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4952"/>
      </w:tblGrid>
      <w:tr w:rsidR="00C55F0D" w:rsidRPr="00C55F0D" w:rsidTr="00C55F0D">
        <w:tc>
          <w:tcPr>
            <w:tcW w:w="4785" w:type="dxa"/>
          </w:tcPr>
          <w:p w:rsidR="00C55F0D" w:rsidRPr="00C55F0D" w:rsidRDefault="00C55F0D" w:rsidP="0018713B">
            <w:pPr>
              <w:tabs>
                <w:tab w:val="left" w:pos="9360"/>
              </w:tabs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C55F0D" w:rsidRPr="00C55F0D" w:rsidRDefault="00C55F0D" w:rsidP="00C55F0D">
            <w:pPr>
              <w:tabs>
                <w:tab w:val="left" w:pos="9360"/>
              </w:tabs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Приложение к</w:t>
            </w:r>
            <w:r w:rsidR="00A13AF3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проекту  постановления</w:t>
            </w:r>
          </w:p>
        </w:tc>
      </w:tr>
      <w:tr w:rsidR="00C55F0D" w:rsidRPr="00C55F0D" w:rsidTr="00C55F0D">
        <w:tc>
          <w:tcPr>
            <w:tcW w:w="4785" w:type="dxa"/>
          </w:tcPr>
          <w:p w:rsidR="00C55F0D" w:rsidRPr="00C55F0D" w:rsidRDefault="00C55F0D" w:rsidP="0018713B">
            <w:pPr>
              <w:tabs>
                <w:tab w:val="left" w:pos="9360"/>
              </w:tabs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C55F0D" w:rsidRPr="00C55F0D" w:rsidRDefault="00C55F0D" w:rsidP="00C55F0D">
            <w:pPr>
              <w:tabs>
                <w:tab w:val="left" w:pos="9360"/>
              </w:tabs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Администрации городского поселения Пойковский</w:t>
            </w:r>
          </w:p>
        </w:tc>
      </w:tr>
      <w:tr w:rsidR="00C55F0D" w:rsidRPr="00C55F0D" w:rsidTr="00C55F0D">
        <w:tc>
          <w:tcPr>
            <w:tcW w:w="4785" w:type="dxa"/>
          </w:tcPr>
          <w:p w:rsidR="00C55F0D" w:rsidRPr="00C55F0D" w:rsidRDefault="00C55F0D" w:rsidP="0018713B">
            <w:pPr>
              <w:tabs>
                <w:tab w:val="left" w:pos="9360"/>
              </w:tabs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C55F0D" w:rsidRPr="00C55F0D" w:rsidRDefault="00C55F0D" w:rsidP="00C55F0D">
            <w:pPr>
              <w:tabs>
                <w:tab w:val="left" w:pos="9360"/>
              </w:tabs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от______________№_______________</w:t>
            </w:r>
          </w:p>
        </w:tc>
      </w:tr>
    </w:tbl>
    <w:p w:rsidR="00C55F0D" w:rsidRPr="00C55F0D" w:rsidRDefault="00C55F0D" w:rsidP="0018713B">
      <w:pPr>
        <w:tabs>
          <w:tab w:val="left" w:pos="936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18713B" w:rsidRPr="00C55F0D" w:rsidRDefault="0018713B" w:rsidP="0018713B">
      <w:pPr>
        <w:tabs>
          <w:tab w:val="left" w:pos="936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C55F0D">
        <w:rPr>
          <w:rFonts w:ascii="Arial" w:eastAsia="Times New Roman" w:hAnsi="Arial" w:cs="Arial"/>
          <w:sz w:val="26"/>
          <w:szCs w:val="26"/>
          <w:lang w:eastAsia="ru-RU"/>
        </w:rPr>
        <w:t>ПАСПОРТ</w:t>
      </w:r>
    </w:p>
    <w:p w:rsidR="0018713B" w:rsidRPr="00C55F0D" w:rsidRDefault="0018713B" w:rsidP="0018713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C55F0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Муниципальной</w:t>
      </w:r>
      <w:r w:rsidR="00C55F0D" w:rsidRPr="00C55F0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C55F0D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</w:t>
      </w:r>
    </w:p>
    <w:p w:rsidR="00B8226C" w:rsidRPr="00C55F0D" w:rsidRDefault="0018713B" w:rsidP="0018713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C55F0D">
        <w:rPr>
          <w:rFonts w:ascii="Arial" w:eastAsia="Times New Roman" w:hAnsi="Arial" w:cs="Arial"/>
          <w:sz w:val="26"/>
          <w:szCs w:val="26"/>
          <w:lang w:eastAsia="ru-RU"/>
        </w:rPr>
        <w:t xml:space="preserve">«Управление имуществом муниципального образования </w:t>
      </w:r>
    </w:p>
    <w:p w:rsidR="0018713B" w:rsidRPr="00C55F0D" w:rsidRDefault="002A1CE9" w:rsidP="0018713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городское поселение</w:t>
      </w:r>
      <w:r w:rsidR="0018713B" w:rsidRPr="00C55F0D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 на 2014-2016 годы»</w:t>
      </w:r>
    </w:p>
    <w:p w:rsidR="0018713B" w:rsidRPr="00C55F0D" w:rsidRDefault="0018713B" w:rsidP="0018713B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237"/>
      </w:tblGrid>
      <w:tr w:rsidR="0018713B" w:rsidRPr="00C55F0D" w:rsidTr="00F42086">
        <w:trPr>
          <w:trHeight w:val="806"/>
        </w:trPr>
        <w:tc>
          <w:tcPr>
            <w:tcW w:w="3119" w:type="dxa"/>
            <w:vAlign w:val="center"/>
          </w:tcPr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Наименование муниципальной программы</w:t>
            </w:r>
          </w:p>
        </w:tc>
        <w:tc>
          <w:tcPr>
            <w:tcW w:w="6237" w:type="dxa"/>
          </w:tcPr>
          <w:p w:rsidR="0018713B" w:rsidRPr="00C55F0D" w:rsidRDefault="0018713B" w:rsidP="00F02C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«Управление имуществом муниципального образования </w:t>
            </w:r>
            <w:r w:rsidR="002A1CE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городское поселение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Пойковский на 2014-2016 годы».</w:t>
            </w:r>
          </w:p>
        </w:tc>
      </w:tr>
      <w:tr w:rsidR="0018713B" w:rsidRPr="00C55F0D" w:rsidTr="00F42086">
        <w:trPr>
          <w:trHeight w:val="834"/>
        </w:trPr>
        <w:tc>
          <w:tcPr>
            <w:tcW w:w="3119" w:type="dxa"/>
          </w:tcPr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Дата утверждения муниципальной программы (наименование и номер соответствующего нормативного правового акта)*</w:t>
            </w:r>
          </w:p>
        </w:tc>
        <w:tc>
          <w:tcPr>
            <w:tcW w:w="6237" w:type="dxa"/>
            <w:vAlign w:val="center"/>
          </w:tcPr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18713B" w:rsidRPr="00C55F0D" w:rsidTr="00F42086">
        <w:trPr>
          <w:trHeight w:val="1196"/>
        </w:trPr>
        <w:tc>
          <w:tcPr>
            <w:tcW w:w="3119" w:type="dxa"/>
          </w:tcPr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</w:tcPr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 «Администрация городского поселения Пойковский»</w:t>
            </w:r>
          </w:p>
        </w:tc>
      </w:tr>
      <w:tr w:rsidR="0018713B" w:rsidRPr="00C55F0D" w:rsidTr="00F42086">
        <w:trPr>
          <w:trHeight w:val="970"/>
        </w:trPr>
        <w:tc>
          <w:tcPr>
            <w:tcW w:w="3119" w:type="dxa"/>
          </w:tcPr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Соисполнители муниципальной</w:t>
            </w:r>
          </w:p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18713B" w:rsidRPr="00C55F0D" w:rsidRDefault="0018713B" w:rsidP="00C55F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 «Администрация городского поселения Пойковский» (сектор по работе с имуществом, сектор правового регулирования), Му</w:t>
            </w:r>
            <w:r w:rsid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ниципальное Казенное Учреждение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«Служба жилищно-коммунального хозяйства и благоустройства городского поселения Пойковский».</w:t>
            </w:r>
          </w:p>
        </w:tc>
      </w:tr>
      <w:tr w:rsidR="0018713B" w:rsidRPr="00C55F0D" w:rsidTr="00F42086">
        <w:trPr>
          <w:trHeight w:val="767"/>
        </w:trPr>
        <w:tc>
          <w:tcPr>
            <w:tcW w:w="3119" w:type="dxa"/>
          </w:tcPr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6237" w:type="dxa"/>
          </w:tcPr>
          <w:p w:rsidR="0018713B" w:rsidRPr="00C55F0D" w:rsidRDefault="0018713B" w:rsidP="00F02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Цель: Формирование эффективной структуры собственности и системы управления имуществом, позволяющих полностью обеспечить исполнение муниципальных функций, максимизировать пополнение доходной части бюджета муниципального образования </w:t>
            </w:r>
            <w:r w:rsidR="002A1CE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городское поселение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Пойковский  и снизить расходы на содержание имущества:</w:t>
            </w:r>
          </w:p>
          <w:p w:rsidR="00846003" w:rsidRPr="00C55F0D" w:rsidRDefault="0018713B" w:rsidP="00F02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</w:t>
            </w:r>
            <w:r w:rsidR="00846003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.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инвентаризация муниципальных объектов,    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 xml:space="preserve">корректировки реестров объектов муниципальной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>собственности, государственная регистрация прав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 xml:space="preserve">собственности на объекты.                   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r w:rsidR="00846003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2.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приватизация муниципального имущества.   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r w:rsidR="00846003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3.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обеспечение условий для пополнения местного  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 xml:space="preserve">бюджета от использования имущества муниципальной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 xml:space="preserve">казны.      </w:t>
            </w:r>
          </w:p>
          <w:p w:rsidR="0018713B" w:rsidRPr="00C55F0D" w:rsidRDefault="00846003" w:rsidP="008460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4.пополнение муниципальной казны.</w:t>
            </w:r>
            <w:r w:rsidR="0018713B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                              </w:t>
            </w:r>
            <w:r w:rsidR="0018713B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5. </w:t>
            </w:r>
            <w:r w:rsidR="0018713B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Обследование жилья.</w:t>
            </w:r>
            <w:r w:rsidR="0018713B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</w:t>
            </w:r>
          </w:p>
        </w:tc>
      </w:tr>
      <w:tr w:rsidR="0018713B" w:rsidRPr="00C55F0D" w:rsidTr="00F42086">
        <w:trPr>
          <w:trHeight w:val="987"/>
        </w:trPr>
        <w:tc>
          <w:tcPr>
            <w:tcW w:w="3119" w:type="dxa"/>
          </w:tcPr>
          <w:p w:rsidR="0018713B" w:rsidRPr="00C55F0D" w:rsidRDefault="0018713B" w:rsidP="00F02C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Задачи муниципальной программы</w:t>
            </w:r>
          </w:p>
        </w:tc>
        <w:tc>
          <w:tcPr>
            <w:tcW w:w="6237" w:type="dxa"/>
          </w:tcPr>
          <w:p w:rsidR="0018713B" w:rsidRPr="00C55F0D" w:rsidRDefault="0018713B" w:rsidP="00F02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1. инвентаризация  и паспортизация муниципального жилого фонда, зданий, сооружений, инженерных коммуникаций; 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 xml:space="preserve">2.государственная регистрация права         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>муниципальной собственности в Управлении Федеральной службы государственной регистрации кадастра и картографии;</w:t>
            </w:r>
          </w:p>
          <w:p w:rsidR="0018713B" w:rsidRPr="00C55F0D" w:rsidRDefault="0018713B" w:rsidP="00F02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3. инвентаризация, паспортизация и оформление бесхозного имущества;</w:t>
            </w:r>
          </w:p>
          <w:p w:rsidR="0018713B" w:rsidRPr="00C55F0D" w:rsidRDefault="0018713B" w:rsidP="00F02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4. подготовка  документации  для проведения аукциона на право заключения договоров  аренды, договоров безвозмездного временного пользования  на имущество находящееся, в муниципальной собственности;                                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 xml:space="preserve">5. подготовка технической документации, оценка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 xml:space="preserve">муниципального имущества, подлежащего         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>приватизации;</w:t>
            </w:r>
          </w:p>
          <w:p w:rsidR="00171252" w:rsidRPr="00C55F0D" w:rsidRDefault="00171252" w:rsidP="00F02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6. подготовка документов для межведомственной комиссии.</w:t>
            </w:r>
          </w:p>
        </w:tc>
      </w:tr>
      <w:tr w:rsidR="0018713B" w:rsidRPr="00C55F0D" w:rsidTr="00F42086">
        <w:trPr>
          <w:trHeight w:val="445"/>
        </w:trPr>
        <w:tc>
          <w:tcPr>
            <w:tcW w:w="3119" w:type="dxa"/>
          </w:tcPr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Подпрограммы и (или) отдельные мероприятия</w:t>
            </w:r>
          </w:p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6237" w:type="dxa"/>
            <w:vAlign w:val="center"/>
          </w:tcPr>
          <w:p w:rsidR="0018713B" w:rsidRPr="00C55F0D" w:rsidRDefault="00273EC7" w:rsidP="00F02C47">
            <w:pPr>
              <w:tabs>
                <w:tab w:val="left" w:pos="459"/>
              </w:tabs>
              <w:suppressAutoHyphens/>
              <w:spacing w:after="0" w:line="240" w:lineRule="auto"/>
              <w:ind w:left="34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нет</w:t>
            </w:r>
          </w:p>
        </w:tc>
      </w:tr>
      <w:tr w:rsidR="0018713B" w:rsidRPr="00C55F0D" w:rsidTr="00F42086">
        <w:trPr>
          <w:trHeight w:val="699"/>
        </w:trPr>
        <w:tc>
          <w:tcPr>
            <w:tcW w:w="3119" w:type="dxa"/>
          </w:tcPr>
          <w:p w:rsidR="0018713B" w:rsidRPr="00C55F0D" w:rsidRDefault="0018713B" w:rsidP="00F02C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Целевые показатели муниципальной программы (показатели непосредственных результатов)</w:t>
            </w:r>
          </w:p>
        </w:tc>
        <w:tc>
          <w:tcPr>
            <w:tcW w:w="6237" w:type="dxa"/>
          </w:tcPr>
          <w:p w:rsidR="0018713B" w:rsidRPr="00C55F0D" w:rsidRDefault="0018713B" w:rsidP="00F02C47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1. Выполнение плана по поступлению дохода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br/>
              <w:t>от приватизации муниципального имущества 100(%).</w:t>
            </w:r>
          </w:p>
          <w:p w:rsidR="0018713B" w:rsidRPr="00C55F0D" w:rsidRDefault="0018713B" w:rsidP="00F02C47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3. Выполнение плана </w:t>
            </w:r>
            <w:r w:rsidR="00F42086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по поступлению дохода от сдачи 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в аренду муниципального имущества 100(%).</w:t>
            </w:r>
          </w:p>
          <w:p w:rsidR="0018713B" w:rsidRPr="00C55F0D" w:rsidRDefault="0018713B" w:rsidP="00F02C47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4. Количество контрольных мероприятий по проверке использования и сохранности муниципального имущества.</w:t>
            </w:r>
          </w:p>
        </w:tc>
        <w:bookmarkStart w:id="0" w:name="_GoBack"/>
        <w:bookmarkEnd w:id="0"/>
      </w:tr>
      <w:tr w:rsidR="0018713B" w:rsidRPr="00C55F0D" w:rsidTr="00F42086">
        <w:trPr>
          <w:trHeight w:val="273"/>
        </w:trPr>
        <w:tc>
          <w:tcPr>
            <w:tcW w:w="3119" w:type="dxa"/>
          </w:tcPr>
          <w:p w:rsidR="0018713B" w:rsidRPr="00C55F0D" w:rsidRDefault="0018713B" w:rsidP="00F02C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237" w:type="dxa"/>
            <w:vAlign w:val="center"/>
          </w:tcPr>
          <w:p w:rsidR="0018713B" w:rsidRPr="00C55F0D" w:rsidRDefault="0018713B" w:rsidP="00F02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2014 – 2016 годы.</w:t>
            </w:r>
          </w:p>
        </w:tc>
      </w:tr>
      <w:tr w:rsidR="0018713B" w:rsidRPr="00C55F0D" w:rsidTr="00F42086">
        <w:trPr>
          <w:trHeight w:val="547"/>
        </w:trPr>
        <w:tc>
          <w:tcPr>
            <w:tcW w:w="3119" w:type="dxa"/>
          </w:tcPr>
          <w:p w:rsidR="0018713B" w:rsidRPr="00C55F0D" w:rsidRDefault="0018713B" w:rsidP="00F02C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6237" w:type="dxa"/>
          </w:tcPr>
          <w:p w:rsidR="0018713B" w:rsidRPr="00C55F0D" w:rsidRDefault="0018713B" w:rsidP="00F02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финансирование муниципальной программы осуществляется  за счет средств бюджета муниципального образования </w:t>
            </w:r>
            <w:r w:rsidR="002A1CE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городское поселение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Пойковский  </w:t>
            </w:r>
          </w:p>
          <w:p w:rsidR="0018713B" w:rsidRPr="00C55F0D" w:rsidRDefault="0018713B" w:rsidP="00F02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2014 год –1 </w:t>
            </w:r>
            <w:r w:rsid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835</w:t>
            </w: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,0 тыс. рублей;</w:t>
            </w:r>
          </w:p>
          <w:p w:rsidR="0018713B" w:rsidRPr="00C55F0D" w:rsidRDefault="0018713B" w:rsidP="00C55F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2015 год – </w:t>
            </w:r>
            <w:r w:rsidR="002071CF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1 </w:t>
            </w:r>
            <w:r w:rsid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785</w:t>
            </w:r>
            <w:r w:rsidR="002071CF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,0 тыс. рублей</w:t>
            </w:r>
            <w:r w:rsid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;</w:t>
            </w:r>
          </w:p>
          <w:p w:rsidR="0018713B" w:rsidRPr="00C55F0D" w:rsidRDefault="0018713B" w:rsidP="00C55F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2016 год – </w:t>
            </w:r>
            <w:r w:rsidR="002071CF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1 </w:t>
            </w:r>
            <w:r w:rsid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735</w:t>
            </w:r>
            <w:r w:rsidR="002071CF"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,0 тыс. рублей</w:t>
            </w:r>
            <w:r w:rsid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;</w:t>
            </w:r>
          </w:p>
        </w:tc>
      </w:tr>
      <w:tr w:rsidR="0018713B" w:rsidRPr="00C55F0D" w:rsidTr="00F42086">
        <w:trPr>
          <w:trHeight w:val="1592"/>
        </w:trPr>
        <w:tc>
          <w:tcPr>
            <w:tcW w:w="3119" w:type="dxa"/>
          </w:tcPr>
          <w:p w:rsidR="0018713B" w:rsidRPr="00C55F0D" w:rsidRDefault="0018713B" w:rsidP="00F02C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lastRenderedPageBreak/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6237" w:type="dxa"/>
          </w:tcPr>
          <w:p w:rsidR="0018713B" w:rsidRPr="00C55F0D" w:rsidRDefault="0018713B" w:rsidP="00F02C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Исполнение плана по поступлению в бюджет</w:t>
            </w:r>
          </w:p>
          <w:p w:rsidR="00F42086" w:rsidRDefault="0018713B" w:rsidP="00F42086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C55F0D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 Увеличение доли муниципальных объектов недвижимости, имеющих технические паспорта;</w:t>
            </w:r>
          </w:p>
          <w:p w:rsidR="0018713B" w:rsidRPr="00F42086" w:rsidRDefault="0018713B" w:rsidP="00F42086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55F0D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 Увеличение доли муниципальных объектов недвижимости, право муниципальной собственности, на которые зарегистрировано</w:t>
            </w:r>
            <w:r w:rsidR="002A1CE9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</w:tbl>
    <w:p w:rsidR="0018713B" w:rsidRPr="00C55F0D" w:rsidRDefault="0018713B" w:rsidP="0018713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8713B" w:rsidRPr="008D262F" w:rsidRDefault="0018713B" w:rsidP="0018713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b/>
          <w:sz w:val="26"/>
          <w:szCs w:val="26"/>
          <w:lang w:eastAsia="ru-RU"/>
        </w:rPr>
        <w:t>Раздел 1 «Характеристика текущего состояния сферы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социально-экономического развития муниципального образования </w:t>
      </w:r>
      <w:r w:rsidR="002A1CE9">
        <w:rPr>
          <w:rFonts w:ascii="Arial" w:eastAsia="Times New Roman" w:hAnsi="Arial" w:cs="Arial"/>
          <w:b/>
          <w:sz w:val="26"/>
          <w:szCs w:val="26"/>
          <w:lang w:eastAsia="ru-RU"/>
        </w:rPr>
        <w:t>городское поселение</w:t>
      </w:r>
      <w:r w:rsidRPr="00BD3FE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Пойковский»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AA6B2A" w:rsidRPr="00BD3FEF" w:rsidRDefault="00AA6B2A" w:rsidP="00AA6B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Управление муниципальным имущество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 xml:space="preserve">м является неотъемлемой частью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деятельности Администрации городского поселения Пойковский по решению экономических и социальных задач, укреплению финансовой системы, развитию эффективной конкурентной экономики, обеспечивающей повышение уровня жизни и качества населения городского поселения Пойковский. Муниципальное имущество городского поселения создает материальную основу для реализации полномочий предоставления муниципальных услуг.</w:t>
      </w:r>
    </w:p>
    <w:p w:rsidR="00AA6B2A" w:rsidRPr="00BD3FEF" w:rsidRDefault="00AA6B2A" w:rsidP="00AA6B2A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BD3FEF">
        <w:rPr>
          <w:rFonts w:ascii="Arial" w:hAnsi="Arial" w:cs="Arial"/>
          <w:sz w:val="26"/>
          <w:szCs w:val="26"/>
        </w:rPr>
        <w:t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городского поселения Пойковский, с его реализацией в целях получения доходов в бюджет городского поселения Пойковский.</w:t>
      </w:r>
    </w:p>
    <w:p w:rsidR="00AA6B2A" w:rsidRPr="00BD3FEF" w:rsidRDefault="00AA6B2A" w:rsidP="00AA6B2A">
      <w:pPr>
        <w:pStyle w:val="ConsPlusNonformat"/>
        <w:widowControl/>
        <w:spacing w:line="276" w:lineRule="auto"/>
        <w:ind w:firstLine="852"/>
        <w:jc w:val="both"/>
        <w:rPr>
          <w:rFonts w:ascii="Arial" w:hAnsi="Arial" w:cs="Arial"/>
          <w:sz w:val="26"/>
          <w:szCs w:val="26"/>
        </w:rPr>
      </w:pPr>
      <w:r w:rsidRPr="00BD3FEF">
        <w:rPr>
          <w:rFonts w:ascii="Arial" w:hAnsi="Arial" w:cs="Arial"/>
          <w:sz w:val="26"/>
          <w:szCs w:val="26"/>
        </w:rPr>
        <w:t>Имущество и объекты муниципальной собственности образуются из имущества и объектов, переданных в муниципальную собственность в порядке, предусмотренном законодательством о разграничении государственной собственности на государственную и муниципальную собственность, муниципальное имущество, закрепленное за муниципальными учреждениями на праве  оперативного управления, а так же имущество казны.</w:t>
      </w:r>
    </w:p>
    <w:p w:rsidR="00AA6B2A" w:rsidRPr="00BD3FEF" w:rsidRDefault="00AA6B2A" w:rsidP="00AA6B2A">
      <w:pPr>
        <w:pStyle w:val="ConsPlusNonformat"/>
        <w:widowControl/>
        <w:spacing w:line="276" w:lineRule="auto"/>
        <w:ind w:firstLine="852"/>
        <w:jc w:val="both"/>
        <w:rPr>
          <w:rFonts w:ascii="Arial" w:hAnsi="Arial" w:cs="Arial"/>
          <w:sz w:val="26"/>
          <w:szCs w:val="26"/>
        </w:rPr>
      </w:pPr>
      <w:r w:rsidRPr="00BD3FEF">
        <w:rPr>
          <w:rFonts w:ascii="Arial" w:hAnsi="Arial" w:cs="Arial"/>
          <w:sz w:val="26"/>
          <w:szCs w:val="26"/>
        </w:rPr>
        <w:t xml:space="preserve">Строительство и приобретение объектов жилого фонда, инвентаризация имущества, оценка и страхование объектов муниципальной собственности, выявление и оформление в муниципальную собственность бесхозяйного имущества, предоставление жилья очередникам в сложившихся условиях является ключевой задачей органов местного самоуправления. Без реализации неотложных мер по повышению уровня жизни населения на территории городского поселения Пойковский нельзя добиться существенного повышения качества жизни населения и эффективного управления муниципальным имуществом. </w:t>
      </w:r>
    </w:p>
    <w:p w:rsidR="00AA6B2A" w:rsidRPr="00BD3FEF" w:rsidRDefault="00AA6B2A" w:rsidP="00AA6B2A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По состоянию на 01.01.2013года на праве оперативного управления муниципальное имущество находится во владении 3-х   муниципальных учреждений. </w:t>
      </w:r>
    </w:p>
    <w:p w:rsidR="00AA6B2A" w:rsidRPr="00BD3FEF" w:rsidRDefault="00AA6B2A" w:rsidP="00AA6B2A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Работа с муниципальным имуществом в прошедшем году, так и в последующие годы подчинена достижению цели – получение максимального дохода в бюджет.</w:t>
      </w:r>
    </w:p>
    <w:p w:rsidR="00AA6B2A" w:rsidRPr="00BD3FEF" w:rsidRDefault="00AA6B2A" w:rsidP="00AA6B2A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В целях коммерческого использования муниципального имущества заключены договора аренды муниципального имущества, в соответствии с которыми в аренду предоставляются нежилые помещения.          </w:t>
      </w:r>
    </w:p>
    <w:p w:rsidR="00AA6B2A" w:rsidRPr="00BD3FEF" w:rsidRDefault="00AA6B2A" w:rsidP="00AA6B2A">
      <w:pPr>
        <w:spacing w:after="0"/>
        <w:ind w:firstLine="852"/>
        <w:jc w:val="both"/>
        <w:rPr>
          <w:rFonts w:ascii="Arial" w:hAnsi="Arial" w:cs="Arial"/>
          <w:sz w:val="26"/>
          <w:szCs w:val="26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Предоставленный анализ показателей (таблица 1) иллюстрирует следующее:</w:t>
      </w:r>
      <w:r w:rsidRPr="00BD3FEF">
        <w:rPr>
          <w:rFonts w:ascii="Arial" w:hAnsi="Arial" w:cs="Arial"/>
          <w:sz w:val="26"/>
          <w:szCs w:val="26"/>
        </w:rPr>
        <w:t xml:space="preserve"> </w:t>
      </w:r>
    </w:p>
    <w:p w:rsidR="00AA6B2A" w:rsidRPr="00BD3FEF" w:rsidRDefault="00AA6B2A" w:rsidP="00AA6B2A">
      <w:pPr>
        <w:spacing w:after="0"/>
        <w:ind w:firstLine="852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- стабильность поступлений в бюджет 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>Городское поселение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 от аренды за использование и продажу муниципального имущества. В результате доходы бюджета Администрации городского поселения Пойковский от использования муниципального имущества будут  постоянно расти.</w:t>
      </w:r>
    </w:p>
    <w:p w:rsidR="00AA6B2A" w:rsidRPr="00BD3FEF" w:rsidRDefault="00AA6B2A" w:rsidP="00AA6B2A">
      <w:pPr>
        <w:spacing w:after="0"/>
        <w:ind w:firstLine="852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Необходимо сформировать устойчивую тенденцию роста поступлений в бюджет.</w:t>
      </w:r>
    </w:p>
    <w:p w:rsidR="00AA6B2A" w:rsidRPr="00BD3FEF" w:rsidRDefault="00AA6B2A" w:rsidP="00AA6B2A">
      <w:pPr>
        <w:autoSpaceDE w:val="0"/>
        <w:autoSpaceDN w:val="0"/>
        <w:adjustRightInd w:val="0"/>
        <w:spacing w:before="120" w:after="0"/>
        <w:ind w:firstLine="709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Таблица 1</w:t>
      </w:r>
    </w:p>
    <w:p w:rsidR="00AA6B2A" w:rsidRPr="00BD3FEF" w:rsidRDefault="00AA6B2A" w:rsidP="00AA6B2A">
      <w:pPr>
        <w:autoSpaceDE w:val="0"/>
        <w:autoSpaceDN w:val="0"/>
        <w:adjustRightInd w:val="0"/>
        <w:spacing w:before="120" w:after="12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Основные показатели, характеризующие состояние системы управления муниципальной собственностью городского поселения Пойковский  </w:t>
      </w:r>
    </w:p>
    <w:p w:rsidR="00AA6B2A" w:rsidRPr="00BD3FEF" w:rsidRDefault="00AA6B2A" w:rsidP="00AA6B2A">
      <w:pPr>
        <w:autoSpaceDE w:val="0"/>
        <w:autoSpaceDN w:val="0"/>
        <w:adjustRightInd w:val="0"/>
        <w:spacing w:before="120" w:after="12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(2012 - 2013 годы)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79"/>
        <w:gridCol w:w="3342"/>
        <w:gridCol w:w="2268"/>
      </w:tblGrid>
      <w:tr w:rsidR="00AA6B2A" w:rsidRPr="00BD3FEF" w:rsidTr="00584FDA">
        <w:tc>
          <w:tcPr>
            <w:tcW w:w="851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79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Наименование показателей, единица измерения</w:t>
            </w:r>
          </w:p>
        </w:tc>
        <w:tc>
          <w:tcPr>
            <w:tcW w:w="3342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2012 год</w:t>
            </w:r>
          </w:p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2013 год</w:t>
            </w:r>
          </w:p>
          <w:p w:rsidR="00AA6B2A" w:rsidRPr="00BD3FEF" w:rsidRDefault="00BD3FEF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(</w:t>
            </w:r>
            <w:r w:rsidR="00AA6B2A"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за 10 мес.)</w:t>
            </w:r>
          </w:p>
        </w:tc>
      </w:tr>
      <w:tr w:rsidR="00AA6B2A" w:rsidRPr="00BD3FEF" w:rsidTr="00584FDA">
        <w:tc>
          <w:tcPr>
            <w:tcW w:w="851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79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Аренда за использование муниципального имущества, тыс. рублей</w:t>
            </w:r>
          </w:p>
        </w:tc>
        <w:tc>
          <w:tcPr>
            <w:tcW w:w="3342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967,3</w:t>
            </w:r>
          </w:p>
        </w:tc>
        <w:tc>
          <w:tcPr>
            <w:tcW w:w="2268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890,5</w:t>
            </w:r>
          </w:p>
        </w:tc>
      </w:tr>
      <w:tr w:rsidR="00AA6B2A" w:rsidRPr="00BD3FEF" w:rsidTr="00584FDA">
        <w:tc>
          <w:tcPr>
            <w:tcW w:w="851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79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Доходы от продажи  муниципального имущества, тыс. рублей</w:t>
            </w:r>
          </w:p>
        </w:tc>
        <w:tc>
          <w:tcPr>
            <w:tcW w:w="3342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335,1</w:t>
            </w:r>
          </w:p>
        </w:tc>
        <w:tc>
          <w:tcPr>
            <w:tcW w:w="2268" w:type="dxa"/>
          </w:tcPr>
          <w:p w:rsidR="00AA6B2A" w:rsidRPr="00BD3FEF" w:rsidRDefault="00AA6B2A" w:rsidP="002A790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250,0</w:t>
            </w:r>
          </w:p>
        </w:tc>
      </w:tr>
    </w:tbl>
    <w:p w:rsidR="00AA6B2A" w:rsidRPr="00BD3FEF" w:rsidRDefault="00AA6B2A" w:rsidP="00AA6B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A6B2A" w:rsidRPr="00BD3FEF" w:rsidRDefault="00AA6B2A" w:rsidP="00AA6B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Администрацией городского поселения Пойковский  осуществляется ведение реестра муниципального имущества  и учет муниципальной казны района с применением программно-технических средств. Проводится работа по оформлению регистрации прав собственности на недвижимое имущество. 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Программа направлена на решение имеющихся проблем и повышение эффективности управления муниципальным имуществом городского поселения Пойковский.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A6B2A" w:rsidRPr="00BD3FEF" w:rsidRDefault="00AA6B2A" w:rsidP="00AA6B2A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AA6B2A" w:rsidRPr="00BD3FEF" w:rsidRDefault="00AA6B2A" w:rsidP="00AA6B2A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AA6B2A" w:rsidRPr="00BD3FEF" w:rsidRDefault="0002332A" w:rsidP="00AA6B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Программа </w:t>
      </w:r>
      <w:r w:rsidR="00AA6B2A"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«Управление имуществом муниципального образования 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>городское поселение</w:t>
      </w:r>
      <w:r w:rsidR="00AA6B2A"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 на 2014-2016 годы» подготовлена в соответствии с концепцией долгосрочного социально-экономического развития Российской Федерации на период до 2016 года, утвержденной распоряжением Правительства Российской Федерации от 17.11.2008 № 1662-р (в редакции распоряжения Правительства Российской Федерации от 08.08.2009 № 1121-р), «Стратегией социально-экономического развития Ханты-Мансийского автономного округа - Югры до 2020 года и на период до 2030 года», утвержденной распоряжением Правительства автономного округа от 22.03.2013 № 101-рп. </w:t>
      </w:r>
    </w:p>
    <w:p w:rsidR="00AA6B2A" w:rsidRPr="00BD3FEF" w:rsidRDefault="00AA6B2A" w:rsidP="00AA6B2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Программа представляет собой комплекс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 xml:space="preserve">ный план действий по внедрению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и использованию современных методов, механизмов и инструментов в организации управления муниципальным имуществом. Программа направлена на реализацию цели и задач и определяет систему необходимых мероприятий по формированию единой политики в сфере управления муниципальным имуществом, в том числе: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в содействии создания необходимых административных, экономических, правовых и информационных условий для обеспечения устойчивого развития экономики муниципалитета, с указанием сроков реализации, ресурсного обеспечения, планируемых показателей и ожидаемых результатов реализации программы. </w:t>
      </w:r>
    </w:p>
    <w:p w:rsidR="00AA6B2A" w:rsidRPr="00BD3FEF" w:rsidRDefault="00AA6B2A" w:rsidP="00AA6B2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Политика муниципального образования 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>городское поселение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  в сфере управления муниципальным имуществом, в развитие которой положена настоящая программа, а также анализ действующего законодательства позволяет сформировать цель программы </w:t>
      </w:r>
      <w:r w:rsidRPr="00BD3FEF">
        <w:rPr>
          <w:rFonts w:ascii="Arial" w:eastAsia="Times New Roman" w:hAnsi="Arial" w:cs="Arial"/>
          <w:b/>
          <w:sz w:val="26"/>
          <w:szCs w:val="26"/>
          <w:lang w:eastAsia="ru-RU"/>
        </w:rPr>
        <w:t>– «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Формирование эффективной системы управления имуществом муниципального образования городского поселения Пойковский».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Достижение цели Программы осуществляется путем решения задач:</w:t>
      </w:r>
    </w:p>
    <w:p w:rsidR="00AA6B2A" w:rsidRPr="00BD3FEF" w:rsidRDefault="00AA6B2A" w:rsidP="00AA6B2A">
      <w:pPr>
        <w:tabs>
          <w:tab w:val="left" w:pos="459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1. Обеспечение оптимального состава имущества для исполнения полномочий органами муниципальной власти;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2. Учет и контроль использования имущества муниципального образования 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>городское поселение</w:t>
      </w:r>
      <w:r w:rsidR="00F42086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; 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3. Исполнение в предусмотренном законом порядке полномочий по решению вопросов местного значения поселений.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Целевые показатели программы (показатели непосредственных результатов) представлены в приложении № 1 к Программе.</w:t>
      </w:r>
    </w:p>
    <w:p w:rsidR="00AA6B2A" w:rsidRPr="00BD3FEF" w:rsidRDefault="00AA6B2A" w:rsidP="00AA6B2A">
      <w:pPr>
        <w:tabs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6"/>
          <w:szCs w:val="26"/>
          <w:lang w:eastAsia="x-none"/>
        </w:rPr>
      </w:pPr>
      <w:r w:rsidRPr="00BD3FEF">
        <w:rPr>
          <w:rFonts w:ascii="Arial" w:eastAsia="Times New Roman" w:hAnsi="Arial" w:cs="Arial"/>
          <w:b/>
          <w:color w:val="FF0000"/>
          <w:sz w:val="26"/>
          <w:szCs w:val="26"/>
          <w:lang w:val="x-none" w:eastAsia="x-none"/>
        </w:rPr>
        <w:t xml:space="preserve"> 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b/>
          <w:sz w:val="26"/>
          <w:szCs w:val="26"/>
          <w:lang w:eastAsia="ru-RU"/>
        </w:rPr>
        <w:t>Раздел 3 «Обобщенная характеристика программных мероприятий»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Для обеспечения достижения заявленной цели планируется реализация следующих основных мероприятий: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lastRenderedPageBreak/>
        <w:t>1. Подготовка установленных действующим законодательством Российской Федерации документов, организация, проведение торгов: по приватизации муниципального имущества; заключению договоров аренды, договоров доверительного управления имуществом, иных договоров, предусматривающих переход прав владения и (или) пользования  в отношении муниципального имущества, не закрепленного на праве хозяйственного ведения или оперативного управления.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2. Контроль, сохранности, в </w:t>
      </w:r>
      <w:proofErr w:type="spellStart"/>
      <w:r w:rsidRPr="00BD3FEF">
        <w:rPr>
          <w:rFonts w:ascii="Arial" w:eastAsia="Times New Roman" w:hAnsi="Arial" w:cs="Arial"/>
          <w:sz w:val="26"/>
          <w:szCs w:val="26"/>
          <w:lang w:eastAsia="ru-RU"/>
        </w:rPr>
        <w:t>т.ч</w:t>
      </w:r>
      <w:proofErr w:type="spellEnd"/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. содержания и целевого использования муниципального имущества. </w:t>
      </w:r>
    </w:p>
    <w:p w:rsidR="00AA6B2A" w:rsidRPr="00BD3FEF" w:rsidRDefault="00AA6B2A" w:rsidP="00AA6B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Основные мероприятия муниципальной программы отражены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br/>
        <w:t>в приложении № 2 к Программе.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Сроки реализации муниципальной программы: 2014-2016 годы.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noProof/>
          <w:color w:val="000000"/>
          <w:sz w:val="26"/>
          <w:szCs w:val="26"/>
          <w:lang w:eastAsia="ru-RU"/>
        </w:rPr>
        <w:t>Оценка реализации Программы производится за каждый отчетный финансовый год и за весь период реализации.</w:t>
      </w:r>
    </w:p>
    <w:p w:rsidR="00AA6B2A" w:rsidRPr="00BD3FEF" w:rsidRDefault="00AA6B2A" w:rsidP="00AA6B2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за реализацией мероприятий программы осуществляется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br/>
        <w:t>главой поселения, специалистами.</w:t>
      </w:r>
    </w:p>
    <w:p w:rsidR="00AA6B2A" w:rsidRPr="00BD3FEF" w:rsidRDefault="00AA6B2A" w:rsidP="00AA6B2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Корректировка программных мероприятий и их ресурсного обеспечения осуществляется в соответствии с муниципальными правовыми актами</w:t>
      </w:r>
      <w:r w:rsidR="00F4208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F42086">
        <w:rPr>
          <w:rFonts w:ascii="Arial" w:eastAsia="Times New Roman" w:hAnsi="Arial" w:cs="Arial"/>
          <w:sz w:val="26"/>
          <w:szCs w:val="26"/>
          <w:lang w:eastAsia="ru-RU"/>
        </w:rPr>
        <w:t xml:space="preserve"> решениями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о бюджете </w:t>
      </w:r>
      <w:r w:rsidR="00F42086"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. Решение о корректировке ресурсного обеспечения и программных мероприятий принимается по результатам промежуточной оценки эффективности их реализации, оценки достигнутых целевых показателей эффективности.</w:t>
      </w:r>
    </w:p>
    <w:p w:rsidR="00AA6B2A" w:rsidRPr="00BD3FEF" w:rsidRDefault="00AA6B2A" w:rsidP="00AA6B2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Корректировка программных мероприят</w:t>
      </w:r>
      <w:r w:rsidR="00F42086">
        <w:rPr>
          <w:rFonts w:ascii="Arial" w:eastAsia="Times New Roman" w:hAnsi="Arial" w:cs="Arial"/>
          <w:sz w:val="26"/>
          <w:szCs w:val="26"/>
          <w:lang w:eastAsia="ru-RU"/>
        </w:rPr>
        <w:t xml:space="preserve">ий и их ресурсного обеспечения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осуществляется одновременно с ко</w:t>
      </w:r>
      <w:r w:rsidR="00F42086">
        <w:rPr>
          <w:rFonts w:ascii="Arial" w:eastAsia="Times New Roman" w:hAnsi="Arial" w:cs="Arial"/>
          <w:sz w:val="26"/>
          <w:szCs w:val="26"/>
          <w:lang w:eastAsia="ru-RU"/>
        </w:rPr>
        <w:t>рректировкой целевых показателе</w:t>
      </w:r>
      <w:r w:rsidR="00584FDA">
        <w:rPr>
          <w:rFonts w:ascii="Arial" w:eastAsia="Times New Roman" w:hAnsi="Arial" w:cs="Arial"/>
          <w:sz w:val="26"/>
          <w:szCs w:val="26"/>
          <w:lang w:eastAsia="ru-RU"/>
        </w:rPr>
        <w:t xml:space="preserve">й </w:t>
      </w:r>
      <w:r w:rsidR="00F42086">
        <w:rPr>
          <w:rFonts w:ascii="Arial" w:eastAsia="Times New Roman" w:hAnsi="Arial" w:cs="Arial"/>
          <w:sz w:val="26"/>
          <w:szCs w:val="26"/>
          <w:lang w:eastAsia="ru-RU"/>
        </w:rPr>
        <w:t xml:space="preserve">целевой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программы (за исключением сокращения ресурсного обеспечения целевой программы на сумму положительной экономии бюджетных средств).</w:t>
      </w:r>
    </w:p>
    <w:p w:rsidR="00AA6B2A" w:rsidRPr="00BD3FEF" w:rsidRDefault="00AA6B2A" w:rsidP="00AA6B2A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программных мероприятий обеспечивает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br/>
        <w:t>доступность и открытость следующей информации:</w:t>
      </w:r>
    </w:p>
    <w:p w:rsidR="00AA6B2A" w:rsidRPr="00BD3FEF" w:rsidRDefault="00AA6B2A" w:rsidP="00AA6B2A">
      <w:pPr>
        <w:numPr>
          <w:ilvl w:val="0"/>
          <w:numId w:val="1"/>
        </w:numPr>
        <w:tabs>
          <w:tab w:val="clear" w:pos="1140"/>
          <w:tab w:val="num" w:pos="9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о ходе реализации Программы и ее </w:t>
      </w:r>
      <w:r w:rsidR="00584FDA">
        <w:rPr>
          <w:rFonts w:ascii="Arial" w:eastAsia="Times New Roman" w:hAnsi="Arial" w:cs="Arial"/>
          <w:sz w:val="26"/>
          <w:szCs w:val="26"/>
          <w:lang w:eastAsia="ru-RU"/>
        </w:rPr>
        <w:t xml:space="preserve">отдельных мероприятий, полноте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и качестве их реализации;</w:t>
      </w:r>
    </w:p>
    <w:p w:rsidR="00AA6B2A" w:rsidRPr="00BD3FEF" w:rsidRDefault="00AA6B2A" w:rsidP="00AA6B2A">
      <w:pPr>
        <w:numPr>
          <w:ilvl w:val="0"/>
          <w:numId w:val="1"/>
        </w:numPr>
        <w:tabs>
          <w:tab w:val="clear" w:pos="1140"/>
          <w:tab w:val="num" w:pos="9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о результатах реализации Программы и ее отдельных мероприятий, включая достигнутые показатели эффективности в сопоставлении с </w:t>
      </w:r>
      <w:proofErr w:type="gramStart"/>
      <w:r w:rsidRPr="00BD3FEF">
        <w:rPr>
          <w:rFonts w:ascii="Arial" w:eastAsia="Times New Roman" w:hAnsi="Arial" w:cs="Arial"/>
          <w:sz w:val="26"/>
          <w:szCs w:val="26"/>
          <w:lang w:eastAsia="ru-RU"/>
        </w:rPr>
        <w:t>запланированными</w:t>
      </w:r>
      <w:proofErr w:type="gramEnd"/>
      <w:r w:rsidRPr="00BD3FEF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AA6B2A" w:rsidRPr="00BD3FEF" w:rsidRDefault="00AA6B2A" w:rsidP="00AA6B2A">
      <w:pPr>
        <w:numPr>
          <w:ilvl w:val="0"/>
          <w:numId w:val="1"/>
        </w:numPr>
        <w:tabs>
          <w:tab w:val="clear" w:pos="1140"/>
          <w:tab w:val="num" w:pos="9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аналитической информации, подготавливаемой в целях реализации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br/>
        <w:t>программных мероприятий.</w:t>
      </w:r>
    </w:p>
    <w:p w:rsidR="00AA6B2A" w:rsidRPr="00BD3FEF" w:rsidRDefault="00AA6B2A" w:rsidP="00AA6B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Обеспечение доступности и открытости указанной информации осуществляется путем ее публикации на официальном сайте органов местного самоуправления городского поселения Пойковский.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Реализация Программы зависит от ряда рисков, которые могут в значительной степени оказать влияние на значение показателей Программы результативности и в целом на достижение результатов Программы. К ним следует отнести макроэкономические, финансовые, правовые и управленческие риски.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Макроэкономические риски связаны с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 xml:space="preserve"> возможностями снижения темпов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роста экономики, уровня инвестиционной активности, с финансовым кризисом.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br/>
      </w:r>
      <w:r w:rsidR="00584FDA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Указанные риски могут отразиться на покупа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 xml:space="preserve">тельской способности субъектов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экономической деятельности, являющихся потенциальными покупателями имущества </w:t>
      </w:r>
      <w:r w:rsidR="00584FDA"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 в рамках процесса приватизации. Также указанные риски могут оказать влияние на результаты финансово-хозяйственной деятельности организаций с участием </w:t>
      </w:r>
      <w:r w:rsidR="00584FDA"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Пойковский. Результаты деятельности организаций зависят от роста цен на товарном рынке, стоимости потребляемой ими продукции (работ услуг), что влияет на себестоимость их продукции, их финансовую устойчивость и платежеспособность. Кроме того, спрос на их собственную продукцию (услуги, работы), платежеспособность партнеров и потенциальных потребителей их продукции (услуг, работ) и т.п. также влияют на результаты. 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Указанные факторы могут негативно сказаться на деятельности организаций, повлечь невыполнение планов (программ) финансово-хозяйственной деятельности, снижение рентабельности, невозможности осуществления прибыльной деятельности и привести к несостоятельности (банкротству). Убыточная деятельность организаций повлечет, соответственно, срыв выполнения плановых показателей по перечислению ими в бюджет городского поселения части прибыли и дивидендов.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Риск финансового обеспечения связан с н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 xml:space="preserve">едофинансированием основных </w:t>
      </w:r>
      <w:hyperlink r:id="rId6" w:history="1">
        <w:r w:rsidRPr="00BD3FEF">
          <w:rPr>
            <w:rFonts w:ascii="Arial" w:eastAsia="Times New Roman" w:hAnsi="Arial" w:cs="Arial"/>
            <w:sz w:val="26"/>
            <w:szCs w:val="26"/>
            <w:lang w:eastAsia="ru-RU"/>
          </w:rPr>
          <w:t>мероприятий</w:t>
        </w:r>
      </w:hyperlink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Программы, в связи с потенциально возможным дефицитом бюджета городского поселения. Указанный фактор не имеет приоритетного значения, но вместе с тем, может отразиться на реализации ряда </w:t>
      </w:r>
      <w:hyperlink r:id="rId7" w:history="1">
        <w:r w:rsidRPr="00BD3FEF">
          <w:rPr>
            <w:rFonts w:ascii="Arial" w:eastAsia="Times New Roman" w:hAnsi="Arial" w:cs="Arial"/>
            <w:sz w:val="26"/>
            <w:szCs w:val="26"/>
            <w:lang w:eastAsia="ru-RU"/>
          </w:rPr>
          <w:t>мероприятий</w:t>
        </w:r>
      </w:hyperlink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Программы, в частности, на содержании объектов, их сохранности и т.д.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К правовым рискам реализации Програ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 xml:space="preserve">ммы относятся риски, связанные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с изменениями законодательства (на федеральном и региональном уровнях), риски, связанные с судебными спорами. Регулирование данной группы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 xml:space="preserve"> рисков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осуществляется посредством обеспечения защиты имущественных и иных законных прав 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>г</w:t>
      </w:r>
      <w:r w:rsidR="00584FDA">
        <w:rPr>
          <w:rFonts w:ascii="Arial" w:eastAsia="Times New Roman" w:hAnsi="Arial" w:cs="Arial"/>
          <w:sz w:val="26"/>
          <w:szCs w:val="26"/>
          <w:lang w:eastAsia="ru-RU"/>
        </w:rPr>
        <w:t>ородского поселения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 в судебном порядке.</w:t>
      </w:r>
    </w:p>
    <w:p w:rsidR="002A1CE9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>Управленческие риски связаны с измен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 xml:space="preserve">ением политической обстановки,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стратегических и тактических задач в раб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>оте по управлению имуществом городское поселение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Пойковский, перераспределением полномочий между публично-правовыми образованиями, принятием управленческих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 xml:space="preserve"> решений, влияющих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>на реализацию Программы.</w:t>
      </w:r>
    </w:p>
    <w:p w:rsidR="00AA6B2A" w:rsidRPr="00BD3FEF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Указанные риски могут повлиять на количественный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и качественный состав юридических лиц и имущества, входящих в состав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имущественного комплекса 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>г</w:t>
      </w:r>
      <w:r w:rsidR="00584FDA">
        <w:rPr>
          <w:rFonts w:ascii="Arial" w:eastAsia="Times New Roman" w:hAnsi="Arial" w:cs="Arial"/>
          <w:sz w:val="26"/>
          <w:szCs w:val="26"/>
          <w:lang w:eastAsia="ru-RU"/>
        </w:rPr>
        <w:t>ородского поселения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Пойковский. Данная ситуация окажет негативное влияние на показатели результативности по оптимизации состава муниципального имущества, на показатели повышения эффективности управления с участием </w:t>
      </w:r>
      <w:r w:rsidR="002A1CE9">
        <w:rPr>
          <w:rFonts w:ascii="Arial" w:eastAsia="Times New Roman" w:hAnsi="Arial" w:cs="Arial"/>
          <w:sz w:val="26"/>
          <w:szCs w:val="26"/>
          <w:lang w:eastAsia="ru-RU"/>
        </w:rPr>
        <w:t>городское поселение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 Пойковский.</w:t>
      </w:r>
    </w:p>
    <w:p w:rsidR="00AA6B2A" w:rsidRDefault="00AA6B2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D3FEF">
        <w:rPr>
          <w:rFonts w:ascii="Arial" w:eastAsia="Times New Roman" w:hAnsi="Arial" w:cs="Arial"/>
          <w:sz w:val="26"/>
          <w:szCs w:val="26"/>
          <w:lang w:eastAsia="ru-RU"/>
        </w:rPr>
        <w:t xml:space="preserve">В качестве мер управления указанными рисками в целях снижения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отрицательных последствий в процессе реализации Программы будет </w:t>
      </w:r>
      <w:r w:rsidRPr="00BD3FEF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осуществляться мониторинг действующего законодательства, влияющего на выполнение программных </w:t>
      </w:r>
      <w:hyperlink r:id="rId8" w:history="1">
        <w:r w:rsidRPr="00BD3FEF">
          <w:rPr>
            <w:rFonts w:ascii="Arial" w:eastAsia="Times New Roman" w:hAnsi="Arial" w:cs="Arial"/>
            <w:sz w:val="26"/>
            <w:szCs w:val="26"/>
            <w:lang w:eastAsia="ru-RU"/>
          </w:rPr>
          <w:t>мероприятий</w:t>
        </w:r>
      </w:hyperlink>
      <w:r w:rsidRPr="00BD3FEF">
        <w:rPr>
          <w:rFonts w:ascii="Arial" w:eastAsia="Times New Roman" w:hAnsi="Arial" w:cs="Arial"/>
          <w:sz w:val="26"/>
          <w:szCs w:val="26"/>
          <w:lang w:eastAsia="ru-RU"/>
        </w:rPr>
        <w:t>, достижение поставленной цели и решение задач.</w:t>
      </w:r>
    </w:p>
    <w:p w:rsidR="002A1CE9" w:rsidRDefault="002A1CE9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A1CE9" w:rsidRDefault="002A1CE9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A1CE9" w:rsidRDefault="002A1CE9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A1CE9" w:rsidRDefault="002A1CE9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A1CE9" w:rsidRDefault="002A1CE9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84FDA" w:rsidRDefault="00584FDA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2A1CE9" w:rsidRPr="00BD3FEF" w:rsidRDefault="002A1CE9" w:rsidP="00AA6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tbl>
      <w:tblPr>
        <w:tblW w:w="10913" w:type="dxa"/>
        <w:tblInd w:w="-885" w:type="dxa"/>
        <w:tblLook w:val="04A0" w:firstRow="1" w:lastRow="0" w:firstColumn="1" w:lastColumn="0" w:noHBand="0" w:noVBand="1"/>
      </w:tblPr>
      <w:tblGrid>
        <w:gridCol w:w="570"/>
        <w:gridCol w:w="3269"/>
        <w:gridCol w:w="2114"/>
        <w:gridCol w:w="927"/>
        <w:gridCol w:w="917"/>
        <w:gridCol w:w="909"/>
        <w:gridCol w:w="2207"/>
      </w:tblGrid>
      <w:tr w:rsidR="00AA6B2A" w:rsidRPr="00BD3FEF" w:rsidTr="002A1CE9">
        <w:trPr>
          <w:trHeight w:val="348"/>
        </w:trPr>
        <w:tc>
          <w:tcPr>
            <w:tcW w:w="109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Целевые показатели муниципальной программы</w:t>
            </w:r>
          </w:p>
        </w:tc>
      </w:tr>
      <w:tr w:rsidR="00AA6B2A" w:rsidRPr="00BD3FEF" w:rsidTr="002A1CE9">
        <w:trPr>
          <w:trHeight w:val="300"/>
        </w:trPr>
        <w:tc>
          <w:tcPr>
            <w:tcW w:w="10913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A6B2A" w:rsidRPr="00BD3FEF" w:rsidTr="002A1CE9">
        <w:trPr>
          <w:trHeight w:val="1344"/>
        </w:trPr>
        <w:tc>
          <w:tcPr>
            <w:tcW w:w="5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2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Наименование показателей результатов</w:t>
            </w:r>
          </w:p>
        </w:tc>
        <w:tc>
          <w:tcPr>
            <w:tcW w:w="21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7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Значения показателя по годам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Целевое значение   показателя на момент окончания действия муниципальной программы</w:t>
            </w:r>
          </w:p>
        </w:tc>
      </w:tr>
      <w:tr w:rsidR="00AA6B2A" w:rsidRPr="00BD3FEF" w:rsidTr="002A1CE9">
        <w:trPr>
          <w:trHeight w:val="300"/>
        </w:trPr>
        <w:tc>
          <w:tcPr>
            <w:tcW w:w="5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2014 г.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2015 г.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2016 г.</w:t>
            </w:r>
          </w:p>
        </w:tc>
        <w:tc>
          <w:tcPr>
            <w:tcW w:w="220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AA6B2A" w:rsidRPr="00BD3FEF" w:rsidTr="002A1CE9">
        <w:trPr>
          <w:trHeight w:val="30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2A1CE9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AA6B2A" w:rsidRPr="00BD3FEF" w:rsidTr="002A1CE9">
        <w:trPr>
          <w:trHeight w:val="636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Показатели непосредственных результатов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A6B2A" w:rsidRPr="00BD3FEF" w:rsidTr="002A1CE9">
        <w:trPr>
          <w:trHeight w:val="948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Выполнение плана по поступлению дохода от приватизации муниципального имущества (%)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</w:tr>
      <w:tr w:rsidR="00AA6B2A" w:rsidRPr="00BD3FEF" w:rsidTr="002A1CE9">
        <w:trPr>
          <w:trHeight w:val="948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Выполнение плана по поступлению дохода от сдачи в аренду муниципального имущества (%)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</w:tr>
      <w:tr w:rsidR="00AA6B2A" w:rsidRPr="00BD3FEF" w:rsidTr="002A1CE9">
        <w:trPr>
          <w:trHeight w:val="126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Количество контрольных мероприятий по проверке использования и сохранности  муниципального имущества (ед.)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27</w:t>
            </w:r>
          </w:p>
        </w:tc>
      </w:tr>
      <w:tr w:rsidR="00AA6B2A" w:rsidRPr="00BD3FEF" w:rsidTr="002A1CE9">
        <w:trPr>
          <w:trHeight w:val="324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ru-RU"/>
              </w:rPr>
              <w:t>Показатели конечных результатов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AA6B2A" w:rsidRPr="00BD3FEF" w:rsidTr="002A1CE9">
        <w:trPr>
          <w:trHeight w:val="1572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Исполнение плана по поступлению в бюджет </w:t>
            </w:r>
            <w:r w:rsidR="002A1CE9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Городское поселение</w:t>
            </w: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Пойковский неналоговых доходов от управления муниципальным имуществом</w:t>
            </w:r>
            <w:proofErr w:type="gramStart"/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(%)</w:t>
            </w:r>
            <w:proofErr w:type="gramEnd"/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BD3FEF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100</w:t>
            </w:r>
          </w:p>
        </w:tc>
      </w:tr>
    </w:tbl>
    <w:p w:rsidR="00AA6B2A" w:rsidRPr="00BD3FEF" w:rsidRDefault="00AA6B2A" w:rsidP="00AA6B2A">
      <w:pPr>
        <w:tabs>
          <w:tab w:val="left" w:pos="9639"/>
        </w:tabs>
        <w:ind w:left="-142" w:firstLine="709"/>
        <w:rPr>
          <w:rFonts w:ascii="Arial" w:hAnsi="Arial" w:cs="Arial"/>
          <w:sz w:val="26"/>
          <w:szCs w:val="26"/>
        </w:rPr>
      </w:pPr>
    </w:p>
    <w:p w:rsidR="00AA6B2A" w:rsidRPr="00BD3FEF" w:rsidRDefault="00AA6B2A" w:rsidP="00AA6B2A">
      <w:pPr>
        <w:tabs>
          <w:tab w:val="left" w:pos="9639"/>
        </w:tabs>
        <w:ind w:left="-142" w:firstLine="709"/>
        <w:rPr>
          <w:rFonts w:ascii="Arial" w:hAnsi="Arial" w:cs="Arial"/>
          <w:sz w:val="26"/>
          <w:szCs w:val="26"/>
        </w:rPr>
      </w:pPr>
    </w:p>
    <w:p w:rsidR="00AA6B2A" w:rsidRPr="00BD3FEF" w:rsidRDefault="00AA6B2A" w:rsidP="00AA6B2A">
      <w:pPr>
        <w:tabs>
          <w:tab w:val="left" w:pos="9639"/>
        </w:tabs>
        <w:ind w:left="-142" w:firstLine="709"/>
        <w:rPr>
          <w:rFonts w:ascii="Arial" w:hAnsi="Arial" w:cs="Arial"/>
          <w:sz w:val="26"/>
          <w:szCs w:val="26"/>
        </w:rPr>
      </w:pPr>
    </w:p>
    <w:p w:rsidR="00AA6B2A" w:rsidRPr="00BD3FEF" w:rsidRDefault="00AA6B2A" w:rsidP="00AA6B2A">
      <w:pPr>
        <w:tabs>
          <w:tab w:val="left" w:pos="9639"/>
        </w:tabs>
        <w:ind w:left="-142" w:firstLine="709"/>
        <w:rPr>
          <w:rFonts w:ascii="Arial" w:hAnsi="Arial" w:cs="Arial"/>
          <w:sz w:val="26"/>
          <w:szCs w:val="26"/>
        </w:rPr>
      </w:pPr>
    </w:p>
    <w:p w:rsidR="00AA6B2A" w:rsidRPr="00BD3FEF" w:rsidRDefault="00AA6B2A" w:rsidP="00BD3FEF">
      <w:pPr>
        <w:tabs>
          <w:tab w:val="left" w:pos="9639"/>
        </w:tabs>
        <w:rPr>
          <w:rFonts w:ascii="Arial" w:hAnsi="Arial" w:cs="Arial"/>
          <w:sz w:val="26"/>
          <w:szCs w:val="26"/>
        </w:rPr>
      </w:pPr>
    </w:p>
    <w:tbl>
      <w:tblPr>
        <w:tblpPr w:leftFromText="180" w:rightFromText="180" w:vertAnchor="page" w:horzAnchor="margin" w:tblpXSpec="center" w:tblpY="891"/>
        <w:tblW w:w="10314" w:type="dxa"/>
        <w:tblLayout w:type="fixed"/>
        <w:tblLook w:val="04A0" w:firstRow="1" w:lastRow="0" w:firstColumn="1" w:lastColumn="0" w:noHBand="0" w:noVBand="1"/>
      </w:tblPr>
      <w:tblGrid>
        <w:gridCol w:w="10314"/>
      </w:tblGrid>
      <w:tr w:rsidR="00AA6B2A" w:rsidRPr="00BD3FEF" w:rsidTr="00BD3FEF">
        <w:trPr>
          <w:trHeight w:val="279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6B2A" w:rsidRPr="00BD3FEF" w:rsidRDefault="00AA6B2A" w:rsidP="002A790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-538"/>
        <w:tblW w:w="10314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1701"/>
        <w:gridCol w:w="1559"/>
        <w:gridCol w:w="1134"/>
        <w:gridCol w:w="1134"/>
        <w:gridCol w:w="1134"/>
        <w:gridCol w:w="1134"/>
      </w:tblGrid>
      <w:tr w:rsidR="0056577B" w:rsidRPr="0056577B" w:rsidTr="00921946">
        <w:trPr>
          <w:trHeight w:val="279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6577B" w:rsidRPr="0056577B" w:rsidTr="00921946">
        <w:trPr>
          <w:trHeight w:val="348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6577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Перечень программных мероприятий </w:t>
            </w:r>
          </w:p>
        </w:tc>
      </w:tr>
      <w:tr w:rsidR="0056577B" w:rsidRPr="0056577B" w:rsidTr="00921946">
        <w:trPr>
          <w:trHeight w:val="300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577B" w:rsidRPr="0056577B" w:rsidTr="00921946">
        <w:trPr>
          <w:trHeight w:val="540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Мероприятия муниципальной программы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6577B" w:rsidRPr="00E553D5" w:rsidRDefault="0056577B" w:rsidP="009219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53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Финансовые затраты на реализацию (тыс. рублей)</w:t>
            </w:r>
          </w:p>
        </w:tc>
      </w:tr>
      <w:tr w:rsidR="0056577B" w:rsidRPr="0056577B" w:rsidTr="00921946">
        <w:trPr>
          <w:trHeight w:val="300"/>
        </w:trPr>
        <w:tc>
          <w:tcPr>
            <w:tcW w:w="3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gramEnd"/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/п</w:t>
            </w: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6577B" w:rsidRPr="00E553D5" w:rsidRDefault="0056577B" w:rsidP="009219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53D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соисполнитель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56577B" w:rsidRPr="0056577B" w:rsidTr="00921946">
        <w:trPr>
          <w:trHeight w:val="300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577B" w:rsidRPr="0056577B" w:rsidRDefault="0056577B" w:rsidP="009219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2014г.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2015г.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2016г.</w:t>
            </w:r>
          </w:p>
        </w:tc>
      </w:tr>
      <w:tr w:rsidR="0056577B" w:rsidRPr="0056577B" w:rsidTr="00921946">
        <w:trPr>
          <w:trHeight w:val="288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8</w:t>
            </w:r>
          </w:p>
        </w:tc>
      </w:tr>
      <w:tr w:rsidR="0056577B" w:rsidRPr="0056577B" w:rsidTr="00921946">
        <w:trPr>
          <w:trHeight w:val="399"/>
        </w:trPr>
        <w:tc>
          <w:tcPr>
            <w:tcW w:w="103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 xml:space="preserve">Формирование эффективной системы управления имуществом муниципального образования городское поселение Пойковский </w:t>
            </w:r>
          </w:p>
        </w:tc>
      </w:tr>
      <w:tr w:rsidR="0056577B" w:rsidRPr="0056577B" w:rsidTr="00921946">
        <w:trPr>
          <w:trHeight w:val="384"/>
        </w:trPr>
        <w:tc>
          <w:tcPr>
            <w:tcW w:w="103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i/>
                <w:iCs/>
                <w:color w:val="000000"/>
                <w:lang w:eastAsia="ru-RU"/>
              </w:rPr>
              <w:t>Задача 1Учет и контроль использования имущества муниципального образования городское поселение Пойковский</w:t>
            </w:r>
          </w:p>
        </w:tc>
      </w:tr>
      <w:tr w:rsidR="0056577B" w:rsidRPr="0056577B" w:rsidTr="00921946">
        <w:trPr>
          <w:trHeight w:val="300"/>
        </w:trPr>
        <w:tc>
          <w:tcPr>
            <w:tcW w:w="3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 xml:space="preserve">Техническая инвентаризация и паспортизация жилых помещений, техническая паспортизация бесхозяйных объектов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6577B" w:rsidRPr="00921946" w:rsidRDefault="0056577B" w:rsidP="00921946">
            <w:pPr>
              <w:rPr>
                <w:rFonts w:ascii="Arial" w:hAnsi="Arial" w:cs="Arial"/>
              </w:rPr>
            </w:pPr>
            <w:r w:rsidRPr="00921946">
              <w:rPr>
                <w:rFonts w:ascii="Arial" w:eastAsia="Times New Roman" w:hAnsi="Arial" w:cs="Arial"/>
                <w:color w:val="000000"/>
                <w:lang w:eastAsia="ru-RU"/>
              </w:rPr>
              <w:t xml:space="preserve">МУ «Администрация городского поселения Пойковский»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1 300,0</w:t>
            </w:r>
          </w:p>
        </w:tc>
      </w:tr>
      <w:tr w:rsidR="0056577B" w:rsidRPr="0056577B" w:rsidTr="00921946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56577B" w:rsidRPr="0056577B" w:rsidTr="00921946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6577B" w:rsidRPr="00406375" w:rsidRDefault="0056577B" w:rsidP="0092194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56577B" w:rsidRPr="0056577B" w:rsidTr="00921946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1 300,0</w:t>
            </w:r>
          </w:p>
        </w:tc>
      </w:tr>
      <w:tr w:rsidR="0056577B" w:rsidRPr="0056577B" w:rsidTr="00921946">
        <w:trPr>
          <w:trHeight w:val="639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56577B" w:rsidRPr="0056577B" w:rsidTr="00921946">
        <w:trPr>
          <w:trHeight w:val="300"/>
        </w:trPr>
        <w:tc>
          <w:tcPr>
            <w:tcW w:w="3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21946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Владение, пользование и распоряжение имуществом, находящимся в муниципальной собственности (Оценка имущества,</w:t>
            </w:r>
            <w:proofErr w:type="gramEnd"/>
          </w:p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обследование домов,</w:t>
            </w:r>
            <w:r w:rsidR="00921946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справки БТИ)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6577B" w:rsidRPr="00921946" w:rsidRDefault="0056577B" w:rsidP="00921946">
            <w:pPr>
              <w:rPr>
                <w:rFonts w:ascii="Arial" w:hAnsi="Arial" w:cs="Arial"/>
              </w:rPr>
            </w:pPr>
            <w:r w:rsidRPr="00921946">
              <w:rPr>
                <w:rFonts w:ascii="Arial" w:eastAsia="Times New Roman" w:hAnsi="Arial" w:cs="Arial"/>
                <w:color w:val="000000"/>
                <w:lang w:eastAsia="ru-RU"/>
              </w:rPr>
              <w:t xml:space="preserve">МУ «Администрация городского поселения Пойковский»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1 455,0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535,0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485,0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435,0</w:t>
            </w:r>
          </w:p>
        </w:tc>
      </w:tr>
      <w:tr w:rsidR="0056577B" w:rsidRPr="0056577B" w:rsidTr="00921946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56577B" w:rsidRPr="0056577B" w:rsidTr="00921946">
        <w:trPr>
          <w:trHeight w:val="399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56577B" w:rsidRPr="00406375" w:rsidRDefault="0056577B" w:rsidP="0092194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56577B" w:rsidRPr="0056577B" w:rsidTr="00921946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1 455,0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535,0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485,0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435,0</w:t>
            </w:r>
          </w:p>
        </w:tc>
      </w:tr>
      <w:tr w:rsidR="0056577B" w:rsidRPr="0056577B" w:rsidTr="00E553D5">
        <w:trPr>
          <w:trHeight w:val="672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56577B" w:rsidRPr="0056577B" w:rsidTr="00E553D5">
        <w:trPr>
          <w:trHeight w:val="300"/>
        </w:trPr>
        <w:tc>
          <w:tcPr>
            <w:tcW w:w="3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56577B" w:rsidRPr="0056577B" w:rsidRDefault="0056577B" w:rsidP="009219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6577B" w:rsidRPr="0056577B" w:rsidRDefault="0056577B" w:rsidP="0092194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921946">
              <w:rPr>
                <w:rFonts w:ascii="Arial" w:eastAsia="Times New Roman" w:hAnsi="Arial" w:cs="Arial"/>
                <w:color w:val="000000"/>
                <w:lang w:eastAsia="ru-RU"/>
              </w:rPr>
              <w:t>МУ «Администрация городского поселения Пойковский»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5 355,0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1 735,0</w:t>
            </w:r>
          </w:p>
        </w:tc>
      </w:tr>
      <w:tr w:rsidR="0056577B" w:rsidRPr="0056577B" w:rsidTr="00E553D5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56577B" w:rsidRPr="0056577B" w:rsidTr="00E553D5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56577B" w:rsidRPr="00406375" w:rsidRDefault="0056577B" w:rsidP="0092194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  <w:tr w:rsidR="0056577B" w:rsidRPr="0056577B" w:rsidTr="00E553D5">
        <w:trPr>
          <w:trHeight w:val="300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5 355,0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1 835,0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1 735,0</w:t>
            </w:r>
          </w:p>
        </w:tc>
      </w:tr>
      <w:tr w:rsidR="0056577B" w:rsidRPr="0056577B" w:rsidTr="00E553D5">
        <w:trPr>
          <w:trHeight w:val="588"/>
        </w:trPr>
        <w:tc>
          <w:tcPr>
            <w:tcW w:w="3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6577B" w:rsidRPr="00406375" w:rsidRDefault="0056577B" w:rsidP="00921946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40637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6577B" w:rsidRPr="0056577B" w:rsidRDefault="0056577B" w:rsidP="009219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56577B">
              <w:rPr>
                <w:rFonts w:ascii="Arial" w:eastAsia="Times New Roman" w:hAnsi="Arial" w:cs="Arial"/>
                <w:color w:val="000000"/>
                <w:lang w:eastAsia="ru-RU"/>
              </w:rPr>
              <w:t>0,0</w:t>
            </w:r>
          </w:p>
        </w:tc>
      </w:tr>
    </w:tbl>
    <w:p w:rsidR="00AA6B2A" w:rsidRPr="00BD3FEF" w:rsidRDefault="00AA6B2A" w:rsidP="00AA6B2A">
      <w:pPr>
        <w:tabs>
          <w:tab w:val="left" w:pos="9639"/>
        </w:tabs>
        <w:ind w:left="-993"/>
        <w:rPr>
          <w:rFonts w:ascii="Arial" w:hAnsi="Arial" w:cs="Arial"/>
          <w:sz w:val="26"/>
          <w:szCs w:val="26"/>
        </w:rPr>
      </w:pPr>
    </w:p>
    <w:p w:rsidR="00101B6D" w:rsidRPr="00BD3FEF" w:rsidRDefault="00101B6D" w:rsidP="00AA6B2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sz w:val="26"/>
          <w:szCs w:val="26"/>
        </w:rPr>
      </w:pPr>
    </w:p>
    <w:sectPr w:rsidR="00101B6D" w:rsidRPr="00BD3FEF" w:rsidSect="00A13A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C6C6B"/>
    <w:multiLevelType w:val="hybridMultilevel"/>
    <w:tmpl w:val="3F58949C"/>
    <w:lvl w:ilvl="0" w:tplc="8B8854C4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8F"/>
    <w:rsid w:val="0002332A"/>
    <w:rsid w:val="0004758F"/>
    <w:rsid w:val="00101B6D"/>
    <w:rsid w:val="00171252"/>
    <w:rsid w:val="0018713B"/>
    <w:rsid w:val="001D29B5"/>
    <w:rsid w:val="002071CF"/>
    <w:rsid w:val="00273EC7"/>
    <w:rsid w:val="002A1CE9"/>
    <w:rsid w:val="00406375"/>
    <w:rsid w:val="0056577B"/>
    <w:rsid w:val="00584FDA"/>
    <w:rsid w:val="00846003"/>
    <w:rsid w:val="008D262F"/>
    <w:rsid w:val="00921946"/>
    <w:rsid w:val="00A13AF3"/>
    <w:rsid w:val="00AA6B2A"/>
    <w:rsid w:val="00B8226C"/>
    <w:rsid w:val="00BD3FEF"/>
    <w:rsid w:val="00C55F0D"/>
    <w:rsid w:val="00E553D5"/>
    <w:rsid w:val="00F4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A6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A6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235A77BD2EC0FEED7A91EDB6F9989C2209E19A4478491E76F969A2DE71E896632276F0D184FD665835D559Z8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6235A77BD2EC0FEED7A91EDB6F9989C2209E19A4478491E76F969A2DE71E896632276F0D184FD665835D559Z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235A77BD2EC0FEED7A91EDB6F9989C2209E19A4478491E76F969A2DE71E896632276F0D184FD665835D559Z8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 Г Р</dc:creator>
  <cp:keywords/>
  <dc:description/>
  <cp:lastModifiedBy>Зверева Г Р</cp:lastModifiedBy>
  <cp:revision>13</cp:revision>
  <cp:lastPrinted>2013-11-14T05:39:00Z</cp:lastPrinted>
  <dcterms:created xsi:type="dcterms:W3CDTF">2013-11-05T10:48:00Z</dcterms:created>
  <dcterms:modified xsi:type="dcterms:W3CDTF">2013-11-19T04:57:00Z</dcterms:modified>
</cp:coreProperties>
</file>