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9A" w:rsidRPr="00E10CF9" w:rsidRDefault="00C85A77" w:rsidP="00654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CF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5419A" w:rsidRPr="00E10CF9">
        <w:rPr>
          <w:rFonts w:ascii="Times New Roman" w:hAnsi="Times New Roman" w:cs="Times New Roman"/>
          <w:b/>
          <w:sz w:val="26"/>
          <w:szCs w:val="26"/>
        </w:rPr>
        <w:t>Обеспечение открытости и доступа граждан к информации о деятельности органов местного самоуправления по противодействию коррупции.</w:t>
      </w:r>
    </w:p>
    <w:p w:rsidR="0065419A" w:rsidRPr="00E10CF9" w:rsidRDefault="0065419A" w:rsidP="00654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4 Федерального закона от 2 марта 2007 года № 25-ФЗ «О муниципальной службе в Российской Федерации» устанавливает основные принципы муниципальной службы. Одним из основных принципов муниципальной службы, считается принцип доступности информации о деятельности муниципальных служащих. Действительно, обеспечение доступа к информации о деятельности органов местного самоуправления имеет важное значение. Понятие «информация» раскрывает Федеральный закон от 27 июля 2006 года № 149-ФЗ «Об информации, информационных технологиях и о защите информации» В соответствии с ст. 2 закона информация – это сведения (сообщения, данные) независимо от формы их представления. Закон также определяет понятие «доступ к информации» как возможность получения информации и ее использования. Однако, представляется, что «доступ к информации» и «доступность информации» как принцип муниципальной службы понятия не тождественные и доступность представляется понятием более широким, включающим, в том числе и доступ к информации.</w:t>
      </w:r>
      <w:bookmarkStart w:id="0" w:name="_GoBack"/>
      <w:bookmarkEnd w:id="0"/>
    </w:p>
    <w:p w:rsidR="0065419A" w:rsidRPr="00E10CF9" w:rsidRDefault="0065419A" w:rsidP="00654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(физическое лицо) имеет право на получение от органов местного самоуправления информации, непосредственно затрагивающей его права и свободы, а организация - непосредственно касающейся прав и обязанностей этой организации, а также информации, необходимой в связи с взаимодействием с органами при осуществлении этой организацией своей уставной деятельности. </w:t>
      </w:r>
    </w:p>
    <w:p w:rsidR="0065419A" w:rsidRPr="00E10CF9" w:rsidRDefault="0065419A" w:rsidP="00654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 установлены основные принципы обеспечения доступа к информации о деятельности органов местного самоуправления. При этом доступ к информации о деятельности органов местного самоуправления может обеспечиваться следующими способами: обнародование (опубликование) органами местного самоуправления информации о своей деятельности в средствах массовой информации; размещение органами местного самоуправления информации о своей деятельности в сети Интернет;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 </w:t>
      </w:r>
    </w:p>
    <w:p w:rsidR="0065419A" w:rsidRPr="00E10CF9" w:rsidRDefault="0065419A" w:rsidP="00654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муниципальном уровне принимаются соответствующие акты, регулирующие порядок обеспечения доступа к информации о деятельности органов местного самоуправления. Необходимо отметить, что принцип доступности информации о деятельности муниципальных служащих корреспондирует с принципом публичности и открытости деятельности органов местного самоуправления, закрепленного статьей 3 Федерального закона от 25 декабря 2008 года № 273-ФЗ «О противодействии коррупции». Публичность и открытость в первую очередь предполагает возможность ознакомления граждан и организаций с информацией о деятельности и местного самоуправления. Принцип публичности и открытости несет и антикоррупционную нагрузку - во-первых, </w:t>
      </w:r>
      <w:r w:rsidRPr="00E10C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открытость деятельности власти сокращает коррупционные возможности, во-вторых, высвечивает любые отклонения и нарушения, помогая работе правоохранительных органов, в-третьих, позволяет гражданам и организациям включиться в процесс противодействия коррупции.</w:t>
      </w:r>
    </w:p>
    <w:p w:rsidR="0065419A" w:rsidRPr="00E10CF9" w:rsidRDefault="0065419A" w:rsidP="00654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F9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развитием информационных сетей важное значение при реализации принципа доступности о деятельности муниципальных служащих приобретает размещение информации о деятельности органов местного самоуправления в сети Интернет на официальных сайтах органов местного самоуправления, а также и в других источниках, размещенных в сети Интернет. Деятельность такого рода должна быть нормативно регламентирована. Так, Постановлением Администрации городского поселения Пойковский от 16.02.2012 № 25-п «Об обеспечении доступа к информации о деятельности Главы городского поселения Пойковский и Администрации городского поселения Пойковский» утверждено Положение о порядке организации доступа к информации</w:t>
      </w:r>
      <w:r w:rsidR="00B86442" w:rsidRPr="00E10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10C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c постановлением установлены задачи  официального сайта Администрации городского поселения Пойковский: представление достоверной информации о деятельности Администрации городского поселения Пойковский, ее структурных подразделений и подведомственных им муниципальных учреждений, а также предоставление возможности поиска муниципальных правовых актов, информации о муниципальных программах, реализации национальных проектов на территории городского поселения Пойковский; организация обсуждений (форумов, конференций); распространение информации о предстоящих мероприятиях создание каналов обратной связи для обеспечения взаимодействия с населением и организациями, При этом все структурные подразделения размещают на официальном сайте и портале анонсы планируемых мероприятий с участием представителей средств массовой информации или населения, а также информационные материалы новостного характера о проведенных мероприятиях.</w:t>
      </w:r>
    </w:p>
    <w:p w:rsidR="002C1EAC" w:rsidRPr="00E10CF9" w:rsidRDefault="002C1EAC">
      <w:pPr>
        <w:rPr>
          <w:rFonts w:ascii="Times New Roman" w:hAnsi="Times New Roman" w:cs="Times New Roman"/>
        </w:rPr>
      </w:pPr>
    </w:p>
    <w:sectPr w:rsidR="002C1EAC" w:rsidRPr="00E1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88"/>
    <w:rsid w:val="000F4F82"/>
    <w:rsid w:val="002C1EAC"/>
    <w:rsid w:val="0065419A"/>
    <w:rsid w:val="006E5993"/>
    <w:rsid w:val="00B86442"/>
    <w:rsid w:val="00C85A77"/>
    <w:rsid w:val="00E10CF9"/>
    <w:rsid w:val="00E11D88"/>
    <w:rsid w:val="00E2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7AA73-6647-45A6-A6A3-240CFDA1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Колеватова</dc:creator>
  <cp:lastModifiedBy>Екатерина Г. Колеватова</cp:lastModifiedBy>
  <cp:revision>5</cp:revision>
  <dcterms:created xsi:type="dcterms:W3CDTF">2021-06-24T11:08:00Z</dcterms:created>
  <dcterms:modified xsi:type="dcterms:W3CDTF">2021-06-24T11:14:00Z</dcterms:modified>
</cp:coreProperties>
</file>