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Default="00F97507" w:rsidP="00F97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C2A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EB9" w:rsidRPr="004C2ADF" w:rsidRDefault="003B1EB9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27A81" w:rsidRPr="004C2ADF" w:rsidRDefault="00C27A8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EB9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B1EB9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C2ADF">
        <w:rPr>
          <w:rFonts w:ascii="Times New Roman" w:hAnsi="Times New Roman" w:cs="Times New Roman"/>
          <w:sz w:val="26"/>
          <w:szCs w:val="26"/>
        </w:rPr>
        <w:tab/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 </w:t>
      </w:r>
      <w:r w:rsidR="00825C60">
        <w:rPr>
          <w:rFonts w:ascii="Times New Roman" w:hAnsi="Times New Roman" w:cs="Times New Roman"/>
          <w:sz w:val="26"/>
          <w:szCs w:val="26"/>
        </w:rPr>
        <w:t>09.11</w:t>
      </w:r>
      <w:r w:rsidR="004C2ADF">
        <w:rPr>
          <w:rFonts w:ascii="Times New Roman" w:hAnsi="Times New Roman" w:cs="Times New Roman"/>
          <w:sz w:val="26"/>
          <w:szCs w:val="26"/>
        </w:rPr>
        <w:t>.2022</w:t>
      </w:r>
      <w:proofErr w:type="gramEnd"/>
    </w:p>
    <w:p w:rsidR="00BC43D1" w:rsidRPr="004C2ADF" w:rsidRDefault="00BC43D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2F0" w:rsidRDefault="00820DD2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По </w:t>
      </w:r>
      <w:r w:rsidR="001E7AD2" w:rsidRPr="004C2ADF">
        <w:rPr>
          <w:rFonts w:ascii="Times New Roman" w:hAnsi="Times New Roman" w:cs="Times New Roman"/>
          <w:sz w:val="26"/>
          <w:szCs w:val="26"/>
        </w:rPr>
        <w:t>рассмотрени</w:t>
      </w:r>
      <w:r w:rsidRPr="004C2ADF">
        <w:rPr>
          <w:rFonts w:ascii="Times New Roman" w:hAnsi="Times New Roman" w:cs="Times New Roman"/>
          <w:sz w:val="26"/>
          <w:szCs w:val="26"/>
        </w:rPr>
        <w:t>ю</w:t>
      </w:r>
      <w:r w:rsidR="001E7AD2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проекта о внесении изменений в</w:t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электроснабжения.</w:t>
      </w:r>
    </w:p>
    <w:p w:rsidR="00825C60" w:rsidRPr="004C2ADF" w:rsidRDefault="00825C60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05A7" w:rsidRPr="004C2ADF" w:rsidRDefault="00D405A7" w:rsidP="00CB4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D405A7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Общие сведения о проекте, предс</w:t>
      </w:r>
      <w:r w:rsidR="0068438A" w:rsidRPr="004C2ADF">
        <w:rPr>
          <w:rFonts w:ascii="Times New Roman" w:hAnsi="Times New Roman" w:cs="Times New Roman"/>
          <w:b/>
          <w:sz w:val="26"/>
          <w:szCs w:val="26"/>
        </w:rPr>
        <w:t>тавленном на публичные слушания:</w:t>
      </w:r>
      <w:r w:rsidR="00364E26"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05A7" w:rsidRPr="004C2ADF" w:rsidRDefault="00364E26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Территория разработки: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</w:t>
      </w:r>
      <w:proofErr w:type="spellStart"/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Инициатор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Администрация городского поселения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(постановление Главы городского поселения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19.10.2022 №15-п «О назначении публичных слушаний по проекту постановления «О внесении 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изменений в постановление Администрации городского поселения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№328-п от 31.08.2017»).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слушаний: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19.10.2022 по 09.11.2022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Формы оповещения о проведении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размещено на официальном сайте городского поселения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(Программы комплексного развития (ПКР)).          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проведения: 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ХМАО-Югра, р-н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. 4-й, д.5, зал заседания Администрации городского поселения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Пойковский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ссылка на онлайн трансляцию: </w:t>
      </w:r>
      <w:hyperlink r:id="rId5" w:tgtFrame="_blank" w:history="1">
        <w:r w:rsidRPr="00963CAD">
          <w:rPr>
            <w:rFonts w:ascii="Calibri" w:eastAsia="Calibri" w:hAnsi="Calibri" w:cs="Times New Roman"/>
            <w:color w:val="000000" w:themeColor="text1"/>
            <w:u w:val="single"/>
          </w:rPr>
          <w:t>https://vk.com/poykovskij_adm</w:t>
        </w:r>
      </w:hyperlink>
      <w:r w:rsidRPr="00963CAD">
        <w:rPr>
          <w:rFonts w:ascii="Calibri" w:eastAsia="Calibri" w:hAnsi="Calibri" w:cs="Times New Roman"/>
          <w:color w:val="000000" w:themeColor="text1"/>
          <w:u w:val="single"/>
        </w:rPr>
        <w:t>)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538C0" w:rsidRPr="00DF7C8A" w:rsidRDefault="00DE1B7A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публичных 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слушаний 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7C8A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C25090" w:rsidRPr="004C2ADF" w:rsidRDefault="00C154C8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Сведения о протоколе публичных слушаний</w:t>
      </w:r>
      <w:r w:rsidR="00B27AA7" w:rsidRPr="004C2ADF">
        <w:rPr>
          <w:rFonts w:ascii="Times New Roman" w:hAnsi="Times New Roman" w:cs="Times New Roman"/>
          <w:sz w:val="26"/>
          <w:szCs w:val="26"/>
        </w:rPr>
        <w:t xml:space="preserve">: </w:t>
      </w:r>
      <w:r w:rsidR="00013A47" w:rsidRPr="004C2ADF">
        <w:rPr>
          <w:rFonts w:ascii="Times New Roman" w:hAnsi="Times New Roman" w:cs="Times New Roman"/>
          <w:sz w:val="26"/>
          <w:szCs w:val="26"/>
        </w:rPr>
        <w:t>п</w:t>
      </w:r>
      <w:r w:rsidR="00B27AA7" w:rsidRPr="004C2ADF">
        <w:rPr>
          <w:rFonts w:ascii="Times New Roman" w:hAnsi="Times New Roman" w:cs="Times New Roman"/>
          <w:sz w:val="26"/>
          <w:szCs w:val="26"/>
        </w:rPr>
        <w:t>ротокол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от </w:t>
      </w:r>
      <w:r w:rsidR="00963CAD">
        <w:rPr>
          <w:rFonts w:ascii="Times New Roman" w:hAnsi="Times New Roman" w:cs="Times New Roman"/>
          <w:sz w:val="26"/>
          <w:szCs w:val="26"/>
        </w:rPr>
        <w:t>08.11</w:t>
      </w:r>
      <w:r w:rsidR="00EC0FAF" w:rsidRPr="004C2ADF">
        <w:rPr>
          <w:rFonts w:ascii="Times New Roman" w:hAnsi="Times New Roman" w:cs="Times New Roman"/>
          <w:sz w:val="26"/>
          <w:szCs w:val="26"/>
        </w:rPr>
        <w:t>.202</w:t>
      </w:r>
      <w:r w:rsidR="004C2ADF">
        <w:rPr>
          <w:rFonts w:ascii="Times New Roman" w:hAnsi="Times New Roman" w:cs="Times New Roman"/>
          <w:sz w:val="26"/>
          <w:szCs w:val="26"/>
        </w:rPr>
        <w:t>2</w:t>
      </w:r>
      <w:r w:rsidR="00B27AA7" w:rsidRPr="004C2ADF">
        <w:rPr>
          <w:rFonts w:ascii="Times New Roman" w:hAnsi="Times New Roman" w:cs="Times New Roman"/>
          <w:sz w:val="26"/>
          <w:szCs w:val="26"/>
        </w:rPr>
        <w:t>.</w:t>
      </w:r>
    </w:p>
    <w:p w:rsidR="000204E4" w:rsidRDefault="000204E4" w:rsidP="00C502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204E4" w:rsidRDefault="00963CAD" w:rsidP="00825C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sz w:val="26"/>
          <w:szCs w:val="26"/>
        </w:rPr>
        <w:t>Вн</w:t>
      </w:r>
      <w:r>
        <w:rPr>
          <w:rFonts w:ascii="Times New Roman" w:eastAsia="Calibri" w:hAnsi="Times New Roman" w:cs="Times New Roman"/>
          <w:sz w:val="26"/>
          <w:szCs w:val="26"/>
        </w:rPr>
        <w:t>осимые изменения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473" w:type="dxa"/>
        <w:tblInd w:w="-5" w:type="dxa"/>
        <w:tblLook w:val="04A0" w:firstRow="1" w:lastRow="0" w:firstColumn="1" w:lastColumn="0" w:noHBand="0" w:noVBand="1"/>
      </w:tblPr>
      <w:tblGrid>
        <w:gridCol w:w="709"/>
        <w:gridCol w:w="2410"/>
        <w:gridCol w:w="2181"/>
        <w:gridCol w:w="2208"/>
        <w:gridCol w:w="1965"/>
      </w:tblGrid>
      <w:tr w:rsidR="00963CAD" w:rsidRPr="00963CAD" w:rsidTr="00963CAD">
        <w:tc>
          <w:tcPr>
            <w:tcW w:w="709" w:type="dxa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181" w:type="dxa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Описание объекта</w:t>
            </w:r>
          </w:p>
        </w:tc>
        <w:tc>
          <w:tcPr>
            <w:tcW w:w="2208" w:type="dxa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1965" w:type="dxa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Технические характеристики</w:t>
            </w:r>
          </w:p>
        </w:tc>
      </w:tr>
      <w:tr w:rsidR="00963CAD" w:rsidRPr="00963CAD" w:rsidTr="00963CAD">
        <w:tc>
          <w:tcPr>
            <w:tcW w:w="709" w:type="dxa"/>
            <w:vAlign w:val="center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lang w:eastAsia="ru-RU"/>
              </w:rPr>
              <w:t>Электроснабжение строящихся многоквартирных жилых домов в микрорайоне Дорожник. Строительство блочной комплектной трансформаторной подстанции 6/0,4кВ со строительством кабельных линий 6кВ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63CAD">
              <w:rPr>
                <w:rFonts w:ascii="Times New Roman" w:eastAsia="Calibri" w:hAnsi="Times New Roman"/>
                <w:lang w:eastAsia="ru-RU"/>
              </w:rPr>
              <w:t>Строительство новых сетей</w:t>
            </w: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208" w:type="dxa"/>
            <w:vAlign w:val="center"/>
          </w:tcPr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Подключение новых потребителей к централизованной системе электроснабжения</w:t>
            </w: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65" w:type="dxa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2КЛ-6кВ, 2БКТП-6/0,4кВ для электроснабжения многоквартирных жилых домов в микрорайоне Дорожник</w:t>
            </w:r>
          </w:p>
        </w:tc>
      </w:tr>
      <w:tr w:rsidR="00963CAD" w:rsidRPr="00963CAD" w:rsidTr="00963CAD">
        <w:tc>
          <w:tcPr>
            <w:tcW w:w="709" w:type="dxa"/>
            <w:vAlign w:val="center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lang w:eastAsia="ru-RU"/>
              </w:rPr>
              <w:t>Электроснабжение зоны перспективной застройки в 7 микрорайоне. Строительство блочной комплектной трансформаторной подстанции 6/0,4кВ со строительством кабельных линий 6кВ</w:t>
            </w:r>
          </w:p>
        </w:tc>
        <w:tc>
          <w:tcPr>
            <w:tcW w:w="2181" w:type="dxa"/>
            <w:vAlign w:val="center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963CAD">
              <w:rPr>
                <w:rFonts w:ascii="Times New Roman" w:eastAsia="Calibri" w:hAnsi="Times New Roman"/>
                <w:lang w:eastAsia="ru-RU"/>
              </w:rPr>
              <w:t>Строительство новых сетей</w:t>
            </w: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208" w:type="dxa"/>
            <w:vAlign w:val="center"/>
          </w:tcPr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Подключение новых потребителей к централизованной системе электроснабжения</w:t>
            </w: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65" w:type="dxa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  <w:lang w:eastAsia="x-none"/>
              </w:rPr>
            </w:pPr>
            <w:r w:rsidRPr="00963CAD">
              <w:rPr>
                <w:rFonts w:ascii="Times New Roman" w:eastAsia="Calibri" w:hAnsi="Times New Roman"/>
                <w:lang w:eastAsia="x-none"/>
              </w:rPr>
              <w:t>2КЛ-6кВ, 2БКТП-6/0,4кВ для электроснабжения многоквартирных жилых домов в 7 микрорайоне</w:t>
            </w:r>
          </w:p>
          <w:p w:rsidR="00963CAD" w:rsidRPr="00963CAD" w:rsidRDefault="00963CAD" w:rsidP="00963CAD">
            <w:pPr>
              <w:rPr>
                <w:rFonts w:ascii="Times New Roman" w:eastAsia="Calibri" w:hAnsi="Times New Roman"/>
                <w:lang w:eastAsia="x-none"/>
              </w:rPr>
            </w:pPr>
          </w:p>
          <w:p w:rsidR="00963CAD" w:rsidRPr="00963CAD" w:rsidRDefault="00963CAD" w:rsidP="00963CAD">
            <w:pPr>
              <w:rPr>
                <w:rFonts w:ascii="Times New Roman" w:eastAsia="Calibri" w:hAnsi="Times New Roman"/>
                <w:lang w:eastAsia="x-none"/>
              </w:rPr>
            </w:pPr>
          </w:p>
          <w:p w:rsidR="00963CAD" w:rsidRPr="00963CAD" w:rsidRDefault="00963CAD" w:rsidP="00963CAD">
            <w:pPr>
              <w:rPr>
                <w:rFonts w:ascii="Times New Roman" w:eastAsia="Calibri" w:hAnsi="Times New Roman"/>
                <w:lang w:eastAsia="x-none"/>
              </w:rPr>
            </w:pPr>
          </w:p>
          <w:p w:rsidR="00963CAD" w:rsidRPr="00963CAD" w:rsidRDefault="00963CAD" w:rsidP="00963CAD">
            <w:pPr>
              <w:rPr>
                <w:rFonts w:ascii="Times New Roman" w:eastAsia="Calibri" w:hAnsi="Times New Roman"/>
                <w:lang w:eastAsia="x-none"/>
              </w:rPr>
            </w:pPr>
          </w:p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</w:p>
        </w:tc>
      </w:tr>
      <w:tr w:rsidR="00963CAD" w:rsidRPr="00963CAD" w:rsidTr="00963CAD">
        <w:tc>
          <w:tcPr>
            <w:tcW w:w="709" w:type="dxa"/>
            <w:vAlign w:val="center"/>
          </w:tcPr>
          <w:p w:rsidR="00963CAD" w:rsidRPr="00963CAD" w:rsidRDefault="00963CAD" w:rsidP="00963CA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3CAD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 xml:space="preserve">Электроснабжение зоны перспективной застройки в 7 микрорайоне. Строительство </w:t>
            </w:r>
            <w:proofErr w:type="spellStart"/>
            <w:r w:rsidRPr="00963CAD">
              <w:rPr>
                <w:rFonts w:ascii="Times New Roman" w:eastAsia="Calibri" w:hAnsi="Times New Roman"/>
              </w:rPr>
              <w:t>двухцепной</w:t>
            </w:r>
            <w:proofErr w:type="spellEnd"/>
            <w:r w:rsidRPr="00963CAD">
              <w:rPr>
                <w:rFonts w:ascii="Times New Roman" w:eastAsia="Calibri" w:hAnsi="Times New Roman"/>
              </w:rPr>
              <w:t xml:space="preserve"> воздушной линии 6кВ</w:t>
            </w:r>
          </w:p>
        </w:tc>
        <w:tc>
          <w:tcPr>
            <w:tcW w:w="2181" w:type="dxa"/>
            <w:vAlign w:val="center"/>
          </w:tcPr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Строительство новых сетей</w:t>
            </w: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08" w:type="dxa"/>
            <w:vAlign w:val="center"/>
          </w:tcPr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Подключение новых потребителей к централизованной системе электроснабжения</w:t>
            </w: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65" w:type="dxa"/>
            <w:vAlign w:val="center"/>
          </w:tcPr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  <w:r w:rsidRPr="00963CAD">
              <w:rPr>
                <w:rFonts w:ascii="Times New Roman" w:eastAsia="Calibri" w:hAnsi="Times New Roman"/>
              </w:rPr>
              <w:t>ВЛ-6кВ для электроснабжения многоквартирных жилых домов в 7 микрорайоне</w:t>
            </w:r>
          </w:p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</w:p>
          <w:p w:rsidR="00963CAD" w:rsidRPr="00963CAD" w:rsidRDefault="00963CAD" w:rsidP="00963CAD">
            <w:pPr>
              <w:rPr>
                <w:rFonts w:ascii="Times New Roman" w:eastAsia="Calibri" w:hAnsi="Times New Roman"/>
              </w:rPr>
            </w:pPr>
          </w:p>
        </w:tc>
      </w:tr>
    </w:tbl>
    <w:p w:rsidR="00C5027D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предложениях и замечаниях</w:t>
      </w:r>
    </w:p>
    <w:p w:rsidR="00963CAD" w:rsidRPr="004C2ADF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179"/>
        <w:gridCol w:w="2247"/>
        <w:gridCol w:w="2704"/>
      </w:tblGrid>
      <w:tr w:rsidR="00963CAD" w:rsidRPr="004C2ADF" w:rsidTr="0018386B">
        <w:trPr>
          <w:trHeight w:val="983"/>
        </w:trPr>
        <w:tc>
          <w:tcPr>
            <w:tcW w:w="4499" w:type="dxa"/>
            <w:gridSpan w:val="2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318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754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нецелесообразности учёта</w:t>
            </w:r>
            <w:proofErr w:type="gramEnd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внесённых участниками публичных слушаний предложений и замечаний   </w:t>
            </w:r>
          </w:p>
        </w:tc>
      </w:tr>
      <w:tr w:rsidR="00963CAD" w:rsidRPr="004C2ADF" w:rsidTr="0018386B">
        <w:tc>
          <w:tcPr>
            <w:tcW w:w="2266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233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318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3CAD" w:rsidRPr="004C2ADF" w:rsidTr="0018386B">
        <w:tc>
          <w:tcPr>
            <w:tcW w:w="2266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963CAD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963CAD" w:rsidRPr="00963CAD" w:rsidRDefault="00963CAD" w:rsidP="00183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18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CF" w:rsidRDefault="002E35E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</w:t>
      </w:r>
      <w:r w:rsidR="001C52CF" w:rsidRPr="004C2ADF">
        <w:rPr>
          <w:rFonts w:ascii="Times New Roman" w:hAnsi="Times New Roman" w:cs="Times New Roman"/>
          <w:sz w:val="26"/>
          <w:szCs w:val="26"/>
        </w:rPr>
        <w:t>:</w:t>
      </w:r>
    </w:p>
    <w:p w:rsidR="00825C60" w:rsidRPr="004C2ADF" w:rsidRDefault="00825C6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016" w:rsidRPr="004C2ADF" w:rsidRDefault="001C52CF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Публичные слушания по вопросам внесения изменений в </w:t>
      </w:r>
      <w:r w:rsidR="00FF2FA9" w:rsidRPr="004C2ADF">
        <w:rPr>
          <w:rFonts w:ascii="Times New Roman" w:hAnsi="Times New Roman" w:cs="Times New Roman"/>
          <w:sz w:val="26"/>
          <w:szCs w:val="26"/>
        </w:rPr>
        <w:t>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</w:t>
      </w:r>
      <w:r w:rsidR="00DE4B1B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4C2ADF">
        <w:rPr>
          <w:rFonts w:ascii="Times New Roman" w:hAnsi="Times New Roman" w:cs="Times New Roman"/>
          <w:sz w:val="26"/>
          <w:szCs w:val="26"/>
        </w:rPr>
        <w:t>м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городском поселении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4A358E" w:rsidRPr="004C2ADF" w:rsidRDefault="004A358E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Предложения и замечания отражены в протоколе публичных слушаний от </w:t>
      </w:r>
      <w:r w:rsidR="00963CAD">
        <w:rPr>
          <w:rFonts w:ascii="Times New Roman" w:hAnsi="Times New Roman" w:cs="Times New Roman"/>
          <w:sz w:val="26"/>
          <w:szCs w:val="26"/>
        </w:rPr>
        <w:t>08.11</w:t>
      </w:r>
      <w:r w:rsidRPr="004C2ADF">
        <w:rPr>
          <w:rFonts w:ascii="Times New Roman" w:hAnsi="Times New Roman" w:cs="Times New Roman"/>
          <w:sz w:val="26"/>
          <w:szCs w:val="26"/>
        </w:rPr>
        <w:t>.202</w:t>
      </w:r>
      <w:r w:rsidR="00DB461C">
        <w:rPr>
          <w:rFonts w:ascii="Times New Roman" w:hAnsi="Times New Roman" w:cs="Times New Roman"/>
          <w:sz w:val="26"/>
          <w:szCs w:val="26"/>
        </w:rPr>
        <w:t>2</w:t>
      </w:r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700FBC" w:rsidRPr="004C2ADF" w:rsidRDefault="00700FBC" w:rsidP="001C248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Направить для принятия решения проект о внесении изменений в программу комплексного развития систем коммунальной инфраструктуры 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 на период до 2035 года в части инвестиционных проектов электроснабжения Глав</w:t>
      </w:r>
      <w:r w:rsidR="00963CAD">
        <w:rPr>
          <w:rFonts w:ascii="Times New Roman" w:hAnsi="Times New Roman" w:cs="Times New Roman"/>
          <w:sz w:val="26"/>
          <w:szCs w:val="26"/>
        </w:rPr>
        <w:t>е</w:t>
      </w:r>
      <w:r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D52E38" w:rsidRPr="004C2ADF" w:rsidRDefault="00DE4B1B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lastRenderedPageBreak/>
        <w:t xml:space="preserve">Разместить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9F5C66" w:rsidRPr="004C2ADF">
        <w:rPr>
          <w:rFonts w:ascii="Times New Roman" w:hAnsi="Times New Roman" w:cs="Times New Roman"/>
          <w:sz w:val="26"/>
          <w:szCs w:val="26"/>
        </w:rPr>
        <w:t>в информа</w:t>
      </w:r>
      <w:r w:rsidR="008D382E" w:rsidRPr="004C2ADF">
        <w:rPr>
          <w:rFonts w:ascii="Times New Roman" w:hAnsi="Times New Roman" w:cs="Times New Roman"/>
          <w:sz w:val="26"/>
          <w:szCs w:val="26"/>
        </w:rPr>
        <w:t>ционном бюллетене «</w:t>
      </w:r>
      <w:proofErr w:type="spellStart"/>
      <w:r w:rsidR="008D382E"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8D382E" w:rsidRPr="004C2ADF">
        <w:rPr>
          <w:rFonts w:ascii="Times New Roman" w:hAnsi="Times New Roman" w:cs="Times New Roman"/>
          <w:sz w:val="26"/>
          <w:szCs w:val="26"/>
        </w:rPr>
        <w:t xml:space="preserve"> вестник» и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</w:t>
      </w:r>
      <w:r w:rsidR="006B102B" w:rsidRPr="004C2ADF">
        <w:rPr>
          <w:rFonts w:ascii="Times New Roman" w:hAnsi="Times New Roman" w:cs="Times New Roman"/>
          <w:sz w:val="26"/>
          <w:szCs w:val="26"/>
        </w:rPr>
        <w:t>образования городское поселение Пойковский.</w:t>
      </w:r>
    </w:p>
    <w:p w:rsidR="00F97507" w:rsidRPr="004C2ADF" w:rsidRDefault="00F97507" w:rsidP="00131BF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D5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3729AE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</w:t>
      </w:r>
      <w:r w:rsidR="00963CAD">
        <w:rPr>
          <w:rFonts w:ascii="Times New Roman" w:hAnsi="Times New Roman" w:cs="Times New Roman"/>
          <w:sz w:val="26"/>
          <w:szCs w:val="26"/>
        </w:rPr>
        <w:t>а</w:t>
      </w:r>
      <w:r w:rsidR="00F97507"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DB461C">
        <w:rPr>
          <w:rFonts w:ascii="Times New Roman" w:hAnsi="Times New Roman" w:cs="Times New Roman"/>
          <w:sz w:val="26"/>
          <w:szCs w:val="26"/>
        </w:rPr>
        <w:tab/>
      </w:r>
      <w:r w:rsidR="00963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4361"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="00DB461C">
        <w:rPr>
          <w:rFonts w:ascii="Times New Roman" w:hAnsi="Times New Roman" w:cs="Times New Roman"/>
          <w:sz w:val="26"/>
          <w:szCs w:val="26"/>
        </w:rPr>
        <w:t>И.С.Бородина</w:t>
      </w:r>
      <w:proofErr w:type="spellEnd"/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Директор МКУ «Служба ЖКХ</w:t>
      </w:r>
    </w:p>
    <w:p w:rsidR="00963CAD" w:rsidRPr="004C2ADF" w:rsidRDefault="00524361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и благоустройства </w:t>
      </w:r>
      <w:proofErr w:type="spellStart"/>
      <w:proofErr w:type="gramStart"/>
      <w:r w:rsidRPr="004C2ADF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»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="00963CAD" w:rsidRPr="004C2ADF">
        <w:rPr>
          <w:rFonts w:ascii="Times New Roman" w:hAnsi="Times New Roman" w:cs="Times New Roman"/>
          <w:sz w:val="26"/>
          <w:szCs w:val="26"/>
        </w:rPr>
        <w:t>В.В.Богатырев</w:t>
      </w:r>
      <w:proofErr w:type="spellEnd"/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Главный специалист отдела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</w:p>
    <w:p w:rsidR="00F97507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городского поселения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С.Б.Алтушкина</w:t>
      </w:r>
      <w:proofErr w:type="spellEnd"/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6813" w:rsidRPr="004C2ADF" w:rsidSect="00B17D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1216C"/>
    <w:rsid w:val="00013A47"/>
    <w:rsid w:val="000204E4"/>
    <w:rsid w:val="0003662C"/>
    <w:rsid w:val="00036813"/>
    <w:rsid w:val="00057976"/>
    <w:rsid w:val="00064242"/>
    <w:rsid w:val="000642D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7652E"/>
    <w:rsid w:val="0038275D"/>
    <w:rsid w:val="003827D5"/>
    <w:rsid w:val="003A267C"/>
    <w:rsid w:val="003A278A"/>
    <w:rsid w:val="003B0187"/>
    <w:rsid w:val="003B1C58"/>
    <w:rsid w:val="003B1EB9"/>
    <w:rsid w:val="003C7DD4"/>
    <w:rsid w:val="003E216C"/>
    <w:rsid w:val="003F6EA7"/>
    <w:rsid w:val="00416CA8"/>
    <w:rsid w:val="004726D9"/>
    <w:rsid w:val="00472A8E"/>
    <w:rsid w:val="004A2A91"/>
    <w:rsid w:val="004A2CB7"/>
    <w:rsid w:val="004A358E"/>
    <w:rsid w:val="004A4264"/>
    <w:rsid w:val="004B430F"/>
    <w:rsid w:val="004C2ADF"/>
    <w:rsid w:val="004D0B91"/>
    <w:rsid w:val="004E4F0F"/>
    <w:rsid w:val="004F7F04"/>
    <w:rsid w:val="00524361"/>
    <w:rsid w:val="00541133"/>
    <w:rsid w:val="00595156"/>
    <w:rsid w:val="005C4BF9"/>
    <w:rsid w:val="005F4E03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B1852"/>
    <w:rsid w:val="006C1457"/>
    <w:rsid w:val="006C539D"/>
    <w:rsid w:val="006D6469"/>
    <w:rsid w:val="00700FBC"/>
    <w:rsid w:val="00711AD4"/>
    <w:rsid w:val="00712321"/>
    <w:rsid w:val="007200D7"/>
    <w:rsid w:val="00721D22"/>
    <w:rsid w:val="0073069F"/>
    <w:rsid w:val="00741108"/>
    <w:rsid w:val="00770A30"/>
    <w:rsid w:val="0078740E"/>
    <w:rsid w:val="007935BE"/>
    <w:rsid w:val="007D73B2"/>
    <w:rsid w:val="007F5862"/>
    <w:rsid w:val="00804FB8"/>
    <w:rsid w:val="00811781"/>
    <w:rsid w:val="00812110"/>
    <w:rsid w:val="00813066"/>
    <w:rsid w:val="00815E46"/>
    <w:rsid w:val="00820DD2"/>
    <w:rsid w:val="00825C60"/>
    <w:rsid w:val="008549A7"/>
    <w:rsid w:val="00867B01"/>
    <w:rsid w:val="008779E5"/>
    <w:rsid w:val="008C3859"/>
    <w:rsid w:val="008D382E"/>
    <w:rsid w:val="009213C2"/>
    <w:rsid w:val="00942E54"/>
    <w:rsid w:val="00963CAD"/>
    <w:rsid w:val="00966279"/>
    <w:rsid w:val="009D404E"/>
    <w:rsid w:val="009F5C66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B104F9"/>
    <w:rsid w:val="00B10EB2"/>
    <w:rsid w:val="00B137D6"/>
    <w:rsid w:val="00B15667"/>
    <w:rsid w:val="00B17D88"/>
    <w:rsid w:val="00B234E2"/>
    <w:rsid w:val="00B25FCC"/>
    <w:rsid w:val="00B27AA7"/>
    <w:rsid w:val="00B3143F"/>
    <w:rsid w:val="00B71B98"/>
    <w:rsid w:val="00B87C86"/>
    <w:rsid w:val="00BC2B78"/>
    <w:rsid w:val="00BC43D1"/>
    <w:rsid w:val="00BD2EB5"/>
    <w:rsid w:val="00BF55E9"/>
    <w:rsid w:val="00BF61FB"/>
    <w:rsid w:val="00C04006"/>
    <w:rsid w:val="00C0523C"/>
    <w:rsid w:val="00C06EB5"/>
    <w:rsid w:val="00C154C8"/>
    <w:rsid w:val="00C22417"/>
    <w:rsid w:val="00C25090"/>
    <w:rsid w:val="00C27A81"/>
    <w:rsid w:val="00C36C69"/>
    <w:rsid w:val="00C5027D"/>
    <w:rsid w:val="00C51F32"/>
    <w:rsid w:val="00C538C0"/>
    <w:rsid w:val="00C65E3A"/>
    <w:rsid w:val="00CB309B"/>
    <w:rsid w:val="00CB42F0"/>
    <w:rsid w:val="00CD0100"/>
    <w:rsid w:val="00CF3603"/>
    <w:rsid w:val="00D07823"/>
    <w:rsid w:val="00D12435"/>
    <w:rsid w:val="00D16067"/>
    <w:rsid w:val="00D2127F"/>
    <w:rsid w:val="00D405A7"/>
    <w:rsid w:val="00D41177"/>
    <w:rsid w:val="00D52E38"/>
    <w:rsid w:val="00D57240"/>
    <w:rsid w:val="00D60B3A"/>
    <w:rsid w:val="00D61E50"/>
    <w:rsid w:val="00D71426"/>
    <w:rsid w:val="00D92013"/>
    <w:rsid w:val="00D93877"/>
    <w:rsid w:val="00D94123"/>
    <w:rsid w:val="00DB461C"/>
    <w:rsid w:val="00DE1B7A"/>
    <w:rsid w:val="00DE1D18"/>
    <w:rsid w:val="00DE4B1B"/>
    <w:rsid w:val="00DF0016"/>
    <w:rsid w:val="00DF1987"/>
    <w:rsid w:val="00DF7C8A"/>
    <w:rsid w:val="00E12083"/>
    <w:rsid w:val="00E17918"/>
    <w:rsid w:val="00E31B47"/>
    <w:rsid w:val="00E45EB5"/>
    <w:rsid w:val="00E75919"/>
    <w:rsid w:val="00E84B9F"/>
    <w:rsid w:val="00EC0FAF"/>
    <w:rsid w:val="00F127D9"/>
    <w:rsid w:val="00F15B23"/>
    <w:rsid w:val="00F4043C"/>
    <w:rsid w:val="00F52FB9"/>
    <w:rsid w:val="00F55F16"/>
    <w:rsid w:val="00F56746"/>
    <w:rsid w:val="00F61CFC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27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oykovskij_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Светлана Б. Алтушкина</cp:lastModifiedBy>
  <cp:revision>13</cp:revision>
  <cp:lastPrinted>2021-03-25T03:57:00Z</cp:lastPrinted>
  <dcterms:created xsi:type="dcterms:W3CDTF">2021-03-24T11:04:00Z</dcterms:created>
  <dcterms:modified xsi:type="dcterms:W3CDTF">2022-11-09T09:18:00Z</dcterms:modified>
</cp:coreProperties>
</file>