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5F" w:rsidRPr="0013195F" w:rsidRDefault="0013195F" w:rsidP="0013195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3195F">
        <w:rPr>
          <w:rStyle w:val="a5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 xml:space="preserve">Основные положения учётной политики Муниципального </w:t>
      </w:r>
      <w:r w:rsidRPr="0013195F">
        <w:rPr>
          <w:rStyle w:val="a5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 xml:space="preserve">казенного </w:t>
      </w:r>
      <w:r w:rsidRPr="0013195F">
        <w:rPr>
          <w:rStyle w:val="a5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>учреждения «</w:t>
      </w:r>
      <w:r w:rsidRPr="0013195F">
        <w:rPr>
          <w:rStyle w:val="a5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>Служба жилищно-коммунального хозяйства и благоустройства городского поселения Пойковский</w:t>
      </w:r>
      <w:r w:rsidRPr="0013195F">
        <w:rPr>
          <w:rStyle w:val="a5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>» для публичного раскрытия на официальном сайте администрации городского поселения Пойковский в информационно-телекоммуникационной сети «Интернет» в соответствии с приказом Министерства финансов Российской Федерации от 30 декабря 2017 года № 274н «Об утверждении федерального стандарта бухгалтерского учёта для организаций государственного сектора «Учётная политика, оценочные значения и ошибки».</w:t>
      </w:r>
      <w:proofErr w:type="gramEnd"/>
    </w:p>
    <w:p w:rsidR="000A5FFF" w:rsidRPr="0013195F" w:rsidRDefault="00FD7418" w:rsidP="001319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195F">
        <w:rPr>
          <w:rFonts w:ascii="Times New Roman" w:hAnsi="Times New Roman" w:cs="Times New Roman"/>
          <w:sz w:val="26"/>
          <w:szCs w:val="26"/>
        </w:rPr>
        <w:t xml:space="preserve">Выписка из учетной политики Муниципального </w:t>
      </w:r>
      <w:r w:rsidR="00A5050C" w:rsidRPr="0013195F">
        <w:rPr>
          <w:rFonts w:ascii="Times New Roman" w:hAnsi="Times New Roman" w:cs="Times New Roman"/>
          <w:sz w:val="26"/>
          <w:szCs w:val="26"/>
        </w:rPr>
        <w:t>Казенного У</w:t>
      </w:r>
      <w:r w:rsidRPr="0013195F">
        <w:rPr>
          <w:rFonts w:ascii="Times New Roman" w:hAnsi="Times New Roman" w:cs="Times New Roman"/>
          <w:sz w:val="26"/>
          <w:szCs w:val="26"/>
        </w:rPr>
        <w:t>чреждения «</w:t>
      </w:r>
      <w:r w:rsidR="00A5050C" w:rsidRPr="0013195F">
        <w:rPr>
          <w:rFonts w:ascii="Times New Roman" w:hAnsi="Times New Roman" w:cs="Times New Roman"/>
          <w:sz w:val="26"/>
          <w:szCs w:val="26"/>
        </w:rPr>
        <w:t>Служба жилищно-коммунального хозяйства городского поселения Пойковский</w:t>
      </w:r>
      <w:r w:rsidRPr="0013195F">
        <w:rPr>
          <w:rFonts w:ascii="Times New Roman" w:hAnsi="Times New Roman" w:cs="Times New Roman"/>
          <w:sz w:val="26"/>
          <w:szCs w:val="26"/>
        </w:rPr>
        <w:t xml:space="preserve">», утвержденной распоряжением </w:t>
      </w:r>
      <w:r w:rsidR="00A5050C" w:rsidRPr="0013195F">
        <w:rPr>
          <w:rFonts w:ascii="Times New Roman" w:hAnsi="Times New Roman" w:cs="Times New Roman"/>
          <w:sz w:val="26"/>
          <w:szCs w:val="26"/>
        </w:rPr>
        <w:t xml:space="preserve">приказом МКУ «Служба ЖКХ и благоустройства </w:t>
      </w:r>
      <w:proofErr w:type="spellStart"/>
      <w:r w:rsidR="00A5050C" w:rsidRPr="0013195F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A5050C" w:rsidRPr="0013195F">
        <w:rPr>
          <w:rFonts w:ascii="Times New Roman" w:hAnsi="Times New Roman" w:cs="Times New Roman"/>
          <w:sz w:val="26"/>
          <w:szCs w:val="26"/>
        </w:rPr>
        <w:t xml:space="preserve">. Пойковский» </w:t>
      </w:r>
      <w:r w:rsidRPr="0013195F">
        <w:rPr>
          <w:rFonts w:ascii="Times New Roman" w:hAnsi="Times New Roman" w:cs="Times New Roman"/>
          <w:sz w:val="26"/>
          <w:szCs w:val="26"/>
        </w:rPr>
        <w:t xml:space="preserve">от </w:t>
      </w:r>
      <w:r w:rsidR="00687076" w:rsidRPr="0013195F">
        <w:rPr>
          <w:rFonts w:ascii="Times New Roman" w:hAnsi="Times New Roman" w:cs="Times New Roman"/>
          <w:sz w:val="26"/>
          <w:szCs w:val="26"/>
        </w:rPr>
        <w:t>2</w:t>
      </w:r>
      <w:r w:rsidR="0013195F" w:rsidRPr="0013195F">
        <w:rPr>
          <w:rFonts w:ascii="Times New Roman" w:hAnsi="Times New Roman" w:cs="Times New Roman"/>
          <w:sz w:val="26"/>
          <w:szCs w:val="26"/>
        </w:rPr>
        <w:t>8</w:t>
      </w:r>
      <w:r w:rsidRPr="0013195F">
        <w:rPr>
          <w:rFonts w:ascii="Times New Roman" w:hAnsi="Times New Roman" w:cs="Times New Roman"/>
          <w:sz w:val="26"/>
          <w:szCs w:val="26"/>
        </w:rPr>
        <w:t>.12.20</w:t>
      </w:r>
      <w:r w:rsidR="0090065F" w:rsidRPr="0013195F">
        <w:rPr>
          <w:rFonts w:ascii="Times New Roman" w:hAnsi="Times New Roman" w:cs="Times New Roman"/>
          <w:sz w:val="26"/>
          <w:szCs w:val="26"/>
        </w:rPr>
        <w:t>2</w:t>
      </w:r>
      <w:r w:rsidR="0013195F" w:rsidRPr="0013195F">
        <w:rPr>
          <w:rFonts w:ascii="Times New Roman" w:hAnsi="Times New Roman" w:cs="Times New Roman"/>
          <w:sz w:val="26"/>
          <w:szCs w:val="26"/>
        </w:rPr>
        <w:t>4</w:t>
      </w:r>
      <w:r w:rsidRPr="0013195F">
        <w:rPr>
          <w:rFonts w:ascii="Times New Roman" w:hAnsi="Times New Roman" w:cs="Times New Roman"/>
          <w:sz w:val="26"/>
          <w:szCs w:val="26"/>
        </w:rPr>
        <w:t xml:space="preserve"> №</w:t>
      </w:r>
      <w:r w:rsidR="0090065F" w:rsidRPr="0013195F">
        <w:rPr>
          <w:rFonts w:ascii="Times New Roman" w:hAnsi="Times New Roman" w:cs="Times New Roman"/>
          <w:sz w:val="26"/>
          <w:szCs w:val="26"/>
        </w:rPr>
        <w:t xml:space="preserve"> </w:t>
      </w:r>
      <w:r w:rsidR="00687076" w:rsidRPr="0013195F">
        <w:rPr>
          <w:rFonts w:ascii="Times New Roman" w:hAnsi="Times New Roman" w:cs="Times New Roman"/>
          <w:sz w:val="26"/>
          <w:szCs w:val="26"/>
        </w:rPr>
        <w:t>1</w:t>
      </w:r>
      <w:r w:rsidR="0013195F" w:rsidRPr="0013195F">
        <w:rPr>
          <w:rFonts w:ascii="Times New Roman" w:hAnsi="Times New Roman" w:cs="Times New Roman"/>
          <w:sz w:val="26"/>
          <w:szCs w:val="26"/>
        </w:rPr>
        <w:t>8</w:t>
      </w:r>
      <w:r w:rsidRPr="0013195F">
        <w:rPr>
          <w:rFonts w:ascii="Times New Roman" w:hAnsi="Times New Roman" w:cs="Times New Roman"/>
          <w:sz w:val="26"/>
          <w:szCs w:val="26"/>
        </w:rPr>
        <w:t xml:space="preserve"> «О</w:t>
      </w:r>
      <w:r w:rsidR="00A5050C" w:rsidRPr="0013195F">
        <w:rPr>
          <w:rFonts w:ascii="Times New Roman" w:hAnsi="Times New Roman" w:cs="Times New Roman"/>
          <w:sz w:val="26"/>
          <w:szCs w:val="26"/>
        </w:rPr>
        <w:t>б утверждении</w:t>
      </w:r>
      <w:r w:rsidRPr="0013195F">
        <w:rPr>
          <w:rFonts w:ascii="Times New Roman" w:hAnsi="Times New Roman" w:cs="Times New Roman"/>
          <w:sz w:val="26"/>
          <w:szCs w:val="26"/>
        </w:rPr>
        <w:t xml:space="preserve"> учетн</w:t>
      </w:r>
      <w:r w:rsidR="00A5050C" w:rsidRPr="0013195F">
        <w:rPr>
          <w:rFonts w:ascii="Times New Roman" w:hAnsi="Times New Roman" w:cs="Times New Roman"/>
          <w:sz w:val="26"/>
          <w:szCs w:val="26"/>
        </w:rPr>
        <w:t>ой</w:t>
      </w:r>
      <w:r w:rsidRPr="0013195F">
        <w:rPr>
          <w:rFonts w:ascii="Times New Roman" w:hAnsi="Times New Roman" w:cs="Times New Roman"/>
          <w:sz w:val="26"/>
          <w:szCs w:val="26"/>
        </w:rPr>
        <w:t xml:space="preserve"> политик</w:t>
      </w:r>
      <w:r w:rsidR="00A5050C" w:rsidRPr="0013195F">
        <w:rPr>
          <w:rFonts w:ascii="Times New Roman" w:hAnsi="Times New Roman" w:cs="Times New Roman"/>
          <w:sz w:val="26"/>
          <w:szCs w:val="26"/>
        </w:rPr>
        <w:t>и</w:t>
      </w:r>
      <w:r w:rsidRPr="0013195F">
        <w:rPr>
          <w:rFonts w:ascii="Times New Roman" w:hAnsi="Times New Roman" w:cs="Times New Roman"/>
          <w:sz w:val="26"/>
          <w:szCs w:val="26"/>
        </w:rPr>
        <w:t xml:space="preserve"> для целей бухгалтерского и налогового учета»</w:t>
      </w:r>
      <w:r w:rsidR="0013195F" w:rsidRPr="0013195F">
        <w:rPr>
          <w:rFonts w:ascii="Times New Roman" w:hAnsi="Times New Roman" w:cs="Times New Roman"/>
          <w:sz w:val="26"/>
          <w:szCs w:val="26"/>
        </w:rPr>
        <w:t>.</w:t>
      </w:r>
    </w:p>
    <w:p w:rsidR="0013195F" w:rsidRPr="0013195F" w:rsidRDefault="0013195F" w:rsidP="0013195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95F">
        <w:rPr>
          <w:rFonts w:ascii="Times New Roman" w:hAnsi="Times New Roman" w:cs="Times New Roman"/>
          <w:color w:val="000000"/>
          <w:sz w:val="26"/>
          <w:szCs w:val="26"/>
        </w:rPr>
        <w:t>Учетная политика Муниципального Казенного Учреждения «Служба ЖКХ и благоустройства городского поселения Пойковский» (далее Учреждение) разработана в соответствии:</w:t>
      </w:r>
    </w:p>
    <w:p w:rsidR="0013195F" w:rsidRPr="0013195F" w:rsidRDefault="0013195F" w:rsidP="0013195F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13195F">
        <w:rPr>
          <w:rFonts w:ascii="Times New Roman" w:hAnsi="Times New Roman" w:cs="Times New Roman"/>
          <w:color w:val="000000"/>
          <w:sz w:val="26"/>
          <w:szCs w:val="26"/>
        </w:rPr>
        <w:t>с приказом Минфина от 01.12.2010 № 157н «Об утверждении Единого плана счетов бухгалтерского учета для органов государственной власти (государственных органов), органов местного самоуправления, органов управления государственными внебюджетными фондами, государственных академий наук, государственных (муниципальных) учреждений и Инструкции по его применению» (далее – Инструкция к Единому плану счетов № 157н);</w:t>
      </w:r>
    </w:p>
    <w:p w:rsidR="0013195F" w:rsidRPr="0013195F" w:rsidRDefault="0013195F" w:rsidP="0013195F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95F">
        <w:rPr>
          <w:rFonts w:ascii="Times New Roman" w:hAnsi="Times New Roman" w:cs="Times New Roman"/>
          <w:color w:val="000000"/>
          <w:sz w:val="26"/>
          <w:szCs w:val="26"/>
        </w:rPr>
        <w:t>приказом Минфина от 06.12.2010 № 162н «Об утверждении Плана счетов бюджетного учета и Инструкции по его применению» (далее – Инструкция № 162н);</w:t>
      </w:r>
    </w:p>
    <w:p w:rsidR="0013195F" w:rsidRPr="0013195F" w:rsidRDefault="0013195F" w:rsidP="0013195F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95F">
        <w:rPr>
          <w:rFonts w:ascii="Times New Roman" w:hAnsi="Times New Roman" w:cs="Times New Roman"/>
          <w:color w:val="000000"/>
          <w:sz w:val="26"/>
          <w:szCs w:val="26"/>
        </w:rPr>
        <w:t>приказом Минфина от 24.05.2022 № 82н «О Порядке формирования и применения кодов бюджетной классификации Российской Федерации, их структуре и принципах назначения» (далее – приказ № 82н);</w:t>
      </w:r>
    </w:p>
    <w:p w:rsidR="0013195F" w:rsidRPr="0013195F" w:rsidRDefault="0013195F" w:rsidP="0013195F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95F">
        <w:rPr>
          <w:rFonts w:ascii="Times New Roman" w:hAnsi="Times New Roman" w:cs="Times New Roman"/>
          <w:color w:val="000000"/>
          <w:sz w:val="26"/>
          <w:szCs w:val="26"/>
        </w:rPr>
        <w:t xml:space="preserve">приказом Минфина от 29.11.2017 № 209н «Об утверждении </w:t>
      </w:r>
      <w:proofErr w:type="gramStart"/>
      <w:r w:rsidRPr="0013195F">
        <w:rPr>
          <w:rFonts w:ascii="Times New Roman" w:hAnsi="Times New Roman" w:cs="Times New Roman"/>
          <w:color w:val="000000"/>
          <w:sz w:val="26"/>
          <w:szCs w:val="26"/>
        </w:rPr>
        <w:t>Порядка применения классификации операций сектора государственного</w:t>
      </w:r>
      <w:proofErr w:type="gramEnd"/>
      <w:r w:rsidRPr="0013195F">
        <w:rPr>
          <w:rFonts w:ascii="Times New Roman" w:hAnsi="Times New Roman" w:cs="Times New Roman"/>
          <w:color w:val="000000"/>
          <w:sz w:val="26"/>
          <w:szCs w:val="26"/>
        </w:rPr>
        <w:t xml:space="preserve"> управления» (далее – приказ № 209н);</w:t>
      </w:r>
    </w:p>
    <w:p w:rsidR="0013195F" w:rsidRPr="0013195F" w:rsidRDefault="0013195F" w:rsidP="0013195F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95F">
        <w:rPr>
          <w:rFonts w:ascii="Times New Roman" w:hAnsi="Times New Roman" w:cs="Times New Roman"/>
          <w:color w:val="000000"/>
          <w:sz w:val="26"/>
          <w:szCs w:val="26"/>
        </w:rPr>
        <w:t>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№ 52н);</w:t>
      </w:r>
    </w:p>
    <w:p w:rsidR="0013195F" w:rsidRPr="0013195F" w:rsidRDefault="0013195F" w:rsidP="0013195F">
      <w:pPr>
        <w:pStyle w:val="a6"/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95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приказом Минфина от 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</w:t>
      </w:r>
      <w:r w:rsidRPr="0013195F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13195F">
        <w:rPr>
          <w:rFonts w:ascii="Times New Roman" w:hAnsi="Times New Roman" w:cs="Times New Roman"/>
          <w:color w:val="000000"/>
          <w:sz w:val="26"/>
          <w:szCs w:val="26"/>
        </w:rPr>
        <w:t>далее</w:t>
      </w:r>
      <w:proofErr w:type="spellEnd"/>
      <w:r w:rsidRPr="0013195F">
        <w:rPr>
          <w:rFonts w:ascii="Times New Roman" w:hAnsi="Times New Roman" w:cs="Times New Roman"/>
          <w:color w:val="000000"/>
          <w:sz w:val="26"/>
          <w:szCs w:val="26"/>
        </w:rPr>
        <w:t xml:space="preserve"> — </w:t>
      </w:r>
      <w:proofErr w:type="spellStart"/>
      <w:r w:rsidRPr="0013195F">
        <w:rPr>
          <w:rFonts w:ascii="Times New Roman" w:hAnsi="Times New Roman" w:cs="Times New Roman"/>
          <w:color w:val="000000"/>
          <w:sz w:val="26"/>
          <w:szCs w:val="26"/>
        </w:rPr>
        <w:t>приказ</w:t>
      </w:r>
      <w:proofErr w:type="spellEnd"/>
      <w:r w:rsidRPr="0013195F">
        <w:rPr>
          <w:rFonts w:ascii="Times New Roman" w:hAnsi="Times New Roman" w:cs="Times New Roman"/>
          <w:color w:val="000000"/>
          <w:sz w:val="26"/>
          <w:szCs w:val="26"/>
        </w:rPr>
        <w:t xml:space="preserve"> № 61н);</w:t>
      </w:r>
    </w:p>
    <w:p w:rsidR="0013195F" w:rsidRPr="0013195F" w:rsidRDefault="0013195F" w:rsidP="0013195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13195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федеральными стандартами бухгалтерского учета государственных финансов, утвержденными приказами Минфина от 31.12.2016 № 256н, 257н, 258н, 259н, 260н (далее – соответственно СГС «Концептуальные основы </w:t>
      </w:r>
      <w:r w:rsidRPr="0013195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277н, 278н (далее – соответственно СГС «Учетная политика, оценочные значения и ошибки», СГС «События после отчетной даты», СГС «Информация о</w:t>
      </w:r>
      <w:proofErr w:type="gramEnd"/>
      <w:r w:rsidRPr="0013195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13195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связанных сторонах», СГС «Отчет о движении денежных средств»), от 27.02.2018 № 32н (далее – СГС «Доходы»), от 28.02.2018 № 34н (далее – СГС «Непроизведенные активы»), от 30.05.2018 №122н, 124н (далее – соответственно СГС «Влияние изменений курсов иностранных валют», СГС «Резервы»), от 07.12.2018 № 256н (далее – СГС «Запасы»), от 29.06.2018 № 145н (далее – СГС «Долгосрочные договоры»), от 15.11.2019 № 181н, 182н, 183н, 184н (далее – соответственно СГС «Нематериальные активы», СГС</w:t>
      </w:r>
      <w:proofErr w:type="gramEnd"/>
      <w:r w:rsidRPr="0013195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</w:t>
      </w:r>
      <w:proofErr w:type="gramStart"/>
      <w:r w:rsidRPr="0013195F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Затраты по заимствованиям», СГС «Совместная деятельность», СГС «Выплаты персоналу»), от 30.06.2020 № 129н (далее – СГС «Финансовые инструменты»), от 15.06.2021 №84н (далее СГС «Государственная (муниципальная) казна»), СГС «Совместная деятельность», СГС «Выплаты персоналу»), от 30.06.2020 №129н (далее – СГС «Финансовые инструменты»), от 30.10.2020 №254н (далее – СГС «Метод долевого участия»), от 16.12.2020 №310н (далее – СГС «Биологические активы»).</w:t>
      </w:r>
      <w:proofErr w:type="gramEnd"/>
    </w:p>
    <w:p w:rsidR="0013195F" w:rsidRPr="0013195F" w:rsidRDefault="0013195F" w:rsidP="0013195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95F">
        <w:rPr>
          <w:rFonts w:ascii="Times New Roman" w:hAnsi="Times New Roman" w:cs="Times New Roman"/>
          <w:color w:val="000000"/>
          <w:sz w:val="26"/>
          <w:szCs w:val="26"/>
        </w:rPr>
        <w:t>Используемые термины и сокращения: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0"/>
        <w:gridCol w:w="7137"/>
      </w:tblGrid>
      <w:tr w:rsidR="0013195F" w:rsidRPr="0013195F" w:rsidTr="006C5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5F" w:rsidRPr="0013195F" w:rsidRDefault="0013195F" w:rsidP="006C54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95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5F" w:rsidRPr="0013195F" w:rsidRDefault="0013195F" w:rsidP="006C54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95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Расшифровка </w:t>
            </w:r>
          </w:p>
        </w:tc>
      </w:tr>
      <w:tr w:rsidR="0013195F" w:rsidRPr="0013195F" w:rsidTr="006C5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5F" w:rsidRPr="0013195F" w:rsidRDefault="0013195F" w:rsidP="006C54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Учреждение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5F" w:rsidRPr="0013195F" w:rsidRDefault="0013195F" w:rsidP="006C54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МКУ «Служба ЖКХ и благоустройства </w:t>
            </w:r>
            <w:proofErr w:type="spellStart"/>
            <w:r w:rsidRPr="00131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гп</w:t>
            </w:r>
            <w:proofErr w:type="spellEnd"/>
            <w:r w:rsidRPr="00131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Пойковский»</w:t>
            </w:r>
          </w:p>
        </w:tc>
      </w:tr>
      <w:tr w:rsidR="0013195F" w:rsidRPr="0013195F" w:rsidTr="006C5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5F" w:rsidRPr="0013195F" w:rsidRDefault="0013195F" w:rsidP="006C54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5F" w:rsidRPr="0013195F" w:rsidRDefault="0013195F" w:rsidP="006C54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1–17-е разряды номера счета в соответствии с Рабочим планом счетов</w:t>
            </w:r>
          </w:p>
        </w:tc>
      </w:tr>
      <w:tr w:rsidR="0013195F" w:rsidRPr="0013195F" w:rsidTr="006C5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5F" w:rsidRPr="0013195F" w:rsidRDefault="0013195F" w:rsidP="006C54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5F" w:rsidRPr="0013195F" w:rsidRDefault="0013195F" w:rsidP="006C54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26-й разряд – соответствующая подстатья КОСГУ</w:t>
            </w:r>
          </w:p>
        </w:tc>
      </w:tr>
    </w:tbl>
    <w:p w:rsidR="0013195F" w:rsidRPr="0013195F" w:rsidRDefault="0013195F" w:rsidP="0013195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3195F" w:rsidRPr="0013195F" w:rsidRDefault="0013195F" w:rsidP="001319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A5FFF" w:rsidRPr="0013195F" w:rsidRDefault="000A5FFF" w:rsidP="000A5FF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65F" w:rsidRPr="0013195F" w:rsidRDefault="0090065F" w:rsidP="0090065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90065F" w:rsidRPr="0013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71A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1D"/>
    <w:rsid w:val="000A5FFF"/>
    <w:rsid w:val="0013195F"/>
    <w:rsid w:val="003A28F2"/>
    <w:rsid w:val="0042196B"/>
    <w:rsid w:val="0062211D"/>
    <w:rsid w:val="00687076"/>
    <w:rsid w:val="0090065F"/>
    <w:rsid w:val="00955DE3"/>
    <w:rsid w:val="00A5050C"/>
    <w:rsid w:val="00BC1139"/>
    <w:rsid w:val="00F21BA7"/>
    <w:rsid w:val="00F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96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3195F"/>
    <w:rPr>
      <w:b/>
      <w:bCs/>
    </w:rPr>
  </w:style>
  <w:style w:type="paragraph" w:styleId="a6">
    <w:name w:val="List Paragraph"/>
    <w:basedOn w:val="a"/>
    <w:uiPriority w:val="34"/>
    <w:qFormat/>
    <w:rsid w:val="0013195F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96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3195F"/>
    <w:rPr>
      <w:b/>
      <w:bCs/>
    </w:rPr>
  </w:style>
  <w:style w:type="paragraph" w:styleId="a6">
    <w:name w:val="List Paragraph"/>
    <w:basedOn w:val="a"/>
    <w:uiPriority w:val="34"/>
    <w:qFormat/>
    <w:rsid w:val="0013195F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6EEC-50ED-48DF-BEFB-755E3020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С. Болтенко</dc:creator>
  <cp:keywords/>
  <dc:description/>
  <cp:lastModifiedBy>Кристина С. Болтенко</cp:lastModifiedBy>
  <cp:revision>10</cp:revision>
  <cp:lastPrinted>2019-12-21T06:26:00Z</cp:lastPrinted>
  <dcterms:created xsi:type="dcterms:W3CDTF">2019-12-21T05:16:00Z</dcterms:created>
  <dcterms:modified xsi:type="dcterms:W3CDTF">2025-02-11T04:32:00Z</dcterms:modified>
</cp:coreProperties>
</file>