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C8" w:rsidRDefault="005955C8" w:rsidP="00595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955C8" w:rsidRDefault="005955C8" w:rsidP="00595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5955C8" w:rsidRDefault="005955C8" w:rsidP="00595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5955C8" w:rsidRDefault="005955C8" w:rsidP="00595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5955C8" w:rsidRDefault="005955C8" w:rsidP="00595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1219DD" w:rsidP="00232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2323E2" w:rsidP="002323E2"/>
    <w:p w:rsidR="002323E2" w:rsidRPr="001219DD" w:rsidRDefault="002323E2" w:rsidP="002323E2">
      <w:pPr>
        <w:rPr>
          <w:sz w:val="26"/>
          <w:szCs w:val="26"/>
        </w:rPr>
      </w:pPr>
      <w:r w:rsidRPr="001219DD">
        <w:rPr>
          <w:sz w:val="26"/>
          <w:szCs w:val="26"/>
        </w:rPr>
        <w:t>__</w:t>
      </w:r>
      <w:r w:rsidR="001219DD">
        <w:rPr>
          <w:sz w:val="26"/>
          <w:szCs w:val="26"/>
          <w:u w:val="single"/>
        </w:rPr>
        <w:t>20.01.2023</w:t>
      </w:r>
      <w:r w:rsidRPr="001219DD">
        <w:rPr>
          <w:sz w:val="26"/>
          <w:szCs w:val="26"/>
        </w:rPr>
        <w:t>__                                                                                        № _</w:t>
      </w:r>
      <w:r w:rsidR="001219DD">
        <w:rPr>
          <w:sz w:val="26"/>
          <w:szCs w:val="26"/>
          <w:u w:val="single"/>
        </w:rPr>
        <w:t>322</w:t>
      </w:r>
      <w:r w:rsidRPr="001219DD">
        <w:rPr>
          <w:sz w:val="26"/>
          <w:szCs w:val="26"/>
        </w:rPr>
        <w:t xml:space="preserve">___ </w:t>
      </w:r>
    </w:p>
    <w:p w:rsidR="002323E2" w:rsidRDefault="002323E2" w:rsidP="002323E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3E2" w:rsidRDefault="002323E2" w:rsidP="002323E2">
      <w:pPr>
        <w:jc w:val="both"/>
        <w:rPr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</w:t>
      </w:r>
    </w:p>
    <w:p w:rsidR="002323E2" w:rsidRDefault="005955C8" w:rsidP="002323E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приватизации муниципального</w:t>
      </w:r>
    </w:p>
    <w:p w:rsidR="002323E2" w:rsidRDefault="002218C5" w:rsidP="002323E2">
      <w:pPr>
        <w:jc w:val="both"/>
        <w:rPr>
          <w:sz w:val="26"/>
          <w:szCs w:val="26"/>
        </w:rPr>
      </w:pPr>
      <w:r>
        <w:rPr>
          <w:sz w:val="26"/>
          <w:szCs w:val="26"/>
        </w:rPr>
        <w:t>имущества на 2023</w:t>
      </w:r>
      <w:r w:rsidR="002323E2">
        <w:rPr>
          <w:sz w:val="26"/>
          <w:szCs w:val="26"/>
        </w:rPr>
        <w:t xml:space="preserve"> год</w:t>
      </w:r>
    </w:p>
    <w:p w:rsidR="002323E2" w:rsidRDefault="002323E2" w:rsidP="002323E2">
      <w:pPr>
        <w:jc w:val="both"/>
        <w:rPr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 Устава городского поселения Совет поселения </w:t>
      </w:r>
    </w:p>
    <w:p w:rsidR="002323E2" w:rsidRDefault="002323E2" w:rsidP="002323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323E2" w:rsidRDefault="002323E2" w:rsidP="002323E2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2323E2" w:rsidRDefault="002323E2" w:rsidP="002323E2">
      <w:pPr>
        <w:ind w:firstLine="720"/>
        <w:jc w:val="center"/>
        <w:rPr>
          <w:b/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программу приватизации имущества, находящегося в собственности муниципального образования городс</w:t>
      </w:r>
      <w:r w:rsidR="002218C5">
        <w:rPr>
          <w:sz w:val="26"/>
          <w:szCs w:val="26"/>
        </w:rPr>
        <w:t>кое поселение Пойковский на 2023</w:t>
      </w:r>
      <w:r>
        <w:rPr>
          <w:sz w:val="26"/>
          <w:szCs w:val="26"/>
        </w:rPr>
        <w:t xml:space="preserve"> год.</w:t>
      </w: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Решение подлежит опубликованию (обнародованию) в бюллетене «Пойковский вестник».</w:t>
      </w:r>
    </w:p>
    <w:p w:rsidR="002323E2" w:rsidRDefault="002323E2" w:rsidP="002323E2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5955C8" w:rsidRDefault="005955C8" w:rsidP="002323E2">
      <w:pPr>
        <w:ind w:firstLine="720"/>
        <w:jc w:val="both"/>
        <w:rPr>
          <w:color w:val="000000"/>
          <w:sz w:val="26"/>
          <w:szCs w:val="26"/>
        </w:rPr>
      </w:pPr>
    </w:p>
    <w:p w:rsidR="005955C8" w:rsidRDefault="005955C8" w:rsidP="002323E2">
      <w:pPr>
        <w:ind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3"/>
      </w:tblGrid>
      <w:tr w:rsidR="005955C8" w:rsidRPr="00845E7C" w:rsidTr="00572FEE">
        <w:tc>
          <w:tcPr>
            <w:tcW w:w="4785" w:type="dxa"/>
          </w:tcPr>
          <w:p w:rsidR="005955C8" w:rsidRPr="00845E7C" w:rsidRDefault="005955C8" w:rsidP="00572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845E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 </w:t>
            </w:r>
            <w:r w:rsidRPr="00845E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786" w:type="dxa"/>
          </w:tcPr>
          <w:p w:rsidR="005955C8" w:rsidRPr="00845E7C" w:rsidRDefault="005955C8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Совета</w:t>
            </w:r>
            <w:r w:rsidRPr="00845E7C">
              <w:rPr>
                <w:sz w:val="26"/>
                <w:szCs w:val="26"/>
              </w:rPr>
              <w:tab/>
            </w:r>
          </w:p>
          <w:p w:rsidR="005955C8" w:rsidRDefault="005955C8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депутатов городского поселения Пойковский</w:t>
            </w:r>
            <w:r w:rsidRPr="00845E7C">
              <w:rPr>
                <w:sz w:val="26"/>
                <w:szCs w:val="26"/>
              </w:rPr>
              <w:tab/>
            </w:r>
          </w:p>
          <w:p w:rsidR="005955C8" w:rsidRPr="00845E7C" w:rsidRDefault="005955C8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ab/>
            </w:r>
          </w:p>
        </w:tc>
      </w:tr>
      <w:tr w:rsidR="005955C8" w:rsidRPr="00845E7C" w:rsidTr="00572FEE">
        <w:tc>
          <w:tcPr>
            <w:tcW w:w="4785" w:type="dxa"/>
          </w:tcPr>
          <w:p w:rsidR="005955C8" w:rsidRPr="00845E7C" w:rsidRDefault="005955C8" w:rsidP="00572FEE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                                             </w:t>
            </w:r>
            <w:r w:rsidRPr="00845E7C">
              <w:rPr>
                <w:sz w:val="26"/>
                <w:szCs w:val="26"/>
              </w:rPr>
              <w:tab/>
              <w:t xml:space="preserve"> </w:t>
            </w:r>
          </w:p>
          <w:p w:rsidR="005955C8" w:rsidRPr="00845E7C" w:rsidRDefault="005955C8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 И.С. Бородина</w:t>
            </w:r>
            <w:r w:rsidRPr="00845E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786" w:type="dxa"/>
          </w:tcPr>
          <w:p w:rsidR="005955C8" w:rsidRPr="00845E7C" w:rsidRDefault="005955C8" w:rsidP="00572FEE">
            <w:pPr>
              <w:jc w:val="both"/>
              <w:rPr>
                <w:sz w:val="26"/>
                <w:szCs w:val="26"/>
              </w:rPr>
            </w:pPr>
          </w:p>
          <w:p w:rsidR="005955C8" w:rsidRPr="00845E7C" w:rsidRDefault="005955C8" w:rsidP="00572FEE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________________ В.В.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Абазов</w:t>
            </w:r>
          </w:p>
        </w:tc>
      </w:tr>
    </w:tbl>
    <w:p w:rsidR="005955C8" w:rsidRDefault="005955C8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/>
    <w:p w:rsidR="002323E2" w:rsidRDefault="002323E2" w:rsidP="002323E2">
      <w:pPr>
        <w:jc w:val="center"/>
        <w:rPr>
          <w:b/>
        </w:rPr>
      </w:pPr>
    </w:p>
    <w:p w:rsidR="005955C8" w:rsidRDefault="005955C8" w:rsidP="002323E2">
      <w:pPr>
        <w:jc w:val="center"/>
        <w:rPr>
          <w:b/>
        </w:rPr>
      </w:pPr>
    </w:p>
    <w:p w:rsidR="002323E2" w:rsidRPr="005955C8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5955C8">
        <w:rPr>
          <w:sz w:val="26"/>
          <w:szCs w:val="26"/>
        </w:rPr>
        <w:lastRenderedPageBreak/>
        <w:t xml:space="preserve">Приложение </w:t>
      </w:r>
    </w:p>
    <w:p w:rsidR="002323E2" w:rsidRPr="005955C8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5955C8">
        <w:rPr>
          <w:sz w:val="26"/>
          <w:szCs w:val="26"/>
        </w:rPr>
        <w:t xml:space="preserve">к решению Совета депутатов </w:t>
      </w:r>
    </w:p>
    <w:p w:rsidR="002323E2" w:rsidRPr="005955C8" w:rsidRDefault="005955C8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>
        <w:rPr>
          <w:sz w:val="26"/>
          <w:szCs w:val="26"/>
        </w:rPr>
        <w:t>от _</w:t>
      </w:r>
      <w:r w:rsidR="001219DD">
        <w:rPr>
          <w:sz w:val="26"/>
          <w:szCs w:val="26"/>
          <w:u w:val="single"/>
        </w:rPr>
        <w:t>20.01.2023</w:t>
      </w:r>
      <w:r w:rsidR="002323E2" w:rsidRPr="005955C8">
        <w:rPr>
          <w:sz w:val="26"/>
          <w:szCs w:val="26"/>
        </w:rPr>
        <w:t>__ № _</w:t>
      </w:r>
      <w:r w:rsidR="001219DD">
        <w:rPr>
          <w:sz w:val="26"/>
          <w:szCs w:val="26"/>
          <w:u w:val="single"/>
        </w:rPr>
        <w:t>322</w:t>
      </w:r>
      <w:r w:rsidR="002323E2" w:rsidRPr="005955C8">
        <w:rPr>
          <w:sz w:val="26"/>
          <w:szCs w:val="26"/>
        </w:rPr>
        <w:t>__</w:t>
      </w:r>
    </w:p>
    <w:p w:rsidR="002323E2" w:rsidRPr="005955C8" w:rsidRDefault="002323E2" w:rsidP="002323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323E2" w:rsidRPr="005955C8" w:rsidRDefault="002323E2" w:rsidP="002323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323E2" w:rsidRPr="005955C8" w:rsidRDefault="002323E2" w:rsidP="002323E2">
      <w:pPr>
        <w:jc w:val="center"/>
        <w:rPr>
          <w:b/>
          <w:sz w:val="26"/>
          <w:szCs w:val="26"/>
        </w:rPr>
      </w:pPr>
      <w:r w:rsidRPr="005955C8">
        <w:rPr>
          <w:b/>
          <w:sz w:val="26"/>
          <w:szCs w:val="26"/>
        </w:rPr>
        <w:t>ПРОГРАМ</w:t>
      </w:r>
      <w:bookmarkStart w:id="0" w:name="_GoBack"/>
      <w:bookmarkEnd w:id="0"/>
      <w:r w:rsidRPr="005955C8">
        <w:rPr>
          <w:b/>
          <w:sz w:val="26"/>
          <w:szCs w:val="26"/>
        </w:rPr>
        <w:t xml:space="preserve">МА </w:t>
      </w:r>
    </w:p>
    <w:p w:rsidR="002323E2" w:rsidRPr="005955C8" w:rsidRDefault="002323E2" w:rsidP="002323E2">
      <w:pPr>
        <w:jc w:val="center"/>
        <w:rPr>
          <w:b/>
          <w:sz w:val="26"/>
          <w:szCs w:val="26"/>
        </w:rPr>
      </w:pPr>
      <w:r w:rsidRPr="005955C8">
        <w:rPr>
          <w:b/>
          <w:sz w:val="26"/>
          <w:szCs w:val="26"/>
        </w:rPr>
        <w:t>ПРИВАТИЗАЦИИ МУНИЦИПАЛЬНОГО ИМУЩЕСТВА</w:t>
      </w:r>
    </w:p>
    <w:p w:rsidR="002323E2" w:rsidRPr="005955C8" w:rsidRDefault="002323E2" w:rsidP="002323E2">
      <w:pPr>
        <w:jc w:val="center"/>
        <w:rPr>
          <w:b/>
          <w:sz w:val="26"/>
          <w:szCs w:val="26"/>
        </w:rPr>
      </w:pPr>
      <w:r w:rsidRPr="005955C8">
        <w:rPr>
          <w:b/>
          <w:sz w:val="26"/>
          <w:szCs w:val="26"/>
        </w:rPr>
        <w:t xml:space="preserve">ГОРОДСКОГО ПОСЕЛЕНИЯ ПОЙКОВСКИЙ </w:t>
      </w:r>
    </w:p>
    <w:p w:rsidR="002323E2" w:rsidRPr="005955C8" w:rsidRDefault="002218C5" w:rsidP="002323E2">
      <w:pPr>
        <w:jc w:val="center"/>
        <w:rPr>
          <w:sz w:val="26"/>
          <w:szCs w:val="26"/>
        </w:rPr>
      </w:pPr>
      <w:r w:rsidRPr="005955C8">
        <w:rPr>
          <w:b/>
          <w:sz w:val="26"/>
          <w:szCs w:val="26"/>
        </w:rPr>
        <w:t>на 2023</w:t>
      </w:r>
      <w:r w:rsidR="002323E2" w:rsidRPr="005955C8">
        <w:rPr>
          <w:b/>
          <w:sz w:val="26"/>
          <w:szCs w:val="26"/>
        </w:rPr>
        <w:t xml:space="preserve"> г</w:t>
      </w:r>
      <w:r w:rsidR="002323E2" w:rsidRPr="005955C8">
        <w:rPr>
          <w:sz w:val="26"/>
          <w:szCs w:val="26"/>
        </w:rPr>
        <w:t>.</w:t>
      </w:r>
    </w:p>
    <w:p w:rsidR="002323E2" w:rsidRPr="005955C8" w:rsidRDefault="002323E2" w:rsidP="002323E2">
      <w:pPr>
        <w:jc w:val="center"/>
        <w:rPr>
          <w:sz w:val="26"/>
          <w:szCs w:val="26"/>
        </w:rPr>
      </w:pPr>
    </w:p>
    <w:p w:rsidR="002323E2" w:rsidRPr="005955C8" w:rsidRDefault="002323E2" w:rsidP="002323E2">
      <w:pPr>
        <w:pStyle w:val="2"/>
        <w:ind w:left="0" w:firstLine="540"/>
        <w:jc w:val="both"/>
        <w:rPr>
          <w:sz w:val="26"/>
          <w:szCs w:val="26"/>
        </w:rPr>
      </w:pPr>
      <w:r w:rsidRPr="005955C8">
        <w:rPr>
          <w:sz w:val="26"/>
          <w:szCs w:val="26"/>
        </w:rPr>
        <w:t xml:space="preserve">Программа разработана в соответствии с требованиями Федерального закона РФ от 21.12.2001 № 178-ФЗ «О приватизации государственного и муниципального имущества».  </w:t>
      </w:r>
    </w:p>
    <w:p w:rsidR="002323E2" w:rsidRPr="005955C8" w:rsidRDefault="002323E2" w:rsidP="002323E2">
      <w:pPr>
        <w:pStyle w:val="2"/>
        <w:ind w:left="0" w:firstLine="540"/>
        <w:jc w:val="both"/>
        <w:rPr>
          <w:sz w:val="26"/>
          <w:szCs w:val="26"/>
        </w:rPr>
      </w:pPr>
      <w:r w:rsidRPr="005955C8">
        <w:rPr>
          <w:bCs/>
          <w:sz w:val="26"/>
          <w:szCs w:val="26"/>
        </w:rPr>
        <w:t>Основными целями Программы</w:t>
      </w:r>
      <w:r w:rsidRPr="005955C8">
        <w:rPr>
          <w:sz w:val="26"/>
          <w:szCs w:val="26"/>
        </w:rPr>
        <w:t xml:space="preserve"> приватизации имущества муниципального образования городское поселение Пойковский являются:</w:t>
      </w:r>
    </w:p>
    <w:p w:rsidR="002323E2" w:rsidRPr="005955C8" w:rsidRDefault="002323E2" w:rsidP="002323E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955C8">
        <w:rPr>
          <w:sz w:val="26"/>
          <w:szCs w:val="26"/>
        </w:rPr>
        <w:t>- оптимизация количественного и качественного состава муниципальной собственности;</w:t>
      </w:r>
    </w:p>
    <w:p w:rsidR="002323E2" w:rsidRPr="005955C8" w:rsidRDefault="002323E2" w:rsidP="002323E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955C8">
        <w:rPr>
          <w:sz w:val="26"/>
          <w:szCs w:val="26"/>
        </w:rPr>
        <w:t>-  формирование доходной базы бюджета городского поселения Пойковский;</w:t>
      </w:r>
    </w:p>
    <w:p w:rsidR="002323E2" w:rsidRPr="005955C8" w:rsidRDefault="002323E2" w:rsidP="002323E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955C8">
        <w:rPr>
          <w:sz w:val="26"/>
          <w:szCs w:val="26"/>
        </w:rPr>
        <w:t>- оптимизация бюджетных расходов путем приватизации имущества, не используемого для исполнения полномочий органов местного самоуправления городского поселения Пойковский;</w:t>
      </w:r>
    </w:p>
    <w:p w:rsidR="002323E2" w:rsidRPr="005955C8" w:rsidRDefault="002323E2" w:rsidP="002323E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955C8">
        <w:rPr>
          <w:sz w:val="26"/>
          <w:szCs w:val="26"/>
        </w:rPr>
        <w:t>- содействие развитию предпринимательской деятельности.</w:t>
      </w:r>
    </w:p>
    <w:p w:rsidR="002323E2" w:rsidRPr="005955C8" w:rsidRDefault="002323E2" w:rsidP="002323E2">
      <w:pPr>
        <w:pStyle w:val="2"/>
        <w:ind w:left="0" w:firstLine="540"/>
        <w:jc w:val="both"/>
        <w:rPr>
          <w:sz w:val="26"/>
          <w:szCs w:val="26"/>
        </w:rPr>
      </w:pPr>
      <w:r w:rsidRPr="005955C8">
        <w:rPr>
          <w:sz w:val="26"/>
          <w:szCs w:val="26"/>
        </w:rPr>
        <w:t xml:space="preserve">Настоящая </w:t>
      </w:r>
      <w:r w:rsidR="005955C8" w:rsidRPr="005955C8">
        <w:rPr>
          <w:sz w:val="26"/>
          <w:szCs w:val="26"/>
        </w:rPr>
        <w:t>Программа, определяет</w:t>
      </w:r>
      <w:r w:rsidRPr="005955C8">
        <w:rPr>
          <w:sz w:val="26"/>
          <w:szCs w:val="26"/>
        </w:rPr>
        <w:t xml:space="preserve"> основные положения о приватизации имущества, находящегося в собственности муниципального образования городское поселение Пойковский. Отношения, не урегулированные настоящей Программой, регулируются действующим законодательством.</w:t>
      </w:r>
    </w:p>
    <w:p w:rsidR="002323E2" w:rsidRPr="005955C8" w:rsidRDefault="002323E2" w:rsidP="002323E2">
      <w:pPr>
        <w:pStyle w:val="2"/>
        <w:ind w:left="0" w:firstLine="540"/>
        <w:jc w:val="both"/>
        <w:rPr>
          <w:sz w:val="26"/>
          <w:szCs w:val="26"/>
        </w:rPr>
      </w:pPr>
      <w:r w:rsidRPr="005955C8">
        <w:rPr>
          <w:sz w:val="26"/>
          <w:szCs w:val="26"/>
        </w:rPr>
        <w:t>Настоящая программа не распространяется на приватизацию жилищного фонда.</w:t>
      </w:r>
    </w:p>
    <w:p w:rsidR="002323E2" w:rsidRPr="005955C8" w:rsidRDefault="002323E2" w:rsidP="002323E2">
      <w:pPr>
        <w:pStyle w:val="2"/>
        <w:ind w:left="0" w:firstLine="540"/>
        <w:jc w:val="both"/>
        <w:rPr>
          <w:sz w:val="26"/>
          <w:szCs w:val="26"/>
        </w:rPr>
      </w:pPr>
      <w:r w:rsidRPr="005955C8">
        <w:rPr>
          <w:sz w:val="26"/>
          <w:szCs w:val="26"/>
        </w:rPr>
        <w:t>Программа разработана на 202</w:t>
      </w:r>
      <w:r w:rsidR="002218C5" w:rsidRPr="005955C8">
        <w:rPr>
          <w:sz w:val="26"/>
          <w:szCs w:val="26"/>
        </w:rPr>
        <w:t>3</w:t>
      </w:r>
      <w:r w:rsidRPr="005955C8">
        <w:rPr>
          <w:sz w:val="26"/>
          <w:szCs w:val="26"/>
        </w:rPr>
        <w:t xml:space="preserve"> год и включает в себя состав подлежащего приватизации муниципального имущества. </w:t>
      </w:r>
    </w:p>
    <w:p w:rsidR="002323E2" w:rsidRPr="005955C8" w:rsidRDefault="002323E2" w:rsidP="002323E2">
      <w:pPr>
        <w:pStyle w:val="2"/>
        <w:ind w:left="180" w:firstLine="540"/>
        <w:jc w:val="both"/>
        <w:rPr>
          <w:sz w:val="26"/>
          <w:szCs w:val="26"/>
        </w:rPr>
      </w:pPr>
    </w:p>
    <w:p w:rsidR="002323E2" w:rsidRPr="005955C8" w:rsidRDefault="002323E2" w:rsidP="002323E2">
      <w:pPr>
        <w:pStyle w:val="2"/>
        <w:ind w:left="180" w:firstLine="540"/>
        <w:jc w:val="center"/>
        <w:rPr>
          <w:b/>
          <w:sz w:val="26"/>
          <w:szCs w:val="26"/>
        </w:rPr>
      </w:pPr>
      <w:r w:rsidRPr="005955C8">
        <w:rPr>
          <w:b/>
          <w:sz w:val="26"/>
          <w:szCs w:val="26"/>
        </w:rPr>
        <w:t>Перечень движимого имущества подлежащего приватизации</w:t>
      </w:r>
    </w:p>
    <w:p w:rsidR="002323E2" w:rsidRPr="005955C8" w:rsidRDefault="002218C5" w:rsidP="002323E2">
      <w:pPr>
        <w:pStyle w:val="2"/>
        <w:ind w:left="180" w:firstLine="540"/>
        <w:jc w:val="center"/>
        <w:rPr>
          <w:b/>
          <w:sz w:val="26"/>
          <w:szCs w:val="26"/>
        </w:rPr>
      </w:pPr>
      <w:r w:rsidRPr="005955C8">
        <w:rPr>
          <w:b/>
          <w:sz w:val="26"/>
          <w:szCs w:val="26"/>
        </w:rPr>
        <w:t xml:space="preserve"> в 2023</w:t>
      </w:r>
      <w:r w:rsidR="002323E2" w:rsidRPr="005955C8">
        <w:rPr>
          <w:b/>
          <w:sz w:val="26"/>
          <w:szCs w:val="26"/>
        </w:rPr>
        <w:t xml:space="preserve"> году.</w:t>
      </w:r>
    </w:p>
    <w:p w:rsidR="002323E2" w:rsidRPr="005955C8" w:rsidRDefault="002323E2" w:rsidP="002323E2">
      <w:pPr>
        <w:pStyle w:val="2"/>
        <w:ind w:left="180" w:firstLine="540"/>
        <w:jc w:val="center"/>
        <w:rPr>
          <w:b/>
          <w:sz w:val="26"/>
          <w:szCs w:val="26"/>
        </w:rPr>
      </w:pPr>
    </w:p>
    <w:tbl>
      <w:tblPr>
        <w:tblW w:w="949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841"/>
        <w:gridCol w:w="6094"/>
        <w:gridCol w:w="992"/>
      </w:tblGrid>
      <w:tr w:rsidR="002323E2" w:rsidRPr="005955C8" w:rsidTr="002323E2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55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2" w:rsidRPr="005955C8" w:rsidRDefault="002323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5955C8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2" w:rsidRPr="005955C8" w:rsidRDefault="002323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55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E2" w:rsidRPr="005955C8" w:rsidRDefault="002323E2">
            <w:pPr>
              <w:pStyle w:val="a3"/>
              <w:spacing w:beforeAutospacing="0" w:afterAutospacing="0" w:line="276" w:lineRule="auto"/>
              <w:ind w:left="-30" w:righ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55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Предполагаемые сроки приватизации</w:t>
            </w:r>
          </w:p>
        </w:tc>
      </w:tr>
      <w:tr w:rsidR="002323E2" w:rsidRPr="005955C8" w:rsidTr="002323E2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23E2" w:rsidRPr="005955C8" w:rsidRDefault="002323E2" w:rsidP="008B025D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hanging="570"/>
              <w:rPr>
                <w:color w:val="000000"/>
                <w:sz w:val="26"/>
                <w:szCs w:val="26"/>
                <w:lang w:eastAsia="en-US"/>
              </w:rPr>
            </w:pPr>
            <w:r w:rsidRPr="005955C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Снегоход «БУРАН» АЕ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Снегоход «БУРАН» АЕ, тип машины Снегоход, год производства машины 2017, идентификационный номер машины (VIN или PIN) 1117032055, модель, номер двигателя РМЗ-640-34, 4.17.1.0890, рабочий объем двигателя 635 см 3, мощность двигателя 25 кВт (34 </w:t>
            </w:r>
            <w:proofErr w:type="spellStart"/>
            <w:r w:rsidRPr="005955C8">
              <w:rPr>
                <w:sz w:val="26"/>
                <w:szCs w:val="26"/>
                <w:lang w:eastAsia="en-US"/>
              </w:rPr>
              <w:t>л.с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>.), цвет машины 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tabs>
                <w:tab w:val="left" w:pos="322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В течении года</w:t>
            </w:r>
          </w:p>
        </w:tc>
      </w:tr>
      <w:tr w:rsidR="002323E2" w:rsidRPr="005955C8" w:rsidTr="002323E2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23E2" w:rsidRPr="005955C8" w:rsidRDefault="002323E2" w:rsidP="008B025D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hanging="570"/>
              <w:rPr>
                <w:color w:val="000000"/>
                <w:sz w:val="26"/>
                <w:szCs w:val="26"/>
                <w:lang w:eastAsia="en-US"/>
              </w:rPr>
            </w:pPr>
            <w:r w:rsidRPr="005955C8">
              <w:rPr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5955C8">
              <w:rPr>
                <w:bCs/>
                <w:sz w:val="26"/>
                <w:szCs w:val="26"/>
                <w:lang w:eastAsia="en-US"/>
              </w:rPr>
              <w:t>Фоторадарный</w:t>
            </w:r>
            <w:proofErr w:type="spellEnd"/>
            <w:r w:rsidRPr="005955C8">
              <w:rPr>
                <w:bCs/>
                <w:sz w:val="26"/>
                <w:szCs w:val="26"/>
                <w:lang w:eastAsia="en-US"/>
              </w:rPr>
              <w:t xml:space="preserve"> датчик «КРИС» (2 ед.)</w:t>
            </w:r>
          </w:p>
          <w:p w:rsidR="002323E2" w:rsidRPr="005955C8" w:rsidRDefault="002323E2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5955C8">
              <w:rPr>
                <w:bCs/>
                <w:sz w:val="26"/>
                <w:szCs w:val="26"/>
                <w:lang w:eastAsia="en-US"/>
              </w:rPr>
              <w:t>Фоторадарный</w:t>
            </w:r>
            <w:proofErr w:type="spellEnd"/>
            <w:r w:rsidRPr="005955C8">
              <w:rPr>
                <w:bCs/>
                <w:sz w:val="26"/>
                <w:szCs w:val="26"/>
                <w:lang w:eastAsia="en-US"/>
              </w:rPr>
              <w:t xml:space="preserve"> датчик «КРИС» (2 ед.)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Рабочая частота радара - </w:t>
            </w:r>
            <w:r w:rsidRPr="005955C8">
              <w:rPr>
                <w:bCs/>
                <w:sz w:val="26"/>
                <w:szCs w:val="26"/>
                <w:lang w:eastAsia="en-US"/>
              </w:rPr>
              <w:t>24,15±0,1 ГГц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Диапазон измеряемых скоростей - от</w:t>
            </w:r>
            <w:r w:rsidRPr="005955C8">
              <w:rPr>
                <w:bCs/>
                <w:sz w:val="26"/>
                <w:szCs w:val="26"/>
                <w:lang w:eastAsia="en-US"/>
              </w:rPr>
              <w:t xml:space="preserve"> 20 и до </w:t>
            </w:r>
            <w:smartTag w:uri="urn:schemas-microsoft-com:office:smarttags" w:element="metricconverter">
              <w:smartTagPr>
                <w:attr w:name="ProductID" w:val="250 км/ч"/>
              </w:smartTagPr>
              <w:r w:rsidRPr="005955C8">
                <w:rPr>
                  <w:bCs/>
                  <w:sz w:val="26"/>
                  <w:szCs w:val="26"/>
                  <w:lang w:eastAsia="en-US"/>
                </w:rPr>
                <w:t>250 км/ч</w:t>
              </w:r>
            </w:smartTag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Погрешность измерения скорости - </w:t>
            </w:r>
            <w:r w:rsidRPr="005955C8">
              <w:rPr>
                <w:sz w:val="26"/>
                <w:szCs w:val="26"/>
                <w:u w:val="single"/>
                <w:lang w:eastAsia="en-US"/>
              </w:rPr>
              <w:t>+</w:t>
            </w:r>
            <w:r w:rsidRPr="005955C8">
              <w:rPr>
                <w:bCs/>
                <w:sz w:val="26"/>
                <w:szCs w:val="26"/>
                <w:lang w:eastAsia="en-US"/>
              </w:rPr>
              <w:t xml:space="preserve"> 1,0 км/час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Количество контролируемых полос на один датчик - </w:t>
            </w:r>
            <w:r w:rsidRPr="005955C8">
              <w:rPr>
                <w:bCs/>
                <w:sz w:val="26"/>
                <w:szCs w:val="26"/>
                <w:lang w:eastAsia="en-US"/>
              </w:rPr>
              <w:t>1 полоса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Вероятность автоматического распознавания при соответствии ГРЗ требованиям ГОСТ Р </w:t>
            </w:r>
            <w:proofErr w:type="gramStart"/>
            <w:r w:rsidRPr="005955C8">
              <w:rPr>
                <w:sz w:val="26"/>
                <w:szCs w:val="26"/>
                <w:lang w:eastAsia="en-US"/>
              </w:rPr>
              <w:t>50577:</w:t>
            </w:r>
            <w:r w:rsidRPr="005955C8">
              <w:rPr>
                <w:sz w:val="26"/>
                <w:szCs w:val="26"/>
                <w:lang w:eastAsia="en-US"/>
              </w:rPr>
              <w:br/>
              <w:t>-</w:t>
            </w:r>
            <w:proofErr w:type="gramEnd"/>
            <w:r w:rsidRPr="005955C8">
              <w:rPr>
                <w:sz w:val="26"/>
                <w:szCs w:val="26"/>
                <w:lang w:eastAsia="en-US"/>
              </w:rPr>
              <w:t xml:space="preserve"> в дневное время – </w:t>
            </w:r>
            <w:r w:rsidRPr="005955C8">
              <w:rPr>
                <w:bCs/>
                <w:sz w:val="26"/>
                <w:szCs w:val="26"/>
                <w:lang w:eastAsia="en-US"/>
              </w:rPr>
              <w:t>94,46%</w:t>
            </w:r>
            <w:r w:rsidRPr="005955C8">
              <w:rPr>
                <w:sz w:val="26"/>
                <w:szCs w:val="26"/>
                <w:lang w:eastAsia="en-US"/>
              </w:rPr>
              <w:br/>
              <w:t xml:space="preserve">- в ночное время с инфракрасной подсветкой – </w:t>
            </w:r>
            <w:r w:rsidRPr="005955C8">
              <w:rPr>
                <w:bCs/>
                <w:sz w:val="26"/>
                <w:szCs w:val="26"/>
                <w:lang w:eastAsia="en-US"/>
              </w:rPr>
              <w:t>88,92%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Ширина диаграммы направленности радара – 4 град.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Минимальная освещенность в зоне контроля (в дневное и ночное время с инфракрасной подсветкой) – 0 люкс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Допустимый угол крена ГРЗ в зоне контроля (т.е. возможность идентификации номера при наклонном закреплении номера) – до </w:t>
            </w:r>
            <w:r w:rsidRPr="005955C8">
              <w:rPr>
                <w:bCs/>
                <w:sz w:val="26"/>
                <w:szCs w:val="26"/>
                <w:lang w:eastAsia="en-US"/>
              </w:rPr>
              <w:t>15˚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 Объем энергонезависимой памяти датчика – 20000 кадров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Напряжение питания – до 270 В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Максимальная потребляемая мощность (с нагревателями) -  до</w:t>
            </w:r>
            <w:r w:rsidRPr="005955C8">
              <w:rPr>
                <w:bCs/>
                <w:sz w:val="26"/>
                <w:szCs w:val="26"/>
                <w:lang w:eastAsia="en-US"/>
              </w:rPr>
              <w:t>170 Вт</w:t>
            </w:r>
          </w:p>
          <w:p w:rsidR="002323E2" w:rsidRPr="005955C8" w:rsidRDefault="002323E2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Габаритные размеры датчика с опорами -</w:t>
            </w:r>
            <w:r w:rsidRPr="005955C8">
              <w:rPr>
                <w:bCs/>
                <w:sz w:val="26"/>
                <w:szCs w:val="26"/>
                <w:lang w:eastAsia="en-US"/>
              </w:rPr>
              <w:t>400х300x270 мм</w:t>
            </w:r>
          </w:p>
          <w:p w:rsidR="002323E2" w:rsidRPr="005955C8" w:rsidRDefault="002323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Вес датчика –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5955C8">
                <w:rPr>
                  <w:sz w:val="26"/>
                  <w:szCs w:val="26"/>
                  <w:lang w:eastAsia="en-US"/>
                </w:rPr>
                <w:t>9 кг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tabs>
                <w:tab w:val="left" w:pos="322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В течении года</w:t>
            </w:r>
          </w:p>
        </w:tc>
      </w:tr>
      <w:tr w:rsidR="002323E2" w:rsidRPr="005955C8" w:rsidTr="002323E2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3E2" w:rsidRPr="005955C8" w:rsidRDefault="002323E2" w:rsidP="008B025D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hanging="57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Франкировальная машина </w:t>
            </w:r>
            <w:r w:rsidRPr="005955C8">
              <w:rPr>
                <w:sz w:val="26"/>
                <w:szCs w:val="26"/>
                <w:lang w:val="en-US" w:eastAsia="en-US"/>
              </w:rPr>
              <w:t>Neopost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 xml:space="preserve">Франкировальная машина </w:t>
            </w:r>
            <w:r w:rsidRPr="005955C8">
              <w:rPr>
                <w:sz w:val="26"/>
                <w:szCs w:val="26"/>
                <w:lang w:val="en-US" w:eastAsia="en-US"/>
              </w:rPr>
              <w:t>Neopost</w:t>
            </w:r>
            <w:r w:rsidRPr="005955C8">
              <w:rPr>
                <w:sz w:val="26"/>
                <w:szCs w:val="26"/>
                <w:lang w:eastAsia="en-US"/>
              </w:rPr>
              <w:t xml:space="preserve"> (Производство </w:t>
            </w:r>
            <w:proofErr w:type="spellStart"/>
            <w:r w:rsidRPr="005955C8">
              <w:rPr>
                <w:sz w:val="26"/>
                <w:szCs w:val="26"/>
                <w:lang w:eastAsia="en-US"/>
              </w:rPr>
              <w:t>Neopost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55C8">
              <w:rPr>
                <w:sz w:val="26"/>
                <w:szCs w:val="26"/>
                <w:lang w:eastAsia="en-US"/>
              </w:rPr>
              <w:t>Group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>, страна производства Франция) – в количестве 1 - Франкировальная машина имеет следующие технические характеристики: Скорость обработки почтовой корреспонденции - 150 конвертов/мин.; Контрольная панель – цветной сенсорный экран; Максимальная толщина конверта с почтовой корреспонденцией - 16 мм; Подача этикеток – Автоматическая; Количество сохранённых заданий – 9; Рекламные слоганы - 8 стандартных; Автоматическая печать класса отправления – Наличие; Штамп с датой входящей корреспонденции - Наличие</w:t>
            </w:r>
          </w:p>
          <w:p w:rsidR="002323E2" w:rsidRPr="005955C8" w:rsidRDefault="002323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Настройка подачи воды для заклейки – Наличие; Учет и контроль затрат - 50 отделов; Предупреждение о завершении чернил по e-</w:t>
            </w:r>
            <w:proofErr w:type="spellStart"/>
            <w:r w:rsidRPr="005955C8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 – Наличие; Размеры машины (Д*Г*В) - 122*32*44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tabs>
                <w:tab w:val="left" w:pos="322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В течении года</w:t>
            </w:r>
          </w:p>
        </w:tc>
      </w:tr>
      <w:tr w:rsidR="002323E2" w:rsidRPr="005955C8" w:rsidTr="002323E2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23E2" w:rsidRPr="005955C8" w:rsidRDefault="002323E2" w:rsidP="008B025D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hanging="57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5955C8">
              <w:rPr>
                <w:sz w:val="26"/>
                <w:szCs w:val="26"/>
                <w:lang w:eastAsia="en-US"/>
              </w:rPr>
              <w:t>Конвертовальная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 система </w:t>
            </w:r>
            <w:r w:rsidRPr="005955C8">
              <w:rPr>
                <w:sz w:val="26"/>
                <w:szCs w:val="26"/>
                <w:lang w:val="en-US" w:eastAsia="en-US"/>
              </w:rPr>
              <w:t>Neopost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tabs>
                <w:tab w:val="left" w:pos="236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955C8">
              <w:rPr>
                <w:sz w:val="26"/>
                <w:szCs w:val="26"/>
                <w:lang w:eastAsia="en-US"/>
              </w:rPr>
              <w:t>Конвертовальная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 система </w:t>
            </w:r>
            <w:r w:rsidRPr="005955C8">
              <w:rPr>
                <w:sz w:val="26"/>
                <w:szCs w:val="26"/>
                <w:lang w:val="en-US" w:eastAsia="en-US"/>
              </w:rPr>
              <w:t>Neopost</w:t>
            </w:r>
            <w:r w:rsidRPr="005955C8">
              <w:rPr>
                <w:sz w:val="26"/>
                <w:szCs w:val="26"/>
                <w:lang w:eastAsia="en-US"/>
              </w:rPr>
              <w:t xml:space="preserve"> (Производство </w:t>
            </w:r>
            <w:proofErr w:type="spellStart"/>
            <w:r w:rsidRPr="005955C8">
              <w:rPr>
                <w:sz w:val="26"/>
                <w:szCs w:val="26"/>
                <w:lang w:eastAsia="en-US"/>
              </w:rPr>
              <w:t>Neopost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55C8">
              <w:rPr>
                <w:sz w:val="26"/>
                <w:szCs w:val="26"/>
                <w:lang w:eastAsia="en-US"/>
              </w:rPr>
              <w:t>Group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, страна производства Франция) – в количестве 1 </w:t>
            </w:r>
          </w:p>
          <w:p w:rsidR="002323E2" w:rsidRPr="005955C8" w:rsidRDefault="002323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955C8">
              <w:rPr>
                <w:sz w:val="26"/>
                <w:szCs w:val="26"/>
                <w:lang w:eastAsia="en-US"/>
              </w:rPr>
              <w:t>Конвертовальная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 система предназначена для упаковки персонализированных и не персонализированных документов в конверт с рекомендованной </w:t>
            </w:r>
            <w:proofErr w:type="gramStart"/>
            <w:r w:rsidRPr="005955C8">
              <w:rPr>
                <w:sz w:val="26"/>
                <w:szCs w:val="26"/>
                <w:lang w:eastAsia="en-US"/>
              </w:rPr>
              <w:t>месячной  нагрузкой</w:t>
            </w:r>
            <w:proofErr w:type="gramEnd"/>
            <w:r w:rsidRPr="005955C8">
              <w:rPr>
                <w:sz w:val="26"/>
                <w:szCs w:val="26"/>
                <w:lang w:eastAsia="en-US"/>
              </w:rPr>
              <w:t xml:space="preserve"> 15 000 отправлений;  Скорость работы </w:t>
            </w:r>
            <w:proofErr w:type="spellStart"/>
            <w:r w:rsidRPr="005955C8">
              <w:rPr>
                <w:sz w:val="26"/>
                <w:szCs w:val="26"/>
                <w:lang w:eastAsia="en-US"/>
              </w:rPr>
              <w:t>конвертовальной</w:t>
            </w:r>
            <w:proofErr w:type="spellEnd"/>
            <w:r w:rsidRPr="005955C8">
              <w:rPr>
                <w:sz w:val="26"/>
                <w:szCs w:val="26"/>
                <w:lang w:eastAsia="en-US"/>
              </w:rPr>
              <w:t xml:space="preserve"> системы 2200 упакованных конвертов в час; Система имеет в своем составе один подающий лоток для листовых материалов, соответствующий следующим характеристикам: емкость лотка: 325 листов;  формат: диапазон от А6 до А4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E2" w:rsidRPr="005955C8" w:rsidRDefault="002323E2">
            <w:pPr>
              <w:tabs>
                <w:tab w:val="left" w:pos="322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955C8">
              <w:rPr>
                <w:sz w:val="26"/>
                <w:szCs w:val="26"/>
                <w:lang w:eastAsia="en-US"/>
              </w:rPr>
              <w:t>В течении года</w:t>
            </w:r>
          </w:p>
        </w:tc>
      </w:tr>
    </w:tbl>
    <w:p w:rsidR="002323E2" w:rsidRPr="002218C5" w:rsidRDefault="002323E2" w:rsidP="002323E2">
      <w:pPr>
        <w:pStyle w:val="2"/>
        <w:ind w:left="0" w:firstLine="720"/>
        <w:jc w:val="both"/>
      </w:pPr>
    </w:p>
    <w:p w:rsidR="002323E2" w:rsidRPr="002218C5" w:rsidRDefault="002323E2" w:rsidP="002323E2"/>
    <w:p w:rsidR="002323E2" w:rsidRPr="002218C5" w:rsidRDefault="002323E2" w:rsidP="002323E2"/>
    <w:p w:rsidR="00CD6C29" w:rsidRPr="002218C5" w:rsidRDefault="001219DD"/>
    <w:sectPr w:rsidR="00CD6C29" w:rsidRPr="002218C5" w:rsidSect="005955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1219DD"/>
    <w:rsid w:val="002218C5"/>
    <w:rsid w:val="002323E2"/>
    <w:rsid w:val="0031667A"/>
    <w:rsid w:val="005955C8"/>
    <w:rsid w:val="00712BED"/>
    <w:rsid w:val="00974A6F"/>
    <w:rsid w:val="00B47B1B"/>
    <w:rsid w:val="00B91C42"/>
    <w:rsid w:val="00CA0CA0"/>
    <w:rsid w:val="00E278AB"/>
    <w:rsid w:val="00E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semiHidden/>
    <w:unhideWhenUsed/>
    <w:rsid w:val="002323E2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6</cp:revision>
  <dcterms:created xsi:type="dcterms:W3CDTF">2022-04-11T03:33:00Z</dcterms:created>
  <dcterms:modified xsi:type="dcterms:W3CDTF">2023-01-19T04:47:00Z</dcterms:modified>
</cp:coreProperties>
</file>