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B4" w:rsidRPr="00622FB4" w:rsidRDefault="00375878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8711AF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Финансовые затраты на реализацию (млн. рублей)</w:t>
            </w:r>
          </w:p>
        </w:tc>
      </w:tr>
      <w:tr w:rsidR="008711AF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622FB4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2021</w:t>
            </w:r>
            <w:r w:rsidR="00AB2222" w:rsidRPr="00AB2222">
              <w:rPr>
                <w:sz w:val="20"/>
                <w:szCs w:val="20"/>
                <w:lang w:eastAsia="ru-RU"/>
              </w:rPr>
              <w:t>-2022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B2222" w:rsidRDefault="00375878" w:rsidP="00AB2222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202</w:t>
            </w:r>
            <w:r w:rsidR="00AB2222">
              <w:rPr>
                <w:sz w:val="20"/>
                <w:szCs w:val="20"/>
                <w:lang w:eastAsia="ru-RU"/>
              </w:rPr>
              <w:t>3-2027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B2222" w:rsidRDefault="00AB2222" w:rsidP="00622FB4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2028-2032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B2222" w:rsidRDefault="00375878" w:rsidP="00622FB4">
            <w:pPr>
              <w:rPr>
                <w:sz w:val="20"/>
                <w:szCs w:val="20"/>
                <w:lang w:eastAsia="ru-RU"/>
              </w:rPr>
            </w:pPr>
            <w:r w:rsidRPr="00AB2222">
              <w:rPr>
                <w:sz w:val="20"/>
                <w:szCs w:val="20"/>
                <w:lang w:eastAsia="ru-RU"/>
              </w:rPr>
              <w:t>2035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Раздел 9.1 пункт 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B4232D" w:rsidRPr="00A22B42">
              <w:rPr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30,0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9.1 пункт 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ТП 6/0,4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ПС-35/6кВ №8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7</w:t>
            </w:r>
            <w:r w:rsidRPr="00A22B42">
              <w:rPr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</w:t>
            </w:r>
            <w:r w:rsidRPr="00A22B42">
              <w:rPr>
                <w:lang w:val="en-US" w:eastAsia="ru-RU"/>
              </w:rPr>
              <w:t>8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Реконструкция ПС-35/6кВ №</w:t>
            </w:r>
            <w:r w:rsidRPr="00A22B42">
              <w:rPr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>Замена оборудования ПС-35/6кВ №</w:t>
            </w:r>
            <w:r w:rsidRPr="00A22B42">
              <w:rPr>
                <w:lang w:val="en-US" w:eastAsia="ru-RU"/>
              </w:rPr>
              <w:t>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B4232D">
            <w:pPr>
              <w:rPr>
                <w:lang w:eastAsia="ru-RU"/>
              </w:rPr>
            </w:pPr>
            <w:r w:rsidRPr="00A22B42">
              <w:rPr>
                <w:lang w:val="en-US" w:eastAsia="ru-RU"/>
              </w:rPr>
              <w:t>7</w:t>
            </w:r>
            <w:r w:rsidR="005768C3" w:rsidRPr="00A22B42">
              <w:rPr>
                <w:lang w:eastAsia="ru-RU"/>
              </w:rPr>
              <w:t>2</w:t>
            </w:r>
            <w:r w:rsidR="00B4232D" w:rsidRPr="00A22B42">
              <w:rPr>
                <w:lang w:eastAsia="ru-RU"/>
              </w:rPr>
              <w:t>,</w:t>
            </w:r>
            <w:r w:rsidRPr="00A22B42">
              <w:rPr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val="en-US" w:eastAsia="ru-RU"/>
              </w:rPr>
              <w:t>72</w:t>
            </w:r>
            <w:r w:rsidRPr="00A22B42">
              <w:rPr>
                <w:lang w:eastAsia="ru-RU"/>
              </w:rPr>
              <w:t>,</w:t>
            </w:r>
            <w:r w:rsidRPr="00A22B42">
              <w:rPr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4.1.</w:t>
            </w:r>
            <w:r w:rsidRPr="00A22B42">
              <w:rPr>
                <w:lang w:val="en-US" w:eastAsia="ru-RU"/>
              </w:rPr>
              <w:t>9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eastAsia="ru-RU"/>
              </w:rPr>
              <w:t xml:space="preserve">Реконструкция ПС-35/6кВ </w:t>
            </w:r>
            <w:r w:rsidRPr="00A22B42">
              <w:rPr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9.1 пункт </w:t>
            </w:r>
            <w:r w:rsidRPr="00A22B42">
              <w:rPr>
                <w:lang w:val="en-US"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Замена оборудования ТП-6/0,4кВ №</w:t>
            </w:r>
            <w:r w:rsidRPr="00A22B42">
              <w:rPr>
                <w:lang w:val="en-US" w:eastAsia="ru-RU"/>
              </w:rPr>
              <w:t>4</w:t>
            </w:r>
            <w:r w:rsidRPr="00A22B42">
              <w:rPr>
                <w:lang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замену высоковольтного оборудования п ТП-6/0,4кВ №49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Строительство новой ПС 35/6 кВ.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73,6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воздушной ЛЭП 35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ТП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29,3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и кабельных ЛЭП 6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воздушных и кабельных ЛЭП 0,4 кВ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Раздел 9.2 пункт </w:t>
            </w:r>
            <w:r w:rsidRPr="00A22B42">
              <w:rPr>
                <w:lang w:val="en-US" w:eastAsia="ru-RU"/>
              </w:rPr>
              <w:t>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строительство ВЛ(КЛ)-6кВ, 2БКТП-6/0,4кВ и 2КЛ-0,4кВ  </w:t>
            </w:r>
            <w:r w:rsidRPr="00A22B42">
              <w:rPr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13,75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КЛ-6кВ, 2БКТП-6/0,4кВ.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КЛ-6кВ, 2БКТП-6/0,4кВ.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 w:rsidR="005768C3"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5768C3" w:rsidRPr="00A22B42">
              <w:rPr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514E9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514E9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AB2222" w:rsidP="00AB2222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375878" w:rsidRPr="00A22B42">
              <w:rPr>
                <w:lang w:eastAsia="ru-RU"/>
              </w:rPr>
              <w:t>.</w:t>
            </w:r>
            <w:r>
              <w:rPr>
                <w:lang w:eastAsia="ru-RU"/>
              </w:rPr>
              <w:t>2</w:t>
            </w:r>
            <w:r w:rsidR="00375878" w:rsidRPr="00A22B42">
              <w:rPr>
                <w:lang w:eastAsia="ru-RU"/>
              </w:rPr>
              <w:t>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15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ВЛ-6кВ – 0,84км.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16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18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19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r w:rsidRPr="00A22B42"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21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 w:rsidR="005A1AA7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727B2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</w:t>
            </w:r>
            <w:r w:rsidR="00727B29">
              <w:rPr>
                <w:lang w:eastAsia="ru-RU"/>
              </w:rPr>
              <w:t>2</w:t>
            </w:r>
            <w:r w:rsidRPr="00A22B42">
              <w:rPr>
                <w:lang w:eastAsia="ru-RU"/>
              </w:rPr>
              <w:t>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 w:rsidR="005A1AA7">
              <w:rPr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75878"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EF20A6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75878" w:rsidRPr="00A22B42">
              <w:rPr>
                <w:lang w:eastAsia="ru-RU"/>
              </w:rPr>
              <w:t>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 w:rsidR="00EF20A6">
              <w:rPr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75878" w:rsidRPr="00A22B42">
              <w:rPr>
                <w:lang w:eastAsia="ru-RU"/>
              </w:rPr>
              <w:t>,00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375878" w:rsidP="00727B29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4.</w:t>
            </w:r>
            <w:r w:rsidR="00727B29">
              <w:rPr>
                <w:lang w:eastAsia="ru-RU"/>
              </w:rPr>
              <w:t>2</w:t>
            </w:r>
            <w:r w:rsidRPr="00A22B42">
              <w:rPr>
                <w:lang w:eastAsia="ru-RU"/>
              </w:rPr>
              <w:t>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Раздел 9.2 пункт 23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Модернизация системы АСКУЭ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x-none"/>
              </w:rPr>
            </w:pPr>
            <w:r w:rsidRPr="00A22B42">
              <w:rPr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 w:rsidR="005A1AA7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375878"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5A1AA7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B071F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5B071F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EF20A6" w:rsidP="00622FB4">
            <w:pPr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A22B42" w:rsidRDefault="00622FB4" w:rsidP="00622FB4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192,9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142,2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50,7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138,4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8,9</w:t>
            </w:r>
          </w:p>
        </w:tc>
      </w:tr>
      <w:tr w:rsidR="008711AF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A22B42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622FB4" w:rsidRDefault="00375878" w:rsidP="00622FB4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129,5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622FB4">
              <w:rPr>
                <w:lang w:eastAsia="ru-RU"/>
              </w:rPr>
              <w:t xml:space="preserve"> </w:t>
            </w:r>
            <w:r w:rsidR="00727B29">
              <w:rPr>
                <w:lang w:eastAsia="ru-RU"/>
              </w:rPr>
              <w:t>4.2</w:t>
            </w:r>
            <w:r>
              <w:rPr>
                <w:lang w:eastAsia="ru-RU"/>
              </w:rPr>
              <w:t>.21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8213F9" w:rsidRDefault="00EF20A6" w:rsidP="00375878">
            <w:pPr>
              <w:rPr>
                <w:lang w:eastAsia="ru-RU"/>
              </w:rPr>
            </w:pPr>
            <w:r w:rsidRPr="00EF20A6">
              <w:rPr>
                <w:lang w:eastAsia="ru-RU"/>
              </w:rPr>
              <w:t xml:space="preserve">Строительство ВЛ-0,4кВ для ЭСН </w:t>
            </w:r>
            <w:proofErr w:type="spellStart"/>
            <w:r w:rsidRPr="00EF20A6">
              <w:rPr>
                <w:lang w:eastAsia="ru-RU"/>
              </w:rPr>
              <w:t>мкр.Коржавино</w:t>
            </w:r>
            <w:proofErr w:type="spellEnd"/>
            <w:r w:rsidRPr="00EF20A6">
              <w:rPr>
                <w:lang w:eastAsia="ru-RU"/>
              </w:rPr>
              <w:t>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B77F96" w:rsidP="00375878">
            <w:pPr>
              <w:rPr>
                <w:lang w:eastAsia="ru-RU"/>
              </w:rPr>
            </w:pPr>
            <w:r>
              <w:rPr>
                <w:lang w:eastAsia="ru-RU"/>
              </w:rPr>
              <w:t>Раздел 9.2 пункт 21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375878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A22B42" w:rsidRDefault="00375878" w:rsidP="00375878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A22B42" w:rsidRDefault="005514E9" w:rsidP="005514E9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ВЛ-0,4кВ от </w:t>
            </w:r>
            <w:r w:rsidR="00375878" w:rsidRPr="00A22B42">
              <w:rPr>
                <w:lang w:eastAsia="x-none"/>
              </w:rPr>
              <w:t xml:space="preserve">ТП-6/0,4кВ </w:t>
            </w:r>
            <w:r>
              <w:rPr>
                <w:lang w:eastAsia="x-none"/>
              </w:rPr>
              <w:t xml:space="preserve">№29, 53 </w:t>
            </w:r>
            <w:r w:rsidR="00375878" w:rsidRPr="00A22B42">
              <w:rPr>
                <w:lang w:eastAsia="x-none"/>
              </w:rPr>
              <w:t xml:space="preserve">для электроснабжения </w:t>
            </w:r>
            <w:r>
              <w:rPr>
                <w:lang w:eastAsia="x-none"/>
              </w:rPr>
              <w:t xml:space="preserve">ИЖС в микрорайоне </w:t>
            </w:r>
            <w:proofErr w:type="spellStart"/>
            <w:r>
              <w:rPr>
                <w:lang w:eastAsia="x-none"/>
              </w:rPr>
              <w:t>Коржавино</w:t>
            </w:r>
            <w:proofErr w:type="spellEnd"/>
            <w:r>
              <w:rPr>
                <w:lang w:eastAsia="x-none"/>
              </w:rPr>
              <w:t xml:space="preserve">. 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>
              <w:rPr>
                <w:lang w:eastAsia="ru-RU"/>
              </w:rPr>
              <w:t>,89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  <w:r>
              <w:rPr>
                <w:lang w:eastAsia="ru-RU"/>
              </w:rPr>
              <w:t>,89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 xml:space="preserve"> 4.2</w:t>
            </w:r>
            <w:r w:rsidRPr="006418EE">
              <w:rPr>
                <w:highlight w:val="yellow"/>
                <w:lang w:eastAsia="ru-RU"/>
              </w:rPr>
              <w:t>.22.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 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Раздел 9.2 пункт 22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418EE">
              <w:rPr>
                <w:highlight w:val="yellow"/>
                <w:lang w:eastAsia="ru-RU"/>
              </w:rPr>
              <w:t>т.ч</w:t>
            </w:r>
            <w:proofErr w:type="spellEnd"/>
            <w:r w:rsidRPr="006418EE">
              <w:rPr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x-none"/>
              </w:rPr>
              <w:t>2КЛ-6кВ, 2БКТП-6/0,4кВ для электроснабжения многоквартирных жилых домов в микрорайоне Дорожник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Нефтеюганского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пгт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. </w:t>
            </w:r>
            <w:proofErr w:type="spellStart"/>
            <w:r w:rsidRPr="006418EE">
              <w:rPr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6418EE">
              <w:rPr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4.</w:t>
            </w:r>
            <w:r>
              <w:rPr>
                <w:highlight w:val="yellow"/>
                <w:lang w:eastAsia="ru-RU"/>
              </w:rPr>
              <w:t>2</w:t>
            </w:r>
            <w:r w:rsidRPr="006418EE">
              <w:rPr>
                <w:highlight w:val="yellow"/>
                <w:lang w:eastAsia="ru-RU"/>
              </w:rPr>
              <w:t>.23.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Электроснабжение </w:t>
            </w:r>
            <w:r>
              <w:rPr>
                <w:highlight w:val="yellow"/>
                <w:lang w:eastAsia="ru-RU"/>
              </w:rPr>
              <w:t>зоны перспективной застройки в 7 микрорайоне.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Раздел 9.2 пункт 23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418EE">
              <w:rPr>
                <w:highlight w:val="yellow"/>
                <w:lang w:eastAsia="ru-RU"/>
              </w:rPr>
              <w:t>т.ч</w:t>
            </w:r>
            <w:proofErr w:type="spellEnd"/>
            <w:r w:rsidRPr="006418EE">
              <w:rPr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x-none"/>
              </w:rPr>
              <w:t xml:space="preserve">2КЛ-6кВ, 2БКТП-6/0,4кВ для электроснабжения многоквартирных жилых домов в 7 микрорайоне 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0,</w:t>
            </w:r>
            <w:r>
              <w:rPr>
                <w:highlight w:val="yellow"/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Нефтеюганского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пгт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. </w:t>
            </w:r>
            <w:proofErr w:type="spellStart"/>
            <w:r w:rsidRPr="006418EE">
              <w:rPr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6418EE">
              <w:rPr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4.2.24</w:t>
            </w:r>
            <w:r w:rsidRPr="006418EE">
              <w:rPr>
                <w:highlight w:val="yellow"/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Электроснабжение </w:t>
            </w:r>
            <w:r>
              <w:rPr>
                <w:highlight w:val="yellow"/>
                <w:lang w:eastAsia="ru-RU"/>
              </w:rPr>
              <w:t xml:space="preserve">зоны перспективной застройки в 7 микрорайоне. Строительство </w:t>
            </w:r>
            <w:proofErr w:type="spellStart"/>
            <w:r>
              <w:rPr>
                <w:highlight w:val="yellow"/>
                <w:lang w:eastAsia="ru-RU"/>
              </w:rPr>
              <w:t>двухцепной</w:t>
            </w:r>
            <w:proofErr w:type="spellEnd"/>
            <w:r>
              <w:rPr>
                <w:highlight w:val="yellow"/>
                <w:lang w:eastAsia="ru-RU"/>
              </w:rPr>
              <w:t xml:space="preserve"> воздушной линии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Раздел 9.2 пункт 24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6418EE">
              <w:rPr>
                <w:highlight w:val="yellow"/>
                <w:lang w:eastAsia="ru-RU"/>
              </w:rPr>
              <w:t>т.ч</w:t>
            </w:r>
            <w:proofErr w:type="spellEnd"/>
            <w:r w:rsidRPr="006418EE">
              <w:rPr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x-none"/>
              </w:rPr>
              <w:t>ВЛ-6кВ</w:t>
            </w:r>
            <w:r w:rsidRPr="006418EE">
              <w:rPr>
                <w:highlight w:val="yellow"/>
                <w:lang w:eastAsia="x-none"/>
              </w:rPr>
              <w:t xml:space="preserve"> для электроснабжения многоквартирных жилых домов в 7 микрорайоне 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0,2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Нефтеюганского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6418EE">
              <w:rPr>
                <w:highlight w:val="yellow"/>
                <w:lang w:eastAsia="ru-RU"/>
              </w:rPr>
              <w:t>пгт</w:t>
            </w:r>
            <w:proofErr w:type="spellEnd"/>
            <w:r w:rsidRPr="006418EE">
              <w:rPr>
                <w:highlight w:val="yellow"/>
                <w:lang w:eastAsia="ru-RU"/>
              </w:rPr>
              <w:t xml:space="preserve">. </w:t>
            </w:r>
            <w:proofErr w:type="spellStart"/>
            <w:r w:rsidRPr="006418EE">
              <w:rPr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val="en-US" w:eastAsia="ru-RU"/>
              </w:rPr>
            </w:pPr>
            <w:r w:rsidRPr="006418EE">
              <w:rPr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6418EE">
              <w:rPr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0</w:t>
            </w:r>
          </w:p>
        </w:tc>
      </w:tr>
      <w:tr w:rsidR="005A1AA7" w:rsidRPr="006418EE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6418EE" w:rsidRDefault="005A1AA7" w:rsidP="005A1AA7">
            <w:pPr>
              <w:rPr>
                <w:highlight w:val="yellow"/>
                <w:lang w:eastAsia="ru-RU"/>
              </w:rPr>
            </w:pPr>
            <w:r w:rsidRPr="006418EE">
              <w:rPr>
                <w:highlight w:val="yellow"/>
                <w:lang w:eastAsia="ru-RU"/>
              </w:rPr>
              <w:t> </w:t>
            </w:r>
          </w:p>
        </w:tc>
      </w:tr>
      <w:tr w:rsidR="005A1AA7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4.2.25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Раздел 9.2 пункт 24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новых сетей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Надежное электроснабжение существующих потребителей. </w:t>
            </w: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x-none"/>
              </w:rPr>
            </w:pPr>
            <w:r>
              <w:rPr>
                <w:lang w:eastAsia="x-none"/>
              </w:rPr>
              <w:t>Замена оборудования на ПС-35/6кВ №14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  <w:r>
              <w:rPr>
                <w:lang w:eastAsia="ru-RU"/>
              </w:rPr>
              <w:t>12,6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12,6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14E9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5514E9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4.2.26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>Ре</w:t>
            </w:r>
            <w:r>
              <w:rPr>
                <w:lang w:eastAsia="ru-RU"/>
              </w:rPr>
              <w:t>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Раздел 9.2 пункт 25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Реконструкция существующих</w:t>
            </w:r>
            <w:r w:rsidRPr="00A22B42">
              <w:rPr>
                <w:lang w:eastAsia="ru-RU"/>
              </w:rPr>
              <w:t xml:space="preserve"> сетей</w:t>
            </w:r>
            <w:r>
              <w:rPr>
                <w:lang w:eastAsia="ru-RU"/>
              </w:rPr>
              <w:t xml:space="preserve"> 6кВ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Вынос ВЛ-6кВ с земельных </w:t>
            </w:r>
            <w:proofErr w:type="spellStart"/>
            <w:r>
              <w:rPr>
                <w:lang w:eastAsia="ru-RU"/>
              </w:rPr>
              <w:t>участко</w:t>
            </w:r>
            <w:proofErr w:type="spellEnd"/>
            <w:r>
              <w:rPr>
                <w:lang w:eastAsia="ru-RU"/>
              </w:rPr>
              <w:t xml:space="preserve"> предназначенных для размещения ИЖС. </w:t>
            </w: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</w:t>
            </w:r>
            <w:r>
              <w:rPr>
                <w:lang w:eastAsia="ru-RU"/>
              </w:rPr>
              <w:t>.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ВЛ-6кВ в микрорайоне </w:t>
            </w:r>
            <w:proofErr w:type="spellStart"/>
            <w:r>
              <w:rPr>
                <w:lang w:eastAsia="x-none"/>
              </w:rPr>
              <w:t>Бамовский</w:t>
            </w:r>
            <w:proofErr w:type="spellEnd"/>
            <w:r>
              <w:rPr>
                <w:lang w:eastAsia="x-none"/>
              </w:rPr>
              <w:t xml:space="preserve"> 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D30AD2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D30AD2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5A1AA7" w:rsidRPr="00A22B42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4.2.27</w:t>
            </w:r>
            <w:r w:rsidRPr="00A22B42">
              <w:rPr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5514E9">
              <w:rPr>
                <w:lang w:eastAsia="ru-RU"/>
              </w:rPr>
              <w:t xml:space="preserve">Реконструкция воздушная линия 6 </w:t>
            </w:r>
            <w:proofErr w:type="spellStart"/>
            <w:r w:rsidRPr="005514E9">
              <w:rPr>
                <w:lang w:eastAsia="ru-RU"/>
              </w:rPr>
              <w:t>кВ</w:t>
            </w:r>
            <w:proofErr w:type="spellEnd"/>
            <w:r w:rsidRPr="005514E9">
              <w:rPr>
                <w:lang w:eastAsia="ru-RU"/>
              </w:rPr>
              <w:t xml:space="preserve">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Раздел 9.2 пункт 26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>
              <w:rPr>
                <w:lang w:eastAsia="ru-RU"/>
              </w:rPr>
              <w:t>Реконструкция существующих</w:t>
            </w:r>
            <w:r w:rsidRPr="00A22B42">
              <w:rPr>
                <w:lang w:eastAsia="ru-RU"/>
              </w:rPr>
              <w:t xml:space="preserve"> сетей</w:t>
            </w:r>
            <w:r>
              <w:rPr>
                <w:lang w:eastAsia="ru-RU"/>
              </w:rPr>
              <w:t xml:space="preserve"> 6кВ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Подключение новых потребителе к централизованной системе электроснабжения.</w:t>
            </w:r>
            <w:r>
              <w:rPr>
                <w:lang w:eastAsia="ru-RU"/>
              </w:rPr>
              <w:t xml:space="preserve"> Вынос электрических сетей в соответствии с ПКР</w:t>
            </w:r>
          </w:p>
        </w:tc>
      </w:tr>
      <w:tr w:rsidR="005A1AA7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A22B42">
              <w:rPr>
                <w:lang w:eastAsia="ru-RU"/>
              </w:rPr>
              <w:t>т.ч</w:t>
            </w:r>
            <w:proofErr w:type="spellEnd"/>
            <w:r w:rsidRPr="00A22B42">
              <w:rPr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A22B42" w:rsidRDefault="005A1AA7" w:rsidP="005A1AA7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A22B42" w:rsidRDefault="005A1AA7" w:rsidP="005A1AA7">
            <w:pPr>
              <w:rPr>
                <w:lang w:eastAsia="x-none"/>
              </w:rPr>
            </w:pPr>
            <w:r>
              <w:rPr>
                <w:lang w:eastAsia="x-none"/>
              </w:rPr>
              <w:t xml:space="preserve">ВЛ-6кВ в 5 микрорайоне </w:t>
            </w:r>
            <w:r w:rsidRPr="00A22B42">
              <w:rPr>
                <w:lang w:eastAsia="x-none"/>
              </w:rPr>
              <w:t xml:space="preserve">для электроснабжения </w:t>
            </w:r>
            <w:r>
              <w:rPr>
                <w:lang w:eastAsia="x-none"/>
              </w:rPr>
              <w:t>потребителей расположенных в 5 микрорайоне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bookmarkStart w:id="0" w:name="_GoBack" w:colFirst="2" w:colLast="2"/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bookmarkEnd w:id="0"/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Нефтеюганского</w:t>
            </w:r>
            <w:proofErr w:type="spellEnd"/>
            <w:r w:rsidRPr="00A22B42">
              <w:rPr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Местный бюджет </w:t>
            </w:r>
            <w:proofErr w:type="spellStart"/>
            <w:r w:rsidRPr="00A22B42">
              <w:rPr>
                <w:lang w:eastAsia="ru-RU"/>
              </w:rPr>
              <w:t>пгт</w:t>
            </w:r>
            <w:proofErr w:type="spellEnd"/>
            <w:r w:rsidRPr="00A22B42">
              <w:rPr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val="en-US" w:eastAsia="ru-RU"/>
              </w:rPr>
            </w:pPr>
            <w:r w:rsidRPr="00A22B42">
              <w:rPr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 xml:space="preserve">Плата за подключение к системе </w:t>
            </w:r>
            <w:proofErr w:type="spellStart"/>
            <w:r w:rsidRPr="00A22B42">
              <w:rPr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0</w:t>
            </w:r>
          </w:p>
        </w:tc>
      </w:tr>
      <w:tr w:rsidR="00D30AD2" w:rsidRPr="00A22B42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A22B42" w:rsidRDefault="00D30AD2" w:rsidP="00D30AD2">
            <w:pPr>
              <w:rPr>
                <w:lang w:eastAsia="ru-RU"/>
              </w:rPr>
            </w:pPr>
            <w:r w:rsidRPr="00A22B42">
              <w:rPr>
                <w:lang w:eastAsia="ru-RU"/>
              </w:rPr>
              <w:t> </w:t>
            </w:r>
          </w:p>
        </w:tc>
      </w:tr>
    </w:tbl>
    <w:p w:rsidR="00622FB4" w:rsidRPr="00622FB4" w:rsidRDefault="00622FB4" w:rsidP="00622FB4">
      <w:pPr>
        <w:rPr>
          <w:lang w:eastAsia="ru-RU"/>
        </w:rPr>
      </w:pPr>
    </w:p>
    <w:p w:rsidR="00622FB4" w:rsidRDefault="00622FB4"/>
    <w:sectPr w:rsidR="00622FB4" w:rsidSect="00E9052B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FED" w:rsidRDefault="00D23FED">
      <w:pPr>
        <w:spacing w:after="0" w:line="240" w:lineRule="auto"/>
      </w:pPr>
      <w:r>
        <w:separator/>
      </w:r>
    </w:p>
  </w:endnote>
  <w:endnote w:type="continuationSeparator" w:id="0">
    <w:p w:rsidR="00D23FED" w:rsidRDefault="00D2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A7" w:rsidRDefault="005A1AA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115.8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A7" w:rsidRDefault="005A1AA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Watermark_2729" style="position:absolute;margin-left:115.8pt;margin-top:0;width:70.5pt;height:19.5pt;z-index:251660288;mso-position-horizontal:right">
          <v:imagedata r:id="rId1" o:title=""/>
          <v:textpath style="v-text-align:righ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AA7" w:rsidRDefault="005A1AA7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115.8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FED" w:rsidRDefault="00D23FED">
      <w:pPr>
        <w:spacing w:after="0" w:line="240" w:lineRule="auto"/>
      </w:pPr>
      <w:r>
        <w:separator/>
      </w:r>
    </w:p>
  </w:footnote>
  <w:footnote w:type="continuationSeparator" w:id="0">
    <w:p w:rsidR="00D23FED" w:rsidRDefault="00D23F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16771B"/>
    <w:rsid w:val="00375878"/>
    <w:rsid w:val="003C6026"/>
    <w:rsid w:val="003F5289"/>
    <w:rsid w:val="00496D63"/>
    <w:rsid w:val="004A2CE7"/>
    <w:rsid w:val="005514E9"/>
    <w:rsid w:val="005768C3"/>
    <w:rsid w:val="005A1AA7"/>
    <w:rsid w:val="005A6893"/>
    <w:rsid w:val="005B071F"/>
    <w:rsid w:val="00622FB4"/>
    <w:rsid w:val="006418EE"/>
    <w:rsid w:val="00727B29"/>
    <w:rsid w:val="00742F25"/>
    <w:rsid w:val="00743465"/>
    <w:rsid w:val="008213F9"/>
    <w:rsid w:val="008711AF"/>
    <w:rsid w:val="008E6F21"/>
    <w:rsid w:val="0097395D"/>
    <w:rsid w:val="00A154DB"/>
    <w:rsid w:val="00A22B42"/>
    <w:rsid w:val="00AB2222"/>
    <w:rsid w:val="00AD7DDE"/>
    <w:rsid w:val="00B4232D"/>
    <w:rsid w:val="00B77F96"/>
    <w:rsid w:val="00BB3E4D"/>
    <w:rsid w:val="00CD5D11"/>
    <w:rsid w:val="00CE69EF"/>
    <w:rsid w:val="00D23FED"/>
    <w:rsid w:val="00D30AD2"/>
    <w:rsid w:val="00D36FF3"/>
    <w:rsid w:val="00E9052B"/>
    <w:rsid w:val="00E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4:docId w14:val="37E2E7A2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1900-41FF-4F00-8E6F-0C752FCF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7881</Words>
  <Characters>44927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Малыш Юрий Владимирович</cp:lastModifiedBy>
  <cp:revision>2</cp:revision>
  <dcterms:created xsi:type="dcterms:W3CDTF">2022-12-01T11:06:00Z</dcterms:created>
  <dcterms:modified xsi:type="dcterms:W3CDTF">2022-12-01T11:06:00Z</dcterms:modified>
</cp:coreProperties>
</file>