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rFonts w:ascii="Arial" w:hAnsi="Arial" w:cs="Arial"/>
                    </w:rPr>
                  </w:pPr>
                  <w:r w:rsidRPr="00436326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B0726" w:rsidRPr="00436326" w:rsidRDefault="00B60753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</w:t>
                  </w:r>
                  <w:r w:rsidR="000B0726" w:rsidRPr="00436326">
                    <w:rPr>
                      <w:rFonts w:ascii="Arial" w:hAnsi="Arial" w:cs="Arial"/>
                    </w:rPr>
                    <w:t>ородское поселение Пойковский</w:t>
                  </w:r>
                </w:p>
                <w:p w:rsidR="000B0726" w:rsidRPr="00436326" w:rsidRDefault="00B60753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Нефтеюганского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муниципального </w:t>
                  </w:r>
                  <w:r w:rsidR="000B0726" w:rsidRPr="00436326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</w:t>
                  </w:r>
                  <w:proofErr w:type="gramEnd"/>
                </w:p>
                <w:p w:rsidR="000B0726" w:rsidRPr="00436326" w:rsidRDefault="00B60753" w:rsidP="00B520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Ханты-Мансийского автономного</w:t>
                  </w:r>
                  <w:r w:rsidR="000B0726" w:rsidRPr="00436326">
                    <w:rPr>
                      <w:rFonts w:ascii="Arial" w:hAnsi="Arial" w:cs="Arial"/>
                      <w:b/>
                    </w:rPr>
                    <w:t xml:space="preserve"> округ</w:t>
                  </w:r>
                  <w:r>
                    <w:rPr>
                      <w:rFonts w:ascii="Arial" w:hAnsi="Arial" w:cs="Arial"/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436326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0304B5" w:rsidRDefault="00F63EE6" w:rsidP="00B5209C">
                  <w:pPr>
                    <w:pStyle w:val="1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7D4EAF">
                    <w:rPr>
                      <w:sz w:val="36"/>
                    </w:rPr>
                    <w:t xml:space="preserve"> </w:t>
                  </w:r>
                  <w:proofErr w:type="gramStart"/>
                  <w:r w:rsidR="00B60753">
                    <w:rPr>
                      <w:sz w:val="36"/>
                    </w:rPr>
                    <w:t xml:space="preserve">ПРОЕКТ </w:t>
                  </w:r>
                  <w:r w:rsidR="007D4EAF">
                    <w:rPr>
                      <w:sz w:val="36"/>
                    </w:rPr>
                    <w:t xml:space="preserve"> </w:t>
                  </w:r>
                  <w:r w:rsidR="000B0726" w:rsidRPr="00436326">
                    <w:rPr>
                      <w:sz w:val="36"/>
                    </w:rPr>
                    <w:t>ПОСТАНОВЛЕНИ</w:t>
                  </w:r>
                  <w:r w:rsidR="00B60753">
                    <w:rPr>
                      <w:sz w:val="36"/>
                    </w:rPr>
                    <w:t>Я</w:t>
                  </w:r>
                  <w:proofErr w:type="gramEnd"/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_______________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______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B60753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B60753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B60753">
                    <w:rPr>
                      <w:sz w:val="22"/>
                      <w:szCs w:val="22"/>
                    </w:rPr>
                    <w:t>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B213D8" w:rsidRPr="00B60753" w:rsidRDefault="00B213D8" w:rsidP="007D4EAF">
      <w:pPr>
        <w:jc w:val="center"/>
        <w:rPr>
          <w:sz w:val="26"/>
          <w:szCs w:val="26"/>
        </w:rPr>
      </w:pPr>
      <w:r w:rsidRPr="00B60753">
        <w:rPr>
          <w:sz w:val="26"/>
          <w:szCs w:val="26"/>
        </w:rPr>
        <w:t xml:space="preserve">О внесении изменений в постановление Администрации городского поселения </w:t>
      </w:r>
      <w:r w:rsidR="007D4EAF" w:rsidRPr="00B60753">
        <w:rPr>
          <w:sz w:val="26"/>
          <w:szCs w:val="26"/>
        </w:rPr>
        <w:t>Пойковский от 12.05.2016 № 219</w:t>
      </w:r>
      <w:r w:rsidRPr="00B60753">
        <w:rPr>
          <w:sz w:val="26"/>
          <w:szCs w:val="26"/>
        </w:rPr>
        <w:t>-п</w:t>
      </w:r>
      <w:r w:rsidR="007D4EAF" w:rsidRPr="00B60753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bookmarkStart w:id="0" w:name="_GoBack"/>
      <w:bookmarkEnd w:id="0"/>
      <w:r w:rsidR="007D4EAF" w:rsidRPr="00B60753">
        <w:rPr>
          <w:sz w:val="26"/>
          <w:szCs w:val="26"/>
        </w:rPr>
        <w:t xml:space="preserve"> детей»</w:t>
      </w:r>
    </w:p>
    <w:p w:rsidR="00B213D8" w:rsidRPr="00B60753" w:rsidRDefault="00B213D8" w:rsidP="00B213D8">
      <w:pPr>
        <w:rPr>
          <w:sz w:val="26"/>
          <w:szCs w:val="26"/>
        </w:rPr>
      </w:pP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         </w:t>
      </w:r>
      <w:r w:rsidRPr="00B60753">
        <w:rPr>
          <w:sz w:val="26"/>
          <w:szCs w:val="26"/>
        </w:rPr>
        <w:tab/>
      </w:r>
      <w:r w:rsidR="007D4EAF" w:rsidRPr="00B60753">
        <w:rPr>
          <w:sz w:val="26"/>
          <w:szCs w:val="26"/>
        </w:rPr>
        <w:t xml:space="preserve">В соответствии с Федеральными законами от 02.03.2007 № 25-ФЗ                                 «О муниципальной службе в Российской Федерации», от 25.12.2008 № 273-ФЗ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РФ от 18.05.2009 № </w:t>
      </w:r>
      <w:r w:rsidR="007D4EAF" w:rsidRPr="00B60753">
        <w:rPr>
          <w:rFonts w:eastAsia="Calibri"/>
          <w:sz w:val="26"/>
          <w:szCs w:val="26"/>
          <w:lang w:eastAsia="en-US"/>
        </w:rPr>
        <w:t xml:space="preserve"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7D4EAF" w:rsidRPr="00B60753">
        <w:rPr>
          <w:sz w:val="26"/>
          <w:szCs w:val="26"/>
        </w:rPr>
        <w:t xml:space="preserve">Законами Ханты-Мансийского автономного округа – Югры от 20.07.2007 № 113-оз   «Об отдельных вопросах муниципальной службы в Ханты-Мансийском автономном округе – Югре», </w:t>
      </w:r>
      <w:r w:rsidR="007D4EAF" w:rsidRPr="00B60753">
        <w:rPr>
          <w:rFonts w:eastAsia="Calibri"/>
          <w:sz w:val="26"/>
          <w:szCs w:val="26"/>
          <w:lang w:eastAsia="en-US"/>
        </w:rPr>
        <w:t>от 25.09.2008 № 86-оз «О мерах по противодействию                              коррупции в Ханты-Мансийском автономном округе – Югре»</w:t>
      </w:r>
      <w:r w:rsidR="007D4EAF" w:rsidRPr="00B60753">
        <w:rPr>
          <w:sz w:val="26"/>
          <w:szCs w:val="26"/>
        </w:rPr>
        <w:t>:</w:t>
      </w:r>
    </w:p>
    <w:p w:rsidR="007D4EAF" w:rsidRPr="00B60753" w:rsidRDefault="007D4EAF" w:rsidP="00B213D8">
      <w:pPr>
        <w:jc w:val="both"/>
        <w:rPr>
          <w:sz w:val="26"/>
          <w:szCs w:val="26"/>
        </w:rPr>
      </w:pP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>1. Внести изменения в постановление Администрации город</w:t>
      </w:r>
      <w:r w:rsidR="00367F8F" w:rsidRPr="00B60753">
        <w:rPr>
          <w:sz w:val="26"/>
          <w:szCs w:val="26"/>
        </w:rPr>
        <w:t xml:space="preserve">ского поселения Пойковский </w:t>
      </w:r>
      <w:r w:rsidR="007D4EAF" w:rsidRPr="00B60753">
        <w:rPr>
          <w:sz w:val="26"/>
          <w:szCs w:val="26"/>
        </w:rPr>
        <w:t>от 12.05.2016 № 219-п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B60753">
        <w:rPr>
          <w:sz w:val="26"/>
          <w:szCs w:val="26"/>
        </w:rPr>
        <w:t xml:space="preserve"> в следующем порядке:</w:t>
      </w:r>
    </w:p>
    <w:p w:rsidR="00B60753" w:rsidRPr="00B60753" w:rsidRDefault="00B213D8" w:rsidP="00B6075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B60753">
        <w:rPr>
          <w:sz w:val="26"/>
          <w:szCs w:val="26"/>
        </w:rPr>
        <w:lastRenderedPageBreak/>
        <w:t>1.1.</w:t>
      </w:r>
      <w:r w:rsidR="007D4EAF" w:rsidRPr="00B60753">
        <w:rPr>
          <w:sz w:val="26"/>
          <w:szCs w:val="26"/>
        </w:rPr>
        <w:t xml:space="preserve"> Пункт 15 Приложения</w:t>
      </w:r>
      <w:r w:rsidRPr="00B60753">
        <w:rPr>
          <w:sz w:val="26"/>
          <w:szCs w:val="26"/>
        </w:rPr>
        <w:t xml:space="preserve"> к постановлению изложить в </w:t>
      </w:r>
      <w:r w:rsidR="007D4EAF" w:rsidRPr="00B60753">
        <w:rPr>
          <w:sz w:val="26"/>
          <w:szCs w:val="26"/>
        </w:rPr>
        <w:t>следующей редакции «</w:t>
      </w:r>
      <w:r w:rsidR="007D4EAF" w:rsidRPr="00B60753">
        <w:rPr>
          <w:rFonts w:eastAsia="Calibri"/>
          <w:sz w:val="26"/>
          <w:szCs w:val="26"/>
          <w:lang w:eastAsia="en-US"/>
        </w:rPr>
        <w:t>15.</w:t>
      </w:r>
      <w:r w:rsidR="007D4EAF" w:rsidRPr="00B60753">
        <w:rPr>
          <w:rFonts w:eastAsia="Calibri"/>
          <w:sz w:val="26"/>
          <w:szCs w:val="26"/>
          <w:lang w:eastAsia="en-US"/>
        </w:rPr>
        <w:tab/>
      </w:r>
      <w:r w:rsidR="00B60753" w:rsidRPr="00B60753">
        <w:rPr>
          <w:sz w:val="26"/>
          <w:szCs w:val="26"/>
        </w:rPr>
        <w:t>Н</w:t>
      </w:r>
      <w:r w:rsidR="00B60753" w:rsidRPr="00B60753">
        <w:rPr>
          <w:rFonts w:cs="Arial"/>
          <w:sz w:val="26"/>
          <w:szCs w:val="26"/>
        </w:rPr>
        <w:t>епредставление гражданином при поступлении на муниципальную службу представителю нанимателя (работодателю) сведений о доходах</w:t>
      </w:r>
      <w:r w:rsidR="00B60753" w:rsidRPr="00B60753">
        <w:rPr>
          <w:rFonts w:eastAsiaTheme="minorHAnsi"/>
          <w:sz w:val="26"/>
          <w:szCs w:val="26"/>
          <w:lang w:eastAsia="en-US"/>
        </w:rPr>
        <w:t xml:space="preserve">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B60753" w:rsidRPr="00B60753">
        <w:rPr>
          <w:rFonts w:cs="Arial"/>
          <w:sz w:val="26"/>
          <w:szCs w:val="26"/>
        </w:rPr>
        <w:t>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службу.</w:t>
      </w:r>
    </w:p>
    <w:p w:rsidR="00B60753" w:rsidRPr="00B60753" w:rsidRDefault="00B60753" w:rsidP="00B60753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B60753">
        <w:rPr>
          <w:rFonts w:eastAsiaTheme="minorHAnsi"/>
          <w:sz w:val="26"/>
          <w:szCs w:val="26"/>
          <w:lang w:eastAsia="en-US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7" w:history="1">
        <w:r w:rsidRPr="00B60753">
          <w:rPr>
            <w:rFonts w:eastAsiaTheme="minorHAnsi"/>
            <w:sz w:val="26"/>
            <w:szCs w:val="26"/>
            <w:lang w:eastAsia="en-US"/>
          </w:rPr>
          <w:t>законами</w:t>
        </w:r>
      </w:hyperlink>
      <w:r w:rsidRPr="00B60753">
        <w:rPr>
          <w:rFonts w:eastAsiaTheme="minorHAnsi"/>
          <w:sz w:val="26"/>
          <w:szCs w:val="26"/>
          <w:lang w:eastAsia="en-US"/>
        </w:rPr>
        <w:t>.</w:t>
      </w:r>
    </w:p>
    <w:p w:rsidR="00B213D8" w:rsidRPr="00B60753" w:rsidRDefault="00B60753" w:rsidP="00B60753">
      <w:pPr>
        <w:tabs>
          <w:tab w:val="left" w:pos="993"/>
          <w:tab w:val="left" w:pos="1021"/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0753">
        <w:rPr>
          <w:rFonts w:eastAsiaTheme="minorHAnsi"/>
          <w:sz w:val="26"/>
          <w:szCs w:val="26"/>
          <w:lang w:eastAsia="en-US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r w:rsidRPr="00B60753">
        <w:rPr>
          <w:sz w:val="26"/>
          <w:szCs w:val="26"/>
        </w:rPr>
        <w:t>.</w:t>
      </w:r>
      <w:r w:rsidR="007D4EAF" w:rsidRPr="00B60753">
        <w:rPr>
          <w:rFonts w:eastAsia="Calibri"/>
          <w:sz w:val="26"/>
          <w:szCs w:val="26"/>
          <w:lang w:eastAsia="en-US"/>
        </w:rPr>
        <w:t>»</w:t>
      </w:r>
      <w:r w:rsidR="00B213D8" w:rsidRPr="00B60753">
        <w:rPr>
          <w:sz w:val="26"/>
          <w:szCs w:val="26"/>
        </w:rPr>
        <w:t>.</w:t>
      </w: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2. </w:t>
      </w:r>
      <w:r w:rsidRPr="00B60753">
        <w:rPr>
          <w:bCs/>
          <w:sz w:val="26"/>
          <w:szCs w:val="26"/>
        </w:rPr>
        <w:t xml:space="preserve">Постановление подлежит официальному опубликованию (обнародованию) в информационном </w:t>
      </w:r>
      <w:r w:rsidRPr="00B60753">
        <w:rPr>
          <w:sz w:val="26"/>
          <w:szCs w:val="26"/>
        </w:rPr>
        <w:t xml:space="preserve">бюллетене «Пойковский вестник» и размещению на официальном сайте </w:t>
      </w:r>
      <w:r w:rsidR="00C37D5A" w:rsidRPr="00B60753">
        <w:rPr>
          <w:sz w:val="26"/>
          <w:szCs w:val="26"/>
        </w:rPr>
        <w:t>муниципального образования городское поселение</w:t>
      </w:r>
      <w:r w:rsidRPr="00B60753">
        <w:rPr>
          <w:sz w:val="26"/>
          <w:szCs w:val="26"/>
        </w:rPr>
        <w:t xml:space="preserve"> Пойковский.</w:t>
      </w:r>
    </w:p>
    <w:p w:rsidR="00B213D8" w:rsidRPr="00B60753" w:rsidRDefault="00B213D8" w:rsidP="00B213D8">
      <w:pPr>
        <w:jc w:val="both"/>
        <w:rPr>
          <w:bCs/>
          <w:sz w:val="26"/>
          <w:szCs w:val="26"/>
        </w:rPr>
      </w:pPr>
      <w:r w:rsidRPr="00B60753">
        <w:rPr>
          <w:sz w:val="26"/>
          <w:szCs w:val="26"/>
        </w:rPr>
        <w:tab/>
        <w:t xml:space="preserve">3. </w:t>
      </w:r>
      <w:r w:rsidRPr="00B60753"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ab/>
        <w:t>4. Контроль за исполнением постановления оставляю за собой.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Глава городского поселения                                                </w:t>
      </w:r>
      <w:r w:rsidR="00367F8F" w:rsidRPr="00B60753">
        <w:rPr>
          <w:sz w:val="26"/>
          <w:szCs w:val="26"/>
        </w:rPr>
        <w:t xml:space="preserve">    </w:t>
      </w:r>
      <w:r w:rsidR="00B60753">
        <w:rPr>
          <w:sz w:val="26"/>
          <w:szCs w:val="26"/>
        </w:rPr>
        <w:t>И.С. Бородина</w:t>
      </w: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60753" w:rsidRDefault="009F29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 w:rsidRPr="00B60753">
        <w:rPr>
          <w:bCs/>
          <w:kern w:val="32"/>
          <w:sz w:val="26"/>
          <w:szCs w:val="26"/>
          <w:lang w:eastAsia="en-US"/>
        </w:rPr>
        <w:t>П</w:t>
      </w:r>
      <w:r w:rsidR="00B60753">
        <w:rPr>
          <w:bCs/>
          <w:kern w:val="32"/>
          <w:sz w:val="26"/>
          <w:szCs w:val="26"/>
          <w:lang w:eastAsia="en-US"/>
        </w:rPr>
        <w:t>роект постановления</w:t>
      </w:r>
      <w:r w:rsidR="00F63EE6" w:rsidRPr="00B60753">
        <w:rPr>
          <w:bCs/>
          <w:kern w:val="32"/>
          <w:sz w:val="26"/>
          <w:szCs w:val="26"/>
          <w:lang w:eastAsia="en-US"/>
        </w:rPr>
        <w:t xml:space="preserve"> подготовил: </w:t>
      </w:r>
    </w:p>
    <w:p w:rsidR="00B60753" w:rsidRDefault="00B60753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 xml:space="preserve">Заведующий сектором </w:t>
      </w:r>
    </w:p>
    <w:p w:rsidR="00F63EE6" w:rsidRPr="00B60753" w:rsidRDefault="00B60753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муниципальной службы и кадров</w:t>
      </w:r>
      <w:r w:rsidR="00F63EE6" w:rsidRPr="00B60753">
        <w:rPr>
          <w:bCs/>
          <w:kern w:val="32"/>
          <w:sz w:val="26"/>
          <w:szCs w:val="26"/>
          <w:lang w:eastAsia="en-US"/>
        </w:rPr>
        <w:t xml:space="preserve"> __________ Т.В. Юсупова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>СОГЛАСОВАНО: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48"/>
        <w:gridCol w:w="3176"/>
        <w:gridCol w:w="1946"/>
      </w:tblGrid>
      <w:tr w:rsidR="00F63EE6" w:rsidRPr="00B60753" w:rsidTr="00B520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Фамилия, имя,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Дата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Подпись,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F63EE6" w:rsidRPr="00B60753" w:rsidTr="00B5209C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7" w:rsidRDefault="00B60753" w:rsidP="00B5209C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по правовой работе</w:t>
            </w:r>
          </w:p>
          <w:p w:rsidR="00B60753" w:rsidRPr="00B60753" w:rsidRDefault="00B60753" w:rsidP="00B5209C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Е.Г. </w:t>
            </w:r>
            <w:proofErr w:type="spellStart"/>
            <w:r>
              <w:rPr>
                <w:color w:val="000000"/>
                <w:sz w:val="26"/>
                <w:szCs w:val="26"/>
              </w:rPr>
              <w:t>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3EE6" w:rsidRPr="00B60753" w:rsidTr="00B5209C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67" w:rsidRDefault="00F63EE6" w:rsidP="00B60753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Заведующий сектором </w:t>
            </w:r>
            <w:r w:rsidR="00B60753">
              <w:rPr>
                <w:color w:val="000000"/>
                <w:sz w:val="26"/>
                <w:szCs w:val="26"/>
              </w:rPr>
              <w:t>по организационной работе</w:t>
            </w:r>
          </w:p>
          <w:p w:rsidR="00B60753" w:rsidRPr="00B60753" w:rsidRDefault="00B60753" w:rsidP="00B60753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О.В. </w:t>
            </w:r>
            <w:proofErr w:type="spellStart"/>
            <w:r>
              <w:rPr>
                <w:color w:val="000000"/>
                <w:sz w:val="26"/>
                <w:szCs w:val="26"/>
              </w:rPr>
              <w:t>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63EE6" w:rsidRPr="00B60753" w:rsidRDefault="00F63EE6" w:rsidP="00F63EE6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 xml:space="preserve">НПА </w:t>
      </w:r>
      <w:proofErr w:type="spellStart"/>
      <w:r w:rsidRPr="00B60753">
        <w:rPr>
          <w:color w:val="000000"/>
          <w:sz w:val="26"/>
          <w:szCs w:val="26"/>
        </w:rPr>
        <w:t>коррупциогенных</w:t>
      </w:r>
      <w:proofErr w:type="spellEnd"/>
      <w:r w:rsidRPr="00B60753">
        <w:rPr>
          <w:color w:val="000000"/>
          <w:sz w:val="26"/>
          <w:szCs w:val="26"/>
        </w:rPr>
        <w:t xml:space="preserve"> факторов</w:t>
      </w:r>
      <w:r w:rsidR="009F2967" w:rsidRPr="00B60753">
        <w:rPr>
          <w:color w:val="000000"/>
          <w:sz w:val="26"/>
          <w:szCs w:val="26"/>
        </w:rPr>
        <w:t xml:space="preserve"> не содержит</w:t>
      </w:r>
      <w:r w:rsidR="009F2967" w:rsidRPr="00B60753">
        <w:rPr>
          <w:color w:val="000000"/>
          <w:sz w:val="26"/>
          <w:szCs w:val="26"/>
        </w:rPr>
        <w:tab/>
        <w:t>___________</w:t>
      </w:r>
      <w:r w:rsidR="00B60753" w:rsidRPr="00B60753">
        <w:rPr>
          <w:color w:val="000000"/>
          <w:sz w:val="26"/>
          <w:szCs w:val="26"/>
        </w:rPr>
        <w:t xml:space="preserve"> </w:t>
      </w:r>
      <w:r w:rsidR="00B60753">
        <w:rPr>
          <w:color w:val="000000"/>
          <w:sz w:val="26"/>
          <w:szCs w:val="26"/>
        </w:rPr>
        <w:t xml:space="preserve">Е.Г. </w:t>
      </w:r>
      <w:proofErr w:type="spellStart"/>
      <w:r w:rsidR="00B60753">
        <w:rPr>
          <w:color w:val="000000"/>
          <w:sz w:val="26"/>
          <w:szCs w:val="26"/>
        </w:rPr>
        <w:t>Колеватова</w:t>
      </w:r>
      <w:proofErr w:type="spellEnd"/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>РАССЫЛКА: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35"/>
        <w:gridCol w:w="2724"/>
      </w:tblGrid>
      <w:tr w:rsidR="00F63EE6" w:rsidRPr="00B60753" w:rsidTr="00B5209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Количество копий на бумажном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носителе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F63EE6" w:rsidRPr="00B60753" w:rsidTr="00B5209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B60753" w:rsidRPr="00B60753" w:rsidRDefault="00B60753" w:rsidP="000B0726">
      <w:pPr>
        <w:jc w:val="both"/>
        <w:rPr>
          <w:sz w:val="26"/>
          <w:szCs w:val="26"/>
        </w:rPr>
        <w:sectPr w:rsidR="00B60753" w:rsidRPr="00B60753" w:rsidSect="00C37D5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B0726" w:rsidRPr="00B60753" w:rsidRDefault="000B0726" w:rsidP="007D4EAF">
      <w:pPr>
        <w:tabs>
          <w:tab w:val="left" w:pos="10260"/>
        </w:tabs>
        <w:rPr>
          <w:sz w:val="26"/>
          <w:szCs w:val="26"/>
        </w:rPr>
      </w:pPr>
    </w:p>
    <w:p w:rsidR="00A03CBE" w:rsidRPr="00B60753" w:rsidRDefault="00A03CBE"/>
    <w:sectPr w:rsidR="00A03CBE" w:rsidRPr="00B60753" w:rsidSect="00F63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0"/>
  </w:num>
  <w:num w:numId="24">
    <w:abstractNumId w:val="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A65CA"/>
    <w:rsid w:val="000B0726"/>
    <w:rsid w:val="000C4E48"/>
    <w:rsid w:val="00225FB3"/>
    <w:rsid w:val="00367F8F"/>
    <w:rsid w:val="00435D2D"/>
    <w:rsid w:val="00447D14"/>
    <w:rsid w:val="00541BEC"/>
    <w:rsid w:val="00580CFA"/>
    <w:rsid w:val="00645C02"/>
    <w:rsid w:val="00710488"/>
    <w:rsid w:val="00772BCC"/>
    <w:rsid w:val="007D4EAF"/>
    <w:rsid w:val="007F4887"/>
    <w:rsid w:val="00891351"/>
    <w:rsid w:val="00940180"/>
    <w:rsid w:val="009676D6"/>
    <w:rsid w:val="009F2967"/>
    <w:rsid w:val="00A03CBE"/>
    <w:rsid w:val="00B213D8"/>
    <w:rsid w:val="00B60753"/>
    <w:rsid w:val="00C37D5A"/>
    <w:rsid w:val="00C805C7"/>
    <w:rsid w:val="00D97EDB"/>
    <w:rsid w:val="00F32AC1"/>
    <w:rsid w:val="00F63EE6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F3D9593B0E0574CE20FC17065ADBEE570EC342500B44AD5AD62BC61BCF7A8D1DB6F34B07F2EC523360D8E3E04CB4A66F4A2B368B90501Bv4W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81A1-8B71-404B-8AE2-9CF24271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Татьяна В. Юсупова</cp:lastModifiedBy>
  <cp:revision>3</cp:revision>
  <cp:lastPrinted>2023-09-27T07:46:00Z</cp:lastPrinted>
  <dcterms:created xsi:type="dcterms:W3CDTF">2023-09-27T07:25:00Z</dcterms:created>
  <dcterms:modified xsi:type="dcterms:W3CDTF">2023-09-27T09:35:00Z</dcterms:modified>
</cp:coreProperties>
</file>