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5E137E" w:rsidRDefault="005E137E" w:rsidP="00100A58">
      <w:pPr>
        <w:rPr>
          <w:sz w:val="22"/>
          <w:szCs w:val="22"/>
        </w:rPr>
      </w:pPr>
      <w:r w:rsidRPr="005E137E">
        <w:rPr>
          <w:sz w:val="22"/>
          <w:szCs w:val="22"/>
        </w:rPr>
        <w:t>22.03.2024</w:t>
      </w:r>
      <w:r w:rsidR="00100A58" w:rsidRPr="005E137E">
        <w:rPr>
          <w:sz w:val="22"/>
          <w:szCs w:val="22"/>
        </w:rPr>
        <w:tab/>
      </w:r>
      <w:r w:rsidR="00100A58" w:rsidRPr="005E137E">
        <w:rPr>
          <w:sz w:val="22"/>
          <w:szCs w:val="22"/>
        </w:rPr>
        <w:tab/>
      </w:r>
      <w:r w:rsidR="00100A58" w:rsidRPr="005E137E">
        <w:rPr>
          <w:sz w:val="22"/>
          <w:szCs w:val="22"/>
        </w:rPr>
        <w:tab/>
      </w:r>
      <w:r w:rsidR="00100A58" w:rsidRPr="005E137E">
        <w:rPr>
          <w:sz w:val="22"/>
          <w:szCs w:val="22"/>
        </w:rPr>
        <w:tab/>
      </w:r>
      <w:r w:rsidR="00100A58" w:rsidRPr="005E137E">
        <w:rPr>
          <w:sz w:val="22"/>
          <w:szCs w:val="22"/>
        </w:rPr>
        <w:tab/>
      </w:r>
      <w:r w:rsidR="00100A58" w:rsidRPr="005E137E">
        <w:rPr>
          <w:sz w:val="22"/>
          <w:szCs w:val="22"/>
        </w:rPr>
        <w:tab/>
      </w:r>
      <w:r w:rsidR="00100A58" w:rsidRPr="005E137E">
        <w:rPr>
          <w:sz w:val="22"/>
          <w:szCs w:val="22"/>
        </w:rPr>
        <w:tab/>
        <w:t xml:space="preserve">                                  </w:t>
      </w:r>
      <w:r w:rsidRPr="005E137E">
        <w:rPr>
          <w:sz w:val="22"/>
          <w:szCs w:val="22"/>
        </w:rPr>
        <w:t xml:space="preserve">                     </w:t>
      </w:r>
      <w:r w:rsidR="00100A58" w:rsidRPr="005E137E">
        <w:rPr>
          <w:sz w:val="22"/>
          <w:szCs w:val="22"/>
        </w:rPr>
        <w:t>№</w:t>
      </w:r>
      <w:r w:rsidRPr="005E137E">
        <w:rPr>
          <w:sz w:val="22"/>
          <w:szCs w:val="22"/>
        </w:rPr>
        <w:t xml:space="preserve"> 207-п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 xml:space="preserve">В соответствии   с Федеральным    законом    от   06.10.2003 № 131-ФЗ «Об общих принципах  организации </w:t>
      </w:r>
      <w:r w:rsidRPr="00CD6928">
        <w:rPr>
          <w:sz w:val="26"/>
          <w:szCs w:val="26"/>
        </w:rPr>
        <w:lastRenderedPageBreak/>
        <w:t>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объектам адресации, расположенным 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lastRenderedPageBreak/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12155A" w:rsidP="004623E8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И.о. 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r w:rsidR="004623E8" w:rsidRPr="004623E8">
        <w:rPr>
          <w:sz w:val="26"/>
          <w:szCs w:val="20"/>
        </w:rPr>
        <w:t xml:space="preserve"> городского поселения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</w:t>
      </w:r>
      <w:proofErr w:type="spellStart"/>
      <w:r>
        <w:rPr>
          <w:sz w:val="26"/>
          <w:szCs w:val="20"/>
        </w:rPr>
        <w:t>А.В.Митюкляева</w:t>
      </w:r>
      <w:proofErr w:type="spellEnd"/>
    </w:p>
    <w:p w:rsidR="002E6560" w:rsidRDefault="002E6560" w:rsidP="004623E8">
      <w:pPr>
        <w:jc w:val="both"/>
        <w:rPr>
          <w:sz w:val="26"/>
          <w:szCs w:val="20"/>
        </w:rPr>
      </w:pPr>
    </w:p>
    <w:p w:rsidR="006962C8" w:rsidRDefault="006962C8" w:rsidP="004623E8">
      <w:pPr>
        <w:jc w:val="both"/>
        <w:rPr>
          <w:sz w:val="26"/>
          <w:szCs w:val="20"/>
        </w:rPr>
      </w:pPr>
    </w:p>
    <w:p w:rsidR="00EB0284" w:rsidRDefault="00EB0284" w:rsidP="004623E8">
      <w:pPr>
        <w:jc w:val="both"/>
        <w:rPr>
          <w:sz w:val="26"/>
          <w:szCs w:val="20"/>
        </w:rPr>
      </w:pPr>
    </w:p>
    <w:p w:rsidR="00B83436" w:rsidRPr="00CD6928" w:rsidRDefault="00D0017F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5E137E">
        <w:rPr>
          <w:rFonts w:eastAsiaTheme="minorHAnsi"/>
          <w:sz w:val="26"/>
          <w:szCs w:val="26"/>
          <w:lang w:eastAsia="en-US"/>
        </w:rPr>
        <w:t>207-</w:t>
      </w:r>
      <w:proofErr w:type="gramStart"/>
      <w:r w:rsidR="005E137E">
        <w:rPr>
          <w:rFonts w:eastAsiaTheme="minorHAnsi"/>
          <w:sz w:val="26"/>
          <w:szCs w:val="26"/>
          <w:lang w:eastAsia="en-US"/>
        </w:rPr>
        <w:t>п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  от</w:t>
      </w:r>
      <w:proofErr w:type="gramEnd"/>
      <w:r w:rsidR="00B83436" w:rsidRPr="00CD6928">
        <w:rPr>
          <w:rFonts w:eastAsiaTheme="minorHAnsi"/>
          <w:sz w:val="26"/>
          <w:szCs w:val="26"/>
          <w:lang w:eastAsia="en-US"/>
        </w:rPr>
        <w:t xml:space="preserve">  </w:t>
      </w:r>
      <w:r w:rsidR="005E137E">
        <w:rPr>
          <w:rFonts w:eastAsiaTheme="minorHAnsi"/>
          <w:sz w:val="26"/>
          <w:szCs w:val="26"/>
          <w:lang w:eastAsia="en-US"/>
        </w:rPr>
        <w:t>22.03.2024</w:t>
      </w:r>
      <w:bookmarkStart w:id="0" w:name="_GoBack"/>
      <w:bookmarkEnd w:id="0"/>
    </w:p>
    <w:p w:rsidR="00B83436" w:rsidRDefault="00B83436" w:rsidP="000F3ABC">
      <w:pPr>
        <w:jc w:val="both"/>
        <w:rPr>
          <w:sz w:val="26"/>
          <w:szCs w:val="20"/>
        </w:rPr>
      </w:pPr>
    </w:p>
    <w:p w:rsidR="00BA450C" w:rsidRDefault="00456311" w:rsidP="000F3ABC">
      <w:pPr>
        <w:jc w:val="both"/>
        <w:rPr>
          <w:sz w:val="26"/>
          <w:szCs w:val="20"/>
        </w:rPr>
      </w:pPr>
      <w:r w:rsidRPr="00456311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277585</wp:posOffset>
            </wp:positionH>
            <wp:positionV relativeFrom="paragraph">
              <wp:posOffset>17871</wp:posOffset>
            </wp:positionV>
            <wp:extent cx="6029960" cy="8520090"/>
            <wp:effectExtent l="0" t="0" r="8890" b="0"/>
            <wp:wrapNone/>
            <wp:docPr id="2" name="Рисунок 2" descr="D:\Desktop\ПОРАБОТАЕМ\МУНИЦИПАЛЬНЫЕ УСЛУГИ\Присвоение адреса\Объекты\2024\мкр.8-й, уч\Untitled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мкр.8-й, уч\Untitled3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  <w:r w:rsidR="00875B26">
              <w:rPr>
                <w:sz w:val="20"/>
                <w:szCs w:val="20"/>
              </w:rPr>
              <w:t xml:space="preserve"> / улично-дорожной сети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533321" w:rsidRPr="00EB0284" w:rsidTr="00FF439A">
        <w:trPr>
          <w:trHeight w:val="284"/>
        </w:trPr>
        <w:tc>
          <w:tcPr>
            <w:tcW w:w="1168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330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8-й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(мкр. 8-й)</w:t>
            </w:r>
          </w:p>
        </w:tc>
        <w:tc>
          <w:tcPr>
            <w:tcW w:w="2346" w:type="dxa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456311">
              <w:rPr>
                <w:sz w:val="20"/>
                <w:szCs w:val="20"/>
              </w:rPr>
              <w:t>68</w:t>
            </w:r>
          </w:p>
          <w:p w:rsidR="00533321" w:rsidRPr="006602F8" w:rsidRDefault="0053332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(з/у </w:t>
            </w:r>
            <w:r w:rsidR="00456311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533321" w:rsidRDefault="00533321" w:rsidP="00456311">
            <w:r>
              <w:rPr>
                <w:sz w:val="20"/>
                <w:szCs w:val="20"/>
              </w:rPr>
              <w:t>86:08:0020304:45</w:t>
            </w:r>
            <w:r w:rsidR="00456311">
              <w:rPr>
                <w:sz w:val="20"/>
                <w:szCs w:val="20"/>
              </w:rPr>
              <w:t>49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69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69)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56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70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70)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54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71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71)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46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72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72)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41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73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73)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45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74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74)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33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77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77)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47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78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78)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57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79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79)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55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80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80)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50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81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81)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40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82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82)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36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83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83)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38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98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98)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53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100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100)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52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106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106)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44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107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107)</w:t>
            </w:r>
          </w:p>
        </w:tc>
        <w:tc>
          <w:tcPr>
            <w:tcW w:w="3686" w:type="dxa"/>
          </w:tcPr>
          <w:p w:rsidR="00456311" w:rsidRDefault="00456311" w:rsidP="00456311">
            <w:r w:rsidRPr="008562D2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34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108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108)</w:t>
            </w:r>
          </w:p>
        </w:tc>
        <w:tc>
          <w:tcPr>
            <w:tcW w:w="3686" w:type="dxa"/>
          </w:tcPr>
          <w:p w:rsidR="00456311" w:rsidRDefault="00456311" w:rsidP="00456311">
            <w:r w:rsidRPr="008562D2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48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109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109)</w:t>
            </w:r>
          </w:p>
        </w:tc>
        <w:tc>
          <w:tcPr>
            <w:tcW w:w="3686" w:type="dxa"/>
          </w:tcPr>
          <w:p w:rsidR="00456311" w:rsidRDefault="00456311" w:rsidP="00456311">
            <w:r w:rsidRPr="008562D2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37</w:t>
            </w:r>
          </w:p>
        </w:tc>
      </w:tr>
      <w:tr w:rsidR="00456311" w:rsidRPr="00EB0284" w:rsidTr="00FF439A">
        <w:trPr>
          <w:trHeight w:val="284"/>
        </w:trPr>
        <w:tc>
          <w:tcPr>
            <w:tcW w:w="1168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E0F53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110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110)</w:t>
            </w:r>
          </w:p>
        </w:tc>
        <w:tc>
          <w:tcPr>
            <w:tcW w:w="3686" w:type="dxa"/>
          </w:tcPr>
          <w:p w:rsidR="00456311" w:rsidRDefault="00456311" w:rsidP="00456311">
            <w:r w:rsidRPr="00017E01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51</w:t>
            </w:r>
          </w:p>
        </w:tc>
      </w:tr>
      <w:tr w:rsidR="00456311" w:rsidRPr="00B35626" w:rsidTr="00FF439A">
        <w:trPr>
          <w:trHeight w:val="284"/>
        </w:trPr>
        <w:tc>
          <w:tcPr>
            <w:tcW w:w="1168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111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111)</w:t>
            </w:r>
          </w:p>
        </w:tc>
        <w:tc>
          <w:tcPr>
            <w:tcW w:w="3686" w:type="dxa"/>
          </w:tcPr>
          <w:p w:rsidR="00456311" w:rsidRDefault="00456311" w:rsidP="00456311">
            <w:r w:rsidRPr="003972CE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39</w:t>
            </w:r>
          </w:p>
        </w:tc>
      </w:tr>
      <w:tr w:rsidR="00456311" w:rsidRPr="00B35626" w:rsidTr="00FF439A">
        <w:trPr>
          <w:trHeight w:val="284"/>
        </w:trPr>
        <w:tc>
          <w:tcPr>
            <w:tcW w:w="1168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116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116)</w:t>
            </w:r>
          </w:p>
        </w:tc>
        <w:tc>
          <w:tcPr>
            <w:tcW w:w="3686" w:type="dxa"/>
          </w:tcPr>
          <w:p w:rsidR="00456311" w:rsidRDefault="00456311" w:rsidP="00456311">
            <w:r w:rsidRPr="003972CE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42</w:t>
            </w:r>
          </w:p>
        </w:tc>
      </w:tr>
      <w:tr w:rsidR="00456311" w:rsidRPr="00B35626" w:rsidTr="00FF439A">
        <w:trPr>
          <w:trHeight w:val="284"/>
        </w:trPr>
        <w:tc>
          <w:tcPr>
            <w:tcW w:w="1168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117</w:t>
            </w:r>
          </w:p>
          <w:p w:rsidR="00456311" w:rsidRPr="006602F8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117)</w:t>
            </w:r>
          </w:p>
        </w:tc>
        <w:tc>
          <w:tcPr>
            <w:tcW w:w="3686" w:type="dxa"/>
          </w:tcPr>
          <w:p w:rsidR="00456311" w:rsidRDefault="00456311" w:rsidP="00456311">
            <w:r w:rsidRPr="003972CE">
              <w:rPr>
                <w:sz w:val="20"/>
                <w:szCs w:val="20"/>
              </w:rPr>
              <w:t>86:08:0020304:45</w:t>
            </w:r>
            <w:r w:rsidR="00875B26">
              <w:rPr>
                <w:sz w:val="20"/>
                <w:szCs w:val="20"/>
              </w:rPr>
              <w:t>43</w:t>
            </w:r>
          </w:p>
        </w:tc>
      </w:tr>
      <w:tr w:rsidR="00456311" w:rsidRPr="00B35626" w:rsidTr="00FF439A">
        <w:trPr>
          <w:trHeight w:val="284"/>
        </w:trPr>
        <w:tc>
          <w:tcPr>
            <w:tcW w:w="1168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11</w:t>
            </w:r>
            <w:r w:rsidR="00875B26">
              <w:rPr>
                <w:sz w:val="20"/>
                <w:szCs w:val="20"/>
              </w:rPr>
              <w:t>8</w:t>
            </w:r>
          </w:p>
          <w:p w:rsidR="00456311" w:rsidRPr="006602F8" w:rsidRDefault="00456311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11</w:t>
            </w:r>
            <w:r w:rsidR="00875B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456311" w:rsidRDefault="00456311" w:rsidP="00456311">
            <w:r w:rsidRPr="003972CE">
              <w:rPr>
                <w:sz w:val="20"/>
                <w:szCs w:val="20"/>
              </w:rPr>
              <w:t>86:08:0020304:45</w:t>
            </w:r>
            <w:r w:rsidR="00875B26">
              <w:rPr>
                <w:sz w:val="20"/>
                <w:szCs w:val="20"/>
              </w:rPr>
              <w:t>59</w:t>
            </w:r>
          </w:p>
        </w:tc>
      </w:tr>
      <w:tr w:rsidR="00456311" w:rsidRPr="00B35626" w:rsidTr="00FF439A">
        <w:trPr>
          <w:trHeight w:val="284"/>
        </w:trPr>
        <w:tc>
          <w:tcPr>
            <w:tcW w:w="1168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11</w:t>
            </w:r>
            <w:r w:rsidR="00875B26">
              <w:rPr>
                <w:sz w:val="20"/>
                <w:szCs w:val="20"/>
              </w:rPr>
              <w:t>9</w:t>
            </w:r>
          </w:p>
          <w:p w:rsidR="00456311" w:rsidRPr="006602F8" w:rsidRDefault="00456311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11</w:t>
            </w:r>
            <w:r w:rsidR="00875B2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456311" w:rsidRDefault="00456311" w:rsidP="00456311">
            <w:r w:rsidRPr="003972CE">
              <w:rPr>
                <w:sz w:val="20"/>
                <w:szCs w:val="20"/>
              </w:rPr>
              <w:t>86:08:0020304:45</w:t>
            </w:r>
            <w:r w:rsidR="00875B26">
              <w:rPr>
                <w:sz w:val="20"/>
                <w:szCs w:val="20"/>
              </w:rPr>
              <w:t>58</w:t>
            </w:r>
          </w:p>
        </w:tc>
      </w:tr>
      <w:tr w:rsidR="00456311" w:rsidRPr="00B35626" w:rsidTr="00FF439A">
        <w:trPr>
          <w:trHeight w:val="284"/>
        </w:trPr>
        <w:tc>
          <w:tcPr>
            <w:tcW w:w="1168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</w:t>
            </w:r>
            <w:r w:rsidR="00875B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  <w:p w:rsidR="00456311" w:rsidRPr="006602F8" w:rsidRDefault="00456311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</w:t>
            </w:r>
            <w:r w:rsidR="00875B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0)</w:t>
            </w:r>
          </w:p>
        </w:tc>
        <w:tc>
          <w:tcPr>
            <w:tcW w:w="3686" w:type="dxa"/>
          </w:tcPr>
          <w:p w:rsidR="00456311" w:rsidRDefault="00456311" w:rsidP="00456311">
            <w:r w:rsidRPr="003972CE">
              <w:rPr>
                <w:sz w:val="20"/>
                <w:szCs w:val="20"/>
              </w:rPr>
              <w:t>86:08:0020304:45</w:t>
            </w:r>
            <w:r w:rsidR="00875B26">
              <w:rPr>
                <w:sz w:val="20"/>
                <w:szCs w:val="20"/>
              </w:rPr>
              <w:t>60</w:t>
            </w:r>
          </w:p>
        </w:tc>
      </w:tr>
      <w:tr w:rsidR="00456311" w:rsidRPr="00B35626" w:rsidTr="00FF439A">
        <w:trPr>
          <w:trHeight w:val="284"/>
        </w:trPr>
        <w:tc>
          <w:tcPr>
            <w:tcW w:w="1168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456311" w:rsidRPr="00B475AF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456311" w:rsidRDefault="00456311" w:rsidP="0045631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</w:t>
            </w:r>
            <w:r w:rsidR="00875B26">
              <w:rPr>
                <w:sz w:val="20"/>
                <w:szCs w:val="20"/>
              </w:rPr>
              <w:t>21</w:t>
            </w:r>
          </w:p>
          <w:p w:rsidR="00456311" w:rsidRPr="006602F8" w:rsidRDefault="00456311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</w:t>
            </w:r>
            <w:r w:rsidR="00875B2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456311" w:rsidRDefault="00456311" w:rsidP="00456311">
            <w:r w:rsidRPr="003972CE">
              <w:rPr>
                <w:sz w:val="20"/>
                <w:szCs w:val="20"/>
              </w:rPr>
              <w:t>86:08:0020304:45</w:t>
            </w:r>
            <w:r w:rsidR="00875B26">
              <w:rPr>
                <w:sz w:val="20"/>
                <w:szCs w:val="20"/>
              </w:rPr>
              <w:t>61</w:t>
            </w:r>
          </w:p>
        </w:tc>
      </w:tr>
      <w:tr w:rsidR="00875B26" w:rsidRPr="00B35626" w:rsidTr="00FF439A">
        <w:trPr>
          <w:trHeight w:val="284"/>
        </w:trPr>
        <w:tc>
          <w:tcPr>
            <w:tcW w:w="1168" w:type="dxa"/>
          </w:tcPr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Pr="00100A58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</w:tcPr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Pr="00100A58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</w:tcPr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Pr="00100A58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330" w:type="dxa"/>
          </w:tcPr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Pr="00100A58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</w:tcPr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Pr="00100A58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</w:tcPr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Магистральная</w:t>
            </w: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(ул.</w:t>
            </w:r>
          </w:p>
          <w:p w:rsidR="00875B26" w:rsidRP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Магистральная)</w:t>
            </w:r>
          </w:p>
        </w:tc>
        <w:tc>
          <w:tcPr>
            <w:tcW w:w="2346" w:type="dxa"/>
          </w:tcPr>
          <w:p w:rsidR="00875B26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2а</w:t>
            </w:r>
          </w:p>
          <w:p w:rsidR="00875B26" w:rsidRPr="006602F8" w:rsidRDefault="00875B26" w:rsidP="00875B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2а)</w:t>
            </w:r>
          </w:p>
        </w:tc>
        <w:tc>
          <w:tcPr>
            <w:tcW w:w="3686" w:type="dxa"/>
          </w:tcPr>
          <w:p w:rsidR="00875B26" w:rsidRDefault="00875B26" w:rsidP="00875B26">
            <w:r w:rsidRPr="003972CE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35</w:t>
            </w:r>
          </w:p>
        </w:tc>
      </w:tr>
    </w:tbl>
    <w:p w:rsidR="003E2B3F" w:rsidRPr="00875B26" w:rsidRDefault="003E2B3F" w:rsidP="003A401E">
      <w:pPr>
        <w:tabs>
          <w:tab w:val="left" w:pos="0"/>
        </w:tabs>
        <w:jc w:val="both"/>
        <w:rPr>
          <w:sz w:val="20"/>
          <w:szCs w:val="20"/>
        </w:rPr>
      </w:pPr>
    </w:p>
    <w:sectPr w:rsidR="003E2B3F" w:rsidRPr="00875B26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48" w:rsidRDefault="00507C48" w:rsidP="000B74E2">
      <w:r>
        <w:separator/>
      </w:r>
    </w:p>
  </w:endnote>
  <w:endnote w:type="continuationSeparator" w:id="0">
    <w:p w:rsidR="00507C48" w:rsidRDefault="00507C48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48" w:rsidRDefault="00507C48" w:rsidP="000B74E2">
      <w:r>
        <w:separator/>
      </w:r>
    </w:p>
  </w:footnote>
  <w:footnote w:type="continuationSeparator" w:id="0">
    <w:p w:rsidR="00507C48" w:rsidRDefault="00507C48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155A"/>
    <w:rsid w:val="001232E3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56311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07C48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2EAC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137E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5B26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08C8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CFC0-DF4E-42B3-A1C6-2195B9A9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4057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</cp:revision>
  <cp:lastPrinted>2024-03-21T06:06:00Z</cp:lastPrinted>
  <dcterms:created xsi:type="dcterms:W3CDTF">2024-03-22T04:43:00Z</dcterms:created>
  <dcterms:modified xsi:type="dcterms:W3CDTF">2024-03-22T04:43:00Z</dcterms:modified>
</cp:coreProperties>
</file>