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-972" w:type="dxa"/>
        <w:tblLook w:val="01E0" w:firstRow="1" w:lastRow="1" w:firstColumn="1" w:lastColumn="1" w:noHBand="0" w:noVBand="0"/>
      </w:tblPr>
      <w:tblGrid>
        <w:gridCol w:w="11088"/>
      </w:tblGrid>
      <w:tr w:rsidR="009701B0" w:rsidRPr="0004373E" w:rsidTr="009701B0">
        <w:tc>
          <w:tcPr>
            <w:tcW w:w="11088" w:type="dxa"/>
          </w:tcPr>
          <w:p w:rsidR="009701B0" w:rsidRPr="0004373E" w:rsidRDefault="009701B0" w:rsidP="009701B0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left="50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373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585F1F2" wp14:editId="5E9FBBE9">
                  <wp:simplePos x="0" y="0"/>
                  <wp:positionH relativeFrom="column">
                    <wp:posOffset>3051810</wp:posOffset>
                  </wp:positionH>
                  <wp:positionV relativeFrom="paragraph">
                    <wp:posOffset>31750</wp:posOffset>
                  </wp:positionV>
                  <wp:extent cx="590550" cy="740410"/>
                  <wp:effectExtent l="0" t="0" r="0" b="2540"/>
                  <wp:wrapNone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pPr w:leftFromText="180" w:rightFromText="180" w:vertAnchor="page" w:horzAnchor="margin" w:tblpY="1468"/>
              <w:tblOverlap w:val="never"/>
              <w:tblW w:w="10620" w:type="dxa"/>
              <w:tblLook w:val="01E0" w:firstRow="1" w:lastRow="1" w:firstColumn="1" w:lastColumn="1" w:noHBand="0" w:noVBand="0"/>
            </w:tblPr>
            <w:tblGrid>
              <w:gridCol w:w="10620"/>
            </w:tblGrid>
            <w:tr w:rsidR="009701B0" w:rsidRPr="0004373E">
              <w:trPr>
                <w:trHeight w:val="4111"/>
              </w:trPr>
              <w:tc>
                <w:tcPr>
                  <w:tcW w:w="10620" w:type="dxa"/>
                </w:tcPr>
                <w:p w:rsidR="00FC5356" w:rsidRPr="00FC5356" w:rsidRDefault="00FC5356" w:rsidP="00FC5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C535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Муниципальное образование</w:t>
                  </w:r>
                </w:p>
                <w:p w:rsidR="00FC5356" w:rsidRPr="00FC5356" w:rsidRDefault="00FC5356" w:rsidP="00FC5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C535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городское поселение Пойковский</w:t>
                  </w:r>
                </w:p>
                <w:p w:rsidR="00FC5356" w:rsidRPr="00FC5356" w:rsidRDefault="00FC5356" w:rsidP="00FC5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C535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Нефтеюганского муниципального района</w:t>
                  </w:r>
                </w:p>
                <w:p w:rsidR="009701B0" w:rsidRDefault="00FC5356" w:rsidP="00FC5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C535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Ханты-Мансийского автономного округа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–</w:t>
                  </w:r>
                  <w:r w:rsidRPr="00FC535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Югры</w:t>
                  </w:r>
                </w:p>
                <w:p w:rsidR="00FC5356" w:rsidRPr="0004373E" w:rsidRDefault="00FC5356" w:rsidP="00FC5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9701B0" w:rsidRPr="0004373E" w:rsidRDefault="009701B0" w:rsidP="00970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4373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АДМИНИСТРАЦИЯ</w:t>
                  </w:r>
                </w:p>
                <w:p w:rsidR="009701B0" w:rsidRPr="0004373E" w:rsidRDefault="009701B0" w:rsidP="00970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4373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ГОРОДСКОГО ПОСЕЛЕНИЯ ПОЙКОВСКИЙ</w:t>
                  </w:r>
                </w:p>
                <w:p w:rsidR="009701B0" w:rsidRPr="0004373E" w:rsidRDefault="009701B0" w:rsidP="00970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</w:p>
                <w:p w:rsidR="009701B0" w:rsidRPr="0004373E" w:rsidRDefault="009701B0" w:rsidP="009701B0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4373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ПОСТАНОВЛЕНИЕ</w:t>
                  </w:r>
                </w:p>
                <w:p w:rsidR="009701B0" w:rsidRPr="0004373E" w:rsidRDefault="009701B0" w:rsidP="00970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9701B0" w:rsidRPr="0004373E" w:rsidRDefault="009701B0" w:rsidP="00970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9701B0" w:rsidRPr="003F29CC" w:rsidRDefault="009701B0" w:rsidP="00970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F2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</w:t>
                  </w:r>
                  <w:r w:rsidR="003F29CC" w:rsidRPr="003F2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05.04.2024</w:t>
                  </w:r>
                  <w:r w:rsidRPr="003F2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  <w:r w:rsidRPr="003F2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                                                            </w:t>
                  </w:r>
                  <w:r w:rsidR="003F2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  </w:t>
                  </w:r>
                  <w:r w:rsidR="0004373E" w:rsidRPr="003F2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</w:t>
                  </w:r>
                  <w:r w:rsidRPr="003F2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№</w:t>
                  </w:r>
                  <w:r w:rsidR="003F29CC" w:rsidRPr="003F29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275-п </w:t>
                  </w:r>
                </w:p>
                <w:p w:rsidR="009701B0" w:rsidRPr="0004373E" w:rsidRDefault="009701B0" w:rsidP="00970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9701B0" w:rsidRPr="0004373E" w:rsidRDefault="009701B0" w:rsidP="00970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4373E">
                    <w:rPr>
                      <w:rFonts w:ascii="Times New Roman" w:eastAsia="Times New Roman" w:hAnsi="Times New Roman" w:cs="Times New Roman"/>
                      <w:lang w:eastAsia="ru-RU"/>
                    </w:rPr>
                    <w:t>пгт. Пойковский</w:t>
                  </w:r>
                </w:p>
              </w:tc>
            </w:tr>
          </w:tbl>
          <w:p w:rsidR="009701B0" w:rsidRPr="0004373E" w:rsidRDefault="009701B0" w:rsidP="009701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9701B0" w:rsidRPr="0004373E" w:rsidRDefault="009701B0" w:rsidP="009701B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373E" w:rsidRDefault="00117739" w:rsidP="0004373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</w:t>
      </w:r>
      <w:r w:rsidR="008440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лана мероприятий, направленных на духовно-нравственное воспитание населения </w:t>
      </w:r>
    </w:p>
    <w:p w:rsidR="00117739" w:rsidRPr="0004373E" w:rsidRDefault="0004373E" w:rsidP="0004373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поселения Пойковский на 2024 год</w:t>
      </w:r>
    </w:p>
    <w:p w:rsidR="00117739" w:rsidRPr="0004373E" w:rsidRDefault="00117739" w:rsidP="0011773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17739" w:rsidRPr="0004373E" w:rsidRDefault="00117739" w:rsidP="0011773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17739" w:rsidRPr="0004373E" w:rsidRDefault="00117739" w:rsidP="0011773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В целях реализации </w:t>
      </w:r>
      <w:r w:rsid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 Президента Российской Федерации от 09 ноября 2022 года №809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и в соответствии с Уставом муниципального образования городское поселение Пойковский:</w:t>
      </w:r>
    </w:p>
    <w:p w:rsidR="00117739" w:rsidRPr="0004373E" w:rsidRDefault="00117739" w:rsidP="0011773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17739" w:rsidRPr="0004373E" w:rsidRDefault="00117739" w:rsidP="008440A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Утвердить </w:t>
      </w:r>
      <w:r w:rsidR="008440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лан мероприятий</w:t>
      </w:r>
      <w:r w:rsidR="008440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440A7" w:rsidRPr="008440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направленных на духовно-нравственное воспитание населения городского поселения Пойковский на 2024 год</w:t>
      </w: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План) </w:t>
      </w:r>
      <w:r w:rsidR="008440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Приложению к настоящему постановлению.</w:t>
      </w:r>
    </w:p>
    <w:p w:rsidR="00117739" w:rsidRPr="0004373E" w:rsidRDefault="00117739" w:rsidP="0011773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8440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Определить ответственным за </w:t>
      </w: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сбор информации </w:t>
      </w:r>
      <w:r w:rsidR="008440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сектор по</w:t>
      </w: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организационной работе. </w:t>
      </w:r>
    </w:p>
    <w:p w:rsidR="00117739" w:rsidRPr="0004373E" w:rsidRDefault="00117739" w:rsidP="0011773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Структурным подразделениям Администрации городского поселения Пойковский</w:t>
      </w:r>
      <w:r w:rsidR="00CA147F"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подведомственным учреждениям</w:t>
      </w: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ответственным за выполнение мероприятий Плана, по итогам </w:t>
      </w:r>
      <w:r w:rsidR="00FC5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</w:t>
      </w: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 </w:t>
      </w:r>
      <w:r w:rsidR="00FC5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25 декабря 2024 года </w:t>
      </w: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</w:t>
      </w:r>
      <w:r w:rsidR="00FC5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ить</w:t>
      </w: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C5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FC5356" w:rsidRPr="00FC5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</w:t>
      </w:r>
      <w:r w:rsidR="00FC5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ктор по организационной работе </w:t>
      </w: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информацию об их выполнении.</w:t>
      </w:r>
    </w:p>
    <w:p w:rsidR="009701B0" w:rsidRPr="0004373E" w:rsidRDefault="00117739" w:rsidP="00117739">
      <w:pPr>
        <w:pStyle w:val="a4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</w:t>
      </w:r>
      <w:r w:rsidRPr="00043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9701B0" w:rsidRPr="0004373E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9701B0" w:rsidRPr="0004373E" w:rsidRDefault="00A449ED" w:rsidP="00A449ED">
      <w:pPr>
        <w:pStyle w:val="a4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ar-SA"/>
        </w:rPr>
      </w:pPr>
      <w:r w:rsidRPr="0004373E">
        <w:rPr>
          <w:rFonts w:ascii="Times New Roman" w:eastAsia="Times New Roman" w:hAnsi="Times New Roman" w:cs="Times New Roman"/>
          <w:spacing w:val="-4"/>
          <w:sz w:val="26"/>
          <w:szCs w:val="26"/>
          <w:lang w:eastAsia="ar-SA"/>
        </w:rPr>
        <w:t xml:space="preserve">6. </w:t>
      </w:r>
      <w:r w:rsidR="00FC5356">
        <w:rPr>
          <w:rFonts w:ascii="Times New Roman" w:eastAsia="Times New Roman" w:hAnsi="Times New Roman" w:cs="Times New Roman"/>
          <w:spacing w:val="-4"/>
          <w:sz w:val="26"/>
          <w:szCs w:val="26"/>
          <w:lang w:eastAsia="ar-SA"/>
        </w:rPr>
        <w:t xml:space="preserve">       </w:t>
      </w:r>
      <w:r w:rsidR="009701B0" w:rsidRPr="0004373E">
        <w:rPr>
          <w:rFonts w:ascii="Times New Roman" w:eastAsia="Times New Roman" w:hAnsi="Times New Roman" w:cs="Times New Roman"/>
          <w:spacing w:val="-4"/>
          <w:sz w:val="26"/>
          <w:szCs w:val="26"/>
          <w:lang w:eastAsia="ar-SA"/>
        </w:rPr>
        <w:t>Настоящее постановление вступ</w:t>
      </w:r>
      <w:r w:rsidR="00CA147F" w:rsidRPr="0004373E">
        <w:rPr>
          <w:rFonts w:ascii="Times New Roman" w:eastAsia="Times New Roman" w:hAnsi="Times New Roman" w:cs="Times New Roman"/>
          <w:spacing w:val="-4"/>
          <w:sz w:val="26"/>
          <w:szCs w:val="26"/>
          <w:lang w:eastAsia="ar-SA"/>
        </w:rPr>
        <w:t>ает в силу с момента подписания</w:t>
      </w:r>
      <w:r w:rsidR="00FC5356">
        <w:rPr>
          <w:rFonts w:ascii="Times New Roman" w:eastAsia="Times New Roman" w:hAnsi="Times New Roman" w:cs="Times New Roman"/>
          <w:spacing w:val="-4"/>
          <w:sz w:val="26"/>
          <w:szCs w:val="26"/>
          <w:lang w:eastAsia="ar-SA"/>
        </w:rPr>
        <w:t>.</w:t>
      </w:r>
      <w:r w:rsidR="00CA147F" w:rsidRPr="0004373E">
        <w:rPr>
          <w:rFonts w:ascii="Times New Roman" w:eastAsia="Times New Roman" w:hAnsi="Times New Roman" w:cs="Times New Roman"/>
          <w:spacing w:val="-4"/>
          <w:sz w:val="26"/>
          <w:szCs w:val="26"/>
          <w:lang w:eastAsia="ar-SA"/>
        </w:rPr>
        <w:t xml:space="preserve"> </w:t>
      </w:r>
    </w:p>
    <w:p w:rsidR="009701B0" w:rsidRPr="0004373E" w:rsidRDefault="00CA147F" w:rsidP="00C00F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373E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9701B0" w:rsidRPr="000437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C53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9701B0" w:rsidRPr="000437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Pr="0004373E">
        <w:rPr>
          <w:rFonts w:ascii="Times New Roman" w:eastAsia="Calibri" w:hAnsi="Times New Roman" w:cs="Times New Roman"/>
          <w:sz w:val="26"/>
          <w:szCs w:val="26"/>
          <w:lang w:eastAsia="ru-RU"/>
        </w:rPr>
        <w:t>возложить на заместителя Главы</w:t>
      </w:r>
      <w:r w:rsidR="00FC53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437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</w:t>
      </w:r>
      <w:r w:rsidR="00FC5356">
        <w:rPr>
          <w:rFonts w:ascii="Times New Roman" w:eastAsia="Calibri" w:hAnsi="Times New Roman" w:cs="Times New Roman"/>
          <w:sz w:val="26"/>
          <w:szCs w:val="26"/>
          <w:lang w:eastAsia="ru-RU"/>
        </w:rPr>
        <w:t>Митюкляеву Аллу Вячеславовну</w:t>
      </w:r>
      <w:r w:rsidRPr="0004373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C00F96" w:rsidRPr="0004373E" w:rsidRDefault="00C00F96" w:rsidP="009701B0">
      <w:pPr>
        <w:widowControl w:val="0"/>
        <w:suppressAutoHyphens/>
        <w:autoSpaceDE w:val="0"/>
        <w:spacing w:after="0" w:line="240" w:lineRule="auto"/>
        <w:ind w:left="4253" w:hanging="4253"/>
        <w:outlineLvl w:val="0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C00F96" w:rsidRPr="0004373E" w:rsidRDefault="00C00F96" w:rsidP="009701B0">
      <w:pPr>
        <w:widowControl w:val="0"/>
        <w:suppressAutoHyphens/>
        <w:autoSpaceDE w:val="0"/>
        <w:spacing w:after="0" w:line="240" w:lineRule="auto"/>
        <w:ind w:left="4253" w:hanging="4253"/>
        <w:outlineLvl w:val="0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6143AF" w:rsidRPr="0004373E" w:rsidRDefault="009701B0" w:rsidP="00FC5356">
      <w:pPr>
        <w:widowControl w:val="0"/>
        <w:suppressAutoHyphens/>
        <w:autoSpaceDE w:val="0"/>
        <w:spacing w:after="0" w:line="240" w:lineRule="auto"/>
        <w:ind w:left="4253" w:hanging="4253"/>
        <w:outlineLvl w:val="0"/>
        <w:rPr>
          <w:rFonts w:ascii="Times New Roman" w:hAnsi="Times New Roman" w:cs="Times New Roman"/>
          <w:sz w:val="26"/>
          <w:szCs w:val="26"/>
        </w:rPr>
      </w:pPr>
      <w:r w:rsidRPr="0004373E">
        <w:rPr>
          <w:rFonts w:ascii="Times New Roman" w:eastAsia="Arial" w:hAnsi="Times New Roman" w:cs="Times New Roman"/>
          <w:sz w:val="26"/>
          <w:szCs w:val="26"/>
          <w:lang w:eastAsia="ar-SA"/>
        </w:rPr>
        <w:t>Глав</w:t>
      </w:r>
      <w:r w:rsidR="00473D41">
        <w:rPr>
          <w:rFonts w:ascii="Times New Roman" w:eastAsia="Arial" w:hAnsi="Times New Roman" w:cs="Times New Roman"/>
          <w:sz w:val="26"/>
          <w:szCs w:val="26"/>
          <w:lang w:eastAsia="ar-SA"/>
        </w:rPr>
        <w:t>а</w:t>
      </w:r>
      <w:r w:rsidRPr="0004373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городского поселения                                                     </w:t>
      </w:r>
      <w:r w:rsidR="00473D41">
        <w:rPr>
          <w:rFonts w:ascii="Times New Roman" w:eastAsia="Arial" w:hAnsi="Times New Roman" w:cs="Times New Roman"/>
          <w:sz w:val="26"/>
          <w:szCs w:val="26"/>
          <w:lang w:eastAsia="ar-SA"/>
        </w:rPr>
        <w:t>И.С. Бородина</w:t>
      </w:r>
    </w:p>
    <w:p w:rsidR="006143AF" w:rsidRDefault="006143AF" w:rsidP="009701B0">
      <w:pPr>
        <w:widowControl w:val="0"/>
        <w:suppressAutoHyphens/>
        <w:autoSpaceDE w:val="0"/>
        <w:spacing w:after="0" w:line="240" w:lineRule="auto"/>
        <w:ind w:left="4253" w:hanging="4253"/>
        <w:outlineLvl w:val="0"/>
        <w:rPr>
          <w:rFonts w:ascii="Arial" w:eastAsia="Arial" w:hAnsi="Arial" w:cs="Arial"/>
          <w:sz w:val="26"/>
          <w:szCs w:val="26"/>
          <w:lang w:eastAsia="ar-SA"/>
        </w:rPr>
        <w:sectPr w:rsidR="006143AF" w:rsidSect="00FC535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9701B0" w:rsidRPr="00FC5356" w:rsidRDefault="009701B0" w:rsidP="00CA147F">
      <w:pPr>
        <w:keepNext/>
        <w:tabs>
          <w:tab w:val="left" w:pos="7159"/>
        </w:tabs>
        <w:spacing w:after="0" w:line="240" w:lineRule="auto"/>
        <w:ind w:left="3402" w:hanging="3402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FC5356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lastRenderedPageBreak/>
        <w:t xml:space="preserve">Приложение </w:t>
      </w:r>
    </w:p>
    <w:p w:rsidR="009701B0" w:rsidRPr="00FC5356" w:rsidRDefault="009701B0" w:rsidP="00CA147F">
      <w:pPr>
        <w:keepNext/>
        <w:tabs>
          <w:tab w:val="left" w:pos="7159"/>
        </w:tabs>
        <w:spacing w:after="0" w:line="240" w:lineRule="auto"/>
        <w:ind w:left="3402" w:hanging="3402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FC5356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                                                                       к постановлению Администрации</w:t>
      </w:r>
    </w:p>
    <w:p w:rsidR="009701B0" w:rsidRPr="00FC5356" w:rsidRDefault="009701B0" w:rsidP="00CA147F">
      <w:pPr>
        <w:keepNext/>
        <w:tabs>
          <w:tab w:val="left" w:pos="7159"/>
        </w:tabs>
        <w:spacing w:after="0" w:line="240" w:lineRule="auto"/>
        <w:ind w:left="3402" w:hanging="3402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FC5356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                                                                       городского поселения Пойковский</w:t>
      </w:r>
    </w:p>
    <w:p w:rsidR="009701B0" w:rsidRPr="00FC5356" w:rsidRDefault="009701B0" w:rsidP="00CA147F">
      <w:pPr>
        <w:keepNext/>
        <w:tabs>
          <w:tab w:val="left" w:pos="7159"/>
        </w:tabs>
        <w:spacing w:after="0" w:line="240" w:lineRule="auto"/>
        <w:ind w:left="3402" w:hanging="3402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FC5356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                                                                       от </w:t>
      </w:r>
      <w:r w:rsidR="003F29CC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05.04.2024</w:t>
      </w:r>
      <w:r w:rsidRPr="00FC5356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№</w:t>
      </w:r>
      <w:r w:rsidR="003F29CC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275-п</w:t>
      </w:r>
      <w:bookmarkStart w:id="0" w:name="_GoBack"/>
      <w:bookmarkEnd w:id="0"/>
    </w:p>
    <w:p w:rsidR="009701B0" w:rsidRPr="00FC5356" w:rsidRDefault="009701B0" w:rsidP="009701B0">
      <w:pPr>
        <w:keepNext/>
        <w:tabs>
          <w:tab w:val="left" w:pos="7159"/>
        </w:tabs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FC5356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                                                                               </w:t>
      </w:r>
    </w:p>
    <w:p w:rsidR="00473D41" w:rsidRDefault="00473D41" w:rsidP="00CA147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3D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План мероприятий,  </w:t>
      </w:r>
    </w:p>
    <w:p w:rsidR="00CA147F" w:rsidRDefault="00473D41" w:rsidP="00CA147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3D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направленных на духовно-нравственное воспитание населения городского поселения Пойковский на 2024 год</w:t>
      </w:r>
    </w:p>
    <w:p w:rsidR="00473D41" w:rsidRPr="00FC5356" w:rsidRDefault="00473D41" w:rsidP="00CA147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pPr w:leftFromText="180" w:rightFromText="180" w:vertAnchor="text" w:tblpX="-454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65"/>
        <w:gridCol w:w="1701"/>
        <w:gridCol w:w="5953"/>
        <w:gridCol w:w="4111"/>
      </w:tblGrid>
      <w:tr w:rsidR="00473D41" w:rsidRPr="00FC5356" w:rsidTr="00F96079">
        <w:tc>
          <w:tcPr>
            <w:tcW w:w="704" w:type="dxa"/>
            <w:shd w:val="clear" w:color="auto" w:fill="auto"/>
            <w:vAlign w:val="center"/>
          </w:tcPr>
          <w:p w:rsidR="00473D41" w:rsidRPr="00FC5356" w:rsidRDefault="00473D41" w:rsidP="00CA14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C5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473D41" w:rsidRPr="00FC5356" w:rsidRDefault="00473D41" w:rsidP="00CA14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Задача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D41" w:rsidRPr="00FC5356" w:rsidRDefault="00473D41" w:rsidP="00CA14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C5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73D41" w:rsidRPr="00FC5356" w:rsidRDefault="00473D41" w:rsidP="00CA14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Формат мероприятия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3D41" w:rsidRPr="00FC5356" w:rsidRDefault="00473D41" w:rsidP="00CA14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473D41" w:rsidRPr="00FC5356" w:rsidTr="00F96079">
        <w:tc>
          <w:tcPr>
            <w:tcW w:w="704" w:type="dxa"/>
            <w:shd w:val="clear" w:color="auto" w:fill="auto"/>
          </w:tcPr>
          <w:p w:rsidR="00473D41" w:rsidRPr="00FC5356" w:rsidRDefault="00473D41" w:rsidP="00CA14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C5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473D41" w:rsidRPr="00FC5356" w:rsidRDefault="00473D41" w:rsidP="00CA14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C5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73D41" w:rsidRPr="00FC5356" w:rsidRDefault="00473D41" w:rsidP="00CA14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C5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473D41" w:rsidRPr="00FC5356" w:rsidRDefault="00473D41" w:rsidP="00CA14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C5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473D41" w:rsidRPr="00FC5356" w:rsidRDefault="00473D41" w:rsidP="00CA14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C5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3C69E4" w:rsidRPr="00FC5356" w:rsidTr="00F96079">
        <w:tc>
          <w:tcPr>
            <w:tcW w:w="704" w:type="dxa"/>
            <w:vMerge w:val="restart"/>
            <w:shd w:val="clear" w:color="auto" w:fill="auto"/>
          </w:tcPr>
          <w:p w:rsidR="003C69E4" w:rsidRPr="00FC5356" w:rsidRDefault="003C69E4" w:rsidP="00CA14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C5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3C69E4" w:rsidRPr="00FC5356" w:rsidRDefault="003C69E4" w:rsidP="003C69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69E4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 </w:t>
            </w:r>
          </w:p>
          <w:p w:rsidR="003C69E4" w:rsidRPr="00FC5356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30.12. 2024 года</w:t>
            </w:r>
          </w:p>
        </w:tc>
        <w:tc>
          <w:tcPr>
            <w:tcW w:w="5953" w:type="dxa"/>
            <w:shd w:val="clear" w:color="auto" w:fill="auto"/>
          </w:tcPr>
          <w:p w:rsidR="003C69E4" w:rsidRPr="00FC5356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Торжественные мероприятия,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приуроченные  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Году народного сплочения в Югре;</w:t>
            </w:r>
          </w:p>
        </w:tc>
        <w:tc>
          <w:tcPr>
            <w:tcW w:w="4111" w:type="dxa"/>
            <w:shd w:val="clear" w:color="auto" w:fill="auto"/>
          </w:tcPr>
          <w:p w:rsidR="00BC308D" w:rsidRPr="00BC308D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Обособленное подразделение </w:t>
            </w:r>
          </w:p>
          <w:p w:rsidR="00BC308D" w:rsidRPr="00BC308D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ЦКиД «РОДНИКИ»</w:t>
            </w:r>
          </w:p>
          <w:p w:rsidR="003C69E4" w:rsidRPr="00FC5356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 «Центр культуры Нефтеюганского района»</w:t>
            </w:r>
          </w:p>
        </w:tc>
      </w:tr>
      <w:tr w:rsidR="003C69E4" w:rsidRPr="00FC5356" w:rsidTr="00F96079">
        <w:trPr>
          <w:trHeight w:val="3265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9E4" w:rsidRPr="00FC5356" w:rsidRDefault="003C69E4" w:rsidP="00CA14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9E4" w:rsidRDefault="003C69E4" w:rsidP="00CA14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9E4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3C69E4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Цикл мероприятий, приуроченных к празднованию государственных праздников Российской Федерации</w:t>
            </w:r>
            <w:r w:rsidRPr="00FC5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3C69E4" w:rsidRPr="00FC5356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FC5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Празднику Весны и Труда </w:t>
            </w:r>
          </w:p>
          <w:p w:rsidR="003C69E4" w:rsidRPr="00FC5356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C5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(1 мая)</w:t>
            </w:r>
          </w:p>
          <w:p w:rsidR="003C69E4" w:rsidRPr="00FC5356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FC5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Дню Победы (9 мая)</w:t>
            </w:r>
          </w:p>
          <w:p w:rsidR="003C69E4" w:rsidRPr="00FC5356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FC5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Дню славянской письменности и культуры (24 мая)</w:t>
            </w:r>
          </w:p>
          <w:p w:rsidR="003C69E4" w:rsidRPr="00FC5356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FC5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Дню России (12 июня)</w:t>
            </w:r>
          </w:p>
          <w:p w:rsidR="003C69E4" w:rsidRPr="00FC5356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Дню государственного флага (22 августа)</w:t>
            </w:r>
          </w:p>
          <w:p w:rsidR="003C69E4" w:rsidRPr="00FC5356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FC5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Дню народного единства </w:t>
            </w:r>
          </w:p>
          <w:p w:rsidR="003C69E4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C5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(4 ноября)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C308D" w:rsidRPr="00BC308D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Обособленное подразделение </w:t>
            </w:r>
          </w:p>
          <w:p w:rsidR="00BC308D" w:rsidRPr="00BC308D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ЦКиД «РОДНИКИ»</w:t>
            </w:r>
          </w:p>
          <w:p w:rsidR="003C69E4" w:rsidRPr="00FC5356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 «Центр культуры Нефтеюганского района»</w:t>
            </w:r>
          </w:p>
        </w:tc>
      </w:tr>
      <w:tr w:rsidR="003C69E4" w:rsidRPr="00FC5356" w:rsidTr="00F96079">
        <w:tc>
          <w:tcPr>
            <w:tcW w:w="704" w:type="dxa"/>
            <w:vMerge/>
            <w:shd w:val="clear" w:color="auto" w:fill="auto"/>
          </w:tcPr>
          <w:p w:rsidR="003C69E4" w:rsidRPr="00FC5356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3C69E4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69E4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3C69E4" w:rsidRPr="00FC5356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Цикл мероприятий, приуроченных к празднованию Дня образования Ханты-Мансийского автономного округа-Югры, Нефтеюганского района, городского поселения Пойковский</w:t>
            </w:r>
          </w:p>
        </w:tc>
        <w:tc>
          <w:tcPr>
            <w:tcW w:w="4111" w:type="dxa"/>
            <w:shd w:val="clear" w:color="auto" w:fill="auto"/>
          </w:tcPr>
          <w:p w:rsidR="00BC308D" w:rsidRPr="00BC308D" w:rsidRDefault="00BC308D" w:rsidP="00BC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Обособленное подразделение </w:t>
            </w:r>
          </w:p>
          <w:p w:rsidR="00BC308D" w:rsidRPr="00BC308D" w:rsidRDefault="00BC308D" w:rsidP="00BC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ЦКиД «РОДНИКИ»</w:t>
            </w:r>
          </w:p>
          <w:p w:rsidR="003C69E4" w:rsidRPr="00F96079" w:rsidRDefault="00BC308D" w:rsidP="00F9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 «Центр культуры Нефтеюганского района»</w:t>
            </w:r>
          </w:p>
        </w:tc>
      </w:tr>
      <w:tr w:rsidR="003C69E4" w:rsidRPr="00FC5356" w:rsidTr="00F96079">
        <w:tc>
          <w:tcPr>
            <w:tcW w:w="704" w:type="dxa"/>
            <w:vMerge/>
            <w:shd w:val="clear" w:color="auto" w:fill="auto"/>
          </w:tcPr>
          <w:p w:rsidR="003C69E4" w:rsidRPr="00FC5356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3C69E4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69E4" w:rsidRDefault="003C69E4" w:rsidP="00447B9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3C69E4" w:rsidRDefault="003C69E4" w:rsidP="003C69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Цикл мероприятий, приуроченных к религиозным праздникам:</w:t>
            </w:r>
          </w:p>
          <w:p w:rsidR="003C69E4" w:rsidRDefault="003C69E4" w:rsidP="003C69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Рождество Христово</w:t>
            </w:r>
          </w:p>
          <w:p w:rsidR="003C69E4" w:rsidRDefault="003C69E4" w:rsidP="003C69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Крещение Господне</w:t>
            </w:r>
          </w:p>
          <w:p w:rsidR="003C69E4" w:rsidRDefault="003C69E4" w:rsidP="003C69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Ураза-Байрам</w:t>
            </w:r>
          </w:p>
          <w:p w:rsidR="003C69E4" w:rsidRPr="00FC5356" w:rsidRDefault="003C69E4" w:rsidP="003C69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Курбан Байрам</w:t>
            </w:r>
          </w:p>
        </w:tc>
        <w:tc>
          <w:tcPr>
            <w:tcW w:w="4111" w:type="dxa"/>
            <w:shd w:val="clear" w:color="auto" w:fill="auto"/>
          </w:tcPr>
          <w:p w:rsidR="00BC308D" w:rsidRPr="00BC308D" w:rsidRDefault="00BC308D" w:rsidP="00BC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Обособленное подразделение </w:t>
            </w:r>
          </w:p>
          <w:p w:rsidR="00BC308D" w:rsidRPr="00BC308D" w:rsidRDefault="00BC308D" w:rsidP="00BC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ЦКиД «РОДНИКИ»</w:t>
            </w:r>
          </w:p>
          <w:p w:rsidR="00BC308D" w:rsidRPr="00BC308D" w:rsidRDefault="00BC308D" w:rsidP="00BC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 «Центр культуры Нефтеюганского района»</w:t>
            </w:r>
          </w:p>
          <w:p w:rsidR="003C69E4" w:rsidRDefault="003C69E4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C308D" w:rsidRPr="00FC5356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Общественные организации гп.Пойковский</w:t>
            </w:r>
          </w:p>
        </w:tc>
      </w:tr>
      <w:tr w:rsidR="00BC308D" w:rsidRPr="00FC5356" w:rsidTr="00F96079">
        <w:tc>
          <w:tcPr>
            <w:tcW w:w="704" w:type="dxa"/>
            <w:vMerge w:val="restart"/>
            <w:shd w:val="clear" w:color="auto" w:fill="auto"/>
          </w:tcPr>
          <w:p w:rsidR="00BC308D" w:rsidRPr="00FC5356" w:rsidRDefault="00BC308D" w:rsidP="00CA14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C5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BC308D" w:rsidRPr="00FC5356" w:rsidRDefault="00BC308D" w:rsidP="00F32F7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Поддержка общественных проектов и институтов гражданского общества в области патриотического воспитания и сохранения историко-культурного наследия России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C308D" w:rsidRPr="00F32F7D" w:rsidRDefault="00BC308D" w:rsidP="00F32F7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 </w:t>
            </w:r>
          </w:p>
          <w:p w:rsidR="00BC308D" w:rsidRPr="00FC5356" w:rsidRDefault="00BC308D" w:rsidP="00F32F7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2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30.12. 2024 года</w:t>
            </w:r>
          </w:p>
        </w:tc>
        <w:tc>
          <w:tcPr>
            <w:tcW w:w="5953" w:type="dxa"/>
            <w:shd w:val="clear" w:color="auto" w:fill="auto"/>
          </w:tcPr>
          <w:p w:rsidR="00BC308D" w:rsidRPr="00FC5356" w:rsidRDefault="00BC308D" w:rsidP="00F32F7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Содействие в реализации социально ориентированными некоммерческими организациями социально значимых проектов</w:t>
            </w:r>
          </w:p>
        </w:tc>
        <w:tc>
          <w:tcPr>
            <w:tcW w:w="4111" w:type="dxa"/>
            <w:shd w:val="clear" w:color="auto" w:fill="auto"/>
          </w:tcPr>
          <w:p w:rsidR="00BC308D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Администрация гп.Пойковский</w:t>
            </w:r>
          </w:p>
          <w:p w:rsidR="00F96079" w:rsidRDefault="00F96079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C308D" w:rsidRPr="00FC5356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МКУ «Служба ЖКХ и благоустройства гп.Пойковский»</w:t>
            </w:r>
          </w:p>
        </w:tc>
      </w:tr>
      <w:tr w:rsidR="00BC308D" w:rsidRPr="00FC5356" w:rsidTr="00F96079">
        <w:tc>
          <w:tcPr>
            <w:tcW w:w="704" w:type="dxa"/>
            <w:vMerge/>
            <w:shd w:val="clear" w:color="auto" w:fill="auto"/>
          </w:tcPr>
          <w:p w:rsidR="00BC308D" w:rsidRPr="00FC5356" w:rsidRDefault="00BC308D" w:rsidP="00CA14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BC308D" w:rsidRDefault="00BC308D" w:rsidP="00F32F7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308D" w:rsidRPr="00F32F7D" w:rsidRDefault="00BC308D" w:rsidP="00F32F7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BC308D" w:rsidRDefault="00BC308D" w:rsidP="00F32F7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общественных тематических диалоговых площадок</w:t>
            </w:r>
          </w:p>
        </w:tc>
        <w:tc>
          <w:tcPr>
            <w:tcW w:w="4111" w:type="dxa"/>
            <w:shd w:val="clear" w:color="auto" w:fill="auto"/>
          </w:tcPr>
          <w:p w:rsidR="00BC308D" w:rsidRPr="00FC5356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Администрация гп.Пойковский </w:t>
            </w:r>
          </w:p>
        </w:tc>
      </w:tr>
      <w:tr w:rsidR="00BC308D" w:rsidRPr="00FC5356" w:rsidTr="00F96079">
        <w:tc>
          <w:tcPr>
            <w:tcW w:w="704" w:type="dxa"/>
            <w:vMerge w:val="restart"/>
            <w:shd w:val="clear" w:color="auto" w:fill="auto"/>
          </w:tcPr>
          <w:p w:rsidR="00BC308D" w:rsidRPr="00FC5356" w:rsidRDefault="00BC308D" w:rsidP="00CA14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6"/>
                <w:szCs w:val="26"/>
                <w:lang w:eastAsia="ru-RU"/>
              </w:rPr>
            </w:pPr>
            <w:r w:rsidRPr="00FC5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BC308D" w:rsidRPr="00FC5356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Поддержка добровольческой деятельности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C308D" w:rsidRPr="00BC308D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 </w:t>
            </w:r>
          </w:p>
          <w:p w:rsidR="00BC308D" w:rsidRPr="00FC5356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30.12. 2024 года</w:t>
            </w:r>
          </w:p>
        </w:tc>
        <w:tc>
          <w:tcPr>
            <w:tcW w:w="5953" w:type="dxa"/>
            <w:shd w:val="clear" w:color="auto" w:fill="auto"/>
          </w:tcPr>
          <w:p w:rsidR="00BC308D" w:rsidRPr="00FC5356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Проведение и участие в благотворительных акциях и проектах</w:t>
            </w:r>
          </w:p>
        </w:tc>
        <w:tc>
          <w:tcPr>
            <w:tcW w:w="4111" w:type="dxa"/>
            <w:shd w:val="clear" w:color="auto" w:fill="auto"/>
          </w:tcPr>
          <w:p w:rsidR="00BC308D" w:rsidRPr="00BC308D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Администрация гп.Пойковский</w:t>
            </w:r>
          </w:p>
          <w:p w:rsidR="00F96079" w:rsidRDefault="00F96079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C308D" w:rsidRPr="00FC5356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МКУ «Служба ЖКХ и благоустройства гп.Пойковский»</w:t>
            </w:r>
          </w:p>
        </w:tc>
      </w:tr>
      <w:tr w:rsidR="00BC308D" w:rsidRPr="00FC5356" w:rsidTr="00F96079">
        <w:tc>
          <w:tcPr>
            <w:tcW w:w="704" w:type="dxa"/>
            <w:vMerge/>
            <w:shd w:val="clear" w:color="auto" w:fill="auto"/>
          </w:tcPr>
          <w:p w:rsidR="00BC308D" w:rsidRPr="00FC5356" w:rsidRDefault="00BC308D" w:rsidP="00CA14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BC308D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308D" w:rsidRPr="00BC308D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BC308D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Гуманитарные миссии</w:t>
            </w:r>
          </w:p>
        </w:tc>
        <w:tc>
          <w:tcPr>
            <w:tcW w:w="4111" w:type="dxa"/>
            <w:shd w:val="clear" w:color="auto" w:fill="auto"/>
          </w:tcPr>
          <w:p w:rsidR="00BC308D" w:rsidRPr="00BC308D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Администрация гп.Пойковский</w:t>
            </w:r>
          </w:p>
          <w:p w:rsidR="00F96079" w:rsidRDefault="00F96079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C308D" w:rsidRPr="00FC5356" w:rsidRDefault="00BC308D" w:rsidP="00BC30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C30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МКУ «Служба ЖКХ и благоустройства гп.Пойковский»</w:t>
            </w:r>
          </w:p>
        </w:tc>
      </w:tr>
    </w:tbl>
    <w:p w:rsidR="007548D9" w:rsidRPr="00FC5356" w:rsidRDefault="007548D9" w:rsidP="00CA147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7548D9" w:rsidRPr="00FC5356" w:rsidSect="00CA14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C6E41"/>
    <w:multiLevelType w:val="hybridMultilevel"/>
    <w:tmpl w:val="BF62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0DDB"/>
    <w:multiLevelType w:val="hybridMultilevel"/>
    <w:tmpl w:val="A91078F0"/>
    <w:lvl w:ilvl="0" w:tplc="202CB7C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C13FB6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A173F3"/>
    <w:multiLevelType w:val="hybridMultilevel"/>
    <w:tmpl w:val="4E3A882A"/>
    <w:lvl w:ilvl="0" w:tplc="7D628A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39"/>
    <w:rsid w:val="0004373E"/>
    <w:rsid w:val="00117739"/>
    <w:rsid w:val="00336A74"/>
    <w:rsid w:val="003C69E4"/>
    <w:rsid w:val="003F29CC"/>
    <w:rsid w:val="00447B93"/>
    <w:rsid w:val="00473D41"/>
    <w:rsid w:val="005D1CB1"/>
    <w:rsid w:val="006143AF"/>
    <w:rsid w:val="00722ED7"/>
    <w:rsid w:val="007527D0"/>
    <w:rsid w:val="007548D9"/>
    <w:rsid w:val="00773239"/>
    <w:rsid w:val="008440A7"/>
    <w:rsid w:val="009701B0"/>
    <w:rsid w:val="009D302D"/>
    <w:rsid w:val="009E21BD"/>
    <w:rsid w:val="009E7644"/>
    <w:rsid w:val="00A449ED"/>
    <w:rsid w:val="00B4465C"/>
    <w:rsid w:val="00BC308D"/>
    <w:rsid w:val="00C00F96"/>
    <w:rsid w:val="00CA147F"/>
    <w:rsid w:val="00CF16CF"/>
    <w:rsid w:val="00D55BBA"/>
    <w:rsid w:val="00D92044"/>
    <w:rsid w:val="00DB2D1C"/>
    <w:rsid w:val="00E62AEE"/>
    <w:rsid w:val="00ED614A"/>
    <w:rsid w:val="00EF00DF"/>
    <w:rsid w:val="00F32F7D"/>
    <w:rsid w:val="00F96079"/>
    <w:rsid w:val="00FC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78E42-4770-4B1D-9407-8C2E7270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5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5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B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5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5B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5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5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55B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01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4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Митюкляева Алла Вячеславовна</dc:creator>
  <cp:lastModifiedBy>Лякина Елена Васильевна</cp:lastModifiedBy>
  <cp:revision>3</cp:revision>
  <cp:lastPrinted>2019-03-28T08:49:00Z</cp:lastPrinted>
  <dcterms:created xsi:type="dcterms:W3CDTF">2024-04-05T11:01:00Z</dcterms:created>
  <dcterms:modified xsi:type="dcterms:W3CDTF">2024-04-05T11:03:00Z</dcterms:modified>
</cp:coreProperties>
</file>