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9D79E5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Pr="009D79E5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9D79E5" w:rsidRDefault="00033ABA" w:rsidP="00EC3E12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EC3E12">
              <w:rPr>
                <w:rFonts w:ascii="Arial" w:hAnsi="Arial" w:cs="Arial"/>
                <w:sz w:val="26"/>
                <w:szCs w:val="26"/>
              </w:rPr>
              <w:t>март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2</w:t>
            </w:r>
            <w:r w:rsidR="00242D3D">
              <w:rPr>
                <w:rFonts w:ascii="Arial" w:hAnsi="Arial" w:cs="Arial"/>
                <w:sz w:val="26"/>
                <w:szCs w:val="26"/>
              </w:rPr>
              <w:t>4</w:t>
            </w:r>
            <w:r w:rsidR="009C3EF2" w:rsidRPr="009D79E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"/>
          <w:szCs w:val="2"/>
        </w:rPr>
        <w:t>33</w:t>
      </w:r>
    </w:p>
    <w:p w:rsidR="00033ABA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Пояснительная записка</w:t>
      </w:r>
      <w:r w:rsidRPr="009D79E5"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EC3E12">
        <w:rPr>
          <w:rFonts w:ascii="Arial" w:hAnsi="Arial" w:cs="Arial"/>
          <w:sz w:val="26"/>
          <w:szCs w:val="26"/>
        </w:rPr>
        <w:t>март</w:t>
      </w:r>
    </w:p>
    <w:p w:rsidR="008C130F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4</w:t>
      </w:r>
      <w:r w:rsidR="009C3EF2" w:rsidRPr="009D79E5">
        <w:rPr>
          <w:rFonts w:ascii="Arial" w:hAnsi="Arial" w:cs="Arial"/>
          <w:sz w:val="26"/>
          <w:szCs w:val="26"/>
        </w:rPr>
        <w:t xml:space="preserve"> </w:t>
      </w:r>
      <w:r w:rsidRPr="009D79E5">
        <w:rPr>
          <w:rFonts w:ascii="Arial" w:hAnsi="Arial" w:cs="Arial"/>
          <w:sz w:val="26"/>
          <w:szCs w:val="26"/>
        </w:rPr>
        <w:t xml:space="preserve">года </w:t>
      </w:r>
    </w:p>
    <w:p w:rsidR="00C012F2" w:rsidRPr="009D79E5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Pr="009D79E5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 w:rsidRPr="009D79E5">
        <w:rPr>
          <w:rFonts w:ascii="Arial" w:hAnsi="Arial" w:cs="Arial"/>
          <w:sz w:val="26"/>
          <w:szCs w:val="26"/>
        </w:rPr>
        <w:t>итогов</w:t>
      </w:r>
      <w:r w:rsidRPr="009D79E5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9D79E5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Pr="009D79E5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9D79E5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январь – </w:t>
      </w:r>
      <w:r w:rsidR="00EC3E12">
        <w:rPr>
          <w:rFonts w:ascii="Arial" w:hAnsi="Arial" w:cs="Arial"/>
          <w:sz w:val="26"/>
          <w:szCs w:val="26"/>
        </w:rPr>
        <w:t>март</w:t>
      </w:r>
      <w:r w:rsidR="00177118" w:rsidRPr="009D79E5">
        <w:rPr>
          <w:rFonts w:ascii="Arial" w:hAnsi="Arial" w:cs="Arial"/>
          <w:sz w:val="26"/>
          <w:szCs w:val="26"/>
        </w:rPr>
        <w:t xml:space="preserve"> 202</w:t>
      </w:r>
      <w:r w:rsidR="00242D3D">
        <w:rPr>
          <w:rFonts w:ascii="Arial" w:hAnsi="Arial" w:cs="Arial"/>
          <w:sz w:val="26"/>
          <w:szCs w:val="26"/>
        </w:rPr>
        <w:t>4</w:t>
      </w:r>
      <w:r w:rsidRPr="009D79E5">
        <w:rPr>
          <w:rFonts w:ascii="Arial" w:hAnsi="Arial" w:cs="Arial"/>
          <w:sz w:val="26"/>
          <w:szCs w:val="26"/>
        </w:rPr>
        <w:t xml:space="preserve"> года: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Pr="009D79E5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Чис</w:t>
      </w:r>
      <w:r w:rsidR="00EC60D3" w:rsidRPr="009D79E5">
        <w:rPr>
          <w:rFonts w:ascii="Arial" w:hAnsi="Arial" w:cs="Arial"/>
          <w:sz w:val="26"/>
          <w:szCs w:val="26"/>
        </w:rPr>
        <w:t>ленность насел</w:t>
      </w:r>
      <w:r w:rsidR="007A7418" w:rsidRPr="009D79E5">
        <w:rPr>
          <w:rFonts w:ascii="Arial" w:hAnsi="Arial" w:cs="Arial"/>
          <w:sz w:val="26"/>
          <w:szCs w:val="26"/>
        </w:rPr>
        <w:t>ения на 01.01.20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4</w:t>
      </w:r>
      <w:r w:rsidR="007A7418" w:rsidRPr="009D79E5">
        <w:rPr>
          <w:rFonts w:ascii="Arial" w:hAnsi="Arial" w:cs="Arial"/>
          <w:sz w:val="26"/>
          <w:szCs w:val="26"/>
        </w:rPr>
        <w:t xml:space="preserve"> состав</w:t>
      </w:r>
      <w:r w:rsidR="00C200EF" w:rsidRPr="009D79E5">
        <w:rPr>
          <w:rFonts w:ascii="Arial" w:hAnsi="Arial" w:cs="Arial"/>
          <w:sz w:val="26"/>
          <w:szCs w:val="26"/>
        </w:rPr>
        <w:t>ляет</w:t>
      </w:r>
      <w:r w:rsidR="00242D3D">
        <w:rPr>
          <w:rFonts w:ascii="Arial" w:hAnsi="Arial" w:cs="Arial"/>
          <w:sz w:val="26"/>
          <w:szCs w:val="26"/>
        </w:rPr>
        <w:t xml:space="preserve"> 24</w:t>
      </w:r>
      <w:r w:rsidR="00E558DF" w:rsidRPr="009D79E5">
        <w:rPr>
          <w:rFonts w:ascii="Arial" w:hAnsi="Arial" w:cs="Arial"/>
          <w:sz w:val="26"/>
          <w:szCs w:val="26"/>
        </w:rPr>
        <w:t> </w:t>
      </w:r>
      <w:r w:rsidR="00242D3D">
        <w:rPr>
          <w:rFonts w:ascii="Arial" w:hAnsi="Arial" w:cs="Arial"/>
          <w:sz w:val="26"/>
          <w:szCs w:val="26"/>
        </w:rPr>
        <w:t>627</w:t>
      </w:r>
      <w:r w:rsidR="00E558DF" w:rsidRPr="009D79E5">
        <w:rPr>
          <w:rFonts w:ascii="Arial" w:hAnsi="Arial" w:cs="Arial"/>
          <w:sz w:val="26"/>
          <w:szCs w:val="26"/>
        </w:rPr>
        <w:t xml:space="preserve"> </w:t>
      </w:r>
      <w:r w:rsidR="00E9386E" w:rsidRPr="009D79E5">
        <w:rPr>
          <w:rFonts w:ascii="Arial" w:hAnsi="Arial" w:cs="Arial"/>
          <w:sz w:val="26"/>
          <w:szCs w:val="26"/>
        </w:rPr>
        <w:t>человек.</w:t>
      </w:r>
    </w:p>
    <w:p w:rsidR="008D0088" w:rsidRPr="009D79E5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Е</w:t>
      </w:r>
      <w:r w:rsidR="00BE2BD7" w:rsidRPr="009D79E5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242D3D">
        <w:rPr>
          <w:rFonts w:ascii="Arial" w:hAnsi="Arial" w:cs="Arial"/>
          <w:sz w:val="26"/>
          <w:szCs w:val="26"/>
        </w:rPr>
        <w:t>4</w:t>
      </w:r>
      <w:r w:rsidR="00BE2BD7" w:rsidRPr="009D79E5">
        <w:rPr>
          <w:rFonts w:ascii="Arial" w:hAnsi="Arial" w:cs="Arial"/>
          <w:sz w:val="26"/>
          <w:szCs w:val="26"/>
        </w:rPr>
        <w:t xml:space="preserve"> человек</w:t>
      </w:r>
      <w:r w:rsidR="00242D3D">
        <w:rPr>
          <w:rFonts w:ascii="Arial" w:hAnsi="Arial" w:cs="Arial"/>
          <w:sz w:val="26"/>
          <w:szCs w:val="26"/>
        </w:rPr>
        <w:t>а</w:t>
      </w:r>
      <w:r w:rsidR="00BE2BD7" w:rsidRPr="009D79E5">
        <w:rPr>
          <w:rFonts w:ascii="Arial" w:hAnsi="Arial" w:cs="Arial"/>
          <w:sz w:val="26"/>
          <w:szCs w:val="26"/>
        </w:rPr>
        <w:t xml:space="preserve"> (</w:t>
      </w:r>
      <w:r w:rsidR="00242D3D">
        <w:rPr>
          <w:rFonts w:ascii="Arial" w:hAnsi="Arial" w:cs="Arial"/>
          <w:sz w:val="26"/>
          <w:szCs w:val="26"/>
        </w:rPr>
        <w:t>44</w:t>
      </w:r>
      <w:r w:rsidR="00EC3E12">
        <w:rPr>
          <w:rFonts w:ascii="Arial" w:hAnsi="Arial" w:cs="Arial"/>
          <w:sz w:val="26"/>
          <w:szCs w:val="26"/>
        </w:rPr>
        <w:t xml:space="preserve">,4 </w:t>
      </w:r>
      <w:r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4F0D1B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3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4C001F" w:rsidRPr="009D79E5">
        <w:rPr>
          <w:rFonts w:ascii="Arial" w:hAnsi="Arial" w:cs="Arial"/>
          <w:sz w:val="26"/>
          <w:szCs w:val="26"/>
        </w:rPr>
        <w:t xml:space="preserve">. </w:t>
      </w:r>
    </w:p>
    <w:p w:rsidR="004C001F" w:rsidRPr="009D79E5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безработицы на 01.</w:t>
      </w:r>
      <w:r w:rsidR="00EC3E12">
        <w:rPr>
          <w:rFonts w:ascii="Arial" w:hAnsi="Arial" w:cs="Arial"/>
          <w:sz w:val="26"/>
          <w:szCs w:val="26"/>
        </w:rPr>
        <w:t>04</w:t>
      </w:r>
      <w:r w:rsidR="002A3A23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4</w:t>
      </w:r>
      <w:r w:rsidR="002A3A23" w:rsidRPr="009D79E5">
        <w:rPr>
          <w:rFonts w:ascii="Arial" w:hAnsi="Arial" w:cs="Arial"/>
          <w:sz w:val="26"/>
          <w:szCs w:val="26"/>
        </w:rPr>
        <w:t xml:space="preserve"> составил </w:t>
      </w:r>
      <w:r w:rsidR="004F0D1B" w:rsidRPr="009D79E5">
        <w:rPr>
          <w:rFonts w:ascii="Arial" w:hAnsi="Arial" w:cs="Arial"/>
          <w:sz w:val="26"/>
          <w:szCs w:val="26"/>
        </w:rPr>
        <w:t>0,0</w:t>
      </w:r>
      <w:r w:rsidR="00242D3D">
        <w:rPr>
          <w:rFonts w:ascii="Arial" w:hAnsi="Arial" w:cs="Arial"/>
          <w:sz w:val="26"/>
          <w:szCs w:val="26"/>
        </w:rPr>
        <w:t>5</w:t>
      </w:r>
      <w:r w:rsidR="004C001F" w:rsidRPr="009D79E5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Pr="009D79E5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Сельское хозяйство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Pr="009D79E5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 w:rsidRPr="009D79E5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 w:rsidRPr="009D79E5">
        <w:rPr>
          <w:rFonts w:ascii="Arial" w:hAnsi="Arial" w:cs="Arial"/>
          <w:sz w:val="26"/>
          <w:szCs w:val="26"/>
        </w:rPr>
        <w:t xml:space="preserve"> </w:t>
      </w:r>
      <w:r w:rsidR="002A3A23" w:rsidRPr="009D79E5">
        <w:rPr>
          <w:rFonts w:ascii="Arial" w:hAnsi="Arial" w:cs="Arial"/>
          <w:sz w:val="26"/>
          <w:szCs w:val="26"/>
        </w:rPr>
        <w:t xml:space="preserve">реализовано </w:t>
      </w:r>
      <w:r w:rsidR="00EC3E12">
        <w:rPr>
          <w:rFonts w:ascii="Arial" w:hAnsi="Arial" w:cs="Arial"/>
          <w:sz w:val="26"/>
          <w:szCs w:val="26"/>
        </w:rPr>
        <w:t>1</w:t>
      </w:r>
      <w:r w:rsidR="00242D3D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 xml:space="preserve"> </w:t>
      </w:r>
      <w:r w:rsidR="00242D3D">
        <w:rPr>
          <w:rFonts w:ascii="Arial" w:hAnsi="Arial" w:cs="Arial"/>
          <w:sz w:val="26"/>
          <w:szCs w:val="26"/>
        </w:rPr>
        <w:t>645,8</w:t>
      </w:r>
      <w:r w:rsidR="001D53CF">
        <w:rPr>
          <w:rFonts w:ascii="Arial" w:hAnsi="Arial" w:cs="Arial"/>
          <w:sz w:val="26"/>
          <w:szCs w:val="26"/>
        </w:rPr>
        <w:t xml:space="preserve"> </w:t>
      </w:r>
      <w:r w:rsidR="00BE2BD7" w:rsidRPr="009D79E5">
        <w:rPr>
          <w:rFonts w:ascii="Arial" w:hAnsi="Arial" w:cs="Arial"/>
          <w:sz w:val="26"/>
          <w:szCs w:val="26"/>
        </w:rPr>
        <w:t>тыс. рублей (</w:t>
      </w:r>
      <w:r w:rsidR="00242D3D">
        <w:rPr>
          <w:rFonts w:ascii="Arial" w:hAnsi="Arial" w:cs="Arial"/>
          <w:sz w:val="26"/>
          <w:szCs w:val="26"/>
        </w:rPr>
        <w:t>65,0</w:t>
      </w:r>
      <w:r w:rsidR="00963D59">
        <w:rPr>
          <w:rFonts w:ascii="Arial" w:hAnsi="Arial" w:cs="Arial"/>
          <w:sz w:val="26"/>
          <w:szCs w:val="26"/>
        </w:rPr>
        <w:t xml:space="preserve"> </w:t>
      </w:r>
      <w:r w:rsidR="00BE2BD7"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B36F65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3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A4232E" w:rsidRPr="009D79E5">
        <w:rPr>
          <w:rFonts w:ascii="Arial" w:hAnsi="Arial" w:cs="Arial"/>
          <w:sz w:val="26"/>
          <w:szCs w:val="26"/>
        </w:rPr>
        <w:t>.</w:t>
      </w:r>
    </w:p>
    <w:p w:rsidR="0076467D" w:rsidRPr="009D79E5" w:rsidRDefault="0076467D" w:rsidP="000B4268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Pr="009D79E5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Pr="009D79E5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Труд и занятость</w:t>
      </w:r>
    </w:p>
    <w:p w:rsidR="00077528" w:rsidRPr="009D79E5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Pr="009D79E5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 состоянию на 01.0</w:t>
      </w:r>
      <w:r w:rsidR="00EC3E12">
        <w:rPr>
          <w:rFonts w:ascii="Arial" w:hAnsi="Arial" w:cs="Arial"/>
          <w:sz w:val="26"/>
          <w:szCs w:val="26"/>
        </w:rPr>
        <w:t>4</w:t>
      </w:r>
      <w:r w:rsidR="00F05292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242D3D">
        <w:rPr>
          <w:rFonts w:ascii="Arial" w:hAnsi="Arial" w:cs="Arial"/>
          <w:sz w:val="26"/>
          <w:szCs w:val="26"/>
        </w:rPr>
        <w:t>4</w:t>
      </w:r>
      <w:r w:rsidR="00F05292" w:rsidRPr="009D79E5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9D79E5">
        <w:rPr>
          <w:rFonts w:ascii="Arial" w:hAnsi="Arial" w:cs="Arial"/>
          <w:sz w:val="26"/>
          <w:szCs w:val="26"/>
        </w:rPr>
        <w:t xml:space="preserve">составило </w:t>
      </w:r>
      <w:r w:rsidR="00242D3D">
        <w:rPr>
          <w:rFonts w:ascii="Arial" w:hAnsi="Arial" w:cs="Arial"/>
          <w:sz w:val="26"/>
          <w:szCs w:val="26"/>
        </w:rPr>
        <w:t>15</w:t>
      </w:r>
      <w:r w:rsidR="00B36F65" w:rsidRPr="009D79E5">
        <w:rPr>
          <w:rFonts w:ascii="Arial" w:hAnsi="Arial" w:cs="Arial"/>
          <w:sz w:val="26"/>
          <w:szCs w:val="26"/>
        </w:rPr>
        <w:t xml:space="preserve"> человек</w:t>
      </w:r>
      <w:r w:rsidR="00CB4F42" w:rsidRPr="009D79E5">
        <w:rPr>
          <w:rFonts w:ascii="Arial" w:hAnsi="Arial" w:cs="Arial"/>
          <w:sz w:val="26"/>
          <w:szCs w:val="26"/>
        </w:rPr>
        <w:t>.</w:t>
      </w:r>
    </w:p>
    <w:p w:rsidR="00CB4F42" w:rsidRPr="009D79E5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Pr="009D79E5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Pr="009D79E5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 w:rsidRPr="009D79E5">
        <w:rPr>
          <w:rFonts w:ascii="Arial" w:hAnsi="Arial" w:cs="Arial"/>
          <w:sz w:val="26"/>
          <w:szCs w:val="26"/>
        </w:rPr>
        <w:t xml:space="preserve"> населения в месяц составляет </w:t>
      </w:r>
      <w:r w:rsidR="00242D3D">
        <w:rPr>
          <w:rFonts w:ascii="Arial" w:hAnsi="Arial" w:cs="Arial"/>
          <w:sz w:val="26"/>
          <w:szCs w:val="26"/>
        </w:rPr>
        <w:t>20</w:t>
      </w:r>
      <w:r w:rsidR="00EC3E12">
        <w:rPr>
          <w:rFonts w:ascii="Arial" w:hAnsi="Arial" w:cs="Arial"/>
          <w:sz w:val="26"/>
          <w:szCs w:val="26"/>
        </w:rPr>
        <w:t xml:space="preserve"> </w:t>
      </w:r>
      <w:r w:rsidR="00242D3D">
        <w:rPr>
          <w:rFonts w:ascii="Arial" w:hAnsi="Arial" w:cs="Arial"/>
          <w:sz w:val="26"/>
          <w:szCs w:val="26"/>
        </w:rPr>
        <w:t>435</w:t>
      </w:r>
      <w:r w:rsidR="00EC3E12">
        <w:rPr>
          <w:rFonts w:ascii="Arial" w:hAnsi="Arial" w:cs="Arial"/>
          <w:sz w:val="26"/>
          <w:szCs w:val="26"/>
        </w:rPr>
        <w:t>,0</w:t>
      </w:r>
      <w:r w:rsidRPr="009D79E5"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0B4268"/>
    <w:rsid w:val="001151E3"/>
    <w:rsid w:val="001376CE"/>
    <w:rsid w:val="00145CB2"/>
    <w:rsid w:val="00166191"/>
    <w:rsid w:val="00177118"/>
    <w:rsid w:val="001A78B1"/>
    <w:rsid w:val="001D53CF"/>
    <w:rsid w:val="00204E07"/>
    <w:rsid w:val="002131BE"/>
    <w:rsid w:val="0021784F"/>
    <w:rsid w:val="00242D3D"/>
    <w:rsid w:val="002A3A23"/>
    <w:rsid w:val="002D4C1C"/>
    <w:rsid w:val="003226A1"/>
    <w:rsid w:val="00376327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43DDD"/>
    <w:rsid w:val="00857C87"/>
    <w:rsid w:val="008C130F"/>
    <w:rsid w:val="008D0088"/>
    <w:rsid w:val="00925B94"/>
    <w:rsid w:val="009445CD"/>
    <w:rsid w:val="00963D59"/>
    <w:rsid w:val="00990EB2"/>
    <w:rsid w:val="009B6172"/>
    <w:rsid w:val="009C3EF2"/>
    <w:rsid w:val="009D79E5"/>
    <w:rsid w:val="009E3A81"/>
    <w:rsid w:val="00A4232E"/>
    <w:rsid w:val="00A73113"/>
    <w:rsid w:val="00AC1B1B"/>
    <w:rsid w:val="00B36F65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DB54CA"/>
    <w:rsid w:val="00E558DF"/>
    <w:rsid w:val="00E84975"/>
    <w:rsid w:val="00E9386E"/>
    <w:rsid w:val="00EC3E12"/>
    <w:rsid w:val="00EC60D3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Шуркина Сония Минеталгатовна</cp:lastModifiedBy>
  <cp:revision>13</cp:revision>
  <cp:lastPrinted>2023-04-20T09:10:00Z</cp:lastPrinted>
  <dcterms:created xsi:type="dcterms:W3CDTF">2020-04-06T14:30:00Z</dcterms:created>
  <dcterms:modified xsi:type="dcterms:W3CDTF">2025-02-20T11:25:00Z</dcterms:modified>
</cp:coreProperties>
</file>