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214892" w:rsidRDefault="00D521CC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9054F6" w:rsidRPr="009054F6" w:rsidRDefault="001D3895" w:rsidP="009054F6">
      <w:pPr>
        <w:pStyle w:val="a5"/>
        <w:numPr>
          <w:ilvl w:val="1"/>
          <w:numId w:val="38"/>
        </w:numPr>
        <w:spacing w:after="0" w:line="240" w:lineRule="auto"/>
        <w:ind w:hanging="436"/>
        <w:jc w:val="center"/>
        <w:rPr>
          <w:rFonts w:ascii="Times New Roman" w:hAnsi="Times New Roman"/>
          <w:sz w:val="26"/>
          <w:szCs w:val="26"/>
        </w:rPr>
      </w:pPr>
      <w:r w:rsidRPr="009054F6">
        <w:rPr>
          <w:rFonts w:ascii="Times New Roman" w:hAnsi="Times New Roman"/>
          <w:sz w:val="26"/>
          <w:szCs w:val="26"/>
        </w:rPr>
        <w:t xml:space="preserve">Пункт </w:t>
      </w:r>
      <w:r w:rsidR="009054F6" w:rsidRPr="009054F6">
        <w:rPr>
          <w:rFonts w:ascii="Times New Roman" w:hAnsi="Times New Roman"/>
          <w:sz w:val="26"/>
          <w:szCs w:val="26"/>
        </w:rPr>
        <w:t>82</w:t>
      </w:r>
      <w:r w:rsidRPr="009054F6">
        <w:rPr>
          <w:rFonts w:ascii="Times New Roman" w:hAnsi="Times New Roman"/>
          <w:sz w:val="26"/>
          <w:szCs w:val="26"/>
        </w:rPr>
        <w:t xml:space="preserve"> приложения к постановлению изложить в следующей редакции: </w:t>
      </w:r>
    </w:p>
    <w:p w:rsidR="009054F6" w:rsidRPr="009054F6" w:rsidRDefault="001D3895" w:rsidP="009054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4F6">
        <w:rPr>
          <w:rFonts w:ascii="Times New Roman" w:hAnsi="Times New Roman" w:cs="Times New Roman"/>
          <w:sz w:val="26"/>
          <w:szCs w:val="26"/>
        </w:rPr>
        <w:t>«</w:t>
      </w:r>
      <w:r w:rsidR="009054F6" w:rsidRPr="009054F6">
        <w:rPr>
          <w:rFonts w:ascii="Times New Roman" w:hAnsi="Times New Roman" w:cs="Times New Roman"/>
          <w:sz w:val="26"/>
          <w:szCs w:val="26"/>
        </w:rPr>
        <w:t>82. Затраты на оплату автотранспортных услуг</w:t>
      </w:r>
    </w:p>
    <w:p w:rsidR="009054F6" w:rsidRPr="009054F6" w:rsidRDefault="009054F6" w:rsidP="009054F6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тру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)+(</m:t>
          </m:r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9054F6" w:rsidRPr="000F53BD" w:rsidRDefault="009054F6" w:rsidP="009054F6">
      <w:pPr>
        <w:rPr>
          <w:rFonts w:ascii="Times New Roman" w:hAnsi="Times New Roman" w:cs="Times New Roman"/>
          <w:sz w:val="26"/>
          <w:szCs w:val="26"/>
        </w:rPr>
      </w:pPr>
      <w:r w:rsidRPr="000F53BD">
        <w:rPr>
          <w:rFonts w:ascii="Times New Roman" w:hAnsi="Times New Roman" w:cs="Times New Roman"/>
          <w:sz w:val="26"/>
          <w:szCs w:val="26"/>
        </w:rPr>
        <w:t>где:</w:t>
      </w:r>
      <w:r w:rsidRPr="000F53BD">
        <w:rPr>
          <w:rFonts w:ascii="Times New Roman" w:hAnsi="Times New Roman" w:cs="Times New Roman"/>
          <w:sz w:val="26"/>
          <w:szCs w:val="26"/>
        </w:rPr>
        <w:t xml:space="preserve"> </w:t>
      </w:r>
      <w:r w:rsidRPr="000F53BD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i </m:t>
            </m:r>
            <m:r>
              <w:rPr>
                <w:rFonts w:ascii="Cambria Math" w:hAnsi="Cambria Math" w:cs="Times New Roman"/>
                <w:sz w:val="26"/>
                <w:szCs w:val="26"/>
              </w:rPr>
              <m:t>тру</m:t>
            </m:r>
          </m:sub>
        </m:sSub>
      </m:oMath>
      <w:r w:rsidRPr="000F53BD">
        <w:rPr>
          <w:rFonts w:ascii="Times New Roman" w:hAnsi="Times New Roman" w:cs="Times New Roman"/>
          <w:sz w:val="26"/>
          <w:szCs w:val="26"/>
        </w:rPr>
        <w:t xml:space="preserve">  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 постановления Администрации гп.Пойковский от 14.05.2015 № 157-п «Об определении нормативных затрат на обеспечение функций муниципального органа </w:t>
      </w:r>
      <w:r w:rsidRPr="000F53BD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 Пойковский  и подведомственных ему казенных учреждений».</w:t>
      </w:r>
    </w:p>
    <w:p w:rsidR="009054F6" w:rsidRPr="000F53BD" w:rsidRDefault="009054F6" w:rsidP="009054F6">
      <w:pPr>
        <w:jc w:val="both"/>
        <w:rPr>
          <w:rFonts w:ascii="Times New Roman" w:hAnsi="Times New Roman" w:cs="Times New Roman"/>
          <w:sz w:val="26"/>
          <w:szCs w:val="26"/>
        </w:rPr>
      </w:pPr>
      <w:r w:rsidRPr="000F53BD">
        <w:rPr>
          <w:rFonts w:ascii="Times New Roman" w:hAnsi="Times New Roman" w:cs="Times New Roman"/>
          <w:sz w:val="26"/>
          <w:szCs w:val="26"/>
        </w:rPr>
        <w:t xml:space="preserve"> </w:t>
      </w:r>
      <w:r w:rsidRPr="000F53BD">
        <w:rPr>
          <w:rFonts w:ascii="Times New Roman" w:hAnsi="Times New Roman" w:cs="Times New Roman"/>
          <w:sz w:val="26"/>
          <w:szCs w:val="26"/>
        </w:rPr>
        <w:tab/>
        <w:t>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 органом городского поселения Пойковский и подведомственными ему казенными учреждениями, бюджетными учреждениями отдельным видам товаров, работ, услуг (в том числе предельных цен товаров, работ, услуг, утвержденным постановлением Администрации городского поселения Пойковский от 21.11.2018 № 818-п «О правилах определения требований к закупаемым муниципальным органом городского поселения Пойковский и подведомственными ему казенными учреждениями. Бюджетными учреждениями отдельным видам товаров, работ, услуг (в том числе предельных цен товаров, работ, услуг» (Приложение №1).</w:t>
      </w:r>
    </w:p>
    <w:p w:rsidR="009054F6" w:rsidRPr="000F53BD" w:rsidRDefault="009054F6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мч</m:t>
            </m:r>
          </m:sub>
        </m:sSub>
      </m:oMath>
      <w:r w:rsidRPr="000F53BD">
        <w:rPr>
          <w:rFonts w:ascii="Times New Roman" w:hAnsi="Times New Roman" w:cs="Times New Roman"/>
          <w:sz w:val="26"/>
          <w:szCs w:val="26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9054F6" w:rsidRPr="000F53BD" w:rsidRDefault="009054F6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0F53BD">
        <w:rPr>
          <w:rFonts w:ascii="Times New Roman" w:hAnsi="Times New Roman" w:cs="Times New Roman"/>
          <w:sz w:val="26"/>
          <w:szCs w:val="26"/>
        </w:rPr>
        <w:t>– количество машино-часов для одного транспортного средства, привлекаемого для оказания транспортных услуг в год;</w:t>
      </w:r>
    </w:p>
    <w:p w:rsidR="009054F6" w:rsidRPr="000F53BD" w:rsidRDefault="009054F6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км</m:t>
            </m:r>
          </m:sub>
        </m:sSub>
      </m:oMath>
      <w:r w:rsidRPr="000F53BD">
        <w:rPr>
          <w:rFonts w:ascii="Times New Roman" w:hAnsi="Times New Roman" w:cs="Times New Roman"/>
          <w:sz w:val="26"/>
          <w:szCs w:val="26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9054F6" w:rsidRPr="000F53BD" w:rsidRDefault="009054F6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0F53BD">
        <w:rPr>
          <w:rFonts w:ascii="Times New Roman" w:hAnsi="Times New Roman" w:cs="Times New Roman"/>
          <w:sz w:val="26"/>
          <w:szCs w:val="26"/>
        </w:rPr>
        <w:t>– количество километров пробега транспортного средства, привлекаемого для оказания транспортных услуг в год.</w:t>
      </w: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6"/>
        <w:gridCol w:w="1276"/>
        <w:gridCol w:w="1559"/>
        <w:gridCol w:w="1417"/>
      </w:tblGrid>
      <w:tr w:rsidR="009054F6" w:rsidRPr="009054F6" w:rsidTr="00E379E7">
        <w:trPr>
          <w:trHeight w:val="92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Количество транспортных средств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Стоимость одного машино-часа транспортного средства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Количество машино-часов для одного транспортного средства в год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 xml:space="preserve">Стоимость одного километра пробега 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одного транспортного средства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Количество километров пробега по отношению к одному транспортному средству в год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(км.)</w:t>
            </w:r>
          </w:p>
        </w:tc>
      </w:tr>
      <w:tr w:rsidR="009054F6" w:rsidRPr="009054F6" w:rsidTr="00E379E7">
        <w:trPr>
          <w:trHeight w:val="9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Служебные транспортные средства с персональным закреплением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Служебные транспортные средства, предоставляемые по вызову (без персонального закрепления)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F6" w:rsidRPr="009054F6" w:rsidTr="00E379E7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основе;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1 единицы в расчете на лиц,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замещающих должности муниципальной службы , учрежденных для выполнения функций «руководитель», относящихся к группе «Высшие»;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 xml:space="preserve">Не более 20 транспортных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0F53BD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0F53BD">
              <w:rPr>
                <w:rFonts w:ascii="Times New Roman" w:hAnsi="Times New Roman" w:cs="Times New Roman"/>
              </w:rPr>
              <w:t>Не более 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0F53BD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0F53BD">
              <w:rPr>
                <w:rFonts w:ascii="Times New Roman" w:hAnsi="Times New Roman" w:cs="Times New Roman"/>
              </w:rPr>
              <w:t>Не более 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0F53BD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0F53BD">
              <w:rPr>
                <w:rFonts w:ascii="Times New Roman" w:hAnsi="Times New Roman" w:cs="Times New Roman"/>
              </w:rPr>
              <w:t xml:space="preserve">Не более 600 000,00 </w:t>
            </w:r>
          </w:p>
        </w:tc>
      </w:tr>
    </w:tbl>
    <w:p w:rsid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t>Нормативные затраты определяются</w:t>
      </w:r>
      <w:r w:rsidR="00565241">
        <w:rPr>
          <w:rFonts w:ascii="Times New Roman" w:hAnsi="Times New Roman"/>
          <w:sz w:val="26"/>
          <w:szCs w:val="26"/>
        </w:rPr>
        <w:t xml:space="preserve"> согласно расчету стоимости</w:t>
      </w:r>
      <w:r w:rsidRPr="00417485">
        <w:rPr>
          <w:rFonts w:ascii="Times New Roman" w:hAnsi="Times New Roman"/>
          <w:sz w:val="26"/>
          <w:szCs w:val="26"/>
        </w:rPr>
        <w:t xml:space="preserve">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630F66" w:rsidRPr="00630F66" w:rsidRDefault="00565241" w:rsidP="000F53B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30F66"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E" w:rsidRDefault="004764F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D521CC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EA7A6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4764FE" w:rsidRPr="00057B8A" w:rsidRDefault="004764FE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4764FE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з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4764FE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 Фомченкова</w:t>
            </w:r>
          </w:p>
          <w:p w:rsidR="00057B8A" w:rsidRPr="00057B8A" w:rsidRDefault="004764FE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заведующего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4764FE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0D5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Мухамедьянова</w:t>
            </w:r>
          </w:p>
          <w:p w:rsidR="009474EF" w:rsidRPr="00057B8A" w:rsidRDefault="004764FE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начальника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4764FE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</w:t>
      </w:r>
      <w:r w:rsidR="000D56DA">
        <w:rPr>
          <w:rFonts w:ascii="Times New Roman" w:eastAsia="Calibri" w:hAnsi="Times New Roman" w:cs="Times New Roman"/>
          <w:sz w:val="26"/>
          <w:szCs w:val="26"/>
        </w:rPr>
        <w:t>А.И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0D5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Мухамедьянова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3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8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10"/>
  </w:num>
  <w:num w:numId="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</w:num>
  <w:num w:numId="12">
    <w:abstractNumId w:val="17"/>
  </w:num>
  <w:num w:numId="13">
    <w:abstractNumId w:val="30"/>
  </w:num>
  <w:num w:numId="14">
    <w:abstractNumId w:val="35"/>
  </w:num>
  <w:num w:numId="15">
    <w:abstractNumId w:val="25"/>
  </w:num>
  <w:num w:numId="16">
    <w:abstractNumId w:val="11"/>
  </w:num>
  <w:num w:numId="17">
    <w:abstractNumId w:val="26"/>
  </w:num>
  <w:num w:numId="18">
    <w:abstractNumId w:val="20"/>
  </w:num>
  <w:num w:numId="19">
    <w:abstractNumId w:val="19"/>
  </w:num>
  <w:num w:numId="20">
    <w:abstractNumId w:val="18"/>
  </w:num>
  <w:num w:numId="21">
    <w:abstractNumId w:val="24"/>
  </w:num>
  <w:num w:numId="22">
    <w:abstractNumId w:val="3"/>
  </w:num>
  <w:num w:numId="23">
    <w:abstractNumId w:val="15"/>
  </w:num>
  <w:num w:numId="24">
    <w:abstractNumId w:val="28"/>
  </w:num>
  <w:num w:numId="25">
    <w:abstractNumId w:val="23"/>
  </w:num>
  <w:num w:numId="26">
    <w:abstractNumId w:val="2"/>
  </w:num>
  <w:num w:numId="27">
    <w:abstractNumId w:val="0"/>
  </w:num>
  <w:num w:numId="28">
    <w:abstractNumId w:val="13"/>
  </w:num>
  <w:num w:numId="29">
    <w:abstractNumId w:val="31"/>
  </w:num>
  <w:num w:numId="30">
    <w:abstractNumId w:val="32"/>
  </w:num>
  <w:num w:numId="31">
    <w:abstractNumId w:val="21"/>
  </w:num>
  <w:num w:numId="32">
    <w:abstractNumId w:val="14"/>
  </w:num>
  <w:num w:numId="33">
    <w:abstractNumId w:val="9"/>
  </w:num>
  <w:num w:numId="34">
    <w:abstractNumId w:val="33"/>
  </w:num>
  <w:num w:numId="35">
    <w:abstractNumId w:val="8"/>
  </w:num>
  <w:num w:numId="36">
    <w:abstractNumId w:val="1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D56DA"/>
    <w:rsid w:val="000E07C8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21E3"/>
    <w:rsid w:val="00372850"/>
    <w:rsid w:val="00392115"/>
    <w:rsid w:val="00392940"/>
    <w:rsid w:val="00394A86"/>
    <w:rsid w:val="003A02BF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64FE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65241"/>
    <w:rsid w:val="005958DE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137F3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45C4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521CC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A46F-FD65-46D0-904D-AA5D8658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20</cp:revision>
  <cp:lastPrinted>2024-08-13T10:23:00Z</cp:lastPrinted>
  <dcterms:created xsi:type="dcterms:W3CDTF">2024-05-22T04:05:00Z</dcterms:created>
  <dcterms:modified xsi:type="dcterms:W3CDTF">2024-08-13T10:24:00Z</dcterms:modified>
</cp:coreProperties>
</file>