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001" w:rsidRDefault="00961001" w:rsidP="00961001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ПОЯСНИТЕЛЬНАЯ ЗАПИСКА</w:t>
      </w:r>
    </w:p>
    <w:p w:rsidR="009852CA" w:rsidRDefault="00961001" w:rsidP="0040448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(предложение и обоснование необходимости разработки муниципальной программы)</w:t>
      </w:r>
    </w:p>
    <w:p w:rsidR="00301A03" w:rsidRPr="00897AFD" w:rsidRDefault="00301A03" w:rsidP="003B7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97AFD">
        <w:rPr>
          <w:rFonts w:ascii="Arial" w:hAnsi="Arial" w:cs="Arial"/>
          <w:sz w:val="26"/>
          <w:szCs w:val="26"/>
        </w:rPr>
        <w:t>В настоящее время проблема доступной среды жизнедеятельности лиц с ограниченными возможностями здоровья в город</w:t>
      </w:r>
      <w:r>
        <w:rPr>
          <w:rFonts w:ascii="Arial" w:hAnsi="Arial" w:cs="Arial"/>
          <w:sz w:val="26"/>
          <w:szCs w:val="26"/>
        </w:rPr>
        <w:t>ском поселении Пойковском</w:t>
      </w:r>
      <w:r w:rsidRPr="00897AFD">
        <w:rPr>
          <w:rFonts w:ascii="Arial" w:hAnsi="Arial" w:cs="Arial"/>
          <w:sz w:val="26"/>
          <w:szCs w:val="26"/>
        </w:rPr>
        <w:t xml:space="preserve"> не решена.</w:t>
      </w:r>
    </w:p>
    <w:p w:rsidR="00301A03" w:rsidRPr="00897AFD" w:rsidRDefault="00301A03" w:rsidP="003B7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97AFD">
        <w:rPr>
          <w:rFonts w:ascii="Arial" w:hAnsi="Arial" w:cs="Arial"/>
          <w:sz w:val="26"/>
          <w:szCs w:val="26"/>
        </w:rPr>
        <w:t>Значительное количество объектов не имеют специальных приспособлений, пандусов, подъемников, облегчающих прохождение инвалидов и лиц с ограниченными возможностями в здания, что ограничивает их возможности для получения услуг.</w:t>
      </w:r>
    </w:p>
    <w:p w:rsidR="00301A03" w:rsidRPr="00897AFD" w:rsidRDefault="00301A03" w:rsidP="00301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97AFD">
        <w:rPr>
          <w:rFonts w:ascii="Arial" w:hAnsi="Arial" w:cs="Arial"/>
          <w:sz w:val="26"/>
          <w:szCs w:val="26"/>
        </w:rPr>
        <w:t>Эффективное решение проблемы доступности среды для инвалидов и маломобильных групп населения требует комплексного программно-целевого подхода и консолидации усилий органов местного самоуправления, структур и учреждений город</w:t>
      </w:r>
      <w:r>
        <w:rPr>
          <w:rFonts w:ascii="Arial" w:hAnsi="Arial" w:cs="Arial"/>
          <w:sz w:val="26"/>
          <w:szCs w:val="26"/>
        </w:rPr>
        <w:t>ского поселения Пойковский</w:t>
      </w:r>
      <w:r w:rsidRPr="00897AFD">
        <w:rPr>
          <w:rFonts w:ascii="Arial" w:hAnsi="Arial" w:cs="Arial"/>
          <w:sz w:val="26"/>
          <w:szCs w:val="26"/>
        </w:rPr>
        <w:t>.</w:t>
      </w:r>
    </w:p>
    <w:p w:rsidR="00301A03" w:rsidRPr="00B17852" w:rsidRDefault="00301A03" w:rsidP="00301A0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B17852">
        <w:rPr>
          <w:rFonts w:ascii="Arial" w:hAnsi="Arial" w:cs="Arial"/>
          <w:color w:val="000000"/>
          <w:sz w:val="26"/>
          <w:szCs w:val="26"/>
        </w:rPr>
        <w:t>Муниципальная программа реализуется в соответствие с законодательством Российской Федерации и Ханты-Мансийского автономного округа – Югры, муниципальными правовыми актами Нефтеюганского района.</w:t>
      </w:r>
    </w:p>
    <w:p w:rsidR="00301A03" w:rsidRDefault="00301A03" w:rsidP="003B7D7D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B17852">
        <w:rPr>
          <w:rFonts w:ascii="Arial" w:hAnsi="Arial" w:cs="Arial"/>
          <w:color w:val="000000"/>
          <w:sz w:val="26"/>
          <w:szCs w:val="26"/>
        </w:rPr>
        <w:t>Реализация мероприятий осуществляется:</w:t>
      </w:r>
    </w:p>
    <w:p w:rsidR="00301A03" w:rsidRPr="00B17852" w:rsidRDefault="00301A03" w:rsidP="00301A0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B17852">
        <w:rPr>
          <w:rFonts w:ascii="Arial" w:hAnsi="Arial" w:cs="Arial"/>
          <w:color w:val="000000"/>
          <w:sz w:val="26"/>
          <w:szCs w:val="26"/>
        </w:rPr>
        <w:t xml:space="preserve">Указ Президента Российской Федерации от 07.05.2018 № 204 </w:t>
      </w:r>
      <w:r w:rsidRPr="00B17852">
        <w:rPr>
          <w:rFonts w:ascii="Arial" w:hAnsi="Arial" w:cs="Arial"/>
          <w:color w:val="000000"/>
          <w:sz w:val="26"/>
          <w:szCs w:val="26"/>
        </w:rPr>
        <w:br/>
        <w:t>«О национальных целях и стратегических задачах развития Российской Федерации на период до 2024 года» (национальные проекты в сфере демографии, образования, в сфере городской среды (путем участия в достижении цели по повышению ее комфортности для всех групп населения)</w:t>
      </w:r>
      <w:r>
        <w:rPr>
          <w:rFonts w:ascii="Arial" w:hAnsi="Arial" w:cs="Arial"/>
          <w:color w:val="000000"/>
          <w:sz w:val="26"/>
          <w:szCs w:val="26"/>
        </w:rPr>
        <w:t>.</w:t>
      </w:r>
    </w:p>
    <w:p w:rsidR="00301A03" w:rsidRPr="00595126" w:rsidRDefault="00301A03" w:rsidP="00301A0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B17852">
        <w:rPr>
          <w:rFonts w:ascii="Arial" w:hAnsi="Arial" w:cs="Arial"/>
          <w:color w:val="000000"/>
          <w:sz w:val="26"/>
          <w:szCs w:val="26"/>
        </w:rPr>
        <w:t>Государственн</w:t>
      </w:r>
      <w:r>
        <w:rPr>
          <w:rFonts w:ascii="Arial" w:hAnsi="Arial" w:cs="Arial"/>
          <w:color w:val="000000"/>
          <w:sz w:val="26"/>
          <w:szCs w:val="26"/>
        </w:rPr>
        <w:t>ая</w:t>
      </w:r>
      <w:r w:rsidRPr="00B17852">
        <w:rPr>
          <w:rFonts w:ascii="Arial" w:hAnsi="Arial" w:cs="Arial"/>
          <w:color w:val="000000"/>
          <w:sz w:val="26"/>
          <w:szCs w:val="26"/>
        </w:rPr>
        <w:t xml:space="preserve"> программ</w:t>
      </w:r>
      <w:r>
        <w:rPr>
          <w:rFonts w:ascii="Arial" w:hAnsi="Arial" w:cs="Arial"/>
          <w:color w:val="000000"/>
          <w:sz w:val="26"/>
          <w:szCs w:val="26"/>
        </w:rPr>
        <w:t>а</w:t>
      </w:r>
      <w:r w:rsidRPr="00B17852">
        <w:rPr>
          <w:rFonts w:ascii="Arial" w:hAnsi="Arial" w:cs="Arial"/>
          <w:color w:val="000000"/>
          <w:sz w:val="26"/>
          <w:szCs w:val="26"/>
        </w:rPr>
        <w:t xml:space="preserve"> Ханты-Мансийского автономного округа – Югры «Доступная среда», утвержденной постановлением Правительства Ханты-Мансийского автономного округа – Югры от 05.10.2018 № 340-п</w:t>
      </w:r>
      <w:r>
        <w:rPr>
          <w:rFonts w:ascii="Arial" w:hAnsi="Arial" w:cs="Arial"/>
          <w:color w:val="000000"/>
          <w:sz w:val="26"/>
          <w:szCs w:val="26"/>
        </w:rPr>
        <w:t>.</w:t>
      </w:r>
    </w:p>
    <w:p w:rsidR="00301A03" w:rsidRPr="00B17852" w:rsidRDefault="00301A03" w:rsidP="00301A0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В</w:t>
      </w:r>
      <w:r w:rsidRPr="00B17852">
        <w:rPr>
          <w:rFonts w:ascii="Arial" w:hAnsi="Arial" w:cs="Arial"/>
          <w:color w:val="000000"/>
          <w:sz w:val="26"/>
          <w:szCs w:val="26"/>
        </w:rPr>
        <w:t xml:space="preserve"> соответствии с муниципальными контрактами на поставки товаров, </w:t>
      </w:r>
      <w:r w:rsidRPr="00B17852">
        <w:rPr>
          <w:rFonts w:ascii="Arial" w:hAnsi="Arial" w:cs="Arial"/>
          <w:color w:val="000000"/>
          <w:sz w:val="26"/>
          <w:szCs w:val="26"/>
        </w:rPr>
        <w:br/>
        <w:t xml:space="preserve">выполнение работ, оказание услуг, заключаемых в порядке, установленном </w:t>
      </w:r>
      <w:r w:rsidRPr="00B17852">
        <w:rPr>
          <w:rFonts w:ascii="Arial" w:hAnsi="Arial" w:cs="Arial"/>
          <w:color w:val="000000"/>
          <w:sz w:val="26"/>
          <w:szCs w:val="26"/>
        </w:rPr>
        <w:br/>
        <w:t xml:space="preserve">законодательством Российской Федерации (Федеральный закон от 05.04.2013 № 44-ФЗ «О контрактной системе в сфере закупок товаров, работ, услуг </w:t>
      </w:r>
      <w:bookmarkStart w:id="0" w:name="_GoBack"/>
      <w:bookmarkEnd w:id="0"/>
      <w:r w:rsidRPr="00B17852">
        <w:rPr>
          <w:rFonts w:ascii="Arial" w:hAnsi="Arial" w:cs="Arial"/>
          <w:color w:val="000000"/>
          <w:sz w:val="26"/>
          <w:szCs w:val="26"/>
        </w:rPr>
        <w:t>для обеспечения государственных и муниципальных нужд» – (далее – Федеральный закон от 05.04.2013 № 44-ФЗ)</w:t>
      </w:r>
      <w:r>
        <w:rPr>
          <w:rFonts w:ascii="Arial" w:hAnsi="Arial" w:cs="Arial"/>
          <w:color w:val="000000"/>
          <w:sz w:val="26"/>
          <w:szCs w:val="26"/>
        </w:rPr>
        <w:t>.</w:t>
      </w:r>
    </w:p>
    <w:p w:rsidR="00846439" w:rsidRPr="00846439" w:rsidRDefault="00846439" w:rsidP="003B7D7D">
      <w:pPr>
        <w:tabs>
          <w:tab w:val="left" w:pos="993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FC0139">
        <w:rPr>
          <w:rFonts w:ascii="Arial" w:hAnsi="Arial" w:cs="Arial"/>
          <w:sz w:val="26"/>
          <w:szCs w:val="26"/>
        </w:rPr>
        <w:t>При реализации муниципальной программы используются бережливые технологии в целях снижения затрат и повыш</w:t>
      </w:r>
      <w:r>
        <w:rPr>
          <w:rFonts w:ascii="Arial" w:hAnsi="Arial" w:cs="Arial"/>
          <w:sz w:val="26"/>
          <w:szCs w:val="26"/>
        </w:rPr>
        <w:t xml:space="preserve">ения эффективности деятельности </w:t>
      </w:r>
      <w:r w:rsidRPr="00FC0139">
        <w:rPr>
          <w:rFonts w:ascii="Arial" w:hAnsi="Arial" w:cs="Arial"/>
          <w:sz w:val="26"/>
          <w:szCs w:val="26"/>
        </w:rPr>
        <w:t>на потенциально</w:t>
      </w:r>
      <w:r>
        <w:rPr>
          <w:rFonts w:ascii="Arial" w:hAnsi="Arial" w:cs="Arial"/>
          <w:sz w:val="26"/>
          <w:szCs w:val="26"/>
        </w:rPr>
        <w:t xml:space="preserve"> коррупционноемких направлениях </w:t>
      </w:r>
      <w:r w:rsidRPr="00FC0139">
        <w:rPr>
          <w:rFonts w:ascii="Arial" w:hAnsi="Arial" w:cs="Arial"/>
          <w:sz w:val="26"/>
          <w:szCs w:val="26"/>
        </w:rPr>
        <w:t>деятельности.</w:t>
      </w:r>
    </w:p>
    <w:p w:rsidR="009852CA" w:rsidRPr="009852CA" w:rsidRDefault="00846439" w:rsidP="00846439">
      <w:pP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9852CA" w:rsidRPr="009852CA">
        <w:rPr>
          <w:rFonts w:ascii="Arial" w:hAnsi="Arial" w:cs="Arial"/>
          <w:sz w:val="26"/>
          <w:szCs w:val="26"/>
        </w:rPr>
        <w:t>Задачи муниципальной программы:</w:t>
      </w:r>
    </w:p>
    <w:p w:rsidR="00846439" w:rsidRPr="00FC0139" w:rsidRDefault="0042040D" w:rsidP="00846439">
      <w:pPr>
        <w:numPr>
          <w:ilvl w:val="0"/>
          <w:numId w:val="5"/>
        </w:numPr>
        <w:shd w:val="clear" w:color="auto" w:fill="FFFFFF"/>
        <w:tabs>
          <w:tab w:val="clear" w:pos="1681"/>
          <w:tab w:val="left" w:pos="267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846439" w:rsidRPr="00FC0139">
        <w:rPr>
          <w:rFonts w:ascii="Arial" w:hAnsi="Arial" w:cs="Arial"/>
          <w:sz w:val="26"/>
          <w:szCs w:val="26"/>
        </w:rPr>
        <w:t>Формирование условий для беспрепятственного доступа инвалидов и других маломобильных групп населения к приоритетным объектам и услугам.</w:t>
      </w:r>
    </w:p>
    <w:p w:rsidR="00846439" w:rsidRDefault="00846439" w:rsidP="00846439">
      <w:pPr>
        <w:numPr>
          <w:ilvl w:val="0"/>
          <w:numId w:val="5"/>
        </w:numPr>
        <w:shd w:val="clear" w:color="auto" w:fill="FFFFFF"/>
        <w:tabs>
          <w:tab w:val="clear" w:pos="1681"/>
          <w:tab w:val="left" w:pos="267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6"/>
          <w:szCs w:val="26"/>
        </w:rPr>
      </w:pPr>
      <w:r w:rsidRPr="00FC0139">
        <w:rPr>
          <w:rFonts w:ascii="Arial" w:hAnsi="Arial" w:cs="Arial"/>
          <w:sz w:val="26"/>
          <w:szCs w:val="26"/>
        </w:rPr>
        <w:t>Создание условий для безбарьерного участия инвалидов и других маломобильн</w:t>
      </w:r>
      <w:r>
        <w:rPr>
          <w:rFonts w:ascii="Arial" w:hAnsi="Arial" w:cs="Arial"/>
          <w:sz w:val="26"/>
          <w:szCs w:val="26"/>
        </w:rPr>
        <w:t xml:space="preserve">ых групп населения в социальной и </w:t>
      </w:r>
      <w:r w:rsidRPr="00FC0139">
        <w:rPr>
          <w:rFonts w:ascii="Arial" w:hAnsi="Arial" w:cs="Arial"/>
          <w:sz w:val="26"/>
          <w:szCs w:val="26"/>
        </w:rPr>
        <w:t xml:space="preserve">культурной </w:t>
      </w:r>
      <w:r w:rsidRPr="00864139">
        <w:rPr>
          <w:rFonts w:ascii="Arial" w:hAnsi="Arial" w:cs="Arial"/>
          <w:sz w:val="26"/>
          <w:szCs w:val="26"/>
        </w:rPr>
        <w:t>жизни.</w:t>
      </w:r>
    </w:p>
    <w:p w:rsidR="009852CA" w:rsidRPr="00846439" w:rsidRDefault="00846439" w:rsidP="00846439">
      <w:pPr>
        <w:numPr>
          <w:ilvl w:val="0"/>
          <w:numId w:val="5"/>
        </w:numPr>
        <w:shd w:val="clear" w:color="auto" w:fill="FFFFFF"/>
        <w:tabs>
          <w:tab w:val="clear" w:pos="1681"/>
          <w:tab w:val="left" w:pos="267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6"/>
          <w:szCs w:val="26"/>
        </w:rPr>
      </w:pPr>
      <w:r w:rsidRPr="00846439">
        <w:rPr>
          <w:rFonts w:ascii="Arial" w:hAnsi="Arial" w:cs="Arial"/>
          <w:sz w:val="26"/>
          <w:szCs w:val="26"/>
        </w:rPr>
        <w:t>Доля благоустроенных территорий к общей площади территорий городского поселения Пойковский.</w:t>
      </w:r>
    </w:p>
    <w:p w:rsidR="00404481" w:rsidRDefault="00404481" w:rsidP="00DC7FDA">
      <w:pPr>
        <w:spacing w:after="0" w:line="240" w:lineRule="auto"/>
      </w:pPr>
    </w:p>
    <w:p w:rsidR="00BD5E79" w:rsidRDefault="00BD5E79" w:rsidP="00DC7FDA">
      <w:pPr>
        <w:spacing w:after="0" w:line="240" w:lineRule="auto"/>
      </w:pPr>
    </w:p>
    <w:p w:rsidR="00404481" w:rsidRPr="00404481" w:rsidRDefault="00404481" w:rsidP="00DC7FD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04481">
        <w:rPr>
          <w:rFonts w:ascii="Arial" w:hAnsi="Arial" w:cs="Arial"/>
          <w:sz w:val="26"/>
          <w:szCs w:val="26"/>
        </w:rPr>
        <w:t xml:space="preserve">Заведующий сектором </w:t>
      </w:r>
    </w:p>
    <w:p w:rsidR="00DC7FDA" w:rsidRPr="00DC7FDA" w:rsidRDefault="00404481" w:rsidP="00DC7FD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</w:t>
      </w:r>
      <w:r w:rsidRPr="00404481">
        <w:rPr>
          <w:rFonts w:ascii="Arial" w:hAnsi="Arial" w:cs="Arial"/>
          <w:sz w:val="26"/>
          <w:szCs w:val="26"/>
        </w:rPr>
        <w:t>омплексной безопасности</w:t>
      </w:r>
      <w:r>
        <w:rPr>
          <w:rFonts w:ascii="Arial" w:hAnsi="Arial" w:cs="Arial"/>
          <w:sz w:val="26"/>
          <w:szCs w:val="26"/>
        </w:rPr>
        <w:t xml:space="preserve">                                           Р.И. Хадыев</w:t>
      </w:r>
    </w:p>
    <w:sectPr w:rsidR="00DC7FDA" w:rsidRPr="00DC7FDA" w:rsidSect="0040448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84A0D"/>
    <w:multiLevelType w:val="multilevel"/>
    <w:tmpl w:val="10FC086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0D941F70"/>
    <w:multiLevelType w:val="hybridMultilevel"/>
    <w:tmpl w:val="B45A5C68"/>
    <w:lvl w:ilvl="0" w:tplc="69C4FD3A">
      <w:start w:val="1"/>
      <w:numFmt w:val="decimal"/>
      <w:lvlText w:val="%1."/>
      <w:lvlJc w:val="left"/>
      <w:pPr>
        <w:tabs>
          <w:tab w:val="num" w:pos="1681"/>
        </w:tabs>
        <w:ind w:left="1681" w:hanging="972"/>
      </w:pPr>
      <w:rPr>
        <w:rFonts w:ascii="Arial" w:hAnsi="Arial" w:cs="Arial" w:hint="default"/>
        <w:color w:val="00000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030091A"/>
    <w:multiLevelType w:val="hybridMultilevel"/>
    <w:tmpl w:val="AC221D0C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3833769"/>
    <w:multiLevelType w:val="hybridMultilevel"/>
    <w:tmpl w:val="B580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13007"/>
    <w:multiLevelType w:val="multilevel"/>
    <w:tmpl w:val="96222E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61651D54"/>
    <w:multiLevelType w:val="hybridMultilevel"/>
    <w:tmpl w:val="9E6C30B0"/>
    <w:lvl w:ilvl="0" w:tplc="1898D0CC">
      <w:start w:val="1"/>
      <w:numFmt w:val="bullet"/>
      <w:lvlText w:val=""/>
      <w:lvlJc w:val="left"/>
      <w:pPr>
        <w:tabs>
          <w:tab w:val="num" w:pos="1467"/>
        </w:tabs>
        <w:ind w:left="146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3DA"/>
    <w:rsid w:val="001E37EE"/>
    <w:rsid w:val="00301A03"/>
    <w:rsid w:val="003B7D7D"/>
    <w:rsid w:val="00404481"/>
    <w:rsid w:val="0042040D"/>
    <w:rsid w:val="00631A21"/>
    <w:rsid w:val="007C7F66"/>
    <w:rsid w:val="00846439"/>
    <w:rsid w:val="00961001"/>
    <w:rsid w:val="009852CA"/>
    <w:rsid w:val="009A1D88"/>
    <w:rsid w:val="00A013DA"/>
    <w:rsid w:val="00BD5E79"/>
    <w:rsid w:val="00DC7FDA"/>
    <w:rsid w:val="00E0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E4F61"/>
  <w15:chartTrackingRefBased/>
  <w15:docId w15:val="{B185100E-62B3-449E-91C1-8B8F5C3E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852C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9852C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Михалева Людмила Алексеевна</cp:lastModifiedBy>
  <cp:revision>11</cp:revision>
  <cp:lastPrinted>2020-10-19T05:31:00Z</cp:lastPrinted>
  <dcterms:created xsi:type="dcterms:W3CDTF">2016-10-27T09:31:00Z</dcterms:created>
  <dcterms:modified xsi:type="dcterms:W3CDTF">2020-10-19T05:33:00Z</dcterms:modified>
</cp:coreProperties>
</file>