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B6E5A" w14:textId="77777777" w:rsidR="00945931" w:rsidRPr="009D39F2" w:rsidRDefault="00366ECA" w:rsidP="000D6E2A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 xml:space="preserve">Пояснительная записка к </w:t>
      </w:r>
      <w:r w:rsidR="00DB485B" w:rsidRPr="009D39F2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9D39F2">
        <w:rPr>
          <w:rFonts w:ascii="Arial" w:hAnsi="Arial" w:cs="Arial"/>
          <w:b/>
          <w:sz w:val="26"/>
          <w:szCs w:val="26"/>
        </w:rPr>
        <w:t xml:space="preserve"> «</w:t>
      </w:r>
      <w:r w:rsidR="00CC15F8" w:rsidRPr="009D39F2">
        <w:rPr>
          <w:rFonts w:ascii="Arial" w:hAnsi="Arial" w:cs="Arial"/>
          <w:b/>
          <w:sz w:val="26"/>
          <w:szCs w:val="26"/>
        </w:rPr>
        <w:t xml:space="preserve">Комфортное </w:t>
      </w:r>
      <w:r w:rsidR="00A23CE0" w:rsidRPr="009D39F2">
        <w:rPr>
          <w:rFonts w:ascii="Arial" w:hAnsi="Arial" w:cs="Arial"/>
          <w:b/>
          <w:sz w:val="26"/>
          <w:szCs w:val="26"/>
        </w:rPr>
        <w:t>проживание в</w:t>
      </w:r>
      <w:r w:rsidRPr="009D39F2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9D39F2">
        <w:rPr>
          <w:rFonts w:ascii="Arial" w:hAnsi="Arial" w:cs="Arial"/>
          <w:b/>
          <w:sz w:val="26"/>
          <w:szCs w:val="26"/>
        </w:rPr>
        <w:t>годы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9D39F2">
        <w:rPr>
          <w:rFonts w:ascii="Arial" w:hAnsi="Arial" w:cs="Arial"/>
          <w:b/>
          <w:sz w:val="26"/>
          <w:szCs w:val="26"/>
        </w:rPr>
        <w:t>».</w:t>
      </w:r>
    </w:p>
    <w:p w14:paraId="3BFF86CE" w14:textId="6CC8324F" w:rsidR="008B1521" w:rsidRPr="009D39F2" w:rsidRDefault="003C1C6F" w:rsidP="000D6E2A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9D39F2">
        <w:rPr>
          <w:rFonts w:ascii="Arial" w:hAnsi="Arial" w:cs="Arial"/>
          <w:sz w:val="26"/>
          <w:szCs w:val="26"/>
        </w:rPr>
        <w:tab/>
      </w:r>
    </w:p>
    <w:p w14:paraId="7C0E91F6" w14:textId="63AB6433" w:rsidR="00B455E0" w:rsidRDefault="000D6E2A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0D6E2A">
        <w:rPr>
          <w:rFonts w:ascii="Arial" w:hAnsi="Arial" w:cs="Arial"/>
          <w:sz w:val="26"/>
          <w:szCs w:val="26"/>
        </w:rPr>
        <w:t>В данную программу вносятся изменения в части финансирования на 2020 год на основании протоколов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 от 08.06.2020 № 11 и от 10.07.2020 №12.</w:t>
      </w:r>
    </w:p>
    <w:p w14:paraId="412FDCEE" w14:textId="77777777" w:rsidR="000D6E2A" w:rsidRDefault="000D6E2A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</w:p>
    <w:p w14:paraId="04F287CB" w14:textId="5803AC9C" w:rsidR="009B1BFE" w:rsidRPr="009B1BFE" w:rsidRDefault="009B1BFE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9B1BFE">
        <w:rPr>
          <w:rFonts w:ascii="Arial" w:hAnsi="Arial" w:cs="Arial"/>
          <w:sz w:val="26"/>
          <w:szCs w:val="26"/>
        </w:rPr>
        <w:t xml:space="preserve">Основное мероприятие 1 </w:t>
      </w:r>
      <w:r w:rsidR="001950E1">
        <w:rPr>
          <w:rFonts w:ascii="Arial" w:hAnsi="Arial" w:cs="Arial"/>
          <w:sz w:val="26"/>
          <w:szCs w:val="26"/>
        </w:rPr>
        <w:t>«</w:t>
      </w:r>
      <w:r w:rsidRPr="009B1BFE">
        <w:rPr>
          <w:rFonts w:ascii="Arial" w:hAnsi="Arial" w:cs="Arial"/>
          <w:sz w:val="26"/>
          <w:szCs w:val="26"/>
        </w:rPr>
        <w:t>Комплексное благоустройство городского поселения</w:t>
      </w:r>
      <w:r w:rsidR="001950E1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:</w:t>
      </w:r>
    </w:p>
    <w:p w14:paraId="25ADE0F0" w14:textId="00E7CE1B" w:rsidR="009B1BFE" w:rsidRDefault="009B1BFE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1) Н</w:t>
      </w:r>
      <w:r w:rsidRPr="009B1BFE">
        <w:rPr>
          <w:rFonts w:ascii="Arial" w:hAnsi="Arial" w:cs="Arial"/>
          <w:sz w:val="26"/>
          <w:szCs w:val="26"/>
        </w:rPr>
        <w:t>а основании поступившего уведомления Департамента финансов от 27.05.2020 № 169/236 увеличение финансирования в размере – 1 985,59499 тыс. руб. (благоустройство территорий поселений, за счет средств районного бюджета).</w:t>
      </w:r>
    </w:p>
    <w:p w14:paraId="643B7F95" w14:textId="30EC034F" w:rsidR="000D6E2A" w:rsidRDefault="009B1BFE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2) </w:t>
      </w:r>
      <w:r w:rsidR="000D6E2A">
        <w:rPr>
          <w:rFonts w:ascii="Arial" w:hAnsi="Arial" w:cs="Arial"/>
          <w:sz w:val="26"/>
          <w:szCs w:val="26"/>
        </w:rPr>
        <w:t xml:space="preserve"> На основании поступившего уведомления Департамента финансов от 17.06.2020 №239/270 </w:t>
      </w:r>
      <w:r w:rsidR="000D6C41">
        <w:rPr>
          <w:rFonts w:ascii="Arial" w:hAnsi="Arial" w:cs="Arial"/>
          <w:sz w:val="26"/>
          <w:szCs w:val="26"/>
        </w:rPr>
        <w:t>увеличение</w:t>
      </w:r>
      <w:r w:rsidR="000D6E2A">
        <w:rPr>
          <w:rFonts w:ascii="Arial" w:hAnsi="Arial" w:cs="Arial"/>
          <w:sz w:val="26"/>
          <w:szCs w:val="26"/>
        </w:rPr>
        <w:t xml:space="preserve"> финансирования в размере – 4 000,000 тыс. руб. (наказы избирателей на </w:t>
      </w:r>
      <w:r w:rsidR="000D6C41">
        <w:rPr>
          <w:rFonts w:ascii="Arial" w:hAnsi="Arial" w:cs="Arial"/>
          <w:sz w:val="26"/>
          <w:szCs w:val="26"/>
        </w:rPr>
        <w:t>благоустройства</w:t>
      </w:r>
      <w:bookmarkStart w:id="0" w:name="_GoBack"/>
      <w:bookmarkEnd w:id="0"/>
      <w:r w:rsidR="000D6E2A">
        <w:rPr>
          <w:rFonts w:ascii="Arial" w:hAnsi="Arial" w:cs="Arial"/>
          <w:sz w:val="26"/>
          <w:szCs w:val="26"/>
        </w:rPr>
        <w:t xml:space="preserve"> территории поселений, за счет средств окружного бюджета)</w:t>
      </w:r>
    </w:p>
    <w:p w14:paraId="78F113EE" w14:textId="2C0D3805" w:rsidR="009B1BFE" w:rsidRDefault="00034B5F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</w:t>
      </w:r>
      <w:r w:rsidR="000D6E2A">
        <w:rPr>
          <w:rFonts w:ascii="Arial" w:hAnsi="Arial" w:cs="Arial"/>
          <w:sz w:val="26"/>
          <w:szCs w:val="26"/>
        </w:rPr>
        <w:t xml:space="preserve">) </w:t>
      </w:r>
      <w:r w:rsidR="009B1BFE" w:rsidRPr="009B1BFE">
        <w:rPr>
          <w:rFonts w:ascii="Arial" w:hAnsi="Arial" w:cs="Arial"/>
          <w:sz w:val="26"/>
          <w:szCs w:val="26"/>
        </w:rPr>
        <w:t>На основании служебной записки МКУ «Служба ЖКХ и благоустройства гп. Пойковский» от 10.07.2020 № 612</w:t>
      </w:r>
      <w:r w:rsidR="009B1BFE">
        <w:rPr>
          <w:rFonts w:ascii="Arial" w:hAnsi="Arial" w:cs="Arial"/>
          <w:sz w:val="26"/>
          <w:szCs w:val="26"/>
        </w:rPr>
        <w:t xml:space="preserve"> перераспределение с </w:t>
      </w:r>
      <w:r w:rsidR="001950E1">
        <w:rPr>
          <w:rFonts w:ascii="Arial" w:hAnsi="Arial" w:cs="Arial"/>
          <w:sz w:val="26"/>
          <w:szCs w:val="26"/>
        </w:rPr>
        <w:t xml:space="preserve">Основного мероприятия 3 «Обеспечение экологической безопасности» в сумме </w:t>
      </w:r>
      <w:r w:rsidR="0089541E">
        <w:rPr>
          <w:rFonts w:ascii="Arial" w:hAnsi="Arial" w:cs="Arial"/>
          <w:sz w:val="26"/>
          <w:szCs w:val="26"/>
        </w:rPr>
        <w:t>730 217,42 рублей на основное мероприятие «</w:t>
      </w:r>
      <w:r w:rsidR="0089541E" w:rsidRPr="0089541E">
        <w:rPr>
          <w:rFonts w:ascii="Arial" w:hAnsi="Arial" w:cs="Arial"/>
          <w:sz w:val="26"/>
          <w:szCs w:val="26"/>
        </w:rPr>
        <w:t>Комплексное благоустройство городского поселения</w:t>
      </w:r>
      <w:r w:rsidR="0089541E">
        <w:rPr>
          <w:rFonts w:ascii="Arial" w:hAnsi="Arial" w:cs="Arial"/>
          <w:sz w:val="26"/>
          <w:szCs w:val="26"/>
        </w:rPr>
        <w:t>» (в</w:t>
      </w:r>
      <w:r w:rsidR="0089541E" w:rsidRPr="0089541E">
        <w:rPr>
          <w:rFonts w:ascii="Arial" w:hAnsi="Arial" w:cs="Arial"/>
          <w:sz w:val="26"/>
          <w:szCs w:val="26"/>
        </w:rPr>
        <w:t>ыполнение работ по ремонту внутриквартальных проездов в гп. Пойковский (2/13 и 3/7; микрорайон 4, около дома 13 – 2 208 636,34 руб.; ул. Автомобилистов – 1 000 000,00 руб.; ул. Солнечная – 1 000 000,00 руб.; ул. Строительная – 2 000 000,00 руб.; ул. Бамовская – 1 000 000,00 руб.; Дорожник-2 – 2 000 000,00 руб.)</w:t>
      </w:r>
      <w:r w:rsidR="0089541E">
        <w:rPr>
          <w:rFonts w:ascii="Arial" w:hAnsi="Arial" w:cs="Arial"/>
          <w:sz w:val="26"/>
          <w:szCs w:val="26"/>
        </w:rPr>
        <w:t>.</w:t>
      </w:r>
    </w:p>
    <w:p w14:paraId="4FA02682" w14:textId="7C6AE62D" w:rsidR="00034B5F" w:rsidRDefault="00034B5F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4) </w:t>
      </w:r>
      <w:r w:rsidRPr="00034B5F">
        <w:rPr>
          <w:rFonts w:ascii="Arial" w:hAnsi="Arial" w:cs="Arial"/>
          <w:sz w:val="26"/>
          <w:szCs w:val="26"/>
        </w:rPr>
        <w:t>Увеличение финансирования в размере 1 458,98124 рублей за счет средств городского поселения на п.1.22. Выполнение работ по ремонту внутриквартальных проездов в гп. Пойковский (2/13 и 3/7; микрорайон 4, около дома 13 – 2 208 636,34 руб.; ул. Автомобилистов – 1 000 000,00 руб.; ул. Солнечная – 1 000 000,00 руб.; ул. Строительная – 2 000 000,00 руб.; ул. Бамовская – 1 000 000,00 руб.; Дорожник-2 – 2 000 000,00 руб.)</w:t>
      </w:r>
    </w:p>
    <w:p w14:paraId="3D7809A9" w14:textId="19415381" w:rsidR="006809C8" w:rsidRPr="009D39F2" w:rsidRDefault="006809C8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6"/>
          <w:szCs w:val="26"/>
        </w:rPr>
      </w:pPr>
    </w:p>
    <w:p w14:paraId="4B8D0BF5" w14:textId="77777777" w:rsidR="00CD1179" w:rsidRPr="009D39F2" w:rsidRDefault="00CD1179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9D39F2">
        <w:rPr>
          <w:rFonts w:ascii="Arial" w:hAnsi="Arial" w:cs="Arial"/>
          <w:b/>
          <w:bCs/>
          <w:sz w:val="26"/>
          <w:szCs w:val="26"/>
        </w:rPr>
        <w:t xml:space="preserve">Уточненный общий объем финансирования программы составит </w:t>
      </w:r>
    </w:p>
    <w:p w14:paraId="7D10886C" w14:textId="5AE2E74D" w:rsidR="00CD1179" w:rsidRPr="009D39F2" w:rsidRDefault="00CD1179" w:rsidP="000D6E2A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9D39F2">
        <w:rPr>
          <w:rFonts w:ascii="Arial" w:hAnsi="Arial" w:cs="Arial"/>
          <w:b/>
          <w:bCs/>
          <w:sz w:val="26"/>
          <w:szCs w:val="26"/>
        </w:rPr>
        <w:t>8</w:t>
      </w:r>
      <w:r w:rsidR="00995AE0">
        <w:rPr>
          <w:rFonts w:ascii="Arial" w:hAnsi="Arial" w:cs="Arial"/>
          <w:b/>
          <w:bCs/>
          <w:sz w:val="26"/>
          <w:szCs w:val="26"/>
        </w:rPr>
        <w:t>6</w:t>
      </w:r>
      <w:r w:rsidR="000D6E2A">
        <w:rPr>
          <w:rFonts w:ascii="Arial" w:hAnsi="Arial" w:cs="Arial"/>
          <w:b/>
          <w:bCs/>
          <w:sz w:val="26"/>
          <w:szCs w:val="26"/>
        </w:rPr>
        <w:t>4</w:t>
      </w:r>
      <w:r w:rsidR="00995AE0">
        <w:rPr>
          <w:rFonts w:ascii="Arial" w:hAnsi="Arial" w:cs="Arial"/>
          <w:b/>
          <w:bCs/>
          <w:sz w:val="26"/>
          <w:szCs w:val="26"/>
        </w:rPr>
        <w:t xml:space="preserve"> 706,12715 </w:t>
      </w:r>
      <w:r w:rsidRPr="009D39F2">
        <w:rPr>
          <w:rFonts w:ascii="Arial" w:hAnsi="Arial" w:cs="Arial"/>
          <w:b/>
          <w:bCs/>
          <w:sz w:val="26"/>
          <w:szCs w:val="26"/>
        </w:rPr>
        <w:t>тыс. руб., в том числе:</w:t>
      </w:r>
    </w:p>
    <w:p w14:paraId="7E4E8FF1" w14:textId="77777777" w:rsidR="00CD1179" w:rsidRPr="009D39F2" w:rsidRDefault="00CD1179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9D39F2">
        <w:rPr>
          <w:rFonts w:ascii="Arial" w:hAnsi="Arial" w:cs="Arial"/>
          <w:b/>
          <w:bCs/>
          <w:sz w:val="26"/>
          <w:szCs w:val="26"/>
        </w:rPr>
        <w:t xml:space="preserve">- федеральный бюджет – 0 </w:t>
      </w:r>
      <w:proofErr w:type="spellStart"/>
      <w:r w:rsidRPr="009D39F2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9D39F2">
        <w:rPr>
          <w:rFonts w:ascii="Arial" w:hAnsi="Arial" w:cs="Arial"/>
          <w:b/>
          <w:bCs/>
          <w:sz w:val="26"/>
          <w:szCs w:val="26"/>
        </w:rPr>
        <w:t>.;</w:t>
      </w:r>
    </w:p>
    <w:p w14:paraId="26F5025E" w14:textId="4D0A409C" w:rsidR="00CD1179" w:rsidRPr="009D39F2" w:rsidRDefault="00CD1179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9D39F2">
        <w:rPr>
          <w:rFonts w:ascii="Arial" w:hAnsi="Arial" w:cs="Arial"/>
          <w:b/>
          <w:bCs/>
          <w:sz w:val="26"/>
          <w:szCs w:val="26"/>
        </w:rPr>
        <w:t>- бюджет автономного округа – 1</w:t>
      </w:r>
      <w:r w:rsidR="000D6E2A">
        <w:rPr>
          <w:rFonts w:ascii="Arial" w:hAnsi="Arial" w:cs="Arial"/>
          <w:b/>
          <w:bCs/>
          <w:sz w:val="26"/>
          <w:szCs w:val="26"/>
        </w:rPr>
        <w:t>4</w:t>
      </w:r>
      <w:r w:rsidRPr="009D39F2">
        <w:rPr>
          <w:rFonts w:ascii="Arial" w:hAnsi="Arial" w:cs="Arial"/>
          <w:b/>
          <w:bCs/>
          <w:sz w:val="26"/>
          <w:szCs w:val="26"/>
        </w:rPr>
        <w:t xml:space="preserve"> 258,81700 </w:t>
      </w:r>
      <w:proofErr w:type="spellStart"/>
      <w:r w:rsidRPr="009D39F2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9D39F2">
        <w:rPr>
          <w:rFonts w:ascii="Arial" w:hAnsi="Arial" w:cs="Arial"/>
          <w:b/>
          <w:bCs/>
          <w:sz w:val="26"/>
          <w:szCs w:val="26"/>
        </w:rPr>
        <w:t xml:space="preserve">.; </w:t>
      </w:r>
    </w:p>
    <w:p w14:paraId="2068A6B1" w14:textId="64EABE99" w:rsidR="00CD1179" w:rsidRPr="009D39F2" w:rsidRDefault="00CD1179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9D39F2">
        <w:rPr>
          <w:rFonts w:ascii="Arial" w:hAnsi="Arial" w:cs="Arial"/>
          <w:b/>
          <w:bCs/>
          <w:sz w:val="26"/>
          <w:szCs w:val="26"/>
        </w:rPr>
        <w:t xml:space="preserve">- бюджет района – </w:t>
      </w:r>
      <w:r w:rsidR="00995AE0">
        <w:rPr>
          <w:rFonts w:ascii="Arial" w:hAnsi="Arial" w:cs="Arial"/>
          <w:b/>
          <w:bCs/>
          <w:sz w:val="26"/>
          <w:szCs w:val="26"/>
        </w:rPr>
        <w:t>8 076,09796</w:t>
      </w:r>
      <w:r w:rsidRPr="009D39F2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9D39F2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9D39F2">
        <w:rPr>
          <w:rFonts w:ascii="Arial" w:hAnsi="Arial" w:cs="Arial"/>
          <w:b/>
          <w:bCs/>
          <w:sz w:val="26"/>
          <w:szCs w:val="26"/>
        </w:rPr>
        <w:t>.;</w:t>
      </w:r>
    </w:p>
    <w:p w14:paraId="69CFA645" w14:textId="02DE5C4B" w:rsidR="00CD1179" w:rsidRPr="009D39F2" w:rsidRDefault="00CD1179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9D39F2">
        <w:rPr>
          <w:rFonts w:ascii="Arial" w:hAnsi="Arial" w:cs="Arial"/>
          <w:b/>
          <w:bCs/>
          <w:sz w:val="26"/>
          <w:szCs w:val="26"/>
        </w:rPr>
        <w:t xml:space="preserve">- бюджет городского поселения – </w:t>
      </w:r>
      <w:r w:rsidR="000F72A4">
        <w:rPr>
          <w:rFonts w:ascii="Arial" w:hAnsi="Arial" w:cs="Arial"/>
          <w:b/>
          <w:bCs/>
          <w:sz w:val="26"/>
          <w:szCs w:val="26"/>
        </w:rPr>
        <w:t>393 105,06162</w:t>
      </w:r>
      <w:r w:rsidRPr="009D39F2">
        <w:rPr>
          <w:rFonts w:ascii="Arial" w:hAnsi="Arial" w:cs="Arial"/>
          <w:b/>
          <w:bCs/>
          <w:sz w:val="26"/>
          <w:szCs w:val="26"/>
        </w:rPr>
        <w:t xml:space="preserve"> </w:t>
      </w:r>
      <w:proofErr w:type="spellStart"/>
      <w:r w:rsidRPr="009D39F2">
        <w:rPr>
          <w:rFonts w:ascii="Arial" w:hAnsi="Arial" w:cs="Arial"/>
          <w:b/>
          <w:bCs/>
          <w:sz w:val="26"/>
          <w:szCs w:val="26"/>
        </w:rPr>
        <w:t>тыс.руб</w:t>
      </w:r>
      <w:proofErr w:type="spellEnd"/>
      <w:r w:rsidRPr="009D39F2">
        <w:rPr>
          <w:rFonts w:ascii="Arial" w:hAnsi="Arial" w:cs="Arial"/>
          <w:b/>
          <w:bCs/>
          <w:sz w:val="26"/>
          <w:szCs w:val="26"/>
        </w:rPr>
        <w:t xml:space="preserve">.; </w:t>
      </w:r>
    </w:p>
    <w:p w14:paraId="5E2A9A54" w14:textId="77777777" w:rsidR="00CD1179" w:rsidRDefault="00CD1179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9D39F2">
        <w:rPr>
          <w:rFonts w:ascii="Arial" w:hAnsi="Arial" w:cs="Arial"/>
          <w:b/>
          <w:bCs/>
          <w:sz w:val="26"/>
          <w:szCs w:val="26"/>
        </w:rPr>
        <w:t>- иные источники 449 266,15057 тыс. руб.</w:t>
      </w:r>
    </w:p>
    <w:p w14:paraId="1E069360" w14:textId="77777777" w:rsidR="000D73D6" w:rsidRDefault="000D73D6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7D509853" w14:textId="77777777" w:rsidR="000D73D6" w:rsidRDefault="000D73D6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471E88C1" w14:textId="77777777" w:rsidR="000D73D6" w:rsidRDefault="000D73D6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17F09FD1" w14:textId="15A0A3A9" w:rsidR="000D73D6" w:rsidRPr="000D73D6" w:rsidRDefault="000D73D6" w:rsidP="000D6E2A">
      <w:pPr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Инженер по охране окружающей среды (</w:t>
      </w:r>
      <w:proofErr w:type="gramStart"/>
      <w:r>
        <w:rPr>
          <w:rFonts w:ascii="Arial" w:hAnsi="Arial" w:cs="Arial"/>
          <w:bCs/>
          <w:sz w:val="26"/>
          <w:szCs w:val="26"/>
        </w:rPr>
        <w:t xml:space="preserve">эколог)   </w:t>
      </w:r>
      <w:proofErr w:type="gramEnd"/>
      <w:r>
        <w:rPr>
          <w:rFonts w:ascii="Arial" w:hAnsi="Arial" w:cs="Arial"/>
          <w:bCs/>
          <w:sz w:val="26"/>
          <w:szCs w:val="26"/>
        </w:rPr>
        <w:t xml:space="preserve">                           Е.Д. Силякова</w:t>
      </w:r>
    </w:p>
    <w:p w14:paraId="6E1CC628" w14:textId="54745208" w:rsidR="00366ECA" w:rsidRPr="009D39F2" w:rsidRDefault="00366ECA" w:rsidP="009D39F2">
      <w:pPr>
        <w:spacing w:after="0"/>
        <w:contextualSpacing/>
        <w:jc w:val="both"/>
        <w:rPr>
          <w:rFonts w:ascii="Arial" w:hAnsi="Arial" w:cs="Arial"/>
          <w:sz w:val="26"/>
          <w:szCs w:val="26"/>
        </w:rPr>
      </w:pPr>
    </w:p>
    <w:sectPr w:rsidR="00366ECA" w:rsidRPr="009D39F2" w:rsidSect="000D73D6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176D1"/>
    <w:rsid w:val="00030D75"/>
    <w:rsid w:val="00034B5F"/>
    <w:rsid w:val="00063FF1"/>
    <w:rsid w:val="00074DAB"/>
    <w:rsid w:val="00076876"/>
    <w:rsid w:val="000B374D"/>
    <w:rsid w:val="000C5B69"/>
    <w:rsid w:val="000C7BEE"/>
    <w:rsid w:val="000D6C41"/>
    <w:rsid w:val="000D6E2A"/>
    <w:rsid w:val="000D73D6"/>
    <w:rsid w:val="000F72A4"/>
    <w:rsid w:val="00104D28"/>
    <w:rsid w:val="00131E7F"/>
    <w:rsid w:val="00137F2B"/>
    <w:rsid w:val="00140D03"/>
    <w:rsid w:val="00141611"/>
    <w:rsid w:val="00151AB8"/>
    <w:rsid w:val="00160C16"/>
    <w:rsid w:val="001675AF"/>
    <w:rsid w:val="00187D2B"/>
    <w:rsid w:val="001950E1"/>
    <w:rsid w:val="001965ED"/>
    <w:rsid w:val="001A145B"/>
    <w:rsid w:val="001E7457"/>
    <w:rsid w:val="001F25ED"/>
    <w:rsid w:val="0020215B"/>
    <w:rsid w:val="00241D00"/>
    <w:rsid w:val="0024658B"/>
    <w:rsid w:val="00260AE6"/>
    <w:rsid w:val="00293BC7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66ECA"/>
    <w:rsid w:val="00376B89"/>
    <w:rsid w:val="0038126E"/>
    <w:rsid w:val="00382F55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2645"/>
    <w:rsid w:val="005A3CDA"/>
    <w:rsid w:val="005B233F"/>
    <w:rsid w:val="005B4353"/>
    <w:rsid w:val="005D3B03"/>
    <w:rsid w:val="005F4540"/>
    <w:rsid w:val="005F631F"/>
    <w:rsid w:val="00605D41"/>
    <w:rsid w:val="006076F0"/>
    <w:rsid w:val="006270C1"/>
    <w:rsid w:val="00630389"/>
    <w:rsid w:val="00644DA2"/>
    <w:rsid w:val="00650B90"/>
    <w:rsid w:val="00651FCA"/>
    <w:rsid w:val="00654E0C"/>
    <w:rsid w:val="006809C8"/>
    <w:rsid w:val="006810CC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53A7"/>
    <w:rsid w:val="00844D13"/>
    <w:rsid w:val="00867BDC"/>
    <w:rsid w:val="0089541E"/>
    <w:rsid w:val="008A427A"/>
    <w:rsid w:val="008B1521"/>
    <w:rsid w:val="008B238F"/>
    <w:rsid w:val="008D0FCB"/>
    <w:rsid w:val="008D46F2"/>
    <w:rsid w:val="0091657E"/>
    <w:rsid w:val="00926186"/>
    <w:rsid w:val="00944B7B"/>
    <w:rsid w:val="00945931"/>
    <w:rsid w:val="00945F43"/>
    <w:rsid w:val="00961106"/>
    <w:rsid w:val="00961D9C"/>
    <w:rsid w:val="00995AE0"/>
    <w:rsid w:val="009B1BFE"/>
    <w:rsid w:val="009B5BF2"/>
    <w:rsid w:val="009B61D8"/>
    <w:rsid w:val="009B68E4"/>
    <w:rsid w:val="009D39F2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455E0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FE941-3EFF-4415-8A57-A64C447E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Елизавета Д. Ратанова</cp:lastModifiedBy>
  <cp:revision>13</cp:revision>
  <cp:lastPrinted>2020-07-15T04:54:00Z</cp:lastPrinted>
  <dcterms:created xsi:type="dcterms:W3CDTF">2020-07-14T09:00:00Z</dcterms:created>
  <dcterms:modified xsi:type="dcterms:W3CDTF">2020-08-13T10:24:00Z</dcterms:modified>
</cp:coreProperties>
</file>