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0E007" w14:textId="77777777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14:paraId="6BAF6447" w14:textId="4D347426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</w:t>
      </w:r>
      <w:r w:rsidR="00BF7752">
        <w:rPr>
          <w:rFonts w:ascii="Arial" w:eastAsia="Calibri" w:hAnsi="Arial" w:cs="Arial"/>
          <w:sz w:val="26"/>
          <w:szCs w:val="26"/>
        </w:rPr>
        <w:t xml:space="preserve"> </w:t>
      </w:r>
      <w:r w:rsidR="000179F2">
        <w:rPr>
          <w:rFonts w:ascii="Arial" w:eastAsia="Calibri" w:hAnsi="Arial" w:cs="Arial"/>
          <w:sz w:val="26"/>
          <w:szCs w:val="26"/>
        </w:rPr>
        <w:t>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14:paraId="42A6DBAC" w14:textId="77777777" w:rsid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14:paraId="6ACD232E" w14:textId="77777777" w:rsidR="00B479AF" w:rsidRPr="00B479AF" w:rsidRDefault="00B479AF" w:rsidP="00F31CA5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B479AF">
        <w:rPr>
          <w:rFonts w:ascii="Arial" w:hAnsi="Arial" w:cs="Arial"/>
          <w:bCs/>
          <w:sz w:val="26"/>
          <w:szCs w:val="26"/>
        </w:rPr>
        <w:t>Внесение изменений на основании справки департамента финансов Нефтеюганского района от 10.12.2020 №367/652 «О предоставлении субсидии, субвенции, иного межбюджетного трансферта, имеющего целевое назначение на 2020 год и плановый период 2021 и 2022 годов»:</w:t>
      </w:r>
    </w:p>
    <w:p w14:paraId="4F9A3AC3" w14:textId="792ADFDE" w:rsidR="00B479AF" w:rsidRDefault="00B479AF" w:rsidP="00CB1D06">
      <w:pPr>
        <w:spacing w:after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B479AF">
        <w:rPr>
          <w:rFonts w:ascii="Arial" w:hAnsi="Arial" w:cs="Arial"/>
          <w:bCs/>
          <w:sz w:val="26"/>
          <w:szCs w:val="26"/>
        </w:rPr>
        <w:t>- увеличение по основному мероприятию «Временное трудоустройство подростков и профессиональная ориентация несовершеннолетних» за счет средств бюджета округа в размере 29,82866 тыс. руб. (по учреждению ПМБУ ЦКиД «РОДНИКИ»</w:t>
      </w:r>
      <w:r w:rsidR="008C3E2A">
        <w:rPr>
          <w:rFonts w:ascii="Arial" w:hAnsi="Arial" w:cs="Arial"/>
          <w:bCs/>
          <w:sz w:val="26"/>
          <w:szCs w:val="26"/>
        </w:rPr>
        <w:t>.</w:t>
      </w:r>
    </w:p>
    <w:p w14:paraId="0299F0F2" w14:textId="3FDF51E5" w:rsidR="00CB1D06" w:rsidRPr="00CB1D06" w:rsidRDefault="00CB1D06" w:rsidP="00CB1D06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Pr="00CB1D06">
        <w:rPr>
          <w:rFonts w:ascii="Arial" w:hAnsi="Arial" w:cs="Arial"/>
          <w:bCs/>
          <w:sz w:val="26"/>
          <w:szCs w:val="26"/>
        </w:rPr>
        <w:t xml:space="preserve">Так же в программу вносятся изменения в плановый период на основании </w:t>
      </w:r>
      <w:bookmarkStart w:id="0" w:name="_Hlk59092057"/>
      <w:r w:rsidRPr="00CB1D06">
        <w:rPr>
          <w:rFonts w:ascii="Arial" w:hAnsi="Arial" w:cs="Arial"/>
          <w:bCs/>
          <w:sz w:val="26"/>
          <w:szCs w:val="26"/>
        </w:rPr>
        <w:t>решения Совета депутатов городского поселения Пойковский от 20.11.2020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CB1D06">
        <w:rPr>
          <w:rFonts w:ascii="Arial" w:hAnsi="Arial" w:cs="Arial"/>
          <w:bCs/>
          <w:sz w:val="26"/>
          <w:szCs w:val="26"/>
        </w:rPr>
        <w:t xml:space="preserve">№ 150 </w:t>
      </w:r>
      <w:r w:rsidRPr="00CB1D06">
        <w:rPr>
          <w:rFonts w:ascii="Arial" w:hAnsi="Arial" w:cs="Arial"/>
          <w:sz w:val="26"/>
          <w:szCs w:val="26"/>
        </w:rPr>
        <w:t>«О бюджете городского поселения Пойковский на 2021 год и плановый период 2022-2023 годов».</w:t>
      </w:r>
    </w:p>
    <w:p w14:paraId="66BD1E65" w14:textId="485B8549" w:rsidR="00CB1D06" w:rsidRPr="00CB1D06" w:rsidRDefault="00CB1D06" w:rsidP="00CB1D06">
      <w:pPr>
        <w:tabs>
          <w:tab w:val="left" w:pos="540"/>
        </w:tabs>
        <w:spacing w:after="0" w:line="240" w:lineRule="auto"/>
        <w:ind w:firstLine="993"/>
        <w:jc w:val="both"/>
        <w:rPr>
          <w:rFonts w:ascii="Arial" w:hAnsi="Arial" w:cs="Arial"/>
          <w:sz w:val="26"/>
          <w:szCs w:val="26"/>
        </w:rPr>
      </w:pPr>
      <w:r w:rsidRPr="00CB1D06">
        <w:rPr>
          <w:rFonts w:ascii="Arial" w:hAnsi="Arial" w:cs="Arial"/>
          <w:b/>
          <w:bCs/>
          <w:sz w:val="26"/>
          <w:szCs w:val="26"/>
        </w:rPr>
        <w:t>- 2020 год –</w:t>
      </w:r>
      <w:r w:rsidRPr="00CB1D06">
        <w:rPr>
          <w:rFonts w:ascii="Arial" w:hAnsi="Arial" w:cs="Arial"/>
          <w:sz w:val="26"/>
          <w:szCs w:val="26"/>
        </w:rPr>
        <w:t xml:space="preserve"> </w:t>
      </w:r>
      <w:r w:rsidR="006F20E9">
        <w:rPr>
          <w:rFonts w:ascii="Arial" w:hAnsi="Arial" w:cs="Arial"/>
          <w:sz w:val="26"/>
          <w:szCs w:val="26"/>
        </w:rPr>
        <w:t>1 534</w:t>
      </w:r>
      <w:r w:rsidRPr="00CB1D06">
        <w:rPr>
          <w:rFonts w:ascii="Arial" w:hAnsi="Arial" w:cs="Arial"/>
          <w:sz w:val="26"/>
          <w:szCs w:val="26"/>
        </w:rPr>
        <w:t>,1</w:t>
      </w:r>
      <w:r w:rsidR="006F20E9">
        <w:rPr>
          <w:rFonts w:ascii="Arial" w:hAnsi="Arial" w:cs="Arial"/>
          <w:sz w:val="26"/>
          <w:szCs w:val="26"/>
        </w:rPr>
        <w:t>0722</w:t>
      </w:r>
      <w:r w:rsidRPr="00CB1D06">
        <w:rPr>
          <w:rFonts w:ascii="Arial" w:hAnsi="Arial" w:cs="Arial"/>
          <w:sz w:val="26"/>
          <w:szCs w:val="26"/>
        </w:rPr>
        <w:t xml:space="preserve"> тыс.руб. (за счет средств бюджета автономного округа 77,97866 тыс.руб., за счет средств бюджета поселения 1 456,12856 тыс.руб.</w:t>
      </w:r>
      <w:r w:rsidR="006F20E9">
        <w:rPr>
          <w:rFonts w:ascii="Arial" w:hAnsi="Arial" w:cs="Arial"/>
          <w:sz w:val="26"/>
          <w:szCs w:val="26"/>
        </w:rPr>
        <w:t>).</w:t>
      </w:r>
    </w:p>
    <w:bookmarkEnd w:id="0"/>
    <w:p w14:paraId="00440887" w14:textId="77777777" w:rsidR="00CB1D06" w:rsidRPr="00CB1D06" w:rsidRDefault="00CB1D06" w:rsidP="00CB1D06">
      <w:pPr>
        <w:pStyle w:val="a6"/>
        <w:tabs>
          <w:tab w:val="left" w:pos="0"/>
        </w:tabs>
        <w:ind w:left="0" w:firstLine="916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CB1D06">
        <w:rPr>
          <w:rFonts w:ascii="Arial" w:hAnsi="Arial" w:cs="Arial"/>
          <w:b/>
          <w:sz w:val="26"/>
          <w:szCs w:val="26"/>
        </w:rPr>
        <w:t>- 2021 год</w:t>
      </w:r>
      <w:r w:rsidRPr="00CB1D06">
        <w:rPr>
          <w:rFonts w:ascii="Arial" w:hAnsi="Arial" w:cs="Arial"/>
          <w:bCs/>
          <w:sz w:val="26"/>
          <w:szCs w:val="26"/>
        </w:rPr>
        <w:t xml:space="preserve"> – 1 794,52000 тыс. руб. (за счет средств бюджета поселения 1 294,52000 тыс. руб., иные источники 500,00 тыс. руб.);</w:t>
      </w:r>
    </w:p>
    <w:p w14:paraId="4D07C283" w14:textId="77777777" w:rsidR="00CB1D06" w:rsidRPr="00CB1D06" w:rsidRDefault="00CB1D06" w:rsidP="00CB1D06">
      <w:pPr>
        <w:pStyle w:val="a6"/>
        <w:tabs>
          <w:tab w:val="left" w:pos="0"/>
        </w:tabs>
        <w:ind w:left="0" w:firstLine="916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CB1D06">
        <w:rPr>
          <w:rFonts w:ascii="Arial" w:hAnsi="Arial" w:cs="Arial"/>
          <w:b/>
          <w:sz w:val="26"/>
          <w:szCs w:val="26"/>
        </w:rPr>
        <w:t>- 2022 год</w:t>
      </w:r>
      <w:r w:rsidRPr="00CB1D06">
        <w:rPr>
          <w:rFonts w:ascii="Arial" w:hAnsi="Arial" w:cs="Arial"/>
          <w:bCs/>
          <w:sz w:val="26"/>
          <w:szCs w:val="26"/>
        </w:rPr>
        <w:t xml:space="preserve"> – </w:t>
      </w:r>
      <w:bookmarkStart w:id="1" w:name="_Hlk59095082"/>
      <w:r w:rsidRPr="00CB1D06">
        <w:rPr>
          <w:rFonts w:ascii="Arial" w:hAnsi="Arial" w:cs="Arial"/>
          <w:bCs/>
          <w:sz w:val="26"/>
          <w:szCs w:val="26"/>
        </w:rPr>
        <w:t>2 077,29900 тыс. руб. (за счет средств бюджета поселения 1 447,29900 тыс. руб., иные источники 630,00 тыс.руб.)</w:t>
      </w:r>
      <w:bookmarkEnd w:id="1"/>
      <w:r w:rsidRPr="00CB1D06">
        <w:rPr>
          <w:rFonts w:ascii="Arial" w:hAnsi="Arial" w:cs="Arial"/>
          <w:bCs/>
          <w:sz w:val="26"/>
          <w:szCs w:val="26"/>
        </w:rPr>
        <w:t>;</w:t>
      </w:r>
    </w:p>
    <w:p w14:paraId="3DBE0085" w14:textId="77777777" w:rsidR="00CB1D06" w:rsidRPr="00CB1D06" w:rsidRDefault="00CB1D06" w:rsidP="00CB1D06">
      <w:pPr>
        <w:pStyle w:val="a6"/>
        <w:tabs>
          <w:tab w:val="left" w:pos="0"/>
        </w:tabs>
        <w:ind w:left="0" w:firstLine="916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CB1D06">
        <w:rPr>
          <w:rFonts w:ascii="Arial" w:hAnsi="Arial" w:cs="Arial"/>
          <w:b/>
          <w:sz w:val="26"/>
          <w:szCs w:val="26"/>
        </w:rPr>
        <w:t xml:space="preserve">- 2023 год </w:t>
      </w:r>
      <w:r w:rsidRPr="00CB1D06">
        <w:rPr>
          <w:rFonts w:ascii="Arial" w:hAnsi="Arial" w:cs="Arial"/>
          <w:bCs/>
          <w:sz w:val="26"/>
          <w:szCs w:val="26"/>
        </w:rPr>
        <w:t>– 2 077,29900 тыс. руб. (за счет средств бюджета поселения 1 447,29900 тыс. руб., иные источники 630,00 тыс.руб.).</w:t>
      </w:r>
    </w:p>
    <w:p w14:paraId="00A9BF59" w14:textId="5F81372A" w:rsidR="00E9202A" w:rsidRPr="00E9202A" w:rsidRDefault="00E9202A" w:rsidP="00E9202A">
      <w:pPr>
        <w:tabs>
          <w:tab w:val="left" w:pos="540"/>
        </w:tabs>
        <w:spacing w:after="0" w:line="276" w:lineRule="auto"/>
        <w:ind w:firstLine="68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E9202A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Общий объем финансирования программы составит </w:t>
      </w:r>
      <w:r w:rsidRPr="00E9202A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285ED4">
        <w:rPr>
          <w:rFonts w:ascii="Arial" w:eastAsia="Times New Roman" w:hAnsi="Arial" w:cs="Arial"/>
          <w:sz w:val="26"/>
          <w:szCs w:val="26"/>
          <w:lang w:eastAsia="ru-RU"/>
        </w:rPr>
        <w:t>6</w:t>
      </w:r>
      <w:bookmarkStart w:id="2" w:name="_GoBack"/>
      <w:bookmarkEnd w:id="2"/>
      <w:r w:rsidRPr="00E9202A">
        <w:rPr>
          <w:rFonts w:ascii="Arial" w:eastAsia="Times New Roman" w:hAnsi="Arial" w:cs="Arial"/>
          <w:sz w:val="26"/>
          <w:szCs w:val="26"/>
          <w:lang w:eastAsia="ru-RU"/>
        </w:rPr>
        <w:t xml:space="preserve"> 862,96071 </w:t>
      </w:r>
      <w:r w:rsidRPr="00E9202A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тыс. руб., в том числе за счет средств автономного округа 232,42471 тыс.руб., за счет средств бюджета поселения 20 460,53600 тыс. руб., иные источники 6 170,00 тыс. руб. </w:t>
      </w:r>
    </w:p>
    <w:p w14:paraId="7CDB42AD" w14:textId="77777777" w:rsidR="00CB1D06" w:rsidRPr="00E9202A" w:rsidRDefault="00CB1D06" w:rsidP="00B479AF">
      <w:pPr>
        <w:ind w:firstLine="708"/>
        <w:jc w:val="both"/>
        <w:rPr>
          <w:rFonts w:ascii="Arial" w:hAnsi="Arial" w:cs="Arial"/>
          <w:sz w:val="26"/>
          <w:szCs w:val="26"/>
        </w:rPr>
      </w:pPr>
    </w:p>
    <w:p w14:paraId="08AD4282" w14:textId="77777777" w:rsidR="00B479AF" w:rsidRDefault="00B479AF" w:rsidP="00D34B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5A81595" w14:textId="2B5A9A70" w:rsidR="008C6624" w:rsidRDefault="008C3E2A" w:rsidP="00D34B1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- з</w:t>
      </w:r>
      <w:r w:rsidR="008C6624">
        <w:rPr>
          <w:rFonts w:ascii="Arial" w:hAnsi="Arial" w:cs="Arial"/>
          <w:sz w:val="26"/>
          <w:szCs w:val="26"/>
        </w:rPr>
        <w:t>аместител</w:t>
      </w:r>
      <w:r w:rsidR="00C50DD1">
        <w:rPr>
          <w:rFonts w:ascii="Arial" w:hAnsi="Arial" w:cs="Arial"/>
          <w:sz w:val="26"/>
          <w:szCs w:val="26"/>
        </w:rPr>
        <w:t>я</w:t>
      </w:r>
      <w:r w:rsidR="008C6624">
        <w:rPr>
          <w:rFonts w:ascii="Arial" w:hAnsi="Arial" w:cs="Arial"/>
          <w:sz w:val="26"/>
          <w:szCs w:val="26"/>
        </w:rPr>
        <w:t xml:space="preserve"> директора</w:t>
      </w:r>
    </w:p>
    <w:p w14:paraId="31267554" w14:textId="1303B0C0" w:rsidR="00925E1C" w:rsidRPr="00925E1C" w:rsidRDefault="008C6624" w:rsidP="00D34B1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МКУ «Служба ЖКХ и благоустройства</w:t>
      </w:r>
      <w:r w:rsidR="00F53A3B">
        <w:rPr>
          <w:rFonts w:ascii="Arial" w:hAnsi="Arial" w:cs="Arial"/>
          <w:sz w:val="26"/>
          <w:szCs w:val="26"/>
        </w:rPr>
        <w:t xml:space="preserve">                                 </w:t>
      </w:r>
      <w:r w:rsidR="00B479AF">
        <w:rPr>
          <w:rFonts w:ascii="Arial" w:hAnsi="Arial" w:cs="Arial"/>
          <w:sz w:val="26"/>
          <w:szCs w:val="26"/>
        </w:rPr>
        <w:t>Г.Ю. Гостева</w:t>
      </w:r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179F2"/>
    <w:rsid w:val="000D61BF"/>
    <w:rsid w:val="00147A3F"/>
    <w:rsid w:val="001D7661"/>
    <w:rsid w:val="002221A8"/>
    <w:rsid w:val="002472E6"/>
    <w:rsid w:val="00285ED4"/>
    <w:rsid w:val="00293C04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6F20E9"/>
    <w:rsid w:val="007C0CDB"/>
    <w:rsid w:val="008C23C1"/>
    <w:rsid w:val="008C3E2A"/>
    <w:rsid w:val="008C6624"/>
    <w:rsid w:val="00925E1C"/>
    <w:rsid w:val="009728A0"/>
    <w:rsid w:val="00B461FE"/>
    <w:rsid w:val="00B479AF"/>
    <w:rsid w:val="00B546C8"/>
    <w:rsid w:val="00B62558"/>
    <w:rsid w:val="00BF7752"/>
    <w:rsid w:val="00C50DD1"/>
    <w:rsid w:val="00C5254F"/>
    <w:rsid w:val="00C71703"/>
    <w:rsid w:val="00CB1D06"/>
    <w:rsid w:val="00D34B11"/>
    <w:rsid w:val="00DA0612"/>
    <w:rsid w:val="00DC3BFD"/>
    <w:rsid w:val="00DE7710"/>
    <w:rsid w:val="00E31648"/>
    <w:rsid w:val="00E74275"/>
    <w:rsid w:val="00E909C2"/>
    <w:rsid w:val="00E9202A"/>
    <w:rsid w:val="00ED78ED"/>
    <w:rsid w:val="00F31CA5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479A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920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36</cp:revision>
  <cp:lastPrinted>2020-12-08T12:22:00Z</cp:lastPrinted>
  <dcterms:created xsi:type="dcterms:W3CDTF">2017-05-02T06:26:00Z</dcterms:created>
  <dcterms:modified xsi:type="dcterms:W3CDTF">2020-12-29T06:56:00Z</dcterms:modified>
</cp:coreProperties>
</file>