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FF5C" w14:textId="77777777" w:rsidR="00B23AF4" w:rsidRPr="00B23AF4" w:rsidRDefault="00B23AF4" w:rsidP="00B23AF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B23AF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B95F442" wp14:editId="22C86A6F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62A5A" w14:textId="77777777" w:rsidR="00B23AF4" w:rsidRPr="00B23AF4" w:rsidRDefault="00B23AF4" w:rsidP="00B23AF4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78938A2F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4F291A35" w14:textId="77777777" w:rsidR="00B23AF4" w:rsidRPr="00B23AF4" w:rsidRDefault="009C5061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Муниципальная</w:t>
      </w:r>
      <w:r w:rsidR="00B23AF4"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 комиссия  </w:t>
      </w:r>
    </w:p>
    <w:p w14:paraId="76DF3F7D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6D938F40" w14:textId="77777777" w:rsidR="00B23AF4" w:rsidRPr="00B23AF4" w:rsidRDefault="00B23AF4" w:rsidP="00B23AF4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50EB795E" w14:textId="4757F276" w:rsidR="00B23AF4" w:rsidRPr="00B23AF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B23AF4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3E7470" w:rsidRPr="00A00C14">
        <w:rPr>
          <w:rFonts w:ascii="Times New Roman" w:eastAsia="Calibri" w:hAnsi="Times New Roman" w:cs="Times New Roman"/>
          <w:b/>
          <w:sz w:val="32"/>
          <w:szCs w:val="32"/>
          <w:lang w:bidi="en-US"/>
        </w:rPr>
        <w:t>7</w:t>
      </w:r>
      <w:r w:rsidR="0077466E">
        <w:rPr>
          <w:rFonts w:ascii="Times New Roman" w:eastAsia="Calibri" w:hAnsi="Times New Roman" w:cs="Times New Roman"/>
          <w:b/>
          <w:sz w:val="32"/>
          <w:szCs w:val="32"/>
          <w:lang w:bidi="en-US"/>
        </w:rPr>
        <w:t>1</w:t>
      </w:r>
    </w:p>
    <w:p w14:paraId="749BF35F" w14:textId="77777777" w:rsidR="00B23AF4" w:rsidRPr="00B23AF4" w:rsidRDefault="00B23AF4" w:rsidP="00B23A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1DD476C1" w14:textId="78A52063" w:rsidR="00B23AF4" w:rsidRPr="00BC638C" w:rsidRDefault="009E0B5F" w:rsidP="00B2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 w:rsidR="00B23AF4" w:rsidRPr="00BC638C">
        <w:rPr>
          <w:rFonts w:ascii="Times New Roman" w:eastAsia="Times New Roman" w:hAnsi="Times New Roman" w:cs="Times New Roman"/>
          <w:sz w:val="24"/>
          <w:szCs w:val="24"/>
        </w:rPr>
        <w:t xml:space="preserve"> октября 20</w:t>
      </w:r>
      <w:r w:rsidR="00BC638C" w:rsidRPr="00BC638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23AF4" w:rsidRPr="00BC638C">
        <w:rPr>
          <w:rFonts w:ascii="Times New Roman" w:eastAsia="Times New Roman" w:hAnsi="Times New Roman" w:cs="Times New Roman"/>
          <w:sz w:val="24"/>
          <w:szCs w:val="24"/>
        </w:rPr>
        <w:t xml:space="preserve"> года, 1</w:t>
      </w:r>
      <w:r w:rsidR="004166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3AF4" w:rsidRPr="00BC638C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7ADC8BAC" w14:textId="77777777" w:rsidR="00BE34C2" w:rsidRPr="009F07C3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F07C3">
        <w:rPr>
          <w:rFonts w:ascii="Times New Roman" w:eastAsia="Times New Roman" w:hAnsi="Times New Roman" w:cs="Times New Roman"/>
          <w:sz w:val="25"/>
          <w:szCs w:val="25"/>
        </w:rPr>
        <w:t>г.п. Пойковский, 4мкрн., д. 5, зал заседаний (кабинет № 303)</w:t>
      </w:r>
    </w:p>
    <w:p w14:paraId="79E74336" w14:textId="0085547C" w:rsidR="00BE34C2" w:rsidRPr="009F07C3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F07C3">
        <w:rPr>
          <w:rFonts w:ascii="Times New Roman" w:eastAsia="Times New Roman" w:hAnsi="Times New Roman" w:cs="Times New Roman"/>
          <w:sz w:val="25"/>
          <w:szCs w:val="25"/>
        </w:rPr>
        <w:t xml:space="preserve"> (сведения об участниках заседания указаны в протоколе №</w:t>
      </w:r>
      <w:r w:rsidR="003E7470" w:rsidRPr="00A00C14">
        <w:rPr>
          <w:rFonts w:ascii="Times New Roman" w:eastAsia="Times New Roman" w:hAnsi="Times New Roman" w:cs="Times New Roman"/>
          <w:sz w:val="25"/>
          <w:szCs w:val="25"/>
        </w:rPr>
        <w:t>5</w:t>
      </w:r>
      <w:r w:rsidR="00A00C14" w:rsidRPr="00A00C14">
        <w:rPr>
          <w:rFonts w:ascii="Times New Roman" w:eastAsia="Times New Roman" w:hAnsi="Times New Roman" w:cs="Times New Roman"/>
          <w:sz w:val="25"/>
          <w:szCs w:val="25"/>
        </w:rPr>
        <w:t>2</w:t>
      </w:r>
    </w:p>
    <w:p w14:paraId="380A6707" w14:textId="77777777" w:rsidR="00BE34C2" w:rsidRPr="009F07C3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F07C3">
        <w:rPr>
          <w:rFonts w:ascii="Times New Roman" w:eastAsia="Times New Roman" w:hAnsi="Times New Roman" w:cs="Times New Roman"/>
          <w:sz w:val="25"/>
          <w:szCs w:val="25"/>
        </w:rPr>
        <w:t xml:space="preserve"> заседания муниципальной комиссии)</w:t>
      </w:r>
    </w:p>
    <w:p w14:paraId="021F4D7D" w14:textId="77777777" w:rsidR="00B23AF4" w:rsidRPr="00B23AF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3CBA64C1" w14:textId="77777777" w:rsidR="00C74762" w:rsidRPr="00CE33F5" w:rsidRDefault="00C74762" w:rsidP="00B23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3F5">
        <w:rPr>
          <w:rFonts w:ascii="Times New Roman" w:hAnsi="Times New Roman" w:cs="Times New Roman"/>
          <w:b/>
          <w:sz w:val="24"/>
          <w:szCs w:val="24"/>
        </w:rPr>
        <w:t xml:space="preserve">О принимаемых мерах по вовлечению несовершеннолетних, </w:t>
      </w:r>
    </w:p>
    <w:p w14:paraId="13FEE959" w14:textId="77777777" w:rsidR="00C74762" w:rsidRPr="00CE33F5" w:rsidRDefault="00C74762" w:rsidP="00B23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3F5">
        <w:rPr>
          <w:rFonts w:ascii="Times New Roman" w:hAnsi="Times New Roman" w:cs="Times New Roman"/>
          <w:b/>
          <w:sz w:val="24"/>
          <w:szCs w:val="24"/>
        </w:rPr>
        <w:t xml:space="preserve">в том числе находящихся в социально опасном положении, </w:t>
      </w:r>
    </w:p>
    <w:p w14:paraId="0F5A3345" w14:textId="77777777" w:rsidR="00C74762" w:rsidRPr="00CE33F5" w:rsidRDefault="00C74762" w:rsidP="00B23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3F5">
        <w:rPr>
          <w:rFonts w:ascii="Times New Roman" w:hAnsi="Times New Roman" w:cs="Times New Roman"/>
          <w:b/>
          <w:sz w:val="24"/>
          <w:szCs w:val="24"/>
        </w:rPr>
        <w:t xml:space="preserve">в дополнительную занятость (спортивные секции и творческие </w:t>
      </w:r>
    </w:p>
    <w:p w14:paraId="029BC8D9" w14:textId="0FAE81F1" w:rsidR="00B23AF4" w:rsidRPr="00CE33F5" w:rsidRDefault="00C74762" w:rsidP="00B23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3F5">
        <w:rPr>
          <w:rFonts w:ascii="Times New Roman" w:hAnsi="Times New Roman" w:cs="Times New Roman"/>
          <w:b/>
          <w:sz w:val="24"/>
          <w:szCs w:val="24"/>
        </w:rPr>
        <w:t>кружки, клубы по интересам)</w:t>
      </w:r>
    </w:p>
    <w:p w14:paraId="2D74CF4D" w14:textId="77777777" w:rsidR="00B23AF4" w:rsidRPr="00CE33F5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754185BA" w14:textId="638F2DAF" w:rsidR="00B23AF4" w:rsidRPr="00CE33F5" w:rsidRDefault="00B23AF4" w:rsidP="00BD1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E3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Заслушав и обсудив информацию по вопросу, предусмотренному планом работы </w:t>
      </w:r>
      <w:r w:rsidR="009C5061" w:rsidRPr="00CE33F5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муниципальной</w:t>
      </w:r>
      <w:r w:rsidRPr="00CE3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комиссии по делам несовершеннолетних и защите их прав Нефтеюганского района на 20</w:t>
      </w:r>
      <w:r w:rsidR="008A1B5D" w:rsidRPr="00CE33F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E0B5F" w:rsidRPr="00CE33F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CE3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</w:t>
      </w:r>
      <w:r w:rsidR="009C5061" w:rsidRPr="00CE33F5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муниципальная</w:t>
      </w:r>
      <w:r w:rsidRPr="00CE3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комиссия установила:</w:t>
      </w:r>
    </w:p>
    <w:p w14:paraId="6DB42FB9" w14:textId="77777777" w:rsidR="00B23AF4" w:rsidRPr="00CE33F5" w:rsidRDefault="00B23AF4" w:rsidP="00BD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FB9E448" w14:textId="60C5BF04" w:rsidR="00230761" w:rsidRPr="00CE33F5" w:rsidRDefault="00EB6EA4" w:rsidP="00BD119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общеобразовательном бюджетном учреждении «Средняя общеобразовательная школа № 1» пгт. Пойковский</w:t>
      </w:r>
      <w:r w:rsidRPr="00CE33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каждую </w:t>
      </w:r>
      <w:r w:rsidR="00871AE2" w:rsidRPr="00CE33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учебную </w:t>
      </w:r>
      <w:r w:rsidRPr="00CE33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четверть осуществляется контроль занятости обучающихся во внеурочное время. </w:t>
      </w:r>
      <w:r w:rsidR="00230761" w:rsidRPr="00CE33F5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Pr="00CE3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истема дополнительного образования </w:t>
      </w:r>
      <w:r w:rsidR="00230761" w:rsidRPr="00CE3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школе </w:t>
      </w:r>
      <w:r w:rsidRPr="00CE3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организована по </w:t>
      </w:r>
      <w:r w:rsidR="008E51AA" w:rsidRPr="00CE33F5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следующим</w:t>
      </w:r>
      <w:r w:rsidRPr="00CE3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направлениям: </w:t>
      </w:r>
    </w:p>
    <w:p w14:paraId="69C9612D" w14:textId="060547D4" w:rsidR="00230761" w:rsidRPr="00CE33F5" w:rsidRDefault="00230761" w:rsidP="00BD119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466E" w:rsidRPr="00B73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внеурочная деятельность</w:t>
      </w:r>
      <w:r w:rsidRPr="00B73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- 1 курс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 о важном»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занятия по формированию функциональной грамотности обучающихся</w:t>
      </w:r>
      <w:r w:rsidR="00B73B0F">
        <w:rPr>
          <w:rFonts w:ascii="Times New Roman" w:eastAsia="Times New Roman" w:hAnsi="Times New Roman" w:cs="Times New Roman"/>
          <w:sz w:val="24"/>
          <w:szCs w:val="24"/>
          <w:lang w:eastAsia="ru-RU"/>
        </w:rPr>
        <w:t>- 3 курса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«Читательская грамотность», «Математическая грамотность», «Финансовая грамотность»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занятия, направленные на удовлетворение профориентационных интересов и потребностей обучающихся </w:t>
      </w:r>
      <w:r w:rsidR="00B7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 курса 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«Педагогическое мастерство», «Россия – мои горизонты»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занятия, связанные с реализацией особых интеллектуальных и социокультурных потребностей обучающихся</w:t>
      </w:r>
      <w:r w:rsidR="00B73B0F">
        <w:rPr>
          <w:rFonts w:ascii="Times New Roman" w:eastAsia="Times New Roman" w:hAnsi="Times New Roman" w:cs="Times New Roman"/>
          <w:sz w:val="24"/>
          <w:szCs w:val="24"/>
          <w:lang w:eastAsia="ru-RU"/>
        </w:rPr>
        <w:t>- 8 курсов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«Занимательная информатика», «Сложности русского языка», «Реальная математика», «Трудные вопросы обществознания», «Решение химических задач», «Биология в эксперименте», «Решение нестандартных задач по физике», «Практическая география»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занятия, направленные на удовлетворение социальных интересов и потребностей обучающихся </w:t>
      </w:r>
      <w:r w:rsidR="00B7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 курсов 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«Художественная обработка древесины», «ЮИД», «Футбол», «Шахматы», «Компьютерная графика»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7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B0F" w:rsidRPr="00B7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деятельностью охвачены 1048 уч</w:t>
      </w:r>
      <w:r w:rsidR="00B7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 школы (100%)</w:t>
      </w:r>
      <w:r w:rsidR="00490E54" w:rsidRPr="00490E54">
        <w:t xml:space="preserve"> </w:t>
      </w:r>
      <w:r w:rsidR="00490E54" w:rsidRP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3 несовершеннолетних, находящихся в социально опасном положении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 СОП)</w:t>
      </w:r>
      <w:r w:rsidR="00B73B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AA82AB" w14:textId="26BE0DA1" w:rsidR="006F5B88" w:rsidRPr="00CE33F5" w:rsidRDefault="00230761" w:rsidP="00BD119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66E" w:rsidRPr="00B73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кружков и секций: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е- 4 кружка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нотки», ИЗО-студия «Волшебные краски», «Юный художник»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техническо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обототехник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рограммировани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«Фабрика миров»; физкультурно-спортивно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секций (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волейбол, скалолазание, футбол, туризм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 социально-педагогическому направлению работает школьное медиа и патриотический клуб. </w:t>
      </w:r>
      <w:r w:rsidR="00490E54" w:rsidRP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школьные кружки и секции посещают 385 (38%) уч</w:t>
      </w:r>
      <w:r w:rsid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</w:t>
      </w:r>
      <w:r w:rsidR="00490E54" w:rsidRPr="00490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1E507" w14:textId="577DF052" w:rsidR="0077466E" w:rsidRPr="00CE33F5" w:rsidRDefault="0077466E" w:rsidP="00BD119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дополнительного образования проводится информирование обучающихся и их родителей о работе кружков и секций. Информация рекламного характера 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размещена на официальном сайте школы.</w:t>
      </w:r>
      <w:r w:rsidR="006F5B88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76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лассные руководители информируют родителей на первом родительском собрании в </w:t>
      </w:r>
      <w:r w:rsidR="0023076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посещения вне</w:t>
      </w:r>
      <w:r w:rsidR="00BD119A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урочных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кружков и секций.</w:t>
      </w:r>
    </w:p>
    <w:p w14:paraId="5FE14A73" w14:textId="43989BA7" w:rsidR="00DD638C" w:rsidRPr="00CE33F5" w:rsidRDefault="00DD638C" w:rsidP="00BD119A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3F5">
        <w:rPr>
          <w:rFonts w:ascii="Times New Roman" w:eastAsia="Calibri" w:hAnsi="Times New Roman" w:cs="Times New Roman"/>
          <w:sz w:val="24"/>
          <w:szCs w:val="24"/>
        </w:rPr>
        <w:t xml:space="preserve">В Нефтеюганском районном муниципальном общеобразовательном бюджетном учреждении «Пойковская средняя общеобразовательная школа № 2» для обеспечения занятости обучающихся разработаны программы </w:t>
      </w:r>
      <w:r w:rsidR="00E05A5C" w:rsidRPr="00CE33F5">
        <w:rPr>
          <w:rFonts w:ascii="Times New Roman" w:eastAsia="Calibri" w:hAnsi="Times New Roman" w:cs="Times New Roman"/>
          <w:sz w:val="24"/>
          <w:szCs w:val="24"/>
        </w:rPr>
        <w:t>внеурочной деятельности</w:t>
      </w:r>
      <w:r w:rsidRPr="00CE33F5">
        <w:rPr>
          <w:rFonts w:ascii="Times New Roman" w:eastAsia="Calibri" w:hAnsi="Times New Roman" w:cs="Times New Roman"/>
          <w:sz w:val="24"/>
          <w:szCs w:val="24"/>
        </w:rPr>
        <w:t>, которые реализуются по следующим курсам: «Разговоры о  важном», «Тропинка к своему Я», «Социокультурные истоки», «Россия - мои горизонты», «Психологическая азбука», «Основы програ</w:t>
      </w:r>
      <w:r w:rsidR="008D4271" w:rsidRPr="00CE33F5">
        <w:rPr>
          <w:rFonts w:ascii="Times New Roman" w:eastAsia="Calibri" w:hAnsi="Times New Roman" w:cs="Times New Roman"/>
          <w:sz w:val="24"/>
          <w:szCs w:val="24"/>
        </w:rPr>
        <w:t>м</w:t>
      </w:r>
      <w:r w:rsidRPr="00CE33F5">
        <w:rPr>
          <w:rFonts w:ascii="Times New Roman" w:eastAsia="Calibri" w:hAnsi="Times New Roman" w:cs="Times New Roman"/>
          <w:sz w:val="24"/>
          <w:szCs w:val="24"/>
        </w:rPr>
        <w:t>мирования»,  «Решение задач по химии повышенной сложности», «Математическая грамотность», «Трудные вопросы обществознания»</w:t>
      </w:r>
      <w:r w:rsidR="008D4271" w:rsidRPr="00CE33F5">
        <w:rPr>
          <w:rFonts w:ascii="Times New Roman" w:eastAsia="Calibri" w:hAnsi="Times New Roman" w:cs="Times New Roman"/>
          <w:sz w:val="24"/>
          <w:szCs w:val="24"/>
        </w:rPr>
        <w:t>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Очумелый химик</w:t>
      </w:r>
      <w:r w:rsidR="008D4271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Начертательная геометрия</w:t>
      </w:r>
      <w:r w:rsidR="008D4271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Читательская грамотность</w:t>
      </w:r>
      <w:r w:rsidR="008D4271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Русское  правописание</w:t>
      </w:r>
      <w:r w:rsidR="008D4271" w:rsidRPr="00CE33F5">
        <w:rPr>
          <w:rFonts w:ascii="Times New Roman" w:eastAsia="Calibri" w:hAnsi="Times New Roman" w:cs="Times New Roman"/>
          <w:sz w:val="24"/>
          <w:szCs w:val="24"/>
        </w:rPr>
        <w:t>»</w:t>
      </w:r>
      <w:r w:rsidRPr="00CE33F5">
        <w:rPr>
          <w:rFonts w:ascii="Times New Roman" w:eastAsia="Calibri" w:hAnsi="Times New Roman" w:cs="Times New Roman"/>
          <w:sz w:val="24"/>
          <w:szCs w:val="24"/>
        </w:rPr>
        <w:t xml:space="preserve">, «Основы логики и </w:t>
      </w:r>
      <w:proofErr w:type="spellStart"/>
      <w:r w:rsidRPr="00CE33F5">
        <w:rPr>
          <w:rFonts w:ascii="Times New Roman" w:eastAsia="Calibri" w:hAnsi="Times New Roman" w:cs="Times New Roman"/>
          <w:sz w:val="24"/>
          <w:szCs w:val="24"/>
        </w:rPr>
        <w:t>алгоритмики</w:t>
      </w:r>
      <w:proofErr w:type="spellEnd"/>
      <w:r w:rsidRPr="00CE33F5">
        <w:rPr>
          <w:rFonts w:ascii="Times New Roman" w:eastAsia="Calibri" w:hAnsi="Times New Roman" w:cs="Times New Roman"/>
          <w:sz w:val="24"/>
          <w:szCs w:val="24"/>
        </w:rPr>
        <w:t>».</w:t>
      </w:r>
      <w:r w:rsidR="00E45FBA" w:rsidRPr="00E45FBA">
        <w:t xml:space="preserve"> </w:t>
      </w:r>
      <w:r w:rsidR="00E45FBA" w:rsidRPr="00E45FBA">
        <w:rPr>
          <w:rFonts w:ascii="Times New Roman" w:eastAsia="Calibri" w:hAnsi="Times New Roman" w:cs="Times New Roman"/>
          <w:sz w:val="24"/>
          <w:szCs w:val="24"/>
        </w:rPr>
        <w:t>Внеурочной деятельностью охвачены 899 учащихся (100%), в т.ч. 7 находящихся в СОП.</w:t>
      </w:r>
    </w:p>
    <w:p w14:paraId="79D6F861" w14:textId="7FB8C23D" w:rsidR="006F5B88" w:rsidRPr="00CE33F5" w:rsidRDefault="00DD638C" w:rsidP="00BD119A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3F5">
        <w:rPr>
          <w:rFonts w:ascii="Times New Roman" w:eastAsia="Calibri" w:hAnsi="Times New Roman" w:cs="Times New Roman"/>
          <w:sz w:val="24"/>
          <w:szCs w:val="24"/>
        </w:rPr>
        <w:t>Информация о внеурочных занятиях доводится до сведения обучающихся и родителей</w:t>
      </w:r>
      <w:r w:rsidR="006F5B88" w:rsidRPr="00CE3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eastAsia="Calibri" w:hAnsi="Times New Roman" w:cs="Times New Roman"/>
          <w:sz w:val="24"/>
          <w:szCs w:val="24"/>
        </w:rPr>
        <w:t>(законных представителей), занятия посещают по заявлению родителей.</w:t>
      </w:r>
    </w:p>
    <w:p w14:paraId="161EACEA" w14:textId="47D8705E" w:rsidR="00DD638C" w:rsidRPr="00CE33F5" w:rsidRDefault="00DD638C" w:rsidP="00BD119A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E33F5">
        <w:rPr>
          <w:rFonts w:ascii="Times New Roman" w:eastAsia="Calibri" w:hAnsi="Times New Roman" w:cs="Times New Roman"/>
          <w:sz w:val="24"/>
          <w:szCs w:val="24"/>
        </w:rPr>
        <w:t xml:space="preserve">Система дополнительного образования в школе функционирует </w:t>
      </w:r>
      <w:r w:rsidR="006F5B88" w:rsidRPr="00CE33F5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r w:rsidRPr="00CE33F5">
        <w:rPr>
          <w:rFonts w:ascii="Times New Roman" w:eastAsia="Calibri" w:hAnsi="Times New Roman" w:cs="Times New Roman"/>
          <w:sz w:val="24"/>
          <w:szCs w:val="24"/>
        </w:rPr>
        <w:t>учебн</w:t>
      </w:r>
      <w:r w:rsidR="006F5B88" w:rsidRPr="00CE33F5">
        <w:rPr>
          <w:rFonts w:ascii="Times New Roman" w:eastAsia="Calibri" w:hAnsi="Times New Roman" w:cs="Times New Roman"/>
          <w:sz w:val="24"/>
          <w:szCs w:val="24"/>
        </w:rPr>
        <w:t>ого</w:t>
      </w:r>
      <w:r w:rsidRPr="00CE33F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6F5B88" w:rsidRPr="00CE33F5">
        <w:rPr>
          <w:rFonts w:ascii="Times New Roman" w:eastAsia="Calibri" w:hAnsi="Times New Roman" w:cs="Times New Roman"/>
          <w:sz w:val="24"/>
          <w:szCs w:val="24"/>
        </w:rPr>
        <w:t>а</w:t>
      </w:r>
      <w:r w:rsidRPr="00CE33F5">
        <w:rPr>
          <w:rFonts w:ascii="Times New Roman" w:eastAsia="Calibri" w:hAnsi="Times New Roman" w:cs="Times New Roman"/>
          <w:sz w:val="24"/>
          <w:szCs w:val="24"/>
        </w:rPr>
        <w:t xml:space="preserve"> и позволяет коллективам показать свои достижения посредством творческих отчетов, выставок, концертов. Учителями разработано и реализуется 34 дополнительных образовательных </w:t>
      </w:r>
      <w:r w:rsidR="00CE33F5" w:rsidRPr="00CE33F5">
        <w:rPr>
          <w:rFonts w:ascii="Times New Roman" w:eastAsia="Calibri" w:hAnsi="Times New Roman" w:cs="Times New Roman"/>
          <w:sz w:val="24"/>
          <w:szCs w:val="24"/>
        </w:rPr>
        <w:t>программы, привлечено</w:t>
      </w:r>
      <w:r w:rsidRPr="00CE33F5">
        <w:rPr>
          <w:rFonts w:ascii="Times New Roman" w:eastAsia="Calibri" w:hAnsi="Times New Roman" w:cs="Times New Roman"/>
          <w:sz w:val="24"/>
          <w:szCs w:val="24"/>
        </w:rPr>
        <w:t xml:space="preserve"> к занятиям 462 ребенка</w:t>
      </w:r>
      <w:r w:rsidR="006F5B88" w:rsidRPr="00CE33F5">
        <w:rPr>
          <w:rFonts w:ascii="Times New Roman" w:eastAsia="Calibri" w:hAnsi="Times New Roman" w:cs="Times New Roman"/>
          <w:sz w:val="24"/>
          <w:szCs w:val="24"/>
        </w:rPr>
        <w:t xml:space="preserve"> (51% от общего количества обучающихся)</w:t>
      </w:r>
      <w:r w:rsidRPr="00CE33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Баскетбол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ОФП.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eastAsia="Calibri" w:hAnsi="Times New Roman" w:cs="Times New Roman"/>
          <w:sz w:val="24"/>
          <w:szCs w:val="24"/>
        </w:rPr>
        <w:t>Подвижные игры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ОФП по ГТО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Волейбол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Теннис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Футбол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Код безопасности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</w:t>
      </w:r>
      <w:r w:rsidRPr="00CE3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Безопасное колесо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Патриот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Комбат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Англомания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Школа ЮИД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Робототехника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Химическая лаборатория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Мир моих интересов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Хоровое пение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Театр в школе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Умелые ручки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Маленький мастер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Юный художник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», «</w:t>
      </w:r>
      <w:r w:rsidRPr="00CE33F5">
        <w:rPr>
          <w:rFonts w:ascii="Times New Roman" w:eastAsia="Calibri" w:hAnsi="Times New Roman" w:cs="Times New Roman"/>
          <w:sz w:val="24"/>
          <w:szCs w:val="24"/>
        </w:rPr>
        <w:t>Мир искусства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>»</w:t>
      </w:r>
      <w:r w:rsidRPr="00CE33F5">
        <w:rPr>
          <w:rFonts w:ascii="Times New Roman" w:eastAsia="Calibri" w:hAnsi="Times New Roman" w:cs="Times New Roman"/>
          <w:sz w:val="24"/>
          <w:szCs w:val="24"/>
        </w:rPr>
        <w:t>.</w:t>
      </w:r>
      <w:r w:rsidR="00E45FBA" w:rsidRPr="00E45FBA">
        <w:t xml:space="preserve"> </w:t>
      </w:r>
    </w:p>
    <w:p w14:paraId="157C912A" w14:textId="1249A845" w:rsidR="006F5B88" w:rsidRPr="00CE33F5" w:rsidRDefault="006F5B88" w:rsidP="00BD1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3F5">
        <w:rPr>
          <w:rFonts w:ascii="Times New Roman" w:eastAsia="Calibri" w:hAnsi="Times New Roman" w:cs="Times New Roman"/>
          <w:sz w:val="24"/>
          <w:szCs w:val="24"/>
        </w:rPr>
        <w:t>Для привлечения обучающихся в объединения дополнительного образования в мае и сентября 2023 года была проведена информационная компания с н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 xml:space="preserve">есовершеннолетними и родителями на классных часах, в индивидуальных беседах, </w:t>
      </w:r>
      <w:r w:rsidRPr="00CE33F5">
        <w:rPr>
          <w:rFonts w:ascii="Times New Roman" w:eastAsia="Calibri" w:hAnsi="Times New Roman" w:cs="Times New Roman"/>
          <w:sz w:val="24"/>
          <w:szCs w:val="24"/>
        </w:rPr>
        <w:t>на родительских собраниях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 xml:space="preserve">. Информация </w:t>
      </w:r>
      <w:r w:rsidRPr="00CE33F5">
        <w:rPr>
          <w:rFonts w:ascii="Times New Roman" w:eastAsia="Calibri" w:hAnsi="Times New Roman" w:cs="Times New Roman"/>
          <w:sz w:val="24"/>
          <w:szCs w:val="24"/>
        </w:rPr>
        <w:t xml:space="preserve">о деятельности объединений дополнительного образования в 2023/2024 учебном году </w:t>
      </w:r>
      <w:r w:rsidR="008D6D09" w:rsidRPr="00CE33F5">
        <w:rPr>
          <w:rFonts w:ascii="Times New Roman" w:eastAsia="Calibri" w:hAnsi="Times New Roman" w:cs="Times New Roman"/>
          <w:sz w:val="24"/>
          <w:szCs w:val="24"/>
        </w:rPr>
        <w:t xml:space="preserve">размещена </w:t>
      </w:r>
      <w:r w:rsidRPr="00CE33F5">
        <w:rPr>
          <w:rFonts w:ascii="Times New Roman" w:eastAsia="Calibri" w:hAnsi="Times New Roman" w:cs="Times New Roman"/>
          <w:sz w:val="24"/>
          <w:szCs w:val="24"/>
        </w:rPr>
        <w:t>в родительских и детских чатах.</w:t>
      </w:r>
    </w:p>
    <w:p w14:paraId="3ED4D287" w14:textId="77777777" w:rsidR="00E45FBA" w:rsidRDefault="008D6D09" w:rsidP="00BD11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3F5">
        <w:rPr>
          <w:rFonts w:ascii="Times New Roman" w:eastAsia="Calibri" w:hAnsi="Times New Roman" w:cs="Times New Roman"/>
          <w:sz w:val="24"/>
          <w:szCs w:val="24"/>
        </w:rPr>
        <w:t>В муниципальном общеобразовательном бюджетном учреждении «Средняя общеобразовательная школа № 4» пгт. Пойковский н</w:t>
      </w:r>
      <w:r w:rsidR="0077466E" w:rsidRPr="00CE33F5">
        <w:rPr>
          <w:rFonts w:ascii="Times New Roman" w:eastAsia="Calibri" w:hAnsi="Times New Roman" w:cs="Times New Roman"/>
          <w:sz w:val="24"/>
          <w:szCs w:val="24"/>
        </w:rPr>
        <w:t>а основании приказа  № 593–О от 01.09.2023 «Об организации  внеурочной деятельности в рамках ФГОС в 2023-2024 учебном году» созданы кружки внеурочной деятельности по направлениям:</w:t>
      </w:r>
      <w:r w:rsidRPr="00CE33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B70F26" w14:textId="69E9BCFC" w:rsidR="00E45FBA" w:rsidRDefault="00E45FBA" w:rsidP="00BD11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патриотическое </w:t>
      </w:r>
      <w:r w:rsidR="00EB3EBD">
        <w:rPr>
          <w:rFonts w:ascii="Times New Roman" w:eastAsia="Calibri" w:hAnsi="Times New Roman" w:cs="Times New Roman"/>
          <w:sz w:val="24"/>
          <w:szCs w:val="24"/>
        </w:rPr>
        <w:t>(</w:t>
      </w:r>
      <w:r w:rsidRPr="00E45FBA">
        <w:rPr>
          <w:rFonts w:ascii="Times New Roman" w:eastAsia="Calibri" w:hAnsi="Times New Roman" w:cs="Times New Roman"/>
          <w:sz w:val="24"/>
          <w:szCs w:val="24"/>
        </w:rPr>
        <w:t>«Разговоры о важном»</w:t>
      </w:r>
      <w:r w:rsidR="00EB3EB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E45FBA">
        <w:rPr>
          <w:rFonts w:ascii="Times New Roman" w:eastAsia="Calibri" w:hAnsi="Times New Roman" w:cs="Times New Roman"/>
          <w:sz w:val="24"/>
          <w:szCs w:val="24"/>
        </w:rPr>
        <w:t xml:space="preserve"> 814 человек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DF6BBE4" w14:textId="6D0A5137" w:rsidR="00EB3EBD" w:rsidRDefault="00EB3EBD" w:rsidP="00BD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45FBA" w:rsidRPr="00E45F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(«Юный натуралист», «Основы исследовательской деятельности»)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 человек;</w:t>
      </w:r>
    </w:p>
    <w:p w14:paraId="43927410" w14:textId="77777777" w:rsidR="00EB3EBD" w:rsidRDefault="008D6D09" w:rsidP="00BD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(«В мире информатики», «История в лицах»)</w:t>
      </w:r>
      <w:r w:rsidR="00EB3EBD">
        <w:rPr>
          <w:rFonts w:ascii="Times New Roman" w:eastAsia="Times New Roman" w:hAnsi="Times New Roman" w:cs="Times New Roman"/>
          <w:sz w:val="24"/>
          <w:szCs w:val="24"/>
          <w:lang w:eastAsia="ru-RU"/>
        </w:rPr>
        <w:t>- 30 человек;</w:t>
      </w:r>
    </w:p>
    <w:p w14:paraId="2E9DC6F6" w14:textId="77777777" w:rsidR="00EB3EBD" w:rsidRDefault="00EB3EBD" w:rsidP="00BD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D83FCA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</w:t>
      </w:r>
      <w:proofErr w:type="spellEnd"/>
      <w:r w:rsidR="00D83FCA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-краеведческ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(«Юный турист»)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- 60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0529B1" w14:textId="77777777" w:rsidR="00EB3EBD" w:rsidRDefault="00EB3EBD" w:rsidP="00BD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3FCA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(«Футбол», «Волейбол»)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- 193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FD6F96" w14:textId="77777777" w:rsidR="00EB3EBD" w:rsidRDefault="00EB3EBD" w:rsidP="00BD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Юный инспектор дорог «ЮИД»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- 29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C4951AB" w14:textId="77777777" w:rsidR="00EB3EBD" w:rsidRDefault="00EB3EBD" w:rsidP="00BD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 w:rsidR="005C5A81" w:rsidRPr="00CE33F5">
        <w:rPr>
          <w:sz w:val="24"/>
          <w:szCs w:val="24"/>
        </w:rPr>
        <w:t xml:space="preserve"> 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(«Робототехника», «Квадрок</w:t>
      </w:r>
      <w:r w:rsidR="00967646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r w:rsidR="00967646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ры»)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- 116</w:t>
      </w:r>
      <w:r w:rsidR="00BD119A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FBA440" w14:textId="04C823F9" w:rsidR="0077466E" w:rsidRPr="00CE33F5" w:rsidRDefault="00EB3EBD" w:rsidP="00BD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119A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A8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(«Хореография», «Хоровое пение», «Швейная мастерская»)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- 420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3BB6E2" w14:textId="27C5ACFB" w:rsidR="00EB3EBD" w:rsidRDefault="00EB3EBD" w:rsidP="00BD11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</w:t>
      </w:r>
      <w:r w:rsidRPr="00EB3EB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неурочной и дополнительной занятостью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школе охвачены </w:t>
      </w:r>
      <w:r w:rsidRPr="00EB3EB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875 обучающихся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(</w:t>
      </w:r>
      <w:r w:rsidRPr="00EB3EB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100%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)</w:t>
      </w:r>
      <w:r w:rsidRPr="00EB3EB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, в т.ч. 6 несовершеннолетних, находящихся 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СОП</w:t>
      </w:r>
      <w:r w:rsidRPr="00EB3EB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</w:p>
    <w:p w14:paraId="68FF8BBC" w14:textId="3CE3FE2D" w:rsidR="00C74762" w:rsidRPr="00CE33F5" w:rsidRDefault="00C74762" w:rsidP="00BD11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CE33F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Для популяризации занятий дополнительным образованием и привлечения в творческие объединения, спортивные секции педагоги дополнительного образования регулярно проводят дни открытых дверей, мастер-классы, показательные занятия и выступления, а также </w:t>
      </w:r>
      <w:r w:rsidR="00CE33F5" w:rsidRPr="00CE33F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приглашаются специалисты</w:t>
      </w:r>
      <w:r w:rsidRPr="00CE33F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дополнительного образования учреждений поселения. </w:t>
      </w:r>
    </w:p>
    <w:p w14:paraId="55FB73B5" w14:textId="0C7DD96A" w:rsidR="0077466E" w:rsidRPr="00CE33F5" w:rsidRDefault="005311EB" w:rsidP="00DB018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культуры и спорта г.п. Пойковский, в</w:t>
      </w:r>
      <w:r w:rsidR="00DB0187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организации досуговой занятости несовершеннолетних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0187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запланированных меропри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ятиях </w:t>
      </w:r>
      <w:r w:rsidR="00DB0187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размещается на информационных стендах учреждений, на страницах в социальных сетях и официальных сайтах учреждений, е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женедельно сводный план запланированных мероприятий, на предстоящую неделю, размещается на официальном сайте Нефтеюганского района</w:t>
      </w:r>
      <w:r w:rsidR="00DB0187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92D8DF" w14:textId="3366EAC8" w:rsidR="0077466E" w:rsidRPr="00CE33F5" w:rsidRDefault="005311EB" w:rsidP="0077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187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учреждении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культуры Н</w:t>
      </w:r>
      <w:r w:rsidR="00DB0187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ефтеюганского района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текущем году по различным направлениям самодеятельного творчества работа</w:t>
      </w:r>
      <w:r w:rsidR="008E51AA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т 1</w:t>
      </w:r>
      <w:r w:rsidR="008E51AA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клубных формирования для детей и молодежи, с числом участников </w:t>
      </w:r>
      <w:r w:rsidR="008E51AA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14:paraId="70314658" w14:textId="190ADE1A" w:rsidR="0077466E" w:rsidRPr="00CE33F5" w:rsidRDefault="0077466E" w:rsidP="00DB0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поселенческих библиотеках используются различные формы и методы работы. Устанавливаются партнерские связи с дошкольными и общеобразователь</w:t>
      </w:r>
      <w:r w:rsidR="00DB0187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учреждениями, Нефтеюганским реабилитационным ц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ентром, </w:t>
      </w:r>
      <w:r w:rsidR="00DB0187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Комплексным центром социального обслуживания населения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рамках сотрудничества библиотеки организуют ознакомительные экскурсии для дошкольников и первоклассников, предоставляют возможность участвовать в клубной деятельности библиотек, проводят широкомасштабные акции: «Библионочь», «Читаем детям о войне», Международный день чтения и другие. В рамках празднования Общероссийского дня библиотек практикуется проведение Дней самоуправления, открытых дверей. Реклама библиотечных услуг широко представлена на сайте учреждения, информационных стендах библиотек поселений, освещается в СМИ. </w:t>
      </w:r>
    </w:p>
    <w:p w14:paraId="05DE894A" w14:textId="43276458" w:rsidR="0077466E" w:rsidRPr="00CE33F5" w:rsidRDefault="0077466E" w:rsidP="00732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течение летних каникул на базе учреждений культуры организовано </w:t>
      </w:r>
      <w:r w:rsidR="00732486"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CE33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площад</w:t>
      </w:r>
      <w:r w:rsidR="00732486"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>ки</w:t>
      </w:r>
      <w:r w:rsidRPr="00CE33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кратковременного пребывания с охватом </w:t>
      </w:r>
      <w:r w:rsidR="00732486"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>38 детей</w:t>
      </w:r>
      <w:r w:rsidRPr="00CE33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реализованы игровые программы на </w:t>
      </w:r>
      <w:r w:rsidR="00732486"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CE33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дворовых площадках</w:t>
      </w:r>
      <w:r w:rsidR="00732486"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ходе летней оздоровительной кампании проведено около </w:t>
      </w:r>
      <w:r w:rsidR="00732486"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>150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культурно-досуговых мероприятий, </w:t>
      </w:r>
      <w:r w:rsidR="00EE6E2A"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количество посещений детьми составило 5621</w:t>
      </w:r>
      <w:r w:rsidR="00AB70CF"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>, в т.ч. 5</w:t>
      </w:r>
      <w:r w:rsidR="005311EB"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СОП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08F0CC51" w14:textId="38CD417F" w:rsidR="0077466E" w:rsidRPr="00CE33F5" w:rsidRDefault="005311EB" w:rsidP="00AB7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чреждениями физической культуры и спорта </w:t>
      </w:r>
      <w:r w:rsidR="00AB70CF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Пойковский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организованы различные формы деятельности, позволяющие привлечь несовершеннолетних к активному досугу и здоровому образу жизни:</w:t>
      </w:r>
      <w:r w:rsidR="00AB70CF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пропагандистская активность,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разъяснительные беседы с несовершеннолет</w:t>
      </w:r>
      <w:r w:rsidR="00AB70CF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и родителями,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видов спорта среди детей и п</w:t>
      </w:r>
      <w:r w:rsidR="00AB70CF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одростков Нефтеюганского района</w:t>
      </w:r>
      <w:r w:rsidR="0077466E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2982D1" w14:textId="6968C24E" w:rsidR="0077466E" w:rsidRPr="00CE33F5" w:rsidRDefault="0077466E" w:rsidP="007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11EB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B70CF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 комплексе бюджетного учреждения Нефтеюганского района «Центр спорта и культуры» 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несовершеннолетних и их родителей организованы и проведены спортивно-массовые мероприятия для семей: «Дискотека на льду» </w:t>
      </w:r>
      <w:r w:rsidR="00AB70CF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катание жителей поселения</w:t>
      </w:r>
      <w:r w:rsidR="00AB70CF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спорте всегда вместе!» </w:t>
      </w:r>
      <w:r w:rsidR="00AB70CF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между семьями</w:t>
      </w:r>
      <w:r w:rsidR="00AB70CF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эстафеты с учётом сдачи нормативов ГТО среди семейных команд. </w:t>
      </w:r>
    </w:p>
    <w:p w14:paraId="14443A4B" w14:textId="7C9FB66E" w:rsidR="0077466E" w:rsidRPr="00CE33F5" w:rsidRDefault="00E833AC" w:rsidP="00BD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3F5">
        <w:rPr>
          <w:rFonts w:ascii="Times New Roman" w:hAnsi="Times New Roman" w:cs="Times New Roman"/>
          <w:sz w:val="24"/>
          <w:szCs w:val="24"/>
        </w:rPr>
        <w:t>Специалистами бюджетного учреждения Ханты-Мансийского автономного округа-Югры «Нефтеюганский районный комплексный центр социального обслуживания населения» н</w:t>
      </w:r>
      <w:r w:rsidR="0077466E" w:rsidRPr="00CE33F5">
        <w:rPr>
          <w:rFonts w:ascii="Times New Roman" w:hAnsi="Times New Roman" w:cs="Times New Roman"/>
          <w:sz w:val="24"/>
          <w:szCs w:val="24"/>
        </w:rPr>
        <w:t>есовершеннолетние привлекаются к социально значимым</w:t>
      </w:r>
      <w:r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="0077466E" w:rsidRPr="00CE33F5">
        <w:rPr>
          <w:rFonts w:ascii="Times New Roman" w:hAnsi="Times New Roman" w:cs="Times New Roman"/>
          <w:sz w:val="24"/>
          <w:szCs w:val="24"/>
        </w:rPr>
        <w:t>мероприятиям, проводимым в учреждении (</w:t>
      </w:r>
      <w:r w:rsidR="0077466E" w:rsidRPr="00CE33F5">
        <w:rPr>
          <w:rFonts w:ascii="Times New Roman" w:hAnsi="Times New Roman" w:cs="Times New Roman"/>
          <w:bCs/>
          <w:sz w:val="24"/>
          <w:szCs w:val="24"/>
        </w:rPr>
        <w:t>клубы по интересам,</w:t>
      </w:r>
      <w:r w:rsidRPr="00CE33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66E" w:rsidRPr="00CE33F5">
        <w:rPr>
          <w:rFonts w:ascii="Times New Roman" w:hAnsi="Times New Roman" w:cs="Times New Roman"/>
          <w:bCs/>
          <w:sz w:val="24"/>
          <w:szCs w:val="24"/>
        </w:rPr>
        <w:t>реабилитационные группы</w:t>
      </w:r>
      <w:r w:rsidR="0077466E" w:rsidRPr="00CE33F5">
        <w:rPr>
          <w:rFonts w:ascii="Times New Roman" w:hAnsi="Times New Roman" w:cs="Times New Roman"/>
          <w:sz w:val="24"/>
          <w:szCs w:val="24"/>
        </w:rPr>
        <w:t>). За период 2023 года к таким мероприятиям</w:t>
      </w:r>
      <w:r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="0077466E" w:rsidRPr="00CE33F5">
        <w:rPr>
          <w:rFonts w:ascii="Times New Roman" w:hAnsi="Times New Roman" w:cs="Times New Roman"/>
          <w:sz w:val="24"/>
          <w:szCs w:val="24"/>
        </w:rPr>
        <w:t xml:space="preserve">привлечено </w:t>
      </w:r>
      <w:r w:rsidR="0077466E" w:rsidRPr="00CE33F5">
        <w:rPr>
          <w:rFonts w:ascii="Times New Roman" w:hAnsi="Times New Roman" w:cs="Times New Roman"/>
          <w:bCs/>
          <w:sz w:val="24"/>
          <w:szCs w:val="24"/>
        </w:rPr>
        <w:t>98</w:t>
      </w:r>
      <w:r w:rsidR="0077466E" w:rsidRPr="00CE3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66E" w:rsidRPr="00CE33F5">
        <w:rPr>
          <w:rFonts w:ascii="Times New Roman" w:hAnsi="Times New Roman" w:cs="Times New Roman"/>
          <w:sz w:val="24"/>
          <w:szCs w:val="24"/>
        </w:rPr>
        <w:t>несовершен</w:t>
      </w:r>
      <w:r w:rsidRPr="00CE33F5">
        <w:rPr>
          <w:rFonts w:ascii="Times New Roman" w:hAnsi="Times New Roman" w:cs="Times New Roman"/>
          <w:sz w:val="24"/>
          <w:szCs w:val="24"/>
        </w:rPr>
        <w:t>нолетних</w:t>
      </w:r>
      <w:r w:rsidR="0077466E" w:rsidRPr="00CE33F5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77466E" w:rsidRPr="00CE33F5">
        <w:rPr>
          <w:rFonts w:ascii="Times New Roman" w:hAnsi="Times New Roman" w:cs="Times New Roman"/>
          <w:bCs/>
          <w:sz w:val="24"/>
          <w:szCs w:val="24"/>
        </w:rPr>
        <w:t>15</w:t>
      </w:r>
      <w:r w:rsidR="0077466E" w:rsidRPr="00CE33F5">
        <w:rPr>
          <w:rFonts w:ascii="Times New Roman" w:hAnsi="Times New Roman" w:cs="Times New Roman"/>
          <w:sz w:val="24"/>
          <w:szCs w:val="24"/>
        </w:rPr>
        <w:t>, находящихся в социально</w:t>
      </w:r>
      <w:r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="0077466E" w:rsidRPr="00CE33F5">
        <w:rPr>
          <w:rFonts w:ascii="Times New Roman" w:hAnsi="Times New Roman" w:cs="Times New Roman"/>
          <w:sz w:val="24"/>
          <w:szCs w:val="24"/>
        </w:rPr>
        <w:t>опасном положении.</w:t>
      </w:r>
    </w:p>
    <w:p w14:paraId="4F728AB5" w14:textId="27FCD61B" w:rsidR="0077466E" w:rsidRPr="00CE33F5" w:rsidRDefault="0077466E" w:rsidP="00BD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33F5">
        <w:rPr>
          <w:rFonts w:ascii="Times New Roman" w:hAnsi="Times New Roman" w:cs="Times New Roman"/>
          <w:sz w:val="24"/>
          <w:szCs w:val="24"/>
        </w:rPr>
        <w:t xml:space="preserve">В течение года несовершеннолетние посещают занятия в 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клубах </w:t>
      </w:r>
      <w:r w:rsidRPr="00CE33F5">
        <w:rPr>
          <w:rFonts w:ascii="Times New Roman" w:hAnsi="Times New Roman" w:cs="Times New Roman"/>
          <w:sz w:val="24"/>
          <w:szCs w:val="24"/>
        </w:rPr>
        <w:t>«Фарватер» и «Мастерство коммуникаций»</w:t>
      </w:r>
      <w:r w:rsidR="00E833AC" w:rsidRPr="00CE33F5">
        <w:rPr>
          <w:rFonts w:ascii="Times New Roman" w:hAnsi="Times New Roman" w:cs="Times New Roman"/>
          <w:sz w:val="24"/>
          <w:szCs w:val="24"/>
        </w:rPr>
        <w:t>,</w:t>
      </w:r>
      <w:r w:rsidRPr="00CE33F5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как: «В мире эмоций», «Знаешь ли ты закон?», «Мы за светлое будущее!»,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«Секреты успехов в учебе», «Мир, в котором я хотел бы жить», «Линии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конфликта» и другие. Охват за отчетный период составил 15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, находящихся в </w:t>
      </w:r>
      <w:r w:rsidR="005311EB" w:rsidRPr="00CE33F5">
        <w:rPr>
          <w:rFonts w:ascii="Times New Roman" w:hAnsi="Times New Roman" w:cs="Times New Roman"/>
          <w:sz w:val="24"/>
          <w:szCs w:val="24"/>
        </w:rPr>
        <w:t>СОП</w:t>
      </w:r>
      <w:r w:rsidRPr="00CE33F5">
        <w:rPr>
          <w:rFonts w:ascii="Times New Roman" w:hAnsi="Times New Roman" w:cs="Times New Roman"/>
          <w:sz w:val="24"/>
          <w:szCs w:val="24"/>
        </w:rPr>
        <w:t>.</w:t>
      </w:r>
    </w:p>
    <w:p w14:paraId="07466382" w14:textId="2F116B15" w:rsidR="0077466E" w:rsidRPr="00CE33F5" w:rsidRDefault="0077466E" w:rsidP="00BD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3F5">
        <w:rPr>
          <w:rFonts w:ascii="Times New Roman" w:hAnsi="Times New Roman" w:cs="Times New Roman"/>
          <w:sz w:val="24"/>
          <w:szCs w:val="24"/>
        </w:rPr>
        <w:t>Несовершеннолетние привлекаются к волонтерской деятельности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bCs/>
          <w:sz w:val="24"/>
          <w:szCs w:val="24"/>
        </w:rPr>
        <w:t xml:space="preserve">отряда «ЭРОН». </w:t>
      </w:r>
      <w:r w:rsidRPr="00CE33F5">
        <w:rPr>
          <w:rFonts w:ascii="Times New Roman" w:hAnsi="Times New Roman" w:cs="Times New Roman"/>
          <w:sz w:val="24"/>
          <w:szCs w:val="24"/>
        </w:rPr>
        <w:t>В 2023 году проведены следующие акции и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мероприятия: «Сохраним память поколений», «Ветеран, мы рядом!»,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«Свеча памяти», «Международный день мира», «Собери ребенка в школу»,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профилактические мероприятия, с целью снижения дорожно-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транспортных происшествий участием несовершеннолетних и</w:t>
      </w:r>
      <w:r w:rsidR="00BD119A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профилактики детского дорожно-транспортного, круглый стол «Мы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выбираем ЗОЖ». Волонтерами отряда «ЭРОН» ежегодно оформляется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«Музей вредных привычек»: «Алкоголь - враг современной молодежи»,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«Без лишних слов», «Скажи наркотикам НЕТ!». Охват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–</w:t>
      </w:r>
      <w:r w:rsidR="00E833AC" w:rsidRPr="00CE33F5">
        <w:rPr>
          <w:rFonts w:ascii="Times New Roman" w:hAnsi="Times New Roman" w:cs="Times New Roman"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bCs/>
          <w:sz w:val="24"/>
          <w:szCs w:val="24"/>
        </w:rPr>
        <w:t>8</w:t>
      </w:r>
      <w:r w:rsidR="00E833AC" w:rsidRPr="00CE33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bCs/>
          <w:sz w:val="24"/>
          <w:szCs w:val="24"/>
        </w:rPr>
        <w:t xml:space="preserve">несовершеннолетних </w:t>
      </w:r>
      <w:r w:rsidR="00E833AC" w:rsidRPr="00CE33F5">
        <w:rPr>
          <w:rFonts w:ascii="Times New Roman" w:hAnsi="Times New Roman" w:cs="Times New Roman"/>
          <w:bCs/>
          <w:sz w:val="24"/>
          <w:szCs w:val="24"/>
        </w:rPr>
        <w:t>в СОП</w:t>
      </w:r>
      <w:r w:rsidRPr="00CE33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DA12A0" w14:textId="77777777" w:rsidR="002C1A92" w:rsidRPr="00CE33F5" w:rsidRDefault="002C1A92" w:rsidP="00C10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E33F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</w:t>
      </w:r>
      <w:r w:rsidRPr="00CE33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комиссия по делам несовершеннолетних и защите их прав Нефтеюганского района в г.п. Пойковский </w:t>
      </w:r>
      <w:r w:rsidRPr="00CE33F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</w:p>
    <w:p w14:paraId="190936C7" w14:textId="77777777" w:rsidR="00B23AF4" w:rsidRPr="00CE33F5" w:rsidRDefault="00B23AF4" w:rsidP="00C10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1187420B" w14:textId="3768687E" w:rsidR="002C1A92" w:rsidRPr="00CE33F5" w:rsidRDefault="002C1A92" w:rsidP="005345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E33F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1.</w:t>
      </w:r>
      <w:r w:rsidRPr="00CE33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</w:t>
      </w:r>
      <w:r w:rsidR="0053452F" w:rsidRPr="00CE33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 принимаемых мерах по вовлечению несовершеннолетних, в том числе находящихся в социально опасном положении, в дополнительную занятость (спортивные секции и творческие кружки, клубы по интересам) </w:t>
      </w:r>
      <w:r w:rsidRPr="00CE33F5">
        <w:rPr>
          <w:rFonts w:ascii="Times New Roman" w:eastAsia="Times New Roman" w:hAnsi="Times New Roman" w:cs="Times New Roman"/>
          <w:sz w:val="24"/>
          <w:szCs w:val="24"/>
          <w:lang w:bidi="en-US"/>
        </w:rPr>
        <w:t>принять к сведению.</w:t>
      </w:r>
    </w:p>
    <w:p w14:paraId="0CFD59FE" w14:textId="4DE6797C" w:rsidR="002C1A92" w:rsidRPr="00CE33F5" w:rsidRDefault="002C1A92" w:rsidP="00C10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CE33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DF664E" w:rsidRPr="00CE33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CE33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октября 202</w:t>
      </w:r>
      <w:r w:rsidR="00DF664E" w:rsidRPr="00CE33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CE33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CE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E722F60" w14:textId="77777777" w:rsidR="002C1A92" w:rsidRPr="00CE33F5" w:rsidRDefault="002C1A92" w:rsidP="00C10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BEF1FB0" w14:textId="77777777" w:rsidR="0053452F" w:rsidRPr="00CE33F5" w:rsidRDefault="0053452F" w:rsidP="00534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организациям городского поселения Пойковский (Муниципальное общеобразовательное бюджетное учреждение «Средняя общеобразовательная школа №1» г.п. Пойковский, Нефтеюганское районное муниципальное общеобразовательное бюджетное учреждение «Пойковская средняя общеобразовательная школа №2», Муниципальное общеобразовательное бюджетное учреждение «Средняя общеобразовательная школа №4» г.п. Пойковский):</w:t>
      </w:r>
    </w:p>
    <w:p w14:paraId="7F9F86F7" w14:textId="30F18A89" w:rsidR="0053452F" w:rsidRPr="00CE33F5" w:rsidRDefault="0053452F" w:rsidP="00534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привлечение несовершеннолетних, находящихся в </w:t>
      </w:r>
      <w:r w:rsidR="00D12DC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опасном положении</w:t>
      </w:r>
      <w:r w:rsid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социально-полезных делах и акциях.</w:t>
      </w:r>
    </w:p>
    <w:p w14:paraId="26099E61" w14:textId="77777777" w:rsidR="0053452F" w:rsidRPr="00CE33F5" w:rsidRDefault="0053452F" w:rsidP="00534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E33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CE3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0DB140" w14:textId="14E160FC" w:rsidR="0053452F" w:rsidRPr="00CE33F5" w:rsidRDefault="0053452F" w:rsidP="005345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посещение объединений дополнительного образования несовершеннолетними, находящимися в </w:t>
      </w:r>
      <w:r w:rsidR="00D12DC1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опасном положении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ознакомления</w:t>
      </w:r>
      <w:r w:rsid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деятельностью</w:t>
      </w:r>
      <w:r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55BF10" w14:textId="77777777" w:rsidR="0053452F" w:rsidRPr="00CE33F5" w:rsidRDefault="0053452F" w:rsidP="00534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E33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20.12.2023.</w:t>
      </w:r>
    </w:p>
    <w:p w14:paraId="268FA859" w14:textId="77777777" w:rsidR="0053452F" w:rsidRPr="00CE33F5" w:rsidRDefault="0053452F" w:rsidP="00534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14:paraId="703A2882" w14:textId="77777777" w:rsidR="0053452F" w:rsidRPr="00CE33F5" w:rsidRDefault="0053452F" w:rsidP="00534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3F5">
        <w:rPr>
          <w:rFonts w:ascii="Times New Roman" w:hAnsi="Times New Roman" w:cs="Times New Roman"/>
          <w:b/>
          <w:sz w:val="24"/>
          <w:szCs w:val="24"/>
        </w:rPr>
        <w:t>3.</w:t>
      </w:r>
      <w:r w:rsidRPr="00CE33F5">
        <w:rPr>
          <w:rFonts w:ascii="Times New Roman" w:hAnsi="Times New Roman" w:cs="Times New Roman"/>
          <w:sz w:val="24"/>
          <w:szCs w:val="24"/>
        </w:rPr>
        <w:t xml:space="preserve"> БУ «Нефтеюганский районный комплексный центр социального обслуживания населения» совместно с учреждениями дополнительного образования, культуры и спорта провести родительское собрание</w:t>
      </w:r>
      <w:r w:rsidRPr="00CE33F5">
        <w:rPr>
          <w:sz w:val="24"/>
          <w:szCs w:val="24"/>
        </w:rPr>
        <w:t xml:space="preserve"> </w:t>
      </w:r>
      <w:r w:rsidRPr="00CE33F5">
        <w:rPr>
          <w:rFonts w:ascii="Times New Roman" w:hAnsi="Times New Roman" w:cs="Times New Roman"/>
          <w:sz w:val="24"/>
          <w:szCs w:val="24"/>
        </w:rPr>
        <w:t>для родителей и законных представителей несовершеннолетних, находящихся в социально опасном положении, с целью информирования о действующих кружках и секциях и привлечения несовершеннолетних во внеурочную занятость.</w:t>
      </w:r>
    </w:p>
    <w:p w14:paraId="6CEC8B64" w14:textId="32ED4E49" w:rsidR="0053452F" w:rsidRPr="00CE33F5" w:rsidRDefault="0053452F" w:rsidP="00534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E33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6515EE" w:rsidRPr="00CE33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</w:t>
      </w:r>
      <w:r w:rsidRPr="00CE33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6515EE" w:rsidRPr="00CE33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Pr="00CE33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.2023.</w:t>
      </w:r>
    </w:p>
    <w:p w14:paraId="32BC7D9B" w14:textId="77777777" w:rsidR="002C1A92" w:rsidRPr="00CE33F5" w:rsidRDefault="002C1A92" w:rsidP="00C10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B6D44" w14:textId="2C5AB059" w:rsidR="002C1A92" w:rsidRPr="00CE33F5" w:rsidRDefault="0053452F" w:rsidP="00C106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E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C1A92" w:rsidRPr="00CE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C1A92" w:rsidRPr="00CE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110B87E6" w14:textId="77777777" w:rsidR="002C1A92" w:rsidRPr="00CE33F5" w:rsidRDefault="002C1A92" w:rsidP="00C10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02692CE5" w14:textId="520BD553" w:rsidR="002C1A92" w:rsidRPr="00CE33F5" w:rsidRDefault="009E3FC7" w:rsidP="00C10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F605B9" wp14:editId="2B03A30D">
            <wp:simplePos x="0" y="0"/>
            <wp:positionH relativeFrom="column">
              <wp:posOffset>2615565</wp:posOffset>
            </wp:positionH>
            <wp:positionV relativeFrom="paragraph">
              <wp:posOffset>95250</wp:posOffset>
            </wp:positionV>
            <wp:extent cx="685800" cy="533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BF25C" w14:textId="77777777" w:rsidR="002C1A92" w:rsidRPr="00CE33F5" w:rsidRDefault="002C1A92" w:rsidP="00C10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51BD6A7F" w14:textId="669A8C78" w:rsidR="002C1A92" w:rsidRPr="00CE33F5" w:rsidRDefault="002C1A92" w:rsidP="00C10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3F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CE33F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CE33F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CE33F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CE33F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CE33F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CE33F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>А.В. Митюкляева</w:t>
      </w:r>
    </w:p>
    <w:p w14:paraId="6AAB6805" w14:textId="77777777" w:rsidR="002C1A92" w:rsidRPr="00CE33F5" w:rsidRDefault="002C1A92" w:rsidP="00C1069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4"/>
          <w:szCs w:val="24"/>
          <w:lang w:bidi="en-US"/>
        </w:rPr>
      </w:pPr>
    </w:p>
    <w:p w14:paraId="4CC27882" w14:textId="77777777" w:rsidR="00E92D87" w:rsidRPr="00CE33F5" w:rsidRDefault="00E92D87" w:rsidP="00C10693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</w:p>
    <w:sectPr w:rsidR="00E92D87" w:rsidRPr="00CE33F5" w:rsidSect="009E5F7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ADF"/>
    <w:multiLevelType w:val="hybridMultilevel"/>
    <w:tmpl w:val="7BDC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C01"/>
    <w:multiLevelType w:val="hybridMultilevel"/>
    <w:tmpl w:val="FA729DA8"/>
    <w:lvl w:ilvl="0" w:tplc="594640D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4F06"/>
    <w:multiLevelType w:val="hybridMultilevel"/>
    <w:tmpl w:val="CCCC5DC2"/>
    <w:lvl w:ilvl="0" w:tplc="39DCF8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4BE4927"/>
    <w:multiLevelType w:val="hybridMultilevel"/>
    <w:tmpl w:val="4F60A2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A811DF"/>
    <w:multiLevelType w:val="hybridMultilevel"/>
    <w:tmpl w:val="8C089F1C"/>
    <w:lvl w:ilvl="0" w:tplc="8A0C6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43247C16"/>
    <w:multiLevelType w:val="hybridMultilevel"/>
    <w:tmpl w:val="A03CA3D6"/>
    <w:lvl w:ilvl="0" w:tplc="EC54E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9C5C92"/>
    <w:multiLevelType w:val="hybridMultilevel"/>
    <w:tmpl w:val="1A2EB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2EBF"/>
    <w:multiLevelType w:val="hybridMultilevel"/>
    <w:tmpl w:val="4990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0953"/>
    <w:multiLevelType w:val="hybridMultilevel"/>
    <w:tmpl w:val="C4E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B0F0B"/>
    <w:multiLevelType w:val="hybridMultilevel"/>
    <w:tmpl w:val="9B6AC836"/>
    <w:lvl w:ilvl="0" w:tplc="00000005">
      <w:start w:val="1"/>
      <w:numFmt w:val="bullet"/>
      <w:lvlText w:val="-"/>
      <w:lvlJc w:val="left"/>
      <w:pPr>
        <w:ind w:left="1428" w:hanging="360"/>
      </w:pPr>
      <w:rPr>
        <w:rFonts w:ascii="Tempus Sans ITC" w:hAnsi="Tempus Sans ITC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1D596B"/>
    <w:multiLevelType w:val="hybridMultilevel"/>
    <w:tmpl w:val="29C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2AF0"/>
    <w:multiLevelType w:val="hybridMultilevel"/>
    <w:tmpl w:val="98B2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47E39"/>
    <w:multiLevelType w:val="hybridMultilevel"/>
    <w:tmpl w:val="E1842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42BC"/>
    <w:multiLevelType w:val="hybridMultilevel"/>
    <w:tmpl w:val="C09CC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E491731"/>
    <w:multiLevelType w:val="hybridMultilevel"/>
    <w:tmpl w:val="F03CD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7030E2"/>
    <w:multiLevelType w:val="hybridMultilevel"/>
    <w:tmpl w:val="81CA9888"/>
    <w:lvl w:ilvl="0" w:tplc="432E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7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2E"/>
    <w:rsid w:val="000025B3"/>
    <w:rsid w:val="00002975"/>
    <w:rsid w:val="000115D2"/>
    <w:rsid w:val="000155D9"/>
    <w:rsid w:val="00015EE6"/>
    <w:rsid w:val="000219E0"/>
    <w:rsid w:val="00023CEA"/>
    <w:rsid w:val="000304B7"/>
    <w:rsid w:val="00041FF7"/>
    <w:rsid w:val="00080540"/>
    <w:rsid w:val="000861B1"/>
    <w:rsid w:val="00087CBC"/>
    <w:rsid w:val="000A7570"/>
    <w:rsid w:val="000B07EC"/>
    <w:rsid w:val="000B1705"/>
    <w:rsid w:val="000B2F26"/>
    <w:rsid w:val="000B6ACD"/>
    <w:rsid w:val="000E34A3"/>
    <w:rsid w:val="001168F6"/>
    <w:rsid w:val="00120D07"/>
    <w:rsid w:val="0016346B"/>
    <w:rsid w:val="00163876"/>
    <w:rsid w:val="0017118F"/>
    <w:rsid w:val="001D7174"/>
    <w:rsid w:val="001D74DF"/>
    <w:rsid w:val="002070AB"/>
    <w:rsid w:val="002111A6"/>
    <w:rsid w:val="00230761"/>
    <w:rsid w:val="002442D2"/>
    <w:rsid w:val="0024725E"/>
    <w:rsid w:val="002517CC"/>
    <w:rsid w:val="00252674"/>
    <w:rsid w:val="00261587"/>
    <w:rsid w:val="00264907"/>
    <w:rsid w:val="00276AA6"/>
    <w:rsid w:val="00287274"/>
    <w:rsid w:val="00295512"/>
    <w:rsid w:val="002A3C98"/>
    <w:rsid w:val="002A5C4F"/>
    <w:rsid w:val="002C1A92"/>
    <w:rsid w:val="002F7035"/>
    <w:rsid w:val="003063E9"/>
    <w:rsid w:val="00306CDC"/>
    <w:rsid w:val="00335BF4"/>
    <w:rsid w:val="00336A89"/>
    <w:rsid w:val="00345D09"/>
    <w:rsid w:val="00360714"/>
    <w:rsid w:val="003615BC"/>
    <w:rsid w:val="003713DF"/>
    <w:rsid w:val="003A0464"/>
    <w:rsid w:val="003C451A"/>
    <w:rsid w:val="003D4BC3"/>
    <w:rsid w:val="003E73F6"/>
    <w:rsid w:val="003E7470"/>
    <w:rsid w:val="003F4759"/>
    <w:rsid w:val="004024F9"/>
    <w:rsid w:val="00416607"/>
    <w:rsid w:val="004415C4"/>
    <w:rsid w:val="00454DC8"/>
    <w:rsid w:val="00455668"/>
    <w:rsid w:val="0046124C"/>
    <w:rsid w:val="004847EA"/>
    <w:rsid w:val="00490E54"/>
    <w:rsid w:val="00494105"/>
    <w:rsid w:val="004B381C"/>
    <w:rsid w:val="004C2DD4"/>
    <w:rsid w:val="004C375F"/>
    <w:rsid w:val="004D4CEE"/>
    <w:rsid w:val="004D6517"/>
    <w:rsid w:val="0050270B"/>
    <w:rsid w:val="0052531F"/>
    <w:rsid w:val="005311EB"/>
    <w:rsid w:val="0053452F"/>
    <w:rsid w:val="00542500"/>
    <w:rsid w:val="00577A2D"/>
    <w:rsid w:val="005808D0"/>
    <w:rsid w:val="0058700D"/>
    <w:rsid w:val="005C2789"/>
    <w:rsid w:val="005C5A81"/>
    <w:rsid w:val="006079BE"/>
    <w:rsid w:val="00626881"/>
    <w:rsid w:val="00630CEE"/>
    <w:rsid w:val="0064095A"/>
    <w:rsid w:val="00646160"/>
    <w:rsid w:val="00646709"/>
    <w:rsid w:val="006515EE"/>
    <w:rsid w:val="006801F8"/>
    <w:rsid w:val="00691791"/>
    <w:rsid w:val="006A3F9D"/>
    <w:rsid w:val="006A682B"/>
    <w:rsid w:val="006B5353"/>
    <w:rsid w:val="006C7F40"/>
    <w:rsid w:val="006E0DAC"/>
    <w:rsid w:val="006F527D"/>
    <w:rsid w:val="006F5B88"/>
    <w:rsid w:val="00716A2E"/>
    <w:rsid w:val="007238F1"/>
    <w:rsid w:val="00725781"/>
    <w:rsid w:val="00732486"/>
    <w:rsid w:val="00736BB5"/>
    <w:rsid w:val="00741F39"/>
    <w:rsid w:val="007561ED"/>
    <w:rsid w:val="0077466E"/>
    <w:rsid w:val="0078580E"/>
    <w:rsid w:val="007952C7"/>
    <w:rsid w:val="00795C15"/>
    <w:rsid w:val="0079610A"/>
    <w:rsid w:val="007A6E9D"/>
    <w:rsid w:val="007B1B83"/>
    <w:rsid w:val="007D7A73"/>
    <w:rsid w:val="007E26F6"/>
    <w:rsid w:val="007F0AE4"/>
    <w:rsid w:val="007F5A91"/>
    <w:rsid w:val="007F6C25"/>
    <w:rsid w:val="0080398C"/>
    <w:rsid w:val="0080513D"/>
    <w:rsid w:val="008167D7"/>
    <w:rsid w:val="00823125"/>
    <w:rsid w:val="008316C4"/>
    <w:rsid w:val="00832C2C"/>
    <w:rsid w:val="0084138B"/>
    <w:rsid w:val="00871AE2"/>
    <w:rsid w:val="00885ABA"/>
    <w:rsid w:val="00885D44"/>
    <w:rsid w:val="008A0AB4"/>
    <w:rsid w:val="008A1B5D"/>
    <w:rsid w:val="008D3CE0"/>
    <w:rsid w:val="008D4271"/>
    <w:rsid w:val="008D6D09"/>
    <w:rsid w:val="008D6E7B"/>
    <w:rsid w:val="008E51AA"/>
    <w:rsid w:val="0091407B"/>
    <w:rsid w:val="0092137E"/>
    <w:rsid w:val="00931EC4"/>
    <w:rsid w:val="00932AE3"/>
    <w:rsid w:val="00940203"/>
    <w:rsid w:val="00940EBE"/>
    <w:rsid w:val="00961B5C"/>
    <w:rsid w:val="00967646"/>
    <w:rsid w:val="009731C1"/>
    <w:rsid w:val="009A217E"/>
    <w:rsid w:val="009A586E"/>
    <w:rsid w:val="009C5061"/>
    <w:rsid w:val="009C506F"/>
    <w:rsid w:val="009E0B5F"/>
    <w:rsid w:val="009E3FC7"/>
    <w:rsid w:val="009E5F70"/>
    <w:rsid w:val="00A00C14"/>
    <w:rsid w:val="00A02FBF"/>
    <w:rsid w:val="00A07FC9"/>
    <w:rsid w:val="00A108CB"/>
    <w:rsid w:val="00A12451"/>
    <w:rsid w:val="00A316A6"/>
    <w:rsid w:val="00A46ED1"/>
    <w:rsid w:val="00A64F5F"/>
    <w:rsid w:val="00A8253B"/>
    <w:rsid w:val="00A94829"/>
    <w:rsid w:val="00AB091B"/>
    <w:rsid w:val="00AB70CF"/>
    <w:rsid w:val="00AD1842"/>
    <w:rsid w:val="00B218FB"/>
    <w:rsid w:val="00B23A69"/>
    <w:rsid w:val="00B23AF4"/>
    <w:rsid w:val="00B2738A"/>
    <w:rsid w:val="00B34A9E"/>
    <w:rsid w:val="00B462BF"/>
    <w:rsid w:val="00B73B0F"/>
    <w:rsid w:val="00B93573"/>
    <w:rsid w:val="00BC638C"/>
    <w:rsid w:val="00BD119A"/>
    <w:rsid w:val="00BE34C2"/>
    <w:rsid w:val="00BE58A2"/>
    <w:rsid w:val="00C01BE3"/>
    <w:rsid w:val="00C10693"/>
    <w:rsid w:val="00C24D98"/>
    <w:rsid w:val="00C42BFA"/>
    <w:rsid w:val="00C634A6"/>
    <w:rsid w:val="00C73665"/>
    <w:rsid w:val="00C74762"/>
    <w:rsid w:val="00C75017"/>
    <w:rsid w:val="00CB3B21"/>
    <w:rsid w:val="00CB4ECF"/>
    <w:rsid w:val="00CD0B18"/>
    <w:rsid w:val="00CD76E7"/>
    <w:rsid w:val="00CE0BA8"/>
    <w:rsid w:val="00CE33F5"/>
    <w:rsid w:val="00CE5D9A"/>
    <w:rsid w:val="00CF37ED"/>
    <w:rsid w:val="00D12DC1"/>
    <w:rsid w:val="00D44645"/>
    <w:rsid w:val="00D44C11"/>
    <w:rsid w:val="00D55A3D"/>
    <w:rsid w:val="00D6181D"/>
    <w:rsid w:val="00D71D79"/>
    <w:rsid w:val="00D83FCA"/>
    <w:rsid w:val="00D9595D"/>
    <w:rsid w:val="00D96BD3"/>
    <w:rsid w:val="00DB0187"/>
    <w:rsid w:val="00DB7553"/>
    <w:rsid w:val="00DC6C3A"/>
    <w:rsid w:val="00DD638C"/>
    <w:rsid w:val="00DF664E"/>
    <w:rsid w:val="00E05A5C"/>
    <w:rsid w:val="00E14664"/>
    <w:rsid w:val="00E1549C"/>
    <w:rsid w:val="00E319FC"/>
    <w:rsid w:val="00E45FBA"/>
    <w:rsid w:val="00E560BB"/>
    <w:rsid w:val="00E56581"/>
    <w:rsid w:val="00E64F03"/>
    <w:rsid w:val="00E833AC"/>
    <w:rsid w:val="00E906D2"/>
    <w:rsid w:val="00E92D87"/>
    <w:rsid w:val="00EB3EBD"/>
    <w:rsid w:val="00EB6EA4"/>
    <w:rsid w:val="00ED75AD"/>
    <w:rsid w:val="00EE3AEB"/>
    <w:rsid w:val="00EE6E2A"/>
    <w:rsid w:val="00EF0837"/>
    <w:rsid w:val="00EF4C0C"/>
    <w:rsid w:val="00F06621"/>
    <w:rsid w:val="00F10701"/>
    <w:rsid w:val="00F25F2E"/>
    <w:rsid w:val="00F36D46"/>
    <w:rsid w:val="00F47805"/>
    <w:rsid w:val="00F92BD0"/>
    <w:rsid w:val="00FA4229"/>
    <w:rsid w:val="00FA55F2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866"/>
  <w15:docId w15:val="{2F09C274-D1D9-4C97-8F67-10306869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5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700D"/>
    <w:rPr>
      <w:color w:val="0000FF" w:themeColor="hyperlink"/>
      <w:u w:val="single"/>
    </w:rPr>
  </w:style>
  <w:style w:type="table" w:customStyle="1" w:styleId="3">
    <w:name w:val="Сетка таблицы3"/>
    <w:basedOn w:val="a1"/>
    <w:rsid w:val="0058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47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10263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2023-12-07T06:52:00Z</cp:lastPrinted>
  <dcterms:created xsi:type="dcterms:W3CDTF">2024-02-19T12:28:00Z</dcterms:created>
  <dcterms:modified xsi:type="dcterms:W3CDTF">2024-02-19T12:28:00Z</dcterms:modified>
</cp:coreProperties>
</file>