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B07B" w14:textId="77777777" w:rsidR="0059252F" w:rsidRDefault="0059252F" w:rsidP="0059252F">
      <w:pPr>
        <w:spacing w:after="0" w:line="240" w:lineRule="auto"/>
        <w:jc w:val="center"/>
        <w:rPr>
          <w:rFonts w:eastAsia="Times New Roman"/>
          <w:sz w:val="24"/>
          <w:szCs w:val="24"/>
          <w:lang w:val="en-US" w:bidi="en-US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3EDDB70" wp14:editId="07085B3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2A22" w14:textId="77777777" w:rsidR="0059252F" w:rsidRDefault="0059252F" w:rsidP="0059252F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 xml:space="preserve">        Администрация Нефтеюганского района</w:t>
      </w:r>
    </w:p>
    <w:p w14:paraId="2165572F" w14:textId="77777777" w:rsidR="0059252F" w:rsidRDefault="0059252F" w:rsidP="0059252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bidi="en-US"/>
        </w:rPr>
      </w:pPr>
    </w:p>
    <w:p w14:paraId="47CE713A" w14:textId="77777777" w:rsidR="0059252F" w:rsidRDefault="0059252F" w:rsidP="0059252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55DA9F07" w14:textId="77777777" w:rsidR="0059252F" w:rsidRDefault="0059252F" w:rsidP="0059252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3F13AB08" w14:textId="77777777" w:rsidR="0059252F" w:rsidRDefault="0059252F" w:rsidP="0059252F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/>
          <w:spacing w:val="20"/>
          <w:sz w:val="24"/>
          <w:szCs w:val="24"/>
          <w:lang w:bidi="en-US"/>
        </w:rPr>
      </w:pPr>
    </w:p>
    <w:p w14:paraId="7095236D" w14:textId="5E4299F4" w:rsidR="0059252F" w:rsidRDefault="0059252F" w:rsidP="005925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ПОСТАНОВЛЕНИЕ № </w:t>
      </w:r>
      <w:r w:rsidR="009F7827">
        <w:rPr>
          <w:rFonts w:ascii="Times New Roman" w:hAnsi="Times New Roman"/>
          <w:b/>
          <w:sz w:val="32"/>
          <w:szCs w:val="32"/>
          <w:lang w:bidi="en-US"/>
        </w:rPr>
        <w:t>48</w:t>
      </w:r>
    </w:p>
    <w:p w14:paraId="247CFE6A" w14:textId="77777777" w:rsidR="0059252F" w:rsidRDefault="0059252F" w:rsidP="0059252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bidi="en-US"/>
        </w:rPr>
      </w:pPr>
    </w:p>
    <w:p w14:paraId="600A0B27" w14:textId="50BC7B09" w:rsidR="009F7827" w:rsidRPr="001A7332" w:rsidRDefault="009F7827" w:rsidP="009F78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7332">
        <w:rPr>
          <w:rFonts w:ascii="Times New Roman" w:hAnsi="Times New Roman"/>
          <w:sz w:val="24"/>
          <w:szCs w:val="24"/>
          <w:lang w:bidi="en-US"/>
        </w:rPr>
        <w:t>07</w:t>
      </w:r>
      <w:r w:rsidRPr="001A7332">
        <w:rPr>
          <w:rFonts w:ascii="Times New Roman" w:eastAsia="Times New Roman" w:hAnsi="Times New Roman"/>
          <w:sz w:val="24"/>
          <w:szCs w:val="24"/>
        </w:rPr>
        <w:t xml:space="preserve"> июля 2023 года, 10– 00 ч. </w:t>
      </w:r>
    </w:p>
    <w:p w14:paraId="7C5AC695" w14:textId="77777777" w:rsidR="009F7827" w:rsidRPr="001A7332" w:rsidRDefault="009F7827" w:rsidP="009F78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7332">
        <w:rPr>
          <w:rFonts w:ascii="Times New Roman" w:eastAsia="Times New Roman" w:hAnsi="Times New Roman"/>
          <w:sz w:val="24"/>
          <w:szCs w:val="24"/>
        </w:rPr>
        <w:t>г.п. Пойковский, 4мкрн., д. 5, зал заседаний (кабинет № 303)</w:t>
      </w:r>
    </w:p>
    <w:p w14:paraId="41814627" w14:textId="77777777" w:rsidR="009F7827" w:rsidRPr="001A7332" w:rsidRDefault="009F7827" w:rsidP="009F78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7332">
        <w:rPr>
          <w:rFonts w:ascii="Times New Roman" w:eastAsia="Times New Roman" w:hAnsi="Times New Roman"/>
          <w:sz w:val="24"/>
          <w:szCs w:val="24"/>
        </w:rPr>
        <w:t xml:space="preserve"> (сведения об участниках заседания указаны в протоколе №33</w:t>
      </w:r>
    </w:p>
    <w:p w14:paraId="176D21F5" w14:textId="77777777" w:rsidR="009F7827" w:rsidRPr="001A7332" w:rsidRDefault="009F7827" w:rsidP="009F78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7332">
        <w:rPr>
          <w:rFonts w:ascii="Times New Roman" w:eastAsia="Times New Roman" w:hAnsi="Times New Roman"/>
          <w:sz w:val="24"/>
          <w:szCs w:val="24"/>
        </w:rPr>
        <w:t xml:space="preserve"> заседания муниципальной комиссии)</w:t>
      </w:r>
    </w:p>
    <w:p w14:paraId="74CC041F" w14:textId="7A4C4CDF" w:rsidR="0059252F" w:rsidRPr="007A0B06" w:rsidRDefault="0059252F" w:rsidP="009F78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14:paraId="6411380D" w14:textId="07FF90A9" w:rsidR="009F7827" w:rsidRPr="003E39AC" w:rsidRDefault="009F7827" w:rsidP="00592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9AC">
        <w:rPr>
          <w:rFonts w:ascii="Times New Roman" w:hAnsi="Times New Roman"/>
          <w:b/>
          <w:sz w:val="24"/>
          <w:szCs w:val="24"/>
        </w:rPr>
        <w:t xml:space="preserve">О профилактике дорожно- транспортных </w:t>
      </w:r>
    </w:p>
    <w:p w14:paraId="214B8A59" w14:textId="5246B4BC" w:rsidR="0059252F" w:rsidRPr="003E39AC" w:rsidRDefault="009F7827" w:rsidP="00592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9AC">
        <w:rPr>
          <w:rFonts w:ascii="Times New Roman" w:hAnsi="Times New Roman"/>
          <w:b/>
          <w:sz w:val="24"/>
          <w:szCs w:val="24"/>
        </w:rPr>
        <w:t>происшествий с участием несовершеннолетних</w:t>
      </w:r>
    </w:p>
    <w:p w14:paraId="6A073E63" w14:textId="77777777" w:rsidR="0059252F" w:rsidRPr="003E39AC" w:rsidRDefault="0059252F" w:rsidP="0059252F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3E39AC">
        <w:rPr>
          <w:rFonts w:ascii="Times New Roman" w:hAnsi="Times New Roman"/>
          <w:b/>
          <w:sz w:val="24"/>
          <w:szCs w:val="24"/>
          <w:lang w:bidi="en-US"/>
        </w:rPr>
        <w:tab/>
      </w:r>
    </w:p>
    <w:p w14:paraId="32F155CD" w14:textId="529909C7" w:rsidR="0059252F" w:rsidRPr="003E39AC" w:rsidRDefault="0059252F" w:rsidP="00AF45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E39AC">
        <w:rPr>
          <w:rFonts w:ascii="Times New Roman" w:hAnsi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121CDC" w:rsidRPr="003E39AC">
        <w:rPr>
          <w:rFonts w:ascii="Times New Roman" w:hAnsi="Times New Roman"/>
          <w:sz w:val="24"/>
          <w:szCs w:val="24"/>
          <w:lang w:bidi="en-US"/>
        </w:rPr>
        <w:t>3</w:t>
      </w:r>
      <w:r w:rsidRPr="003E39AC">
        <w:rPr>
          <w:rFonts w:ascii="Times New Roman" w:hAnsi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6F755A48" w14:textId="77777777" w:rsidR="0059252F" w:rsidRPr="003E39AC" w:rsidRDefault="0059252F" w:rsidP="00AF4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9D36AFD" w14:textId="36B69130" w:rsidR="005E5AD8" w:rsidRPr="003E39AC" w:rsidRDefault="005E5AD8" w:rsidP="005E5AD8">
      <w:pPr>
        <w:pStyle w:val="a4"/>
        <w:ind w:firstLine="708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sz w:val="24"/>
          <w:szCs w:val="24"/>
        </w:rPr>
        <w:t xml:space="preserve">По данным </w:t>
      </w:r>
      <w:r w:rsidRPr="003E39AC">
        <w:rPr>
          <w:sz w:val="24"/>
          <w:szCs w:val="24"/>
        </w:rPr>
        <w:t>Отдела государственной инспекции дорожного движения Отдела Министерства внутренних дел России по Нефтеюганскому району  (далее – ОГИБДД</w:t>
      </w:r>
      <w:r w:rsidR="0063710E" w:rsidRPr="003E39AC">
        <w:rPr>
          <w:sz w:val="24"/>
          <w:szCs w:val="24"/>
        </w:rPr>
        <w:t xml:space="preserve"> ОМВД</w:t>
      </w:r>
      <w:r w:rsidRPr="003E39AC">
        <w:rPr>
          <w:sz w:val="24"/>
          <w:szCs w:val="24"/>
        </w:rPr>
        <w:t xml:space="preserve">) </w:t>
      </w:r>
      <w:r w:rsidR="008D7542" w:rsidRPr="003E39AC">
        <w:rPr>
          <w:rFonts w:eastAsia="Calibri"/>
          <w:sz w:val="24"/>
          <w:szCs w:val="24"/>
        </w:rPr>
        <w:t>за отчетный период 202</w:t>
      </w:r>
      <w:r w:rsidR="00121CDC" w:rsidRPr="003E39AC">
        <w:rPr>
          <w:rFonts w:eastAsia="Calibri"/>
          <w:sz w:val="24"/>
          <w:szCs w:val="24"/>
        </w:rPr>
        <w:t>3</w:t>
      </w:r>
      <w:r w:rsidRPr="003E39AC">
        <w:rPr>
          <w:rFonts w:eastAsia="Calibri"/>
          <w:sz w:val="24"/>
          <w:szCs w:val="24"/>
        </w:rPr>
        <w:t xml:space="preserve"> года на территории района зарегистрировано </w:t>
      </w:r>
      <w:r w:rsidR="008D7542" w:rsidRPr="003E39AC">
        <w:rPr>
          <w:rFonts w:eastAsia="Calibri"/>
          <w:sz w:val="24"/>
          <w:szCs w:val="24"/>
        </w:rPr>
        <w:t>6</w:t>
      </w:r>
      <w:r w:rsidRPr="003E39AC">
        <w:rPr>
          <w:rFonts w:eastAsia="Calibri"/>
          <w:sz w:val="24"/>
          <w:szCs w:val="24"/>
        </w:rPr>
        <w:t xml:space="preserve"> дорожно-транспортных происшествий, в результате которых </w:t>
      </w:r>
      <w:r w:rsidR="008D7542" w:rsidRPr="003E39AC">
        <w:rPr>
          <w:rFonts w:eastAsia="Calibri"/>
          <w:sz w:val="24"/>
          <w:szCs w:val="24"/>
        </w:rPr>
        <w:t xml:space="preserve">1 ребенок погиб, </w:t>
      </w:r>
      <w:r w:rsidR="00C25ABB" w:rsidRPr="003E39AC">
        <w:rPr>
          <w:rFonts w:eastAsia="Calibri"/>
          <w:sz w:val="24"/>
          <w:szCs w:val="24"/>
        </w:rPr>
        <w:t>5</w:t>
      </w:r>
      <w:r w:rsidRPr="003E39AC">
        <w:rPr>
          <w:rFonts w:eastAsia="Calibri"/>
          <w:sz w:val="24"/>
          <w:szCs w:val="24"/>
        </w:rPr>
        <w:t xml:space="preserve"> детей получили травмы различной степени тяжести (АППГ</w:t>
      </w:r>
      <w:r w:rsidR="008D7542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8D7542" w:rsidRPr="003E39AC">
        <w:rPr>
          <w:rFonts w:eastAsia="Calibri"/>
          <w:sz w:val="24"/>
          <w:szCs w:val="24"/>
        </w:rPr>
        <w:t>4</w:t>
      </w:r>
      <w:r w:rsidRPr="003E39AC">
        <w:rPr>
          <w:rFonts w:eastAsia="Calibri"/>
          <w:sz w:val="24"/>
          <w:szCs w:val="24"/>
        </w:rPr>
        <w:t xml:space="preserve">-0-5). Несовершеннолетние участники дорожного движения жители: </w:t>
      </w:r>
      <w:r w:rsidR="00C25ABB" w:rsidRPr="003E39AC">
        <w:rPr>
          <w:rFonts w:eastAsia="Calibri"/>
          <w:sz w:val="24"/>
          <w:szCs w:val="24"/>
        </w:rPr>
        <w:t xml:space="preserve">с.п. Салым- 1 пешеход, п. Сингапай- 1 пассажир, </w:t>
      </w:r>
      <w:r w:rsidR="008D7542" w:rsidRPr="003E39AC">
        <w:rPr>
          <w:rFonts w:eastAsia="Calibri"/>
          <w:sz w:val="24"/>
          <w:szCs w:val="24"/>
        </w:rPr>
        <w:t xml:space="preserve">г. </w:t>
      </w:r>
      <w:r w:rsidR="00C25ABB" w:rsidRPr="003E39AC">
        <w:rPr>
          <w:rFonts w:eastAsia="Calibri"/>
          <w:sz w:val="24"/>
          <w:szCs w:val="24"/>
        </w:rPr>
        <w:t>Пыть- Ях</w:t>
      </w:r>
      <w:r w:rsidR="008D7542" w:rsidRPr="003E39AC">
        <w:rPr>
          <w:rFonts w:eastAsia="Calibri"/>
          <w:sz w:val="24"/>
          <w:szCs w:val="24"/>
        </w:rPr>
        <w:t xml:space="preserve"> - </w:t>
      </w:r>
      <w:r w:rsidR="00C25ABB" w:rsidRPr="003E39AC">
        <w:rPr>
          <w:rFonts w:eastAsia="Calibri"/>
          <w:sz w:val="24"/>
          <w:szCs w:val="24"/>
        </w:rPr>
        <w:t>2</w:t>
      </w:r>
      <w:r w:rsidR="008D7542" w:rsidRPr="003E39AC">
        <w:rPr>
          <w:rFonts w:eastAsia="Calibri"/>
          <w:sz w:val="24"/>
          <w:szCs w:val="24"/>
        </w:rPr>
        <w:t xml:space="preserve"> пассажир</w:t>
      </w:r>
      <w:r w:rsidR="00C25ABB" w:rsidRPr="003E39AC">
        <w:rPr>
          <w:rFonts w:eastAsia="Calibri"/>
          <w:sz w:val="24"/>
          <w:szCs w:val="24"/>
        </w:rPr>
        <w:t>а</w:t>
      </w:r>
      <w:r w:rsidR="008D7542" w:rsidRPr="003E39AC">
        <w:rPr>
          <w:rFonts w:eastAsia="Calibri"/>
          <w:sz w:val="24"/>
          <w:szCs w:val="24"/>
        </w:rPr>
        <w:t>, п. Лемпино-</w:t>
      </w:r>
      <w:r w:rsidR="0025643B" w:rsidRPr="003E39AC">
        <w:rPr>
          <w:rFonts w:eastAsia="Calibri"/>
          <w:sz w:val="24"/>
          <w:szCs w:val="24"/>
        </w:rPr>
        <w:t xml:space="preserve"> </w:t>
      </w:r>
      <w:r w:rsidR="008D7542" w:rsidRPr="003E39AC">
        <w:rPr>
          <w:rFonts w:eastAsia="Calibri"/>
          <w:sz w:val="24"/>
          <w:szCs w:val="24"/>
        </w:rPr>
        <w:t>1</w:t>
      </w:r>
      <w:r w:rsidR="00C25ABB" w:rsidRPr="003E39AC">
        <w:rPr>
          <w:rFonts w:eastAsia="Calibri"/>
          <w:sz w:val="24"/>
          <w:szCs w:val="24"/>
        </w:rPr>
        <w:t xml:space="preserve"> водитель мопеда</w:t>
      </w:r>
      <w:r w:rsidR="008D7542" w:rsidRPr="003E39AC">
        <w:rPr>
          <w:rFonts w:eastAsia="Calibri"/>
          <w:sz w:val="24"/>
          <w:szCs w:val="24"/>
        </w:rPr>
        <w:t xml:space="preserve">, </w:t>
      </w:r>
      <w:r w:rsidRPr="003E39AC">
        <w:rPr>
          <w:rFonts w:eastAsia="Calibri"/>
          <w:sz w:val="24"/>
          <w:szCs w:val="24"/>
        </w:rPr>
        <w:t>г. Н</w:t>
      </w:r>
      <w:r w:rsidR="00C25ABB" w:rsidRPr="003E39AC">
        <w:rPr>
          <w:rFonts w:eastAsia="Calibri"/>
          <w:sz w:val="24"/>
          <w:szCs w:val="24"/>
        </w:rPr>
        <w:t>ижневартовск</w:t>
      </w:r>
      <w:r w:rsidR="0025643B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8D7542" w:rsidRPr="003E39AC">
        <w:rPr>
          <w:rFonts w:eastAsia="Calibri"/>
          <w:sz w:val="24"/>
          <w:szCs w:val="24"/>
        </w:rPr>
        <w:t>1</w:t>
      </w:r>
      <w:r w:rsidRPr="003E39AC">
        <w:rPr>
          <w:rFonts w:eastAsia="Calibri"/>
          <w:sz w:val="24"/>
          <w:szCs w:val="24"/>
        </w:rPr>
        <w:t xml:space="preserve"> пассажир.</w:t>
      </w:r>
    </w:p>
    <w:p w14:paraId="0EBC18DF" w14:textId="19FE77CD" w:rsidR="005E5AD8" w:rsidRPr="003E39AC" w:rsidRDefault="005E5AD8" w:rsidP="005E5AD8">
      <w:pPr>
        <w:pStyle w:val="a4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color w:val="FF0000"/>
          <w:sz w:val="24"/>
          <w:szCs w:val="24"/>
        </w:rPr>
        <w:tab/>
      </w:r>
      <w:r w:rsidRPr="003E39AC">
        <w:rPr>
          <w:rFonts w:eastAsia="Calibri"/>
          <w:sz w:val="24"/>
          <w:szCs w:val="24"/>
        </w:rPr>
        <w:t xml:space="preserve">По вине несовершеннолетних участников дорожного движения </w:t>
      </w:r>
      <w:r w:rsidR="00C25ABB" w:rsidRPr="003E39AC">
        <w:rPr>
          <w:rFonts w:eastAsia="Calibri"/>
          <w:sz w:val="24"/>
          <w:szCs w:val="24"/>
        </w:rPr>
        <w:t>зарегистрировано 1</w:t>
      </w:r>
      <w:r w:rsidR="00D4482D">
        <w:rPr>
          <w:rFonts w:eastAsia="Calibri"/>
          <w:sz w:val="24"/>
          <w:szCs w:val="24"/>
        </w:rPr>
        <w:t xml:space="preserve"> </w:t>
      </w:r>
      <w:r w:rsidR="008D7542" w:rsidRPr="003E39AC">
        <w:rPr>
          <w:rFonts w:eastAsia="Calibri"/>
          <w:sz w:val="24"/>
          <w:szCs w:val="24"/>
        </w:rPr>
        <w:t>дорожно- транспортн</w:t>
      </w:r>
      <w:r w:rsidR="00C25ABB" w:rsidRPr="003E39AC">
        <w:rPr>
          <w:rFonts w:eastAsia="Calibri"/>
          <w:sz w:val="24"/>
          <w:szCs w:val="24"/>
        </w:rPr>
        <w:t>ое</w:t>
      </w:r>
      <w:r w:rsidR="008D7542" w:rsidRPr="003E39AC">
        <w:rPr>
          <w:rFonts w:eastAsia="Calibri"/>
          <w:sz w:val="24"/>
          <w:szCs w:val="24"/>
        </w:rPr>
        <w:t xml:space="preserve"> происшестви</w:t>
      </w:r>
      <w:r w:rsidR="00C25ABB" w:rsidRPr="003E39AC">
        <w:rPr>
          <w:rFonts w:eastAsia="Calibri"/>
          <w:sz w:val="24"/>
          <w:szCs w:val="24"/>
        </w:rPr>
        <w:t>е</w:t>
      </w:r>
      <w:r w:rsidR="008D7542" w:rsidRPr="003E39AC">
        <w:rPr>
          <w:rFonts w:eastAsia="Calibri"/>
          <w:sz w:val="24"/>
          <w:szCs w:val="24"/>
        </w:rPr>
        <w:t xml:space="preserve"> (далее- ДТП) </w:t>
      </w:r>
      <w:r w:rsidRPr="003E39AC">
        <w:rPr>
          <w:rFonts w:eastAsia="Calibri"/>
          <w:sz w:val="24"/>
          <w:szCs w:val="24"/>
        </w:rPr>
        <w:t>(АППГ</w:t>
      </w:r>
      <w:r w:rsidR="008D7542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C25ABB" w:rsidRPr="003E39AC">
        <w:rPr>
          <w:rFonts w:eastAsia="Calibri"/>
          <w:sz w:val="24"/>
          <w:szCs w:val="24"/>
        </w:rPr>
        <w:t>0</w:t>
      </w:r>
      <w:r w:rsidRPr="003E39AC">
        <w:rPr>
          <w:rFonts w:eastAsia="Calibri"/>
          <w:sz w:val="24"/>
          <w:szCs w:val="24"/>
        </w:rPr>
        <w:t xml:space="preserve">). </w:t>
      </w:r>
    </w:p>
    <w:p w14:paraId="4A0C5EA1" w14:textId="201CAA22" w:rsidR="009476A8" w:rsidRPr="003E39AC" w:rsidRDefault="0025643B" w:rsidP="008D7542">
      <w:pPr>
        <w:pStyle w:val="a4"/>
        <w:ind w:firstLine="708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sz w:val="24"/>
          <w:szCs w:val="24"/>
        </w:rPr>
        <w:t xml:space="preserve">В адрес муниципальной комиссии </w:t>
      </w:r>
      <w:r w:rsidR="007A1F89" w:rsidRPr="003E39AC">
        <w:rPr>
          <w:rFonts w:eastAsia="Calibri"/>
          <w:sz w:val="24"/>
          <w:szCs w:val="24"/>
        </w:rPr>
        <w:t xml:space="preserve">за </w:t>
      </w:r>
      <w:r w:rsidR="00C25ABB" w:rsidRPr="003E39AC">
        <w:rPr>
          <w:rFonts w:eastAsia="Calibri"/>
          <w:sz w:val="24"/>
          <w:szCs w:val="24"/>
        </w:rPr>
        <w:t>6</w:t>
      </w:r>
      <w:r w:rsidR="007A1F89" w:rsidRPr="003E39AC">
        <w:rPr>
          <w:rFonts w:eastAsia="Calibri"/>
          <w:sz w:val="24"/>
          <w:szCs w:val="24"/>
        </w:rPr>
        <w:t xml:space="preserve"> месяцев </w:t>
      </w:r>
      <w:r w:rsidR="009476A8" w:rsidRPr="003E39AC">
        <w:rPr>
          <w:rFonts w:eastAsia="Calibri"/>
          <w:sz w:val="24"/>
          <w:szCs w:val="24"/>
        </w:rPr>
        <w:t>202</w:t>
      </w:r>
      <w:r w:rsidR="00C25ABB" w:rsidRPr="003E39AC">
        <w:rPr>
          <w:rFonts w:eastAsia="Calibri"/>
          <w:sz w:val="24"/>
          <w:szCs w:val="24"/>
        </w:rPr>
        <w:t>3</w:t>
      </w:r>
      <w:r w:rsidR="009476A8" w:rsidRPr="003E39AC">
        <w:rPr>
          <w:rFonts w:eastAsia="Calibri"/>
          <w:sz w:val="24"/>
          <w:szCs w:val="24"/>
        </w:rPr>
        <w:t xml:space="preserve"> </w:t>
      </w:r>
      <w:r w:rsidRPr="003E39AC">
        <w:rPr>
          <w:rFonts w:eastAsia="Calibri"/>
          <w:sz w:val="24"/>
          <w:szCs w:val="24"/>
        </w:rPr>
        <w:t xml:space="preserve">поступило на рассмотрение </w:t>
      </w:r>
      <w:r w:rsidR="00C25ABB" w:rsidRPr="003E39AC">
        <w:rPr>
          <w:rFonts w:eastAsia="Calibri"/>
          <w:sz w:val="24"/>
          <w:szCs w:val="24"/>
        </w:rPr>
        <w:t xml:space="preserve">4 </w:t>
      </w:r>
      <w:r w:rsidRPr="003E39AC">
        <w:rPr>
          <w:rFonts w:eastAsia="Calibri"/>
          <w:sz w:val="24"/>
          <w:szCs w:val="24"/>
        </w:rPr>
        <w:t>протокол</w:t>
      </w:r>
      <w:r w:rsidR="00C25ABB" w:rsidRPr="003E39AC">
        <w:rPr>
          <w:rFonts w:eastAsia="Calibri"/>
          <w:sz w:val="24"/>
          <w:szCs w:val="24"/>
        </w:rPr>
        <w:t>а</w:t>
      </w:r>
      <w:r w:rsidRPr="003E39AC">
        <w:rPr>
          <w:rFonts w:eastAsia="Calibri"/>
          <w:sz w:val="24"/>
          <w:szCs w:val="24"/>
        </w:rPr>
        <w:t xml:space="preserve"> в области дорожного движения (гл. 12 КоАП РФ) в отношении </w:t>
      </w:r>
      <w:r w:rsidR="00C25ABB" w:rsidRPr="003E39AC">
        <w:rPr>
          <w:rFonts w:eastAsia="Calibri"/>
          <w:sz w:val="24"/>
          <w:szCs w:val="24"/>
        </w:rPr>
        <w:t>2</w:t>
      </w:r>
      <w:r w:rsidR="009476A8" w:rsidRPr="003E39AC">
        <w:rPr>
          <w:rFonts w:eastAsia="Calibri"/>
          <w:sz w:val="24"/>
          <w:szCs w:val="24"/>
        </w:rPr>
        <w:t xml:space="preserve"> несовершеннолетни</w:t>
      </w:r>
      <w:r w:rsidRPr="003E39AC">
        <w:rPr>
          <w:rFonts w:eastAsia="Calibri"/>
          <w:sz w:val="24"/>
          <w:szCs w:val="24"/>
        </w:rPr>
        <w:t>х</w:t>
      </w:r>
      <w:r w:rsidR="004C4C3D" w:rsidRPr="003E39AC">
        <w:rPr>
          <w:rFonts w:eastAsia="Calibri"/>
          <w:sz w:val="24"/>
          <w:szCs w:val="24"/>
        </w:rPr>
        <w:t xml:space="preserve"> обучающи</w:t>
      </w:r>
      <w:r w:rsidR="00C25ABB" w:rsidRPr="003E39AC">
        <w:rPr>
          <w:rFonts w:eastAsia="Calibri"/>
          <w:sz w:val="24"/>
          <w:szCs w:val="24"/>
        </w:rPr>
        <w:t>хся</w:t>
      </w:r>
      <w:r w:rsidR="004C4C3D" w:rsidRPr="003E39AC">
        <w:rPr>
          <w:rFonts w:eastAsia="Calibri"/>
          <w:sz w:val="24"/>
          <w:szCs w:val="24"/>
        </w:rPr>
        <w:t xml:space="preserve"> школы №</w:t>
      </w:r>
      <w:r w:rsidR="009B43EB" w:rsidRPr="003E39AC">
        <w:rPr>
          <w:rFonts w:eastAsia="Calibri"/>
          <w:sz w:val="24"/>
          <w:szCs w:val="24"/>
        </w:rPr>
        <w:t>2,</w:t>
      </w:r>
      <w:r w:rsidR="009B43EB" w:rsidRPr="003E39AC">
        <w:rPr>
          <w:sz w:val="24"/>
          <w:szCs w:val="24"/>
        </w:rPr>
        <w:t xml:space="preserve"> </w:t>
      </w:r>
      <w:r w:rsidR="009B43EB" w:rsidRPr="003E39AC">
        <w:rPr>
          <w:rFonts w:eastAsia="Calibri"/>
          <w:sz w:val="24"/>
          <w:szCs w:val="24"/>
        </w:rPr>
        <w:t>которые привлечены к административной ответственности по</w:t>
      </w:r>
      <w:r w:rsidR="009476A8" w:rsidRPr="003E39AC">
        <w:rPr>
          <w:rFonts w:eastAsia="Calibri"/>
          <w:sz w:val="24"/>
          <w:szCs w:val="24"/>
        </w:rPr>
        <w:t>:</w:t>
      </w:r>
    </w:p>
    <w:p w14:paraId="57972D10" w14:textId="65B13608" w:rsidR="009476A8" w:rsidRPr="003E39AC" w:rsidRDefault="009476A8" w:rsidP="009476A8">
      <w:pPr>
        <w:pStyle w:val="a4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sz w:val="24"/>
          <w:szCs w:val="24"/>
        </w:rPr>
        <w:t xml:space="preserve">- ч. 1 ст. 12.7 КоАП РФ (управление ТС водителем, не имеющим права управления ТС) – </w:t>
      </w:r>
      <w:r w:rsidR="00C25ABB" w:rsidRPr="003E39AC">
        <w:rPr>
          <w:rFonts w:eastAsia="Calibri"/>
          <w:sz w:val="24"/>
          <w:szCs w:val="24"/>
        </w:rPr>
        <w:t>2</w:t>
      </w:r>
      <w:r w:rsidRPr="003E39AC">
        <w:rPr>
          <w:rFonts w:eastAsia="Calibri"/>
          <w:sz w:val="24"/>
          <w:szCs w:val="24"/>
        </w:rPr>
        <w:t>;</w:t>
      </w:r>
    </w:p>
    <w:p w14:paraId="2BC9443E" w14:textId="6C51F90A" w:rsidR="009476A8" w:rsidRPr="003E39AC" w:rsidRDefault="009476A8" w:rsidP="009476A8">
      <w:pPr>
        <w:pStyle w:val="a4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sz w:val="24"/>
          <w:szCs w:val="24"/>
        </w:rPr>
        <w:t xml:space="preserve">- ч. </w:t>
      </w:r>
      <w:r w:rsidR="00066F2D" w:rsidRPr="003E39AC">
        <w:rPr>
          <w:rFonts w:eastAsia="Calibri"/>
          <w:sz w:val="24"/>
          <w:szCs w:val="24"/>
        </w:rPr>
        <w:t>2</w:t>
      </w:r>
      <w:r w:rsidRPr="003E39AC">
        <w:rPr>
          <w:rFonts w:eastAsia="Calibri"/>
          <w:sz w:val="24"/>
          <w:szCs w:val="24"/>
        </w:rPr>
        <w:t xml:space="preserve"> ст. 12.37 КоАП РФ (несоблюдение требований об обязательном страховании гражданской ответственности владельцев ТС) – 1;</w:t>
      </w:r>
    </w:p>
    <w:p w14:paraId="6EB55AC5" w14:textId="6E127675" w:rsidR="0063710E" w:rsidRPr="003E39AC" w:rsidRDefault="009476A8" w:rsidP="009B43EB">
      <w:pPr>
        <w:pStyle w:val="a4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sz w:val="24"/>
          <w:szCs w:val="24"/>
        </w:rPr>
        <w:t>- ст. 12.6 КоАП РФ (нарушение правил прим</w:t>
      </w:r>
      <w:r w:rsidR="009B43EB" w:rsidRPr="003E39AC">
        <w:rPr>
          <w:rFonts w:eastAsia="Calibri"/>
          <w:sz w:val="24"/>
          <w:szCs w:val="24"/>
        </w:rPr>
        <w:t>енения ремней безопасности) – 1.</w:t>
      </w:r>
      <w:r w:rsidR="0063710E" w:rsidRPr="003E39AC">
        <w:rPr>
          <w:rFonts w:eastAsia="Calibri"/>
          <w:sz w:val="24"/>
          <w:szCs w:val="24"/>
        </w:rPr>
        <w:t xml:space="preserve"> </w:t>
      </w:r>
    </w:p>
    <w:p w14:paraId="63E369AD" w14:textId="1F3A844D" w:rsidR="009476A8" w:rsidRPr="003E39AC" w:rsidRDefault="009476A8" w:rsidP="001E2C93">
      <w:pPr>
        <w:pStyle w:val="a4"/>
        <w:jc w:val="both"/>
        <w:rPr>
          <w:sz w:val="24"/>
          <w:szCs w:val="24"/>
          <w:lang w:bidi="en-US"/>
        </w:rPr>
      </w:pPr>
      <w:r w:rsidRPr="003E39AC">
        <w:rPr>
          <w:rFonts w:eastAsia="Calibri"/>
          <w:color w:val="FF0000"/>
          <w:sz w:val="24"/>
          <w:szCs w:val="24"/>
        </w:rPr>
        <w:tab/>
      </w:r>
      <w:r w:rsidRPr="003E39AC">
        <w:rPr>
          <w:rFonts w:eastAsia="Calibri"/>
          <w:sz w:val="24"/>
          <w:szCs w:val="24"/>
        </w:rPr>
        <w:t>За 12 мес</w:t>
      </w:r>
      <w:r w:rsidR="003D730A" w:rsidRPr="003E39AC">
        <w:rPr>
          <w:rFonts w:eastAsia="Calibri"/>
          <w:sz w:val="24"/>
          <w:szCs w:val="24"/>
        </w:rPr>
        <w:t>яцев</w:t>
      </w:r>
      <w:r w:rsidRPr="003E39AC">
        <w:rPr>
          <w:rFonts w:eastAsia="Calibri"/>
          <w:sz w:val="24"/>
          <w:szCs w:val="24"/>
        </w:rPr>
        <w:t xml:space="preserve"> 202</w:t>
      </w:r>
      <w:r w:rsidR="00066F2D" w:rsidRPr="003E39AC">
        <w:rPr>
          <w:rFonts w:eastAsia="Calibri"/>
          <w:sz w:val="24"/>
          <w:szCs w:val="24"/>
        </w:rPr>
        <w:t>2</w:t>
      </w:r>
      <w:r w:rsidRPr="003E39AC">
        <w:rPr>
          <w:rFonts w:eastAsia="Calibri"/>
          <w:sz w:val="24"/>
          <w:szCs w:val="24"/>
        </w:rPr>
        <w:t xml:space="preserve"> года к административной ответственности было привлечено </w:t>
      </w:r>
      <w:r w:rsidR="003D730A" w:rsidRPr="003E39AC">
        <w:rPr>
          <w:rFonts w:eastAsia="Calibri"/>
          <w:sz w:val="24"/>
          <w:szCs w:val="24"/>
        </w:rPr>
        <w:t>5</w:t>
      </w:r>
      <w:r w:rsidRPr="003E39AC">
        <w:rPr>
          <w:rFonts w:eastAsia="Calibri"/>
          <w:sz w:val="24"/>
          <w:szCs w:val="24"/>
        </w:rPr>
        <w:t xml:space="preserve"> несовершеннолетних / 8 административных протоколов по статьям: ч. 1 ст. 12.7 КоАП РФ – </w:t>
      </w:r>
      <w:r w:rsidR="003D730A" w:rsidRPr="003E39AC">
        <w:rPr>
          <w:rFonts w:eastAsia="Calibri"/>
          <w:sz w:val="24"/>
          <w:szCs w:val="24"/>
        </w:rPr>
        <w:t>4</w:t>
      </w:r>
      <w:r w:rsidR="001E2C93" w:rsidRPr="003E39AC">
        <w:rPr>
          <w:rFonts w:eastAsia="Calibri"/>
          <w:sz w:val="24"/>
          <w:szCs w:val="24"/>
        </w:rPr>
        <w:t>,</w:t>
      </w:r>
      <w:r w:rsidRPr="003E39AC">
        <w:rPr>
          <w:rFonts w:eastAsia="Calibri"/>
          <w:sz w:val="24"/>
          <w:szCs w:val="24"/>
        </w:rPr>
        <w:t xml:space="preserve"> ч. 3 ст. 12.8 КоАП РФ – 1</w:t>
      </w:r>
      <w:r w:rsidR="001E2C93" w:rsidRPr="003E39AC">
        <w:rPr>
          <w:rFonts w:eastAsia="Calibri"/>
          <w:sz w:val="24"/>
          <w:szCs w:val="24"/>
        </w:rPr>
        <w:t>, ч. 1</w:t>
      </w:r>
      <w:r w:rsidRPr="003E39AC">
        <w:rPr>
          <w:rFonts w:eastAsia="Calibri"/>
          <w:sz w:val="24"/>
          <w:szCs w:val="24"/>
        </w:rPr>
        <w:t xml:space="preserve"> ст. 12.</w:t>
      </w:r>
      <w:r w:rsidR="003D730A" w:rsidRPr="003E39AC">
        <w:rPr>
          <w:rFonts w:eastAsia="Calibri"/>
          <w:sz w:val="24"/>
          <w:szCs w:val="24"/>
        </w:rPr>
        <w:t>1</w:t>
      </w:r>
      <w:r w:rsidRPr="003E39AC">
        <w:rPr>
          <w:rFonts w:eastAsia="Calibri"/>
          <w:sz w:val="24"/>
          <w:szCs w:val="24"/>
        </w:rPr>
        <w:t xml:space="preserve"> КоАП РФ</w:t>
      </w:r>
      <w:r w:rsidR="007A1F89" w:rsidRPr="003E39AC">
        <w:rPr>
          <w:rFonts w:eastAsia="Calibri"/>
          <w:sz w:val="24"/>
          <w:szCs w:val="24"/>
        </w:rPr>
        <w:t xml:space="preserve"> </w:t>
      </w:r>
      <w:r w:rsidR="001E2C93" w:rsidRPr="003E39AC">
        <w:rPr>
          <w:rFonts w:eastAsia="Calibri"/>
          <w:sz w:val="24"/>
          <w:szCs w:val="24"/>
        </w:rPr>
        <w:t>– 1,</w:t>
      </w:r>
      <w:r w:rsidR="001E2C93" w:rsidRPr="003E39AC">
        <w:rPr>
          <w:sz w:val="24"/>
          <w:szCs w:val="24"/>
          <w:lang w:bidi="en-US"/>
        </w:rPr>
        <w:t xml:space="preserve"> ч.2 ст. 12.25 КоАП РФ  </w:t>
      </w:r>
      <w:r w:rsidR="003D730A" w:rsidRPr="003E39AC">
        <w:rPr>
          <w:rFonts w:eastAsia="Calibri"/>
          <w:sz w:val="24"/>
          <w:szCs w:val="24"/>
        </w:rPr>
        <w:t xml:space="preserve">- </w:t>
      </w:r>
      <w:r w:rsidR="001E2C93" w:rsidRPr="003E39AC">
        <w:rPr>
          <w:rFonts w:eastAsia="Calibri"/>
          <w:sz w:val="24"/>
          <w:szCs w:val="24"/>
        </w:rPr>
        <w:t>1,</w:t>
      </w:r>
      <w:r w:rsidR="001E2C93" w:rsidRPr="003E39AC">
        <w:rPr>
          <w:sz w:val="24"/>
          <w:szCs w:val="24"/>
        </w:rPr>
        <w:t xml:space="preserve"> ст. 12.6 КоАП РФ</w:t>
      </w:r>
      <w:r w:rsidR="001E2C93" w:rsidRPr="003E39AC">
        <w:rPr>
          <w:rFonts w:eastAsia="Calibri"/>
          <w:sz w:val="24"/>
          <w:szCs w:val="24"/>
        </w:rPr>
        <w:t xml:space="preserve"> </w:t>
      </w:r>
      <w:r w:rsidR="003D730A" w:rsidRPr="003E39AC">
        <w:rPr>
          <w:rFonts w:eastAsia="Calibri"/>
          <w:sz w:val="24"/>
          <w:szCs w:val="24"/>
        </w:rPr>
        <w:t>– 1.</w:t>
      </w:r>
      <w:r w:rsidR="001E2C93" w:rsidRPr="003E39AC">
        <w:rPr>
          <w:rFonts w:eastAsia="Calibri"/>
          <w:sz w:val="24"/>
          <w:szCs w:val="24"/>
        </w:rPr>
        <w:t xml:space="preserve"> </w:t>
      </w:r>
      <w:r w:rsidR="002B7465" w:rsidRPr="003E39AC">
        <w:rPr>
          <w:sz w:val="24"/>
          <w:szCs w:val="24"/>
          <w:lang w:bidi="en-US"/>
        </w:rPr>
        <w:t xml:space="preserve">Из них, </w:t>
      </w:r>
      <w:r w:rsidR="001E2C93" w:rsidRPr="003E39AC">
        <w:rPr>
          <w:sz w:val="24"/>
          <w:szCs w:val="24"/>
          <w:lang w:bidi="en-US"/>
        </w:rPr>
        <w:t>3</w:t>
      </w:r>
      <w:r w:rsidR="002B7465" w:rsidRPr="003E39AC">
        <w:rPr>
          <w:sz w:val="24"/>
          <w:szCs w:val="24"/>
          <w:lang w:bidi="en-US"/>
        </w:rPr>
        <w:t xml:space="preserve"> несовершеннолетни</w:t>
      </w:r>
      <w:r w:rsidR="001E2C93" w:rsidRPr="003E39AC">
        <w:rPr>
          <w:sz w:val="24"/>
          <w:szCs w:val="24"/>
          <w:lang w:bidi="en-US"/>
        </w:rPr>
        <w:t>х</w:t>
      </w:r>
      <w:r w:rsidR="002B7465" w:rsidRPr="003E39AC">
        <w:rPr>
          <w:sz w:val="24"/>
          <w:szCs w:val="24"/>
          <w:lang w:bidi="en-US"/>
        </w:rPr>
        <w:t xml:space="preserve"> явля</w:t>
      </w:r>
      <w:r w:rsidR="001E2C93" w:rsidRPr="003E39AC">
        <w:rPr>
          <w:sz w:val="24"/>
          <w:szCs w:val="24"/>
          <w:lang w:bidi="en-US"/>
        </w:rPr>
        <w:t>ю</w:t>
      </w:r>
      <w:r w:rsidR="002B7465" w:rsidRPr="003E39AC">
        <w:rPr>
          <w:sz w:val="24"/>
          <w:szCs w:val="24"/>
          <w:lang w:bidi="en-US"/>
        </w:rPr>
        <w:t xml:space="preserve">тся обучающимся школы №4 </w:t>
      </w:r>
      <w:r w:rsidR="00834728" w:rsidRPr="003E39AC">
        <w:rPr>
          <w:sz w:val="24"/>
          <w:szCs w:val="24"/>
          <w:lang w:bidi="en-US"/>
        </w:rPr>
        <w:t>пгт.</w:t>
      </w:r>
      <w:r w:rsidR="002B7465" w:rsidRPr="003E39AC">
        <w:rPr>
          <w:sz w:val="24"/>
          <w:szCs w:val="24"/>
          <w:lang w:bidi="en-US"/>
        </w:rPr>
        <w:t xml:space="preserve"> Пойковский, </w:t>
      </w:r>
      <w:r w:rsidR="001E2C93" w:rsidRPr="003E39AC">
        <w:rPr>
          <w:sz w:val="24"/>
          <w:szCs w:val="24"/>
          <w:lang w:bidi="en-US"/>
        </w:rPr>
        <w:t>1</w:t>
      </w:r>
      <w:r w:rsidR="002B7465" w:rsidRPr="003E39AC">
        <w:rPr>
          <w:sz w:val="24"/>
          <w:szCs w:val="24"/>
          <w:lang w:bidi="en-US"/>
        </w:rPr>
        <w:t>-</w:t>
      </w:r>
      <w:r w:rsidR="002B7465" w:rsidRPr="003E39AC">
        <w:rPr>
          <w:sz w:val="24"/>
          <w:szCs w:val="24"/>
        </w:rPr>
        <w:t xml:space="preserve"> Нефтеюганского политехнического колледжа.</w:t>
      </w:r>
    </w:p>
    <w:p w14:paraId="2293AEE9" w14:textId="305B1E29" w:rsidR="002B7465" w:rsidRPr="003E39AC" w:rsidRDefault="002B7465" w:rsidP="002B7465">
      <w:pPr>
        <w:pStyle w:val="a4"/>
        <w:ind w:firstLine="708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sz w:val="24"/>
          <w:szCs w:val="24"/>
        </w:rPr>
        <w:t xml:space="preserve">С целью предупреждения дорожно-транспортного травматизма несовершеннолетних и совершения ими правонарушений в области дорожного движения ОГИБДД через СМИ освещают вопросы привлечения внимания общественности к вопросам безопасности дорожного движения, повышение престижа сотрудников ГИБДД, формирование негативного отношения граждан к фактам нарушения </w:t>
      </w:r>
      <w:r w:rsidR="003B158B" w:rsidRPr="003E39AC">
        <w:rPr>
          <w:rFonts w:eastAsia="Calibri"/>
          <w:sz w:val="24"/>
          <w:szCs w:val="24"/>
        </w:rPr>
        <w:t xml:space="preserve">правил дорожного движения (далее - </w:t>
      </w:r>
      <w:r w:rsidRPr="003E39AC">
        <w:rPr>
          <w:rFonts w:eastAsia="Calibri"/>
          <w:sz w:val="24"/>
          <w:szCs w:val="24"/>
        </w:rPr>
        <w:lastRenderedPageBreak/>
        <w:t>ПДД</w:t>
      </w:r>
      <w:r w:rsidR="003B158B" w:rsidRPr="003E39AC">
        <w:rPr>
          <w:rFonts w:eastAsia="Calibri"/>
          <w:sz w:val="24"/>
          <w:szCs w:val="24"/>
        </w:rPr>
        <w:t>)</w:t>
      </w:r>
      <w:r w:rsidRPr="003E39AC">
        <w:rPr>
          <w:rFonts w:eastAsia="Calibri"/>
          <w:sz w:val="24"/>
          <w:szCs w:val="24"/>
        </w:rPr>
        <w:t xml:space="preserve"> и уважительного отношения к соблюдению </w:t>
      </w:r>
      <w:r w:rsidR="003B158B" w:rsidRPr="003E39AC">
        <w:rPr>
          <w:rFonts w:eastAsia="Calibri"/>
          <w:sz w:val="24"/>
          <w:szCs w:val="24"/>
        </w:rPr>
        <w:t>ПДД</w:t>
      </w:r>
      <w:r w:rsidRPr="003E39AC">
        <w:rPr>
          <w:rFonts w:eastAsia="Calibri"/>
          <w:sz w:val="24"/>
          <w:szCs w:val="24"/>
        </w:rPr>
        <w:t>.  Всего в СМИ с начала 202</w:t>
      </w:r>
      <w:r w:rsidR="00066F2D" w:rsidRPr="003E39AC">
        <w:rPr>
          <w:rFonts w:eastAsia="Calibri"/>
          <w:sz w:val="24"/>
          <w:szCs w:val="24"/>
        </w:rPr>
        <w:t>3</w:t>
      </w:r>
      <w:r w:rsidRPr="003E39AC">
        <w:rPr>
          <w:rFonts w:eastAsia="Calibri"/>
          <w:sz w:val="24"/>
          <w:szCs w:val="24"/>
        </w:rPr>
        <w:t xml:space="preserve"> года подготовлено </w:t>
      </w:r>
      <w:r w:rsidR="00066F2D" w:rsidRPr="003E39AC">
        <w:rPr>
          <w:rFonts w:eastAsia="Calibri"/>
          <w:sz w:val="24"/>
          <w:szCs w:val="24"/>
        </w:rPr>
        <w:t>1312</w:t>
      </w:r>
      <w:r w:rsidR="005B645F" w:rsidRPr="003E39AC">
        <w:rPr>
          <w:rFonts w:eastAsia="Calibri"/>
          <w:sz w:val="24"/>
          <w:szCs w:val="24"/>
        </w:rPr>
        <w:t xml:space="preserve"> </w:t>
      </w:r>
      <w:r w:rsidRPr="003E39AC">
        <w:rPr>
          <w:rFonts w:eastAsia="Calibri"/>
          <w:sz w:val="24"/>
          <w:szCs w:val="24"/>
        </w:rPr>
        <w:t xml:space="preserve">информаций по профилактике </w:t>
      </w:r>
      <w:r w:rsidR="00066F2D" w:rsidRPr="003E39AC">
        <w:rPr>
          <w:rFonts w:eastAsia="Calibri"/>
          <w:sz w:val="24"/>
          <w:szCs w:val="24"/>
        </w:rPr>
        <w:t>безопасности дорожного движения</w:t>
      </w:r>
      <w:r w:rsidR="009B43EB" w:rsidRPr="003E39AC">
        <w:rPr>
          <w:rFonts w:eastAsia="Calibri"/>
          <w:sz w:val="24"/>
          <w:szCs w:val="24"/>
        </w:rPr>
        <w:t xml:space="preserve"> (далее</w:t>
      </w:r>
      <w:r w:rsidR="00D4482D">
        <w:rPr>
          <w:rFonts w:eastAsia="Calibri"/>
          <w:sz w:val="24"/>
          <w:szCs w:val="24"/>
        </w:rPr>
        <w:t xml:space="preserve"> </w:t>
      </w:r>
      <w:r w:rsidR="009B43EB" w:rsidRPr="003E39AC">
        <w:rPr>
          <w:rFonts w:eastAsia="Calibri"/>
          <w:sz w:val="24"/>
          <w:szCs w:val="24"/>
        </w:rPr>
        <w:t>- БДД)</w:t>
      </w:r>
      <w:r w:rsidR="001A7332" w:rsidRPr="003E39AC">
        <w:rPr>
          <w:sz w:val="24"/>
          <w:szCs w:val="24"/>
        </w:rPr>
        <w:t xml:space="preserve"> </w:t>
      </w:r>
      <w:r w:rsidR="001A7332" w:rsidRPr="003E39AC">
        <w:rPr>
          <w:rFonts w:eastAsia="Calibri"/>
          <w:sz w:val="24"/>
          <w:szCs w:val="24"/>
        </w:rPr>
        <w:t>(АППГ- 800)</w:t>
      </w:r>
      <w:r w:rsidRPr="003E39AC">
        <w:rPr>
          <w:rFonts w:eastAsia="Calibri"/>
          <w:sz w:val="24"/>
          <w:szCs w:val="24"/>
        </w:rPr>
        <w:t xml:space="preserve">. Организовано и осуществлено выступлений руководства ГИБДД – </w:t>
      </w:r>
      <w:r w:rsidR="005B645F" w:rsidRPr="003E39AC">
        <w:rPr>
          <w:rFonts w:eastAsia="Calibri"/>
          <w:sz w:val="24"/>
          <w:szCs w:val="24"/>
        </w:rPr>
        <w:t>1</w:t>
      </w:r>
      <w:r w:rsidR="00066F2D" w:rsidRPr="003E39AC">
        <w:rPr>
          <w:rFonts w:eastAsia="Calibri"/>
          <w:sz w:val="24"/>
          <w:szCs w:val="24"/>
        </w:rPr>
        <w:t>0</w:t>
      </w:r>
      <w:r w:rsidRPr="003E39AC">
        <w:rPr>
          <w:rFonts w:eastAsia="Calibri"/>
          <w:sz w:val="24"/>
          <w:szCs w:val="24"/>
        </w:rPr>
        <w:t xml:space="preserve"> (АППГ</w:t>
      </w:r>
      <w:r w:rsidR="005B645F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066F2D" w:rsidRPr="003E39AC">
        <w:rPr>
          <w:rFonts w:eastAsia="Calibri"/>
          <w:sz w:val="24"/>
          <w:szCs w:val="24"/>
        </w:rPr>
        <w:t>10</w:t>
      </w:r>
      <w:r w:rsidRPr="003E39AC">
        <w:rPr>
          <w:rFonts w:eastAsia="Calibri"/>
          <w:sz w:val="24"/>
          <w:szCs w:val="24"/>
        </w:rPr>
        <w:t xml:space="preserve">), проведено пресс-конференций, брифингов, круглых столов – </w:t>
      </w:r>
      <w:r w:rsidR="005B645F" w:rsidRPr="003E39AC">
        <w:rPr>
          <w:rFonts w:eastAsia="Calibri"/>
          <w:sz w:val="24"/>
          <w:szCs w:val="24"/>
        </w:rPr>
        <w:t>5</w:t>
      </w:r>
      <w:r w:rsidRPr="003E39AC">
        <w:rPr>
          <w:rFonts w:eastAsia="Calibri"/>
          <w:sz w:val="24"/>
          <w:szCs w:val="24"/>
        </w:rPr>
        <w:t xml:space="preserve"> (АППГ</w:t>
      </w:r>
      <w:r w:rsidR="005B645F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066F2D" w:rsidRPr="003E39AC">
        <w:rPr>
          <w:rFonts w:eastAsia="Calibri"/>
          <w:sz w:val="24"/>
          <w:szCs w:val="24"/>
        </w:rPr>
        <w:t>5</w:t>
      </w:r>
      <w:r w:rsidRPr="003E39AC">
        <w:rPr>
          <w:rFonts w:eastAsia="Calibri"/>
          <w:sz w:val="24"/>
          <w:szCs w:val="24"/>
        </w:rPr>
        <w:t>).</w:t>
      </w:r>
    </w:p>
    <w:p w14:paraId="16A9E26F" w14:textId="39430381" w:rsidR="002B7465" w:rsidRPr="003E39AC" w:rsidRDefault="002B7465" w:rsidP="002B7465">
      <w:pPr>
        <w:pStyle w:val="a4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color w:val="FF0000"/>
          <w:sz w:val="24"/>
          <w:szCs w:val="24"/>
        </w:rPr>
        <w:tab/>
      </w:r>
      <w:r w:rsidRPr="003E39AC">
        <w:rPr>
          <w:rFonts w:eastAsia="Calibri"/>
          <w:sz w:val="24"/>
          <w:szCs w:val="24"/>
        </w:rPr>
        <w:t xml:space="preserve"> Для снижения уровня детского дорожно-транспортного травматизма</w:t>
      </w:r>
      <w:r w:rsidR="003B158B" w:rsidRPr="003E39AC">
        <w:rPr>
          <w:rFonts w:eastAsia="Calibri"/>
          <w:sz w:val="24"/>
          <w:szCs w:val="24"/>
        </w:rPr>
        <w:t xml:space="preserve"> (далее- ДДТТ)</w:t>
      </w:r>
      <w:r w:rsidRPr="003E39AC">
        <w:rPr>
          <w:rFonts w:eastAsia="Calibri"/>
          <w:sz w:val="24"/>
          <w:szCs w:val="24"/>
        </w:rPr>
        <w:t xml:space="preserve"> на территории Нефтеюганского района проведена следующая работа: сначала текущего года сотрудниками отдела, закрепленными за дошкольными и учебными заведениями, согласно приказу начальника ОМВД России по Нефтеюганскому району, проведено </w:t>
      </w:r>
      <w:r w:rsidR="00066F2D" w:rsidRPr="003E39AC">
        <w:rPr>
          <w:rFonts w:eastAsia="Calibri"/>
          <w:sz w:val="24"/>
          <w:szCs w:val="24"/>
        </w:rPr>
        <w:t>489</w:t>
      </w:r>
      <w:r w:rsidRPr="003E39AC">
        <w:rPr>
          <w:rFonts w:eastAsia="Calibri"/>
          <w:sz w:val="24"/>
          <w:szCs w:val="24"/>
        </w:rPr>
        <w:t xml:space="preserve"> профилактических бесед и лекции с деть</w:t>
      </w:r>
      <w:r w:rsidR="00066F2D" w:rsidRPr="003E39AC">
        <w:rPr>
          <w:rFonts w:eastAsia="Calibri"/>
          <w:sz w:val="24"/>
          <w:szCs w:val="24"/>
        </w:rPr>
        <w:t>ми, в том числе и с родителями</w:t>
      </w:r>
      <w:r w:rsidR="009B43EB" w:rsidRPr="003E39AC">
        <w:rPr>
          <w:rFonts w:eastAsia="Calibri"/>
          <w:sz w:val="24"/>
          <w:szCs w:val="24"/>
        </w:rPr>
        <w:t>(АППГ- 448)</w:t>
      </w:r>
      <w:r w:rsidR="00066F2D" w:rsidRPr="003E39AC">
        <w:rPr>
          <w:rFonts w:eastAsia="Calibri"/>
          <w:sz w:val="24"/>
          <w:szCs w:val="24"/>
        </w:rPr>
        <w:t>; 429</w:t>
      </w:r>
      <w:r w:rsidRPr="003E39AC">
        <w:rPr>
          <w:rFonts w:eastAsia="Calibri"/>
          <w:sz w:val="24"/>
          <w:szCs w:val="24"/>
        </w:rPr>
        <w:t xml:space="preserve"> бесед</w:t>
      </w:r>
      <w:r w:rsidR="005B645F" w:rsidRPr="003E39AC">
        <w:rPr>
          <w:rFonts w:eastAsia="Calibri"/>
          <w:sz w:val="24"/>
          <w:szCs w:val="24"/>
        </w:rPr>
        <w:t xml:space="preserve"> </w:t>
      </w:r>
      <w:r w:rsidRPr="003E39AC">
        <w:rPr>
          <w:rFonts w:eastAsia="Calibri"/>
          <w:sz w:val="24"/>
          <w:szCs w:val="24"/>
        </w:rPr>
        <w:t>в местах массового скопления граждан</w:t>
      </w:r>
      <w:r w:rsidR="009B43EB" w:rsidRPr="003E39AC">
        <w:rPr>
          <w:rFonts w:eastAsia="Calibri"/>
          <w:sz w:val="24"/>
          <w:szCs w:val="24"/>
        </w:rPr>
        <w:t xml:space="preserve"> (АППГ- 376)</w:t>
      </w:r>
      <w:r w:rsidRPr="003E39AC">
        <w:rPr>
          <w:rFonts w:eastAsia="Calibri"/>
          <w:sz w:val="24"/>
          <w:szCs w:val="24"/>
        </w:rPr>
        <w:t>, на детских площадках по БДД</w:t>
      </w:r>
      <w:r w:rsidR="009B43EB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5B645F" w:rsidRPr="003E39AC">
        <w:rPr>
          <w:rFonts w:eastAsia="Calibri"/>
          <w:sz w:val="24"/>
          <w:szCs w:val="24"/>
        </w:rPr>
        <w:t>25</w:t>
      </w:r>
      <w:r w:rsidRPr="003E39AC">
        <w:rPr>
          <w:rFonts w:eastAsia="Calibri"/>
          <w:sz w:val="24"/>
          <w:szCs w:val="24"/>
        </w:rPr>
        <w:t xml:space="preserve"> </w:t>
      </w:r>
      <w:r w:rsidR="009B43EB" w:rsidRPr="003E39AC">
        <w:rPr>
          <w:rFonts w:eastAsia="Calibri"/>
          <w:sz w:val="24"/>
          <w:szCs w:val="24"/>
        </w:rPr>
        <w:t>профилактических</w:t>
      </w:r>
      <w:r w:rsidRPr="003E39AC">
        <w:rPr>
          <w:rFonts w:eastAsia="Calibri"/>
          <w:sz w:val="24"/>
          <w:szCs w:val="24"/>
        </w:rPr>
        <w:t xml:space="preserve"> бесед</w:t>
      </w:r>
      <w:r w:rsidR="009B43EB" w:rsidRPr="003E39AC">
        <w:rPr>
          <w:rFonts w:eastAsia="Calibri"/>
          <w:sz w:val="24"/>
          <w:szCs w:val="24"/>
        </w:rPr>
        <w:t xml:space="preserve"> (АППГ- 24)</w:t>
      </w:r>
      <w:r w:rsidRPr="003E39AC">
        <w:rPr>
          <w:rFonts w:eastAsia="Calibri"/>
          <w:sz w:val="24"/>
          <w:szCs w:val="24"/>
        </w:rPr>
        <w:t>, в отрядах ЮИД</w:t>
      </w:r>
      <w:r w:rsidR="005B645F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2</w:t>
      </w:r>
      <w:r w:rsidR="009B43EB" w:rsidRPr="003E39AC">
        <w:rPr>
          <w:rFonts w:eastAsia="Calibri"/>
          <w:sz w:val="24"/>
          <w:szCs w:val="24"/>
        </w:rPr>
        <w:t>4</w:t>
      </w:r>
      <w:r w:rsidRPr="003E39AC">
        <w:rPr>
          <w:rFonts w:eastAsia="Calibri"/>
          <w:sz w:val="24"/>
          <w:szCs w:val="24"/>
        </w:rPr>
        <w:t xml:space="preserve"> (АППГ</w:t>
      </w:r>
      <w:r w:rsidR="005B645F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5B645F" w:rsidRPr="003E39AC">
        <w:rPr>
          <w:rFonts w:eastAsia="Calibri"/>
          <w:sz w:val="24"/>
          <w:szCs w:val="24"/>
        </w:rPr>
        <w:t>2</w:t>
      </w:r>
      <w:r w:rsidR="009B43EB" w:rsidRPr="003E39AC">
        <w:rPr>
          <w:rFonts w:eastAsia="Calibri"/>
          <w:sz w:val="24"/>
          <w:szCs w:val="24"/>
        </w:rPr>
        <w:t>1</w:t>
      </w:r>
      <w:r w:rsidRPr="003E39AC">
        <w:rPr>
          <w:rFonts w:eastAsia="Calibri"/>
          <w:sz w:val="24"/>
          <w:szCs w:val="24"/>
        </w:rPr>
        <w:t xml:space="preserve">).   </w:t>
      </w:r>
    </w:p>
    <w:p w14:paraId="2770FD55" w14:textId="32A0C890" w:rsidR="002B7465" w:rsidRPr="003E39AC" w:rsidRDefault="002B7465" w:rsidP="002B7465">
      <w:pPr>
        <w:pStyle w:val="a4"/>
        <w:jc w:val="both"/>
        <w:rPr>
          <w:rFonts w:eastAsia="Calibri"/>
          <w:color w:val="FF0000"/>
          <w:sz w:val="24"/>
          <w:szCs w:val="24"/>
        </w:rPr>
      </w:pPr>
      <w:r w:rsidRPr="003E39AC">
        <w:rPr>
          <w:rFonts w:eastAsia="Calibri"/>
          <w:sz w:val="24"/>
          <w:szCs w:val="24"/>
        </w:rPr>
        <w:tab/>
        <w:t xml:space="preserve">С водителями, должностными лицами </w:t>
      </w:r>
      <w:r w:rsidR="003B158B" w:rsidRPr="003E39AC">
        <w:rPr>
          <w:rFonts w:eastAsia="Calibri"/>
          <w:sz w:val="24"/>
          <w:szCs w:val="24"/>
        </w:rPr>
        <w:t xml:space="preserve">автотранспортных предприятий </w:t>
      </w:r>
      <w:r w:rsidRPr="003E39AC">
        <w:rPr>
          <w:rFonts w:eastAsia="Calibri"/>
          <w:sz w:val="24"/>
          <w:szCs w:val="24"/>
        </w:rPr>
        <w:t xml:space="preserve">организовано и проведено </w:t>
      </w:r>
      <w:r w:rsidR="009B43EB" w:rsidRPr="003E39AC">
        <w:rPr>
          <w:rFonts w:eastAsia="Calibri"/>
          <w:sz w:val="24"/>
          <w:szCs w:val="24"/>
        </w:rPr>
        <w:t>53</w:t>
      </w:r>
      <w:r w:rsidRPr="003E39AC">
        <w:rPr>
          <w:rFonts w:eastAsia="Calibri"/>
          <w:sz w:val="24"/>
          <w:szCs w:val="24"/>
        </w:rPr>
        <w:t xml:space="preserve"> бесед</w:t>
      </w:r>
      <w:r w:rsidR="009B43EB" w:rsidRPr="003E39AC">
        <w:rPr>
          <w:rFonts w:eastAsia="Calibri"/>
          <w:sz w:val="24"/>
          <w:szCs w:val="24"/>
        </w:rPr>
        <w:t>ы</w:t>
      </w:r>
      <w:r w:rsidRPr="003E39AC">
        <w:rPr>
          <w:rFonts w:eastAsia="Calibri"/>
          <w:sz w:val="24"/>
          <w:szCs w:val="24"/>
        </w:rPr>
        <w:t xml:space="preserve"> профилактического характера о соблюдении ПДД, а также разъяснение изменений в административном законодательстве, доводится информация о состоянии аварийности на территории района, выступление руководителей с отчетом о проделанной</w:t>
      </w:r>
      <w:r w:rsidR="007960B4" w:rsidRPr="003E39AC">
        <w:rPr>
          <w:rFonts w:eastAsia="Calibri"/>
          <w:sz w:val="24"/>
          <w:szCs w:val="24"/>
        </w:rPr>
        <w:t xml:space="preserve"> </w:t>
      </w:r>
      <w:r w:rsidRPr="003E39AC">
        <w:rPr>
          <w:rFonts w:eastAsia="Calibri"/>
          <w:sz w:val="24"/>
          <w:szCs w:val="24"/>
        </w:rPr>
        <w:t>работе по линии БДД</w:t>
      </w:r>
      <w:r w:rsidR="009B43EB" w:rsidRPr="003E39AC">
        <w:rPr>
          <w:rFonts w:eastAsia="Calibri"/>
          <w:sz w:val="24"/>
          <w:szCs w:val="24"/>
        </w:rPr>
        <w:t xml:space="preserve"> (АППГ- 43)</w:t>
      </w:r>
      <w:r w:rsidRPr="003E39AC">
        <w:rPr>
          <w:rFonts w:eastAsia="Calibri"/>
          <w:sz w:val="24"/>
          <w:szCs w:val="24"/>
        </w:rPr>
        <w:t xml:space="preserve">.  </w:t>
      </w:r>
    </w:p>
    <w:p w14:paraId="34B36EEF" w14:textId="490CFA65" w:rsidR="002B7465" w:rsidRPr="003E39AC" w:rsidRDefault="002B7465" w:rsidP="002B7465">
      <w:pPr>
        <w:pStyle w:val="a4"/>
        <w:jc w:val="both"/>
        <w:rPr>
          <w:rFonts w:eastAsia="Calibri"/>
          <w:sz w:val="24"/>
          <w:szCs w:val="24"/>
        </w:rPr>
      </w:pPr>
      <w:r w:rsidRPr="003E39AC">
        <w:rPr>
          <w:rFonts w:eastAsia="Calibri"/>
          <w:color w:val="FF0000"/>
          <w:sz w:val="24"/>
          <w:szCs w:val="24"/>
        </w:rPr>
        <w:tab/>
      </w:r>
      <w:r w:rsidRPr="003E39AC">
        <w:rPr>
          <w:rFonts w:eastAsia="Calibri"/>
          <w:sz w:val="24"/>
          <w:szCs w:val="24"/>
        </w:rPr>
        <w:t xml:space="preserve">Для снижения детского дорожно-транспортного травматизма с начала текущего года на территории обслуживания ГИБДД ОМВД России по Нефтеюганскому району организовано и проведено </w:t>
      </w:r>
      <w:r w:rsidR="009B43EB" w:rsidRPr="003E39AC">
        <w:rPr>
          <w:rFonts w:eastAsia="Calibri"/>
          <w:sz w:val="24"/>
          <w:szCs w:val="24"/>
        </w:rPr>
        <w:t xml:space="preserve">57 </w:t>
      </w:r>
      <w:r w:rsidRPr="003E39AC">
        <w:rPr>
          <w:rFonts w:eastAsia="Calibri"/>
          <w:sz w:val="24"/>
          <w:szCs w:val="24"/>
        </w:rPr>
        <w:t>пропагандистских мероприятий по профилактике ДТП и снижению тяжести их последствий (АППГ</w:t>
      </w:r>
      <w:r w:rsidR="007960B4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9B43EB" w:rsidRPr="003E39AC">
        <w:rPr>
          <w:rFonts w:eastAsia="Calibri"/>
          <w:sz w:val="24"/>
          <w:szCs w:val="24"/>
        </w:rPr>
        <w:t>55</w:t>
      </w:r>
      <w:r w:rsidRPr="003E39AC">
        <w:rPr>
          <w:rFonts w:eastAsia="Calibri"/>
          <w:sz w:val="24"/>
          <w:szCs w:val="24"/>
        </w:rPr>
        <w:t xml:space="preserve">), в т.ч. по профилактике ДДТТ – </w:t>
      </w:r>
      <w:r w:rsidR="009B43EB" w:rsidRPr="003E39AC">
        <w:rPr>
          <w:rFonts w:eastAsia="Calibri"/>
          <w:sz w:val="24"/>
          <w:szCs w:val="24"/>
        </w:rPr>
        <w:t>34</w:t>
      </w:r>
      <w:r w:rsidRPr="003E39AC">
        <w:rPr>
          <w:rFonts w:eastAsia="Calibri"/>
          <w:sz w:val="24"/>
          <w:szCs w:val="24"/>
        </w:rPr>
        <w:t xml:space="preserve"> (АППГ</w:t>
      </w:r>
      <w:r w:rsidR="007960B4" w:rsidRPr="003E39AC">
        <w:rPr>
          <w:rFonts w:eastAsia="Calibri"/>
          <w:sz w:val="24"/>
          <w:szCs w:val="24"/>
        </w:rPr>
        <w:t>-</w:t>
      </w:r>
      <w:r w:rsidRPr="003E39AC">
        <w:rPr>
          <w:rFonts w:eastAsia="Calibri"/>
          <w:sz w:val="24"/>
          <w:szCs w:val="24"/>
        </w:rPr>
        <w:t xml:space="preserve"> </w:t>
      </w:r>
      <w:r w:rsidR="009B43EB" w:rsidRPr="003E39AC">
        <w:rPr>
          <w:rFonts w:eastAsia="Calibri"/>
          <w:sz w:val="24"/>
          <w:szCs w:val="24"/>
        </w:rPr>
        <w:t>32</w:t>
      </w:r>
      <w:r w:rsidRPr="003E39AC">
        <w:rPr>
          <w:rFonts w:eastAsia="Calibri"/>
          <w:sz w:val="24"/>
          <w:szCs w:val="24"/>
        </w:rPr>
        <w:t>).</w:t>
      </w:r>
    </w:p>
    <w:p w14:paraId="3AC73E12" w14:textId="75931F12" w:rsidR="007960B4" w:rsidRPr="003E39AC" w:rsidRDefault="007960B4" w:rsidP="007960B4">
      <w:pPr>
        <w:tabs>
          <w:tab w:val="center" w:pos="7286"/>
          <w:tab w:val="left" w:pos="118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bidi="en-US"/>
        </w:rPr>
        <w:t>В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общеобразовательном бюджетном учреждении «Средняя общеобразовательная школа № 1» пгт. Пойковский составлен и реализуется план по профилактике ПДД и ДДТТ (№</w:t>
      </w:r>
      <w:r w:rsidR="004072A0" w:rsidRPr="003E39AC">
        <w:rPr>
          <w:rFonts w:ascii="Times New Roman" w:eastAsia="Times New Roman" w:hAnsi="Times New Roman"/>
          <w:sz w:val="24"/>
          <w:szCs w:val="24"/>
          <w:lang w:eastAsia="ru-RU"/>
        </w:rPr>
        <w:t>427-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О от </w:t>
      </w:r>
      <w:r w:rsidR="004072A0" w:rsidRPr="003E39AC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072A0" w:rsidRPr="003E39A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072A0" w:rsidRPr="003E39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 директором школы). В</w:t>
      </w:r>
      <w:r w:rsidR="003E6641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программ воспитания </w:t>
      </w:r>
      <w:r w:rsidR="003E6641" w:rsidRPr="003E39AC">
        <w:rPr>
          <w:rFonts w:ascii="Times New Roman" w:eastAsia="Times New Roman" w:hAnsi="Times New Roman"/>
          <w:sz w:val="24"/>
          <w:szCs w:val="24"/>
          <w:lang w:eastAsia="ru-RU"/>
        </w:rPr>
        <w:t>проведены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по профилактике до</w:t>
      </w:r>
      <w:r w:rsidR="003E6641" w:rsidRPr="003E39AC">
        <w:rPr>
          <w:rFonts w:ascii="Times New Roman" w:eastAsia="Times New Roman" w:hAnsi="Times New Roman"/>
          <w:sz w:val="24"/>
          <w:szCs w:val="24"/>
          <w:lang w:eastAsia="ru-RU"/>
        </w:rPr>
        <w:t>рожно-транспортного травматизма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сохранение жизни и здоровья детей, неукоснительное выполнение правил дорожного движения: </w:t>
      </w:r>
    </w:p>
    <w:p w14:paraId="079890A5" w14:textId="2428D87C" w:rsidR="007960B4" w:rsidRPr="003E39AC" w:rsidRDefault="007960B4" w:rsidP="007960B4">
      <w:pPr>
        <w:tabs>
          <w:tab w:val="center" w:pos="7286"/>
          <w:tab w:val="left" w:pos="118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04FA7" w:rsidRPr="003E39A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9012F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рофилактические акции: «ПДД соблюдаем, безопасно шагаем», «На одежде светлячок – безопасный маячок», «Внимание, дети!», «Неделя безопасности дорожного движения», «Дети Югры за автокресло», «Твой свет безопасности», «Дорожная азбука», «Весенний вектор безопасности», «Нам не все равно!», «На </w:t>
      </w:r>
      <w:proofErr w:type="spellStart"/>
      <w:r w:rsidR="00D9012F" w:rsidRPr="003E39AC">
        <w:rPr>
          <w:rFonts w:ascii="Times New Roman" w:eastAsia="Times New Roman" w:hAnsi="Times New Roman"/>
          <w:sz w:val="24"/>
          <w:szCs w:val="24"/>
          <w:lang w:eastAsia="ru-RU"/>
        </w:rPr>
        <w:t>ВелоМотоСим</w:t>
      </w:r>
      <w:proofErr w:type="spellEnd"/>
      <w:r w:rsidR="00D9012F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 колесим», «Внимание каждому!». «Лето близко! На велосипед – без риска»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02F1C331" w14:textId="168F16AE" w:rsidR="007960B4" w:rsidRPr="003E39AC" w:rsidRDefault="007960B4" w:rsidP="007960B4">
      <w:pPr>
        <w:tabs>
          <w:tab w:val="center" w:pos="7286"/>
          <w:tab w:val="left" w:pos="118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- онлайн-тестирование учащихся на знание правил дорожного движения на федеральной интернет-платформе «Дорога без опасности» (9-10 классы- 1</w:t>
      </w:r>
      <w:r w:rsidR="00D9012F" w:rsidRPr="003E39AC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D9012F" w:rsidRPr="003E39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), олимпиады по ПДД </w:t>
      </w:r>
      <w:r w:rsidR="00D9012F" w:rsidRPr="003E39AC">
        <w:rPr>
          <w:rFonts w:ascii="Times New Roman" w:eastAsia="Times New Roman" w:hAnsi="Times New Roman"/>
          <w:sz w:val="24"/>
          <w:szCs w:val="24"/>
          <w:lang w:eastAsia="ru-RU"/>
        </w:rPr>
        <w:t>(2- 4 классы/328)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38FB4953" w14:textId="00BD51B9" w:rsidR="00D9012F" w:rsidRPr="003E39AC" w:rsidRDefault="007960B4" w:rsidP="00795C8B">
      <w:pPr>
        <w:tabs>
          <w:tab w:val="center" w:pos="7286"/>
          <w:tab w:val="left" w:pos="118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04FA7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</w:t>
      </w:r>
      <w:r w:rsidR="00D9012F" w:rsidRPr="003E39AC">
        <w:rPr>
          <w:rFonts w:ascii="Times New Roman" w:hAnsi="Times New Roman"/>
          <w:sz w:val="24"/>
          <w:szCs w:val="24"/>
        </w:rPr>
        <w:t xml:space="preserve">во взаимодействии с отделом ГИБДД. Всего за учебный год проведено 12 бесед (охват 312 учащихся), участие в праздниках – 2 </w:t>
      </w:r>
      <w:r w:rsidR="00804FA7" w:rsidRPr="003E39AC">
        <w:rPr>
          <w:rFonts w:ascii="Times New Roman" w:hAnsi="Times New Roman"/>
          <w:sz w:val="24"/>
          <w:szCs w:val="24"/>
        </w:rPr>
        <w:t>(</w:t>
      </w:r>
      <w:r w:rsidR="00D9012F" w:rsidRPr="003E39AC">
        <w:rPr>
          <w:rFonts w:ascii="Times New Roman" w:hAnsi="Times New Roman"/>
          <w:sz w:val="24"/>
          <w:szCs w:val="24"/>
        </w:rPr>
        <w:t>охват 215</w:t>
      </w:r>
      <w:r w:rsidR="00804FA7" w:rsidRPr="003E39AC">
        <w:rPr>
          <w:rFonts w:ascii="Times New Roman" w:hAnsi="Times New Roman"/>
          <w:sz w:val="24"/>
          <w:szCs w:val="24"/>
        </w:rPr>
        <w:t xml:space="preserve"> </w:t>
      </w:r>
      <w:r w:rsidR="00D9012F" w:rsidRPr="003E39AC">
        <w:rPr>
          <w:rFonts w:ascii="Times New Roman" w:hAnsi="Times New Roman"/>
          <w:sz w:val="24"/>
          <w:szCs w:val="24"/>
        </w:rPr>
        <w:t>уч</w:t>
      </w:r>
      <w:r w:rsidR="00804FA7" w:rsidRPr="003E39AC">
        <w:rPr>
          <w:rFonts w:ascii="Times New Roman" w:hAnsi="Times New Roman"/>
          <w:sz w:val="24"/>
          <w:szCs w:val="24"/>
        </w:rPr>
        <w:t>ащихся);</w:t>
      </w:r>
    </w:p>
    <w:p w14:paraId="05AE71D7" w14:textId="40D3F46E" w:rsidR="007960B4" w:rsidRPr="003E39AC" w:rsidRDefault="00804FA7" w:rsidP="00795C8B">
      <w:pPr>
        <w:tabs>
          <w:tab w:val="center" w:pos="7286"/>
          <w:tab w:val="left" w:pos="118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линейки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в 1 классах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«Посвящение в пешеходы», викторина по ПДД «Дорожные знаки», игровая программа, посвященная безопасности детей на дороге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, детям вручены подарки и светоотражающие брелоки (охват- 120 человек)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>; в 3-4 классах прошли линейки «На</w:t>
      </w:r>
      <w:r w:rsidR="005809CD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дороге дети! Они в приоритете»,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викторин</w:t>
      </w:r>
      <w:r w:rsidR="005809CD" w:rsidRPr="003E39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809CD" w:rsidRPr="003E39AC">
        <w:rPr>
          <w:rFonts w:ascii="Times New Roman" w:eastAsia="Times New Roman" w:hAnsi="Times New Roman"/>
          <w:sz w:val="24"/>
          <w:szCs w:val="24"/>
          <w:lang w:eastAsia="ru-RU"/>
        </w:rPr>
        <w:t>ПДД «Весенние каникулы без ДТП»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(221 человек)</w:t>
      </w:r>
      <w:r w:rsidR="005809CD" w:rsidRPr="003E39AC">
        <w:rPr>
          <w:rFonts w:ascii="Times New Roman" w:eastAsia="Times New Roman" w:hAnsi="Times New Roman"/>
          <w:sz w:val="24"/>
          <w:szCs w:val="24"/>
          <w:lang w:eastAsia="ru-RU"/>
        </w:rPr>
        <w:t>; у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чащиеся начальной школы приняли участие в конкурсе рисунков </w:t>
      </w:r>
      <w:r w:rsidRPr="003E39AC">
        <w:rPr>
          <w:rFonts w:ascii="Times New Roman" w:hAnsi="Times New Roman"/>
          <w:sz w:val="24"/>
          <w:szCs w:val="24"/>
        </w:rPr>
        <w:t>и новогодних игрушек «Дорога безопасности», в конкурсе «Новогодняя игрушка» (78 человек), в квест-игре «Зеленый огонек» на базе детского автогородка (34 человека)</w:t>
      </w:r>
      <w:r w:rsidR="005809CD" w:rsidRPr="003E39A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052058C" w14:textId="7B61B588" w:rsidR="007960B4" w:rsidRPr="003E39AC" w:rsidRDefault="005809CD" w:rsidP="00795C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04FA7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маршрутных листов «Дорога в школу и домой» 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>учащи</w:t>
      </w:r>
      <w:r w:rsidR="00804FA7" w:rsidRPr="003E39AC">
        <w:rPr>
          <w:rFonts w:ascii="Times New Roman" w:eastAsia="Times New Roman" w:hAnsi="Times New Roman"/>
          <w:sz w:val="24"/>
          <w:szCs w:val="24"/>
          <w:lang w:eastAsia="ru-RU"/>
        </w:rPr>
        <w:t>мися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1- 5 классов</w:t>
      </w:r>
      <w:r w:rsidR="00882CD8" w:rsidRPr="003E39A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882CD8" w:rsidRPr="003E39AC">
        <w:rPr>
          <w:rFonts w:ascii="Times New Roman" w:hAnsi="Times New Roman"/>
          <w:sz w:val="24"/>
          <w:szCs w:val="24"/>
        </w:rPr>
        <w:t xml:space="preserve"> </w:t>
      </w:r>
      <w:r w:rsidR="00882CD8" w:rsidRPr="003E39AC">
        <w:rPr>
          <w:rFonts w:ascii="Times New Roman" w:eastAsia="Times New Roman" w:hAnsi="Times New Roman"/>
          <w:sz w:val="24"/>
          <w:szCs w:val="24"/>
          <w:lang w:eastAsia="ru-RU"/>
        </w:rPr>
        <w:t>пятиминутки «Безопасная дорога»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4FA7" w:rsidRPr="003E39AC">
        <w:rPr>
          <w:rFonts w:ascii="Times New Roman" w:eastAsia="Times New Roman" w:hAnsi="Times New Roman"/>
          <w:sz w:val="24"/>
          <w:szCs w:val="24"/>
          <w:lang w:eastAsia="ru-RU"/>
        </w:rPr>
        <w:t>(556 человек)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7749F3" w14:textId="6D805FB8" w:rsidR="007960B4" w:rsidRPr="003E39AC" w:rsidRDefault="005809CD" w:rsidP="00B207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>трядом ЮИД проведены</w:t>
      </w:r>
      <w:r w:rsidR="00882CD8" w:rsidRPr="003E39A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960B4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акции </w:t>
      </w:r>
      <w:r w:rsidR="00882CD8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«Пристегни ребёнка», «Стань заметнее – подними руку»,  «Дорожные знаки», «Дорожные ловушки» (всего 4 акции, охват 430 учащихся); </w:t>
      </w:r>
    </w:p>
    <w:p w14:paraId="687A7680" w14:textId="77777777" w:rsidR="00882CD8" w:rsidRPr="003E39AC" w:rsidRDefault="00882CD8" w:rsidP="00882C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- совещание педагогов и классных руководителей «Предупреждение ДДТТ» (20.01.2023, 24.03.2023);</w:t>
      </w:r>
    </w:p>
    <w:p w14:paraId="43F8B9A9" w14:textId="4FA47651" w:rsidR="00882CD8" w:rsidRPr="003E39AC" w:rsidRDefault="00882CD8" w:rsidP="00882C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родительские собрания на тему «Предупреждение ДДТТ» (20.03.-25.03.2023, 15.05.- 26.05.2023);</w:t>
      </w:r>
    </w:p>
    <w:p w14:paraId="1DC2A79A" w14:textId="5403F80C" w:rsidR="00882CD8" w:rsidRPr="003E39AC" w:rsidRDefault="00882CD8" w:rsidP="00882C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- в классах оформлены стенды «Безопасность», на которых ра</w:t>
      </w:r>
      <w:r w:rsidR="00072124" w:rsidRPr="003E39AC">
        <w:rPr>
          <w:rFonts w:ascii="Times New Roman" w:eastAsia="Times New Roman" w:hAnsi="Times New Roman"/>
          <w:sz w:val="24"/>
          <w:szCs w:val="24"/>
          <w:lang w:eastAsia="ru-RU"/>
        </w:rPr>
        <w:t>змещены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памятки по ПДД, инструктажи, плакаты по ПДД.  </w:t>
      </w:r>
      <w:r w:rsidR="001B24D8" w:rsidRPr="003E39AC">
        <w:rPr>
          <w:rFonts w:ascii="Times New Roman" w:eastAsia="Times New Roman" w:hAnsi="Times New Roman"/>
          <w:sz w:val="24"/>
          <w:szCs w:val="24"/>
          <w:lang w:eastAsia="ru-RU"/>
        </w:rPr>
        <w:t>Посредством сообщества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РУМиД</w:t>
      </w:r>
      <w:proofErr w:type="spellEnd"/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proofErr w:type="spellStart"/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ВК</w:t>
      </w:r>
      <w:r w:rsidR="001B24D8" w:rsidRPr="003E39AC">
        <w:rPr>
          <w:rFonts w:ascii="Times New Roman" w:eastAsia="Times New Roman" w:hAnsi="Times New Roman"/>
          <w:sz w:val="24"/>
          <w:szCs w:val="24"/>
          <w:lang w:eastAsia="ru-RU"/>
        </w:rPr>
        <w:t>онтакте</w:t>
      </w:r>
      <w:proofErr w:type="spellEnd"/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</w:t>
      </w:r>
      <w:r w:rsidR="001B24D8" w:rsidRPr="003E39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«Самокат. Движение по правилам» (</w:t>
      </w:r>
      <w:r w:rsidR="001B24D8" w:rsidRPr="003E39A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2.06.2023, 656 просмотров), Памятка безопасных летних каникул (</w:t>
      </w:r>
      <w:r w:rsidR="001B24D8" w:rsidRPr="003E39A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4.06.2023, 586 просмотров), «</w:t>
      </w:r>
      <w:r w:rsidR="001B24D8" w:rsidRPr="003E39A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равила дорожного движения для велосипедистов</w:t>
      </w:r>
      <w:r w:rsidR="001B24D8" w:rsidRPr="003E39A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(08.06.2023, 510 просмотров).</w:t>
      </w:r>
    </w:p>
    <w:p w14:paraId="61FF21BE" w14:textId="556C0848" w:rsidR="002915FC" w:rsidRPr="003E39AC" w:rsidRDefault="007960B4" w:rsidP="00AF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E7012" w:rsidRPr="003E39AC">
        <w:rPr>
          <w:rFonts w:ascii="Times New Roman" w:eastAsia="Times New Roman" w:hAnsi="Times New Roman"/>
          <w:sz w:val="24"/>
          <w:szCs w:val="24"/>
          <w:lang w:eastAsia="ru-RU"/>
        </w:rPr>
        <w:t>В целях повышения эффективности работы по предупреждению ДДТТ в Нефтеюганском районном муниципальном общеобразовательном бюджетном учреждении «Пойковская средняя общеобразовательная школа № 2» проводится профилактическая работа</w:t>
      </w:r>
      <w:r w:rsidR="00AF1B7E" w:rsidRPr="003E39A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915FC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5F242B0" w14:textId="374FCE75" w:rsidR="000507EC" w:rsidRPr="003E39AC" w:rsidRDefault="002915FC" w:rsidP="00050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9AC">
        <w:rPr>
          <w:rFonts w:ascii="Times New Roman" w:hAnsi="Times New Roman"/>
          <w:sz w:val="24"/>
          <w:szCs w:val="24"/>
        </w:rPr>
        <w:t xml:space="preserve">- </w:t>
      </w:r>
      <w:r w:rsidR="00AF1B7E" w:rsidRPr="003E39AC">
        <w:rPr>
          <w:rFonts w:ascii="Times New Roman" w:hAnsi="Times New Roman"/>
          <w:sz w:val="24"/>
          <w:szCs w:val="24"/>
        </w:rPr>
        <w:t xml:space="preserve">с обучающимися: </w:t>
      </w:r>
      <w:r w:rsidRPr="003E39AC">
        <w:rPr>
          <w:rFonts w:ascii="Times New Roman" w:hAnsi="Times New Roman"/>
          <w:sz w:val="24"/>
          <w:szCs w:val="24"/>
        </w:rPr>
        <w:t>классные часы</w:t>
      </w:r>
      <w:r w:rsidR="000507EC" w:rsidRPr="003E39AC">
        <w:rPr>
          <w:rFonts w:ascii="Times New Roman" w:hAnsi="Times New Roman"/>
          <w:sz w:val="24"/>
          <w:szCs w:val="24"/>
        </w:rPr>
        <w:t>, тематические беседы на тему «Мы идем в школу» (1-5 классы/479 учащихся), «Автомобиль, дорога, пешеход» (6-8 классы/261), «Типичные ошибки в поведении школьников на дороге» (9-11 классы/170), «Улица полна неожиданностей» (1-7 классы/653), «Безопасность пассажиров после выхода из транспорта» (2 классы/90), «Кого называют пешеходом, водителем, пассажиром. Что такое транспорт» (1 классы/80), «Почему дети попадают в дорожные аварии» (4 классы/110), «Культура поведения на дорогах», «Как вести себя в транспорте»</w:t>
      </w:r>
      <w:r w:rsidR="00072124" w:rsidRPr="003E39AC">
        <w:rPr>
          <w:rFonts w:ascii="Times New Roman" w:hAnsi="Times New Roman"/>
          <w:sz w:val="24"/>
          <w:szCs w:val="24"/>
        </w:rPr>
        <w:t xml:space="preserve"> </w:t>
      </w:r>
      <w:r w:rsidR="000507EC" w:rsidRPr="003E39AC">
        <w:rPr>
          <w:rFonts w:ascii="Times New Roman" w:hAnsi="Times New Roman"/>
          <w:sz w:val="24"/>
          <w:szCs w:val="24"/>
        </w:rPr>
        <w:t>(5-6 классы/181), «Соблюдение правил дорожного движения – залог твоей безопасности» (8-9 классы/146)</w:t>
      </w:r>
      <w:r w:rsidR="009E1B0D" w:rsidRPr="003E39AC">
        <w:rPr>
          <w:rFonts w:ascii="Times New Roman" w:hAnsi="Times New Roman"/>
          <w:sz w:val="24"/>
          <w:szCs w:val="24"/>
        </w:rPr>
        <w:t>, «Правила езды на СИМ» (1-7 классы/664)</w:t>
      </w:r>
      <w:r w:rsidR="000507EC" w:rsidRPr="003E39AC">
        <w:rPr>
          <w:rFonts w:ascii="Times New Roman" w:hAnsi="Times New Roman"/>
          <w:sz w:val="24"/>
          <w:szCs w:val="24"/>
        </w:rPr>
        <w:t xml:space="preserve"> и другие; </w:t>
      </w:r>
      <w:r w:rsidR="0079657B" w:rsidRPr="003E39AC">
        <w:rPr>
          <w:rFonts w:ascii="Times New Roman" w:hAnsi="Times New Roman"/>
          <w:sz w:val="24"/>
          <w:szCs w:val="24"/>
        </w:rPr>
        <w:t xml:space="preserve">в рамках предмета «Окружающий мир» в 1-4 классах проводятся уроки по ПДД на темы: </w:t>
      </w:r>
      <w:r w:rsidR="000507EC" w:rsidRPr="003E39AC">
        <w:rPr>
          <w:rFonts w:ascii="Times New Roman" w:hAnsi="Times New Roman"/>
          <w:sz w:val="24"/>
          <w:szCs w:val="24"/>
        </w:rPr>
        <w:t>«Правила пересечения проезжей части на велосипеде»</w:t>
      </w:r>
      <w:r w:rsidR="00175693" w:rsidRPr="003E39AC">
        <w:rPr>
          <w:rFonts w:ascii="Times New Roman" w:hAnsi="Times New Roman"/>
          <w:sz w:val="24"/>
          <w:szCs w:val="24"/>
        </w:rPr>
        <w:t>,</w:t>
      </w:r>
      <w:r w:rsidR="000507EC" w:rsidRPr="003E39AC">
        <w:rPr>
          <w:rFonts w:ascii="Times New Roman" w:hAnsi="Times New Roman"/>
          <w:sz w:val="24"/>
          <w:szCs w:val="24"/>
        </w:rPr>
        <w:t xml:space="preserve"> </w:t>
      </w:r>
      <w:r w:rsidR="00175693" w:rsidRPr="003E39AC">
        <w:rPr>
          <w:rFonts w:ascii="Times New Roman" w:hAnsi="Times New Roman"/>
          <w:sz w:val="24"/>
          <w:szCs w:val="24"/>
        </w:rPr>
        <w:t>«Стань заметней на дороге»</w:t>
      </w:r>
      <w:r w:rsidR="000507EC" w:rsidRPr="003E39AC">
        <w:rPr>
          <w:rFonts w:ascii="Times New Roman" w:hAnsi="Times New Roman"/>
          <w:sz w:val="24"/>
          <w:szCs w:val="24"/>
        </w:rPr>
        <w:t xml:space="preserve">,  </w:t>
      </w:r>
      <w:r w:rsidR="00175693" w:rsidRPr="003E39AC">
        <w:rPr>
          <w:rFonts w:ascii="Times New Roman" w:hAnsi="Times New Roman"/>
          <w:sz w:val="24"/>
          <w:szCs w:val="24"/>
        </w:rPr>
        <w:t>«В чем опасность внезапного выхода на проезжую часть», «Мы -  пассажиры и пешеходы», «Правила поведения на обочине и тротуаре» (охват- 376 человек); в рамках уроков «Основы безопасности жизнедеятельности» в 8-11 классах изучаются темы: «Влияние погодных условий на безопасность дорожного движения», «Опасность на нерегулируемом пешеходном переходе», «Ответственность при нарушении ПДД», «Зацепинг» (охват- 255 человек);</w:t>
      </w:r>
    </w:p>
    <w:p w14:paraId="67DB9886" w14:textId="1A9DB4CF" w:rsidR="00175693" w:rsidRPr="003E39AC" w:rsidRDefault="00175693" w:rsidP="00175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9AC">
        <w:rPr>
          <w:rFonts w:ascii="Times New Roman" w:hAnsi="Times New Roman"/>
          <w:sz w:val="24"/>
          <w:szCs w:val="24"/>
        </w:rPr>
        <w:t>- во взаимодействии с сотрудниками ОГИБДД ОМВД проведены профилактические беседы «Детству - зеленый свет» (4-5, 8-10 классы/ 425 человек), «Безопасным дорогам скажем «Да!», «Безопасность на дорогах в летний период (7-11 классы/350), в рамках акции «Как ответственный водитель, пристегни меня, родитель!» проведена тематическая беседа по пропаганде безопасности дорожного движения, о соблюдении ПДД, отражены следующие вопросы: дом-школа-дом, общественный автотранспорт, световозвращающие</w:t>
      </w:r>
      <w:r w:rsidR="00B20723">
        <w:rPr>
          <w:rFonts w:ascii="Times New Roman" w:hAnsi="Times New Roman"/>
          <w:sz w:val="24"/>
          <w:szCs w:val="24"/>
        </w:rPr>
        <w:t xml:space="preserve"> </w:t>
      </w:r>
      <w:r w:rsidRPr="003E39AC">
        <w:rPr>
          <w:rFonts w:ascii="Times New Roman" w:hAnsi="Times New Roman"/>
          <w:sz w:val="24"/>
          <w:szCs w:val="24"/>
        </w:rPr>
        <w:t>элементы, переход улиц и дорог;</w:t>
      </w:r>
    </w:p>
    <w:p w14:paraId="3F07D2C0" w14:textId="298BF52D" w:rsidR="0079657B" w:rsidRPr="003E39AC" w:rsidRDefault="00175693" w:rsidP="00050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="009F75DD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конце учебного дня </w:t>
      </w:r>
      <w:r w:rsidR="0079657B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педагоги проводят пятиминутные беседы с 1-11 классами по предупреждению ДДТТ, акцентируя внимание на погодные условия и особенности улично-дорожной сети</w:t>
      </w:r>
      <w:r w:rsidR="00460287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в</w:t>
      </w:r>
      <w:r w:rsidR="00460287" w:rsidRPr="003E39A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 каждой учебной четверти проводятся инструктажи на тему «У дорог каникул не бывает»</w:t>
      </w:r>
      <w:r w:rsidR="0079657B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915</w:t>
      </w:r>
      <w:r w:rsidR="0079657B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чел</w:t>
      </w:r>
      <w:r w:rsidR="00460287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="0079657B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век);</w:t>
      </w:r>
    </w:p>
    <w:p w14:paraId="066523B5" w14:textId="39E016EA" w:rsidR="00175693" w:rsidRPr="003E39AC" w:rsidRDefault="00164908" w:rsidP="00795C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9AC">
        <w:rPr>
          <w:rFonts w:ascii="Times New Roman" w:hAnsi="Times New Roman"/>
          <w:sz w:val="24"/>
          <w:szCs w:val="24"/>
        </w:rPr>
        <w:t xml:space="preserve">- </w:t>
      </w:r>
      <w:r w:rsidR="00175693" w:rsidRPr="003E39AC">
        <w:rPr>
          <w:rFonts w:ascii="Times New Roman" w:hAnsi="Times New Roman"/>
          <w:sz w:val="24"/>
          <w:szCs w:val="24"/>
        </w:rPr>
        <w:t>посредством мессенджера «</w:t>
      </w:r>
      <w:r w:rsidR="00175693" w:rsidRPr="003E39AC">
        <w:rPr>
          <w:rFonts w:ascii="Times New Roman" w:hAnsi="Times New Roman"/>
          <w:sz w:val="24"/>
          <w:szCs w:val="24"/>
          <w:lang w:val="en-US"/>
        </w:rPr>
        <w:t>Viber</w:t>
      </w:r>
      <w:r w:rsidR="00175693" w:rsidRPr="003E39AC">
        <w:rPr>
          <w:rFonts w:ascii="Times New Roman" w:hAnsi="Times New Roman"/>
          <w:sz w:val="24"/>
          <w:szCs w:val="24"/>
        </w:rPr>
        <w:t xml:space="preserve">» в родительских группах регулярно размещается информация </w:t>
      </w:r>
      <w:r w:rsidRPr="003E39AC">
        <w:rPr>
          <w:rFonts w:ascii="Times New Roman" w:hAnsi="Times New Roman"/>
          <w:sz w:val="24"/>
          <w:szCs w:val="24"/>
        </w:rPr>
        <w:t xml:space="preserve">по </w:t>
      </w:r>
      <w:r w:rsidR="009E1B0D" w:rsidRPr="003E39AC">
        <w:rPr>
          <w:rFonts w:ascii="Times New Roman" w:hAnsi="Times New Roman"/>
          <w:sz w:val="24"/>
          <w:szCs w:val="24"/>
        </w:rPr>
        <w:t xml:space="preserve">предупреждению </w:t>
      </w:r>
      <w:r w:rsidR="00175693" w:rsidRPr="003E39AC">
        <w:rPr>
          <w:rFonts w:ascii="Times New Roman" w:hAnsi="Times New Roman"/>
          <w:sz w:val="24"/>
          <w:szCs w:val="24"/>
        </w:rPr>
        <w:t>ДДТТ</w:t>
      </w:r>
      <w:r w:rsidR="009E1B0D" w:rsidRPr="003E39AC">
        <w:rPr>
          <w:rFonts w:ascii="Times New Roman" w:hAnsi="Times New Roman"/>
          <w:sz w:val="24"/>
          <w:szCs w:val="24"/>
        </w:rPr>
        <w:t xml:space="preserve">: </w:t>
      </w:r>
      <w:r w:rsidR="00175693" w:rsidRPr="003E39AC">
        <w:rPr>
          <w:rFonts w:ascii="Times New Roman" w:hAnsi="Times New Roman"/>
          <w:sz w:val="24"/>
          <w:szCs w:val="24"/>
        </w:rPr>
        <w:t xml:space="preserve"> </w:t>
      </w:r>
      <w:r w:rsidR="009E1B0D" w:rsidRPr="003E39AC">
        <w:rPr>
          <w:rFonts w:ascii="Times New Roman" w:hAnsi="Times New Roman"/>
          <w:sz w:val="24"/>
          <w:szCs w:val="24"/>
        </w:rPr>
        <w:t>«Применение удерживающих устройств», «Сел в машину пристегнись сам и пристегни ребенка», «Как ответственный водитель, пристегни меня, родитель!», «Правила безопасного поведения на ж/д транспорте», «Безопасные дороги детям», «Ответственность за передачу права управления транспортным средством несовершеннолетним» (охват- 915 родителей)</w:t>
      </w:r>
    </w:p>
    <w:p w14:paraId="7036CB86" w14:textId="329B32C5" w:rsidR="00460287" w:rsidRPr="003E39AC" w:rsidRDefault="0079657B" w:rsidP="00795C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2E7012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члены отряда ЮИД в течение года (по плану недели безопасности) выход</w:t>
      </w:r>
      <w:r w:rsidR="00460287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или</w:t>
      </w:r>
      <w:r w:rsidR="002E7012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 руководителем на перекрестки, помогая и объясняя малышам </w:t>
      </w:r>
      <w:r w:rsidR="009E1B0D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 правильно переходить дорогу;</w:t>
      </w:r>
    </w:p>
    <w:p w14:paraId="525C1B96" w14:textId="6D61E2A0" w:rsidR="009E1B0D" w:rsidRPr="003E39AC" w:rsidRDefault="009E1B0D" w:rsidP="009E1B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педагогические совещания «Профилактика ДТТ», «Безопасность на дорогах в зимний период», «Почему дети попадают в дорожные происшествия», «Анализ эффективности и планирование работы по профилактике ДДТТ на новый учебный год» (охват- </w:t>
      </w:r>
      <w:r w:rsidR="00AD4589"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58 педагогов)</w:t>
      </w:r>
      <w:r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14:paraId="5551C510" w14:textId="57D24B8C" w:rsidR="00EA5A22" w:rsidRPr="003E39AC" w:rsidRDefault="00582062" w:rsidP="00EA5A22">
      <w:pPr>
        <w:spacing w:after="0" w:line="240" w:lineRule="auto"/>
        <w:ind w:right="-139"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E39AC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общеобразовательном бюджетном учреждении «Средняя общеобразовательная школа № 4» пгт. Пойковский</w:t>
      </w:r>
      <w:r w:rsidRPr="003E39AC">
        <w:rPr>
          <w:rFonts w:ascii="Times New Roman" w:hAnsi="Times New Roman"/>
          <w:sz w:val="24"/>
          <w:szCs w:val="24"/>
        </w:rPr>
        <w:t xml:space="preserve"> </w:t>
      </w:r>
      <w:r w:rsidR="00EA5A22" w:rsidRPr="003E39AC">
        <w:rPr>
          <w:rFonts w:ascii="Times New Roman" w:hAnsi="Times New Roman"/>
          <w:sz w:val="24"/>
          <w:szCs w:val="24"/>
        </w:rPr>
        <w:t>согласно</w:t>
      </w:r>
      <w:r w:rsidR="00A22BB0" w:rsidRPr="003E39AC">
        <w:rPr>
          <w:rFonts w:ascii="Times New Roman" w:hAnsi="Times New Roman"/>
          <w:sz w:val="24"/>
          <w:szCs w:val="24"/>
        </w:rPr>
        <w:t xml:space="preserve"> районному</w:t>
      </w:r>
      <w:r w:rsidR="00EA5A22" w:rsidRPr="003E39AC">
        <w:rPr>
          <w:rFonts w:ascii="Times New Roman" w:hAnsi="Times New Roman"/>
          <w:sz w:val="24"/>
          <w:szCs w:val="24"/>
        </w:rPr>
        <w:t xml:space="preserve"> плану профилактических мероприятий по ПДД и в соответствии с программой «Дорожная мозаика» разработан и утвержден </w:t>
      </w:r>
      <w:r w:rsidR="00EA5A22" w:rsidRPr="003E39AC">
        <w:rPr>
          <w:rFonts w:ascii="Times New Roman" w:hAnsi="Times New Roman"/>
          <w:bCs/>
          <w:iCs/>
          <w:sz w:val="24"/>
          <w:szCs w:val="24"/>
        </w:rPr>
        <w:t>План работы</w:t>
      </w:r>
      <w:r w:rsidR="00EA5A22" w:rsidRPr="003E39AC">
        <w:rPr>
          <w:rFonts w:ascii="Times New Roman" w:hAnsi="Times New Roman"/>
          <w:sz w:val="24"/>
          <w:szCs w:val="24"/>
        </w:rPr>
        <w:t xml:space="preserve"> </w:t>
      </w:r>
      <w:r w:rsidR="00EA5A22" w:rsidRPr="003E39AC">
        <w:rPr>
          <w:rFonts w:ascii="Times New Roman" w:hAnsi="Times New Roman"/>
          <w:bCs/>
          <w:iCs/>
          <w:sz w:val="24"/>
          <w:szCs w:val="24"/>
        </w:rPr>
        <w:t>по профилактике детского дорожно-транспортного травматизма на 202</w:t>
      </w:r>
      <w:r w:rsidR="004C075E" w:rsidRPr="003E39AC">
        <w:rPr>
          <w:rFonts w:ascii="Times New Roman" w:hAnsi="Times New Roman"/>
          <w:bCs/>
          <w:iCs/>
          <w:sz w:val="24"/>
          <w:szCs w:val="24"/>
        </w:rPr>
        <w:t>2</w:t>
      </w:r>
      <w:r w:rsidR="00EA5A22" w:rsidRPr="003E39AC">
        <w:rPr>
          <w:rFonts w:ascii="Times New Roman" w:hAnsi="Times New Roman"/>
          <w:bCs/>
          <w:iCs/>
          <w:sz w:val="24"/>
          <w:szCs w:val="24"/>
        </w:rPr>
        <w:t xml:space="preserve"> – 202</w:t>
      </w:r>
      <w:r w:rsidR="004C075E" w:rsidRPr="003E39AC">
        <w:rPr>
          <w:rFonts w:ascii="Times New Roman" w:hAnsi="Times New Roman"/>
          <w:bCs/>
          <w:iCs/>
          <w:sz w:val="24"/>
          <w:szCs w:val="24"/>
        </w:rPr>
        <w:t>3</w:t>
      </w:r>
      <w:r w:rsidR="00EA5A22" w:rsidRPr="003E39AC">
        <w:rPr>
          <w:rFonts w:ascii="Times New Roman" w:hAnsi="Times New Roman"/>
          <w:bCs/>
          <w:iCs/>
          <w:sz w:val="24"/>
          <w:szCs w:val="24"/>
        </w:rPr>
        <w:t xml:space="preserve"> учебный год, согласно которому, были запланированы и проведены следующие мероприятия</w:t>
      </w:r>
      <w:r w:rsidR="00E83DCC" w:rsidRPr="003E39AC">
        <w:rPr>
          <w:rFonts w:ascii="Times New Roman" w:hAnsi="Times New Roman"/>
          <w:bCs/>
          <w:iCs/>
          <w:sz w:val="24"/>
          <w:szCs w:val="24"/>
        </w:rPr>
        <w:t>:</w:t>
      </w:r>
    </w:p>
    <w:p w14:paraId="61CB2792" w14:textId="2B0CC699" w:rsidR="00EA5A22" w:rsidRPr="003E39AC" w:rsidRDefault="00EA5A22" w:rsidP="00266494">
      <w:pPr>
        <w:pStyle w:val="a9"/>
        <w:spacing w:after="0" w:line="240" w:lineRule="auto"/>
        <w:ind w:firstLine="708"/>
        <w:contextualSpacing/>
        <w:jc w:val="both"/>
        <w:rPr>
          <w:bCs/>
        </w:rPr>
      </w:pPr>
      <w:r w:rsidRPr="003E39AC">
        <w:rPr>
          <w:bCs/>
          <w:iCs/>
        </w:rPr>
        <w:t>- с обучающимися:</w:t>
      </w:r>
      <w:r w:rsidRPr="003E39AC">
        <w:t xml:space="preserve"> </w:t>
      </w:r>
      <w:r w:rsidR="00181401" w:rsidRPr="003E39AC">
        <w:t>профилактические мероприятия «Ради жизни на земле – соблюдаем ПДД» (1-11классы/ 842)</w:t>
      </w:r>
      <w:r w:rsidR="00072124" w:rsidRPr="003E39AC">
        <w:t>;</w:t>
      </w:r>
      <w:r w:rsidR="00D25854" w:rsidRPr="003E39AC">
        <w:t xml:space="preserve"> </w:t>
      </w:r>
      <w:r w:rsidR="00181401" w:rsidRPr="003E39AC">
        <w:t>тестирование по ПДД на федеральной интернет-платформе «Дорога без опасности» (1-11 классы/852);</w:t>
      </w:r>
      <w:r w:rsidR="00D25854" w:rsidRPr="003E39AC">
        <w:t xml:space="preserve"> </w:t>
      </w:r>
      <w:r w:rsidRPr="003E39AC">
        <w:t>викторины по ПДД: «Пешеход», «Светофор» (1-4 классы</w:t>
      </w:r>
      <w:r w:rsidR="004C075E" w:rsidRPr="003E39AC">
        <w:t>/331</w:t>
      </w:r>
      <w:r w:rsidRPr="003E39AC">
        <w:t>), «Неделя безопасности дорожного движения» (1-11 классы</w:t>
      </w:r>
      <w:r w:rsidR="00181401" w:rsidRPr="003E39AC">
        <w:t>/852</w:t>
      </w:r>
      <w:r w:rsidRPr="003E39AC">
        <w:t>)</w:t>
      </w:r>
      <w:r w:rsidR="00181401" w:rsidRPr="003E39AC">
        <w:t>;</w:t>
      </w:r>
      <w:r w:rsidRPr="003E39AC">
        <w:rPr>
          <w:color w:val="FF0000"/>
        </w:rPr>
        <w:t xml:space="preserve"> </w:t>
      </w:r>
      <w:r w:rsidRPr="003E39AC">
        <w:t>п</w:t>
      </w:r>
      <w:r w:rsidRPr="003E39AC">
        <w:rPr>
          <w:lang w:eastAsia="ru-RU"/>
        </w:rPr>
        <w:t>раздник «Посвящение первоклассников в пешеходы»</w:t>
      </w:r>
      <w:r w:rsidR="00181401" w:rsidRPr="003E39AC">
        <w:rPr>
          <w:lang w:eastAsia="ru-RU"/>
        </w:rPr>
        <w:t xml:space="preserve"> (74 человека);</w:t>
      </w:r>
      <w:r w:rsidRPr="003E39AC">
        <w:rPr>
          <w:color w:val="FF0000"/>
        </w:rPr>
        <w:t xml:space="preserve"> </w:t>
      </w:r>
      <w:r w:rsidRPr="003E39AC">
        <w:t>акции</w:t>
      </w:r>
      <w:r w:rsidR="00181401" w:rsidRPr="003E39AC">
        <w:t xml:space="preserve"> «Детству зеленый свет» (1-4 классы/370), </w:t>
      </w:r>
      <w:r w:rsidRPr="003E39AC">
        <w:t xml:space="preserve"> </w:t>
      </w:r>
      <w:r w:rsidR="00181401" w:rsidRPr="003E39AC">
        <w:t>«Внимание Дети!», «По зимней дороге – без ДТП», «Неделя памяти жертв ДТП» (1-11 классы/842</w:t>
      </w:r>
      <w:r w:rsidR="001A7332" w:rsidRPr="003E39AC">
        <w:t>)</w:t>
      </w:r>
      <w:r w:rsidR="00243F59" w:rsidRPr="003E39AC">
        <w:rPr>
          <w:color w:val="FF0000"/>
        </w:rPr>
        <w:t>;</w:t>
      </w:r>
      <w:r w:rsidR="00CF33FF" w:rsidRPr="003E39AC">
        <w:rPr>
          <w:color w:val="FF0000"/>
        </w:rPr>
        <w:t xml:space="preserve"> </w:t>
      </w:r>
      <w:r w:rsidR="00243F59" w:rsidRPr="003E39AC">
        <w:t xml:space="preserve">инструктажи по правилам безопасного поведения детей на объектах железнодорожного транспорта, безопасному поведению на дорогах, в личном и общественном транспорте, по использованию фликеров (1-11 классы/842); </w:t>
      </w:r>
      <w:r w:rsidR="00E83DCC" w:rsidRPr="003E39AC">
        <w:t>р</w:t>
      </w:r>
      <w:r w:rsidR="00E83DCC" w:rsidRPr="003E39AC">
        <w:rPr>
          <w:bCs/>
        </w:rPr>
        <w:t>азработаны с обучающимися 1-5 классов, при участии родителей, индивидуальные схемы безопасного маршрута движения детей «Дом – школа – дом» (охват- 459);</w:t>
      </w:r>
    </w:p>
    <w:p w14:paraId="62CA6033" w14:textId="01B9C265" w:rsidR="00243F59" w:rsidRPr="003E39AC" w:rsidRDefault="00243F59" w:rsidP="00243F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39AC">
        <w:rPr>
          <w:rFonts w:ascii="Times New Roman" w:eastAsia="Times New Roman" w:hAnsi="Times New Roman"/>
          <w:sz w:val="24"/>
          <w:szCs w:val="24"/>
          <w:lang w:eastAsia="zh-CN"/>
        </w:rPr>
        <w:t>- беседы и классные часы во взаимодействии с отделом ГИБДД на тему: «Правила пешеходов и пассажиров»,</w:t>
      </w:r>
      <w:r w:rsidRPr="003E39AC">
        <w:rPr>
          <w:rFonts w:ascii="Times New Roman" w:eastAsia="Times New Roman" w:hAnsi="Times New Roman"/>
          <w:sz w:val="24"/>
          <w:szCs w:val="24"/>
          <w:lang w:eastAsia="zh-CN"/>
        </w:rPr>
        <w:tab/>
        <w:t>«Ношение СВЭ», «Правила пешеходов и пассажиров», «Ответственность за управление транспортным средством лицами, не имеющими прав», «Правила поведения  на дорогах», «Знакомство с велосипедом как с механическим видом транспортного средства»,</w:t>
      </w:r>
      <w:r w:rsidR="00B2072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E39AC">
        <w:rPr>
          <w:rFonts w:ascii="Times New Roman" w:eastAsia="Times New Roman" w:hAnsi="Times New Roman"/>
          <w:sz w:val="24"/>
          <w:szCs w:val="24"/>
          <w:lang w:eastAsia="zh-CN"/>
        </w:rPr>
        <w:t>«Ответственность несовершеннолетних за управление транспортным средством»,</w:t>
      </w:r>
      <w:r w:rsidR="00B2072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E39AC">
        <w:rPr>
          <w:rFonts w:ascii="Times New Roman" w:eastAsia="Times New Roman" w:hAnsi="Times New Roman"/>
          <w:sz w:val="24"/>
          <w:szCs w:val="24"/>
          <w:lang w:eastAsia="zh-CN"/>
        </w:rPr>
        <w:t>«Безопасность в каникулы» (1-11 классы/ 842 учащихся);</w:t>
      </w:r>
    </w:p>
    <w:p w14:paraId="0BC507EC" w14:textId="5F94ED67" w:rsidR="00545D27" w:rsidRPr="003E39AC" w:rsidRDefault="00545D27" w:rsidP="002109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39AC">
        <w:rPr>
          <w:rFonts w:ascii="Times New Roman" w:eastAsia="Times New Roman" w:hAnsi="Times New Roman"/>
          <w:sz w:val="24"/>
          <w:szCs w:val="24"/>
          <w:lang w:eastAsia="zh-CN"/>
        </w:rPr>
        <w:t xml:space="preserve">- совместно с отрядом ЮИД профилактические акции </w:t>
      </w:r>
      <w:r w:rsidR="006A38AA" w:rsidRPr="003E39AC">
        <w:rPr>
          <w:rFonts w:ascii="Times New Roman" w:eastAsia="Times New Roman" w:hAnsi="Times New Roman"/>
          <w:sz w:val="24"/>
          <w:szCs w:val="24"/>
          <w:lang w:eastAsia="zh-CN"/>
        </w:rPr>
        <w:t>«Вместе за безопасные каникулы», «Дети Югры за автокресло», «Как ответственный водитель, пристегни меня, родитель!», «Автокресло - детям», «Водитель, не спеши, на дороге – дети!», «Безопасным дорогам скажем «Да</w:t>
      </w:r>
      <w:r w:rsidRPr="003E39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(охват- </w:t>
      </w:r>
      <w:r w:rsidRPr="003E39AC">
        <w:rPr>
          <w:rFonts w:ascii="Times New Roman" w:eastAsia="Times New Roman" w:hAnsi="Times New Roman"/>
          <w:sz w:val="24"/>
          <w:szCs w:val="24"/>
          <w:lang w:eastAsia="zh-CN"/>
        </w:rPr>
        <w:t xml:space="preserve">25 человек, Отряд ЮИД- 4 человека); в рамках </w:t>
      </w:r>
      <w:r w:rsidR="002109F2" w:rsidRPr="003E39AC">
        <w:rPr>
          <w:rFonts w:ascii="Times New Roman" w:eastAsia="Times New Roman" w:hAnsi="Times New Roman"/>
          <w:sz w:val="24"/>
          <w:szCs w:val="24"/>
          <w:lang w:eastAsia="zh-CN"/>
        </w:rPr>
        <w:t>профилактической акция «ПДД соблюдаем, безопасно шагаем!» проведено просветительское мероприятие «Я примерный пешеход!», акция «Водитель, не спеши, на дороге – дети!» (охват- 25 человек, Отряд ЮИД- 4 человека), просветительские беседы с обучающимися по безопасному поведению на улично-дорожной сети (1-11 классы/ 846 человек)</w:t>
      </w:r>
      <w:r w:rsidRPr="003E39AC">
        <w:rPr>
          <w:rFonts w:ascii="Times New Roman" w:eastAsia="Times New Roman" w:hAnsi="Times New Roman"/>
          <w:sz w:val="24"/>
          <w:szCs w:val="24"/>
          <w:lang w:eastAsia="zh-CN"/>
        </w:rPr>
        <w:t>;</w:t>
      </w:r>
      <w:r w:rsidRPr="003E39AC">
        <w:rPr>
          <w:rFonts w:ascii="Times New Roman" w:hAnsi="Times New Roman"/>
          <w:sz w:val="24"/>
          <w:szCs w:val="24"/>
        </w:rPr>
        <w:t xml:space="preserve"> </w:t>
      </w:r>
    </w:p>
    <w:p w14:paraId="44F897B2" w14:textId="741BEA77" w:rsidR="00CF33FF" w:rsidRPr="003E39AC" w:rsidRDefault="00CF33FF" w:rsidP="00CF33FF">
      <w:pPr>
        <w:pStyle w:val="31"/>
        <w:tabs>
          <w:tab w:val="left" w:pos="0"/>
          <w:tab w:val="left" w:pos="720"/>
        </w:tabs>
        <w:snapToGrid w:val="0"/>
        <w:spacing w:line="240" w:lineRule="auto"/>
        <w:contextualSpacing/>
        <w:rPr>
          <w:rFonts w:cs="Times New Roman"/>
          <w:sz w:val="24"/>
          <w:szCs w:val="24"/>
        </w:rPr>
      </w:pPr>
      <w:r w:rsidRPr="003E39AC">
        <w:rPr>
          <w:rFonts w:cs="Times New Roman"/>
          <w:sz w:val="24"/>
          <w:szCs w:val="24"/>
        </w:rPr>
        <w:t xml:space="preserve">- в каникулярные периоды </w:t>
      </w:r>
      <w:r w:rsidR="00243F59" w:rsidRPr="003E39AC">
        <w:rPr>
          <w:rFonts w:cs="Times New Roman"/>
          <w:sz w:val="24"/>
          <w:szCs w:val="24"/>
        </w:rPr>
        <w:t>(</w:t>
      </w:r>
      <w:r w:rsidR="006A38AA" w:rsidRPr="003E39AC">
        <w:rPr>
          <w:rFonts w:cs="Times New Roman"/>
          <w:sz w:val="24"/>
          <w:szCs w:val="24"/>
        </w:rPr>
        <w:t>с 28.10.2022 по 05.11.2022, с 25.03.2023 по 01.04.2023</w:t>
      </w:r>
      <w:r w:rsidR="00243F59" w:rsidRPr="003E39AC">
        <w:rPr>
          <w:rFonts w:cs="Times New Roman"/>
          <w:sz w:val="24"/>
          <w:szCs w:val="24"/>
        </w:rPr>
        <w:t xml:space="preserve">, </w:t>
      </w:r>
      <w:r w:rsidR="006A38AA" w:rsidRPr="003E39AC">
        <w:rPr>
          <w:rFonts w:cs="Times New Roman"/>
          <w:sz w:val="24"/>
          <w:szCs w:val="24"/>
        </w:rPr>
        <w:t>с 01.06.2023 по 26.06.2023</w:t>
      </w:r>
      <w:r w:rsidR="00243F59" w:rsidRPr="003E39AC">
        <w:rPr>
          <w:rFonts w:cs="Times New Roman"/>
          <w:sz w:val="24"/>
          <w:szCs w:val="24"/>
        </w:rPr>
        <w:t xml:space="preserve">) </w:t>
      </w:r>
      <w:r w:rsidRPr="003E39AC">
        <w:rPr>
          <w:rFonts w:cs="Times New Roman"/>
          <w:sz w:val="24"/>
          <w:szCs w:val="24"/>
        </w:rPr>
        <w:t>на базе пришкольного лагеря с обучающимися проведены</w:t>
      </w:r>
      <w:r w:rsidR="00243F59" w:rsidRPr="003E39AC">
        <w:rPr>
          <w:rFonts w:cs="Times New Roman"/>
          <w:sz w:val="24"/>
          <w:szCs w:val="24"/>
        </w:rPr>
        <w:t xml:space="preserve"> различные мероприятия по предупреждению дорожно-транспортного травматизма: </w:t>
      </w:r>
      <w:r w:rsidR="000019FD" w:rsidRPr="003E39AC">
        <w:rPr>
          <w:rFonts w:cs="Times New Roman"/>
          <w:sz w:val="24"/>
          <w:szCs w:val="24"/>
        </w:rPr>
        <w:t>к</w:t>
      </w:r>
      <w:r w:rsidRPr="003E39AC">
        <w:rPr>
          <w:rFonts w:eastAsia="Calibri" w:cs="Times New Roman"/>
          <w:sz w:val="24"/>
          <w:szCs w:val="24"/>
          <w:lang w:eastAsia="en-US"/>
        </w:rPr>
        <w:t>онкурс</w:t>
      </w:r>
      <w:r w:rsidR="000019FD" w:rsidRPr="003E39AC">
        <w:rPr>
          <w:rFonts w:eastAsia="Calibri" w:cs="Times New Roman"/>
          <w:sz w:val="24"/>
          <w:szCs w:val="24"/>
          <w:lang w:eastAsia="en-US"/>
        </w:rPr>
        <w:t>ы</w:t>
      </w:r>
      <w:r w:rsidRPr="003E39AC">
        <w:rPr>
          <w:rFonts w:eastAsia="Calibri" w:cs="Times New Roman"/>
          <w:sz w:val="24"/>
          <w:szCs w:val="24"/>
          <w:lang w:eastAsia="en-US"/>
        </w:rPr>
        <w:t xml:space="preserve"> рисунков</w:t>
      </w:r>
      <w:r w:rsidR="00243F59" w:rsidRPr="003E39AC">
        <w:rPr>
          <w:rFonts w:eastAsia="Calibri" w:cs="Times New Roman"/>
          <w:sz w:val="24"/>
          <w:szCs w:val="24"/>
          <w:lang w:eastAsia="en-US"/>
        </w:rPr>
        <w:t xml:space="preserve">, </w:t>
      </w:r>
      <w:r w:rsidRPr="003E39AC">
        <w:rPr>
          <w:rFonts w:cs="Times New Roman"/>
          <w:sz w:val="24"/>
          <w:szCs w:val="24"/>
        </w:rPr>
        <w:t>квест</w:t>
      </w:r>
      <w:r w:rsidR="00243F59" w:rsidRPr="003E39AC">
        <w:rPr>
          <w:rFonts w:cs="Times New Roman"/>
          <w:sz w:val="24"/>
          <w:szCs w:val="24"/>
        </w:rPr>
        <w:t xml:space="preserve">ы, викторины, </w:t>
      </w:r>
      <w:r w:rsidR="006A38AA" w:rsidRPr="003E39AC">
        <w:rPr>
          <w:rFonts w:cs="Times New Roman"/>
          <w:sz w:val="24"/>
          <w:szCs w:val="24"/>
        </w:rPr>
        <w:t xml:space="preserve">экскурсии, показы видеофильмов, </w:t>
      </w:r>
      <w:r w:rsidR="00243F59" w:rsidRPr="003E39AC">
        <w:rPr>
          <w:rFonts w:cs="Times New Roman"/>
          <w:sz w:val="24"/>
          <w:szCs w:val="24"/>
        </w:rPr>
        <w:t>уроки безопасности</w:t>
      </w:r>
      <w:r w:rsidR="006A38AA" w:rsidRPr="003E39AC">
        <w:rPr>
          <w:rFonts w:cs="Times New Roman"/>
          <w:sz w:val="24"/>
          <w:szCs w:val="24"/>
        </w:rPr>
        <w:t xml:space="preserve">, </w:t>
      </w:r>
      <w:r w:rsidR="00B20723" w:rsidRPr="003E39AC">
        <w:rPr>
          <w:rFonts w:cs="Times New Roman"/>
          <w:sz w:val="24"/>
          <w:szCs w:val="24"/>
        </w:rPr>
        <w:t>инструктажи, встречи</w:t>
      </w:r>
      <w:r w:rsidR="006A38AA" w:rsidRPr="003E39AC">
        <w:rPr>
          <w:rFonts w:cs="Times New Roman"/>
          <w:sz w:val="24"/>
          <w:szCs w:val="24"/>
        </w:rPr>
        <w:t xml:space="preserve"> и беседы с инспектором дорожно- патруль</w:t>
      </w:r>
      <w:r w:rsidR="00072124" w:rsidRPr="003E39AC">
        <w:rPr>
          <w:rFonts w:cs="Times New Roman"/>
          <w:sz w:val="24"/>
          <w:szCs w:val="24"/>
        </w:rPr>
        <w:t>ной службы</w:t>
      </w:r>
      <w:r w:rsidR="006A38AA" w:rsidRPr="003E39AC">
        <w:rPr>
          <w:rFonts w:cs="Times New Roman"/>
          <w:sz w:val="24"/>
          <w:szCs w:val="24"/>
        </w:rPr>
        <w:t xml:space="preserve"> </w:t>
      </w:r>
      <w:r w:rsidRPr="003E39AC">
        <w:rPr>
          <w:rFonts w:cs="Times New Roman"/>
          <w:sz w:val="24"/>
          <w:szCs w:val="24"/>
        </w:rPr>
        <w:t xml:space="preserve">(охват </w:t>
      </w:r>
      <w:r w:rsidR="006A38AA" w:rsidRPr="003E39AC">
        <w:rPr>
          <w:rFonts w:cs="Times New Roman"/>
          <w:sz w:val="24"/>
          <w:szCs w:val="24"/>
        </w:rPr>
        <w:t>составил 160/160/80</w:t>
      </w:r>
      <w:r w:rsidR="000019FD" w:rsidRPr="003E39AC">
        <w:rPr>
          <w:rFonts w:cs="Times New Roman"/>
          <w:sz w:val="24"/>
          <w:szCs w:val="24"/>
        </w:rPr>
        <w:t xml:space="preserve"> посещающих лагерь</w:t>
      </w:r>
      <w:r w:rsidRPr="003E39AC">
        <w:rPr>
          <w:rFonts w:cs="Times New Roman"/>
          <w:sz w:val="24"/>
          <w:szCs w:val="24"/>
        </w:rPr>
        <w:t>)</w:t>
      </w:r>
      <w:r w:rsidR="000019FD" w:rsidRPr="003E39AC">
        <w:rPr>
          <w:rFonts w:cs="Times New Roman"/>
          <w:sz w:val="24"/>
          <w:szCs w:val="24"/>
        </w:rPr>
        <w:t>;</w:t>
      </w:r>
    </w:p>
    <w:p w14:paraId="295DDAA3" w14:textId="6766FA4B" w:rsidR="00181401" w:rsidRPr="003E39AC" w:rsidRDefault="002109F2" w:rsidP="003139B3">
      <w:pPr>
        <w:pStyle w:val="31"/>
        <w:tabs>
          <w:tab w:val="left" w:pos="0"/>
          <w:tab w:val="left" w:pos="720"/>
        </w:tabs>
        <w:snapToGrid w:val="0"/>
        <w:spacing w:line="240" w:lineRule="auto"/>
        <w:contextualSpacing/>
        <w:rPr>
          <w:rFonts w:eastAsia="Calibri" w:cs="Times New Roman"/>
          <w:sz w:val="24"/>
          <w:szCs w:val="24"/>
          <w:lang w:eastAsia="en-US"/>
        </w:rPr>
      </w:pPr>
      <w:r w:rsidRPr="003E39AC">
        <w:rPr>
          <w:rFonts w:eastAsia="Calibri" w:cs="Times New Roman"/>
          <w:sz w:val="24"/>
          <w:szCs w:val="24"/>
          <w:lang w:eastAsia="en-US"/>
        </w:rPr>
        <w:t>- в</w:t>
      </w:r>
      <w:r w:rsidR="00181401" w:rsidRPr="003E39AC">
        <w:rPr>
          <w:rFonts w:eastAsia="Calibri" w:cs="Times New Roman"/>
          <w:sz w:val="24"/>
          <w:szCs w:val="24"/>
          <w:lang w:eastAsia="en-US"/>
        </w:rPr>
        <w:t xml:space="preserve"> каждом классном кабинете оформлены «Уголки безопасности дорожного движения» </w:t>
      </w:r>
      <w:r w:rsidR="00B20723" w:rsidRPr="003E39AC">
        <w:rPr>
          <w:rFonts w:eastAsia="Calibri" w:cs="Times New Roman"/>
          <w:sz w:val="24"/>
          <w:szCs w:val="24"/>
          <w:lang w:eastAsia="en-US"/>
        </w:rPr>
        <w:t>в соответствии с рекомендациями</w:t>
      </w:r>
      <w:r w:rsidR="00181401" w:rsidRPr="003E39AC">
        <w:rPr>
          <w:rFonts w:eastAsia="Calibri" w:cs="Times New Roman"/>
          <w:sz w:val="24"/>
          <w:szCs w:val="24"/>
          <w:lang w:eastAsia="en-US"/>
        </w:rPr>
        <w:t xml:space="preserve"> ГИБДД ОВД Нефтеюганского района</w:t>
      </w:r>
      <w:r w:rsidRPr="003E39AC">
        <w:rPr>
          <w:rFonts w:eastAsia="Calibri" w:cs="Times New Roman"/>
          <w:sz w:val="24"/>
          <w:szCs w:val="24"/>
          <w:lang w:eastAsia="en-US"/>
        </w:rPr>
        <w:t>;</w:t>
      </w:r>
      <w:r w:rsidR="00181401" w:rsidRPr="003E39AC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4A6186F6" w14:textId="261572F5" w:rsidR="00E83DCC" w:rsidRPr="003E39AC" w:rsidRDefault="000019FD" w:rsidP="002109F2">
      <w:pPr>
        <w:pStyle w:val="31"/>
        <w:tabs>
          <w:tab w:val="left" w:pos="0"/>
          <w:tab w:val="left" w:pos="720"/>
        </w:tabs>
        <w:snapToGrid w:val="0"/>
        <w:spacing w:line="240" w:lineRule="auto"/>
        <w:contextualSpacing/>
        <w:rPr>
          <w:rFonts w:cs="Times New Roman"/>
          <w:bCs/>
          <w:sz w:val="24"/>
          <w:szCs w:val="24"/>
        </w:rPr>
      </w:pPr>
      <w:r w:rsidRPr="003E39AC">
        <w:rPr>
          <w:rFonts w:cs="Times New Roman"/>
          <w:sz w:val="24"/>
          <w:szCs w:val="24"/>
        </w:rPr>
        <w:t>- для родителей</w:t>
      </w:r>
      <w:r w:rsidR="00072124" w:rsidRPr="003E39AC">
        <w:rPr>
          <w:rFonts w:cs="Times New Roman"/>
          <w:sz w:val="24"/>
          <w:szCs w:val="24"/>
        </w:rPr>
        <w:t xml:space="preserve"> обучающихся</w:t>
      </w:r>
      <w:r w:rsidRPr="003E39AC">
        <w:rPr>
          <w:rFonts w:cs="Times New Roman"/>
          <w:sz w:val="24"/>
          <w:szCs w:val="24"/>
        </w:rPr>
        <w:t xml:space="preserve"> </w:t>
      </w:r>
      <w:r w:rsidR="009F75DD" w:rsidRPr="003E39AC">
        <w:rPr>
          <w:rFonts w:cs="Times New Roman"/>
          <w:sz w:val="24"/>
          <w:szCs w:val="24"/>
        </w:rPr>
        <w:t>проведены</w:t>
      </w:r>
      <w:r w:rsidRPr="003E39AC">
        <w:rPr>
          <w:rFonts w:cs="Times New Roman"/>
          <w:sz w:val="24"/>
          <w:szCs w:val="24"/>
        </w:rPr>
        <w:t xml:space="preserve"> </w:t>
      </w:r>
      <w:r w:rsidRPr="003E39AC">
        <w:rPr>
          <w:rFonts w:eastAsia="Calibri" w:cs="Times New Roman"/>
          <w:sz w:val="24"/>
          <w:szCs w:val="24"/>
        </w:rPr>
        <w:t xml:space="preserve">родительские собрания </w:t>
      </w:r>
      <w:r w:rsidR="00E83DCC" w:rsidRPr="003E39AC">
        <w:rPr>
          <w:rFonts w:eastAsia="Calibri" w:cs="Times New Roman"/>
          <w:sz w:val="24"/>
          <w:szCs w:val="24"/>
        </w:rPr>
        <w:t xml:space="preserve">на тему: </w:t>
      </w:r>
      <w:r w:rsidR="002109F2" w:rsidRPr="003E39AC">
        <w:rPr>
          <w:rFonts w:eastAsia="Calibri" w:cs="Times New Roman"/>
          <w:sz w:val="24"/>
          <w:szCs w:val="24"/>
        </w:rPr>
        <w:t>«</w:t>
      </w:r>
      <w:r w:rsidR="002109F2" w:rsidRPr="003E39AC">
        <w:rPr>
          <w:rFonts w:eastAsia="Calibri" w:cs="Times New Roman"/>
          <w:sz w:val="24"/>
          <w:szCs w:val="24"/>
          <w:lang w:eastAsia="zh-CN"/>
        </w:rPr>
        <w:t>Как влияет на безопасность детей поведение родителей на дороге»,</w:t>
      </w:r>
      <w:r w:rsidR="00072124" w:rsidRPr="003E39AC">
        <w:rPr>
          <w:rFonts w:eastAsia="Calibri" w:cs="Times New Roman"/>
          <w:sz w:val="24"/>
          <w:szCs w:val="24"/>
          <w:lang w:eastAsia="zh-CN"/>
        </w:rPr>
        <w:t xml:space="preserve"> </w:t>
      </w:r>
      <w:r w:rsidR="002109F2" w:rsidRPr="003E39AC">
        <w:rPr>
          <w:rFonts w:eastAsia="Calibri" w:cs="Times New Roman"/>
          <w:sz w:val="24"/>
          <w:szCs w:val="24"/>
          <w:lang w:eastAsia="zh-CN"/>
        </w:rPr>
        <w:t>«Требования к знаниям и навыкам школьника, которому доверяется самостоятельное движение в школу и обратно»,</w:t>
      </w:r>
      <w:r w:rsidR="00072124" w:rsidRPr="003E39AC">
        <w:rPr>
          <w:rFonts w:eastAsia="Calibri" w:cs="Times New Roman"/>
          <w:sz w:val="24"/>
          <w:szCs w:val="24"/>
          <w:lang w:eastAsia="zh-CN"/>
        </w:rPr>
        <w:t xml:space="preserve"> </w:t>
      </w:r>
      <w:r w:rsidR="002109F2" w:rsidRPr="003E39AC">
        <w:rPr>
          <w:rFonts w:eastAsia="Calibri" w:cs="Times New Roman"/>
          <w:sz w:val="24"/>
          <w:szCs w:val="24"/>
          <w:lang w:eastAsia="zh-CN"/>
        </w:rPr>
        <w:t xml:space="preserve">«Улица-подросток». </w:t>
      </w:r>
      <w:r w:rsidR="00E83DCC" w:rsidRPr="003E39AC">
        <w:rPr>
          <w:rFonts w:cs="Times New Roman"/>
          <w:bCs/>
          <w:sz w:val="24"/>
          <w:szCs w:val="24"/>
        </w:rPr>
        <w:t>На собраниях обсуждались вопросы предупреждения детского дорожно-транспортного травматизма, акцентировано внимание на необходимость использования ремней безопасности и детских удерживающих устройств при перевозке детей, а та</w:t>
      </w:r>
      <w:r w:rsidR="002109F2" w:rsidRPr="003E39AC">
        <w:rPr>
          <w:rFonts w:cs="Times New Roman"/>
          <w:bCs/>
          <w:sz w:val="24"/>
          <w:szCs w:val="24"/>
        </w:rPr>
        <w:t xml:space="preserve">кже световозвращающих элементов (охват- </w:t>
      </w:r>
      <w:r w:rsidR="00E83DCC" w:rsidRPr="003E39AC">
        <w:rPr>
          <w:rFonts w:cs="Times New Roman"/>
          <w:sz w:val="24"/>
          <w:szCs w:val="24"/>
        </w:rPr>
        <w:t>4</w:t>
      </w:r>
      <w:r w:rsidR="002109F2" w:rsidRPr="003E39AC">
        <w:rPr>
          <w:rFonts w:cs="Times New Roman"/>
          <w:sz w:val="24"/>
          <w:szCs w:val="24"/>
        </w:rPr>
        <w:t>39</w:t>
      </w:r>
      <w:r w:rsidR="00E83DCC" w:rsidRPr="003E39AC">
        <w:rPr>
          <w:rFonts w:cs="Times New Roman"/>
          <w:sz w:val="24"/>
          <w:szCs w:val="24"/>
        </w:rPr>
        <w:t xml:space="preserve"> человек</w:t>
      </w:r>
      <w:r w:rsidR="002109F2" w:rsidRPr="003E39AC">
        <w:rPr>
          <w:rFonts w:cs="Times New Roman"/>
          <w:sz w:val="24"/>
          <w:szCs w:val="24"/>
        </w:rPr>
        <w:t>)</w:t>
      </w:r>
      <w:r w:rsidR="00E83DCC" w:rsidRPr="003E39AC">
        <w:rPr>
          <w:rFonts w:cs="Times New Roman"/>
          <w:sz w:val="24"/>
          <w:szCs w:val="24"/>
        </w:rPr>
        <w:t>.</w:t>
      </w:r>
    </w:p>
    <w:p w14:paraId="15099BF0" w14:textId="631A6066" w:rsidR="000019FD" w:rsidRPr="003E39AC" w:rsidRDefault="00E83DCC" w:rsidP="003139B3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39AC">
        <w:rPr>
          <w:rFonts w:ascii="Times New Roman" w:hAnsi="Times New Roman"/>
          <w:sz w:val="24"/>
          <w:szCs w:val="24"/>
        </w:rPr>
        <w:t>-</w:t>
      </w:r>
      <w:r w:rsidR="009C6F3E" w:rsidRPr="003E39AC">
        <w:rPr>
          <w:rFonts w:ascii="Times New Roman" w:hAnsi="Times New Roman"/>
          <w:sz w:val="24"/>
          <w:szCs w:val="24"/>
        </w:rPr>
        <w:t xml:space="preserve"> </w:t>
      </w:r>
      <w:r w:rsidRPr="003E39AC">
        <w:rPr>
          <w:rFonts w:ascii="Times New Roman" w:hAnsi="Times New Roman"/>
          <w:sz w:val="24"/>
          <w:szCs w:val="24"/>
        </w:rPr>
        <w:t xml:space="preserve">с педагогическим коллективом 1 раз в четверть проводились совещания по </w:t>
      </w:r>
      <w:r w:rsidR="00B20723" w:rsidRPr="003E39AC">
        <w:rPr>
          <w:rFonts w:ascii="Times New Roman" w:hAnsi="Times New Roman"/>
          <w:sz w:val="24"/>
          <w:szCs w:val="24"/>
        </w:rPr>
        <w:t>вопросу детского</w:t>
      </w:r>
      <w:r w:rsidRPr="003E39AC">
        <w:rPr>
          <w:rFonts w:ascii="Times New Roman" w:hAnsi="Times New Roman"/>
          <w:sz w:val="24"/>
          <w:szCs w:val="24"/>
        </w:rPr>
        <w:t xml:space="preserve"> дорожно-транспортного травматизма и принимаемых мерах по профилактике и недопущению ДТП с участием несовершеннолетних </w:t>
      </w:r>
      <w:r w:rsidR="00545D27" w:rsidRPr="003E39AC">
        <w:rPr>
          <w:rFonts w:ascii="Times New Roman" w:hAnsi="Times New Roman"/>
          <w:sz w:val="24"/>
          <w:szCs w:val="24"/>
        </w:rPr>
        <w:t>(</w:t>
      </w:r>
      <w:r w:rsidRPr="003E39AC">
        <w:rPr>
          <w:rFonts w:ascii="Times New Roman" w:hAnsi="Times New Roman"/>
          <w:sz w:val="24"/>
          <w:szCs w:val="24"/>
        </w:rPr>
        <w:t>охва</w:t>
      </w:r>
      <w:r w:rsidR="00545D27" w:rsidRPr="003E39AC">
        <w:rPr>
          <w:rFonts w:ascii="Times New Roman" w:hAnsi="Times New Roman"/>
          <w:sz w:val="24"/>
          <w:szCs w:val="24"/>
        </w:rPr>
        <w:t>т-</w:t>
      </w:r>
      <w:r w:rsidRPr="003E39AC">
        <w:rPr>
          <w:rFonts w:ascii="Times New Roman" w:hAnsi="Times New Roman"/>
          <w:sz w:val="24"/>
          <w:szCs w:val="24"/>
        </w:rPr>
        <w:t xml:space="preserve"> 80 человек</w:t>
      </w:r>
      <w:r w:rsidR="00545D27" w:rsidRPr="003E39AC">
        <w:rPr>
          <w:rFonts w:ascii="Times New Roman" w:hAnsi="Times New Roman"/>
          <w:sz w:val="24"/>
          <w:szCs w:val="24"/>
        </w:rPr>
        <w:t>)</w:t>
      </w:r>
      <w:r w:rsidRPr="003E39AC">
        <w:rPr>
          <w:rFonts w:ascii="Times New Roman" w:hAnsi="Times New Roman"/>
          <w:sz w:val="24"/>
          <w:szCs w:val="24"/>
        </w:rPr>
        <w:t>.</w:t>
      </w:r>
    </w:p>
    <w:p w14:paraId="1B4500B6" w14:textId="2CB16B34" w:rsidR="0059252F" w:rsidRPr="003E39AC" w:rsidRDefault="0059252F" w:rsidP="007A0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E39AC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E39A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Во исполнение статьи 2 Федерального закона от 24.06.199</w:t>
      </w:r>
      <w:r w:rsidR="008C4870" w:rsidRPr="003E39AC">
        <w:rPr>
          <w:rFonts w:ascii="Times New Roman" w:eastAsia="Times New Roman" w:hAnsi="Times New Roman"/>
          <w:sz w:val="24"/>
          <w:szCs w:val="24"/>
          <w:lang w:eastAsia="ru-RU" w:bidi="en-US"/>
        </w:rPr>
        <w:t>9</w:t>
      </w:r>
      <w:r w:rsidRPr="003E39AC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№120-ФЗ «Об основах системы профилактики безнадзорности и правонарушений несовершеннолетних», муни</w:t>
      </w:r>
      <w:r w:rsidRPr="003E39AC">
        <w:rPr>
          <w:rFonts w:ascii="Times New Roman" w:eastAsia="Times New Roman" w:hAnsi="Times New Roman"/>
          <w:sz w:val="24"/>
          <w:szCs w:val="24"/>
          <w:lang w:eastAsia="ru-RU" w:bidi="en-US"/>
        </w:rPr>
        <w:lastRenderedPageBreak/>
        <w:t>ципальная</w:t>
      </w:r>
      <w:r w:rsidRPr="003E39AC">
        <w:rPr>
          <w:rFonts w:ascii="Times New Roman" w:eastAsia="Times New Roman" w:hAnsi="Times New Roman"/>
          <w:sz w:val="24"/>
          <w:szCs w:val="24"/>
          <w:lang w:bidi="en-US"/>
        </w:rPr>
        <w:t xml:space="preserve"> комиссия по делам несовершеннолетних и защите их прав Нефтеюганского района в г.п. Пойковский </w:t>
      </w:r>
      <w:r w:rsidRPr="003E39AC">
        <w:rPr>
          <w:rFonts w:ascii="Times New Roman" w:eastAsia="Times New Roman" w:hAnsi="Times New Roman"/>
          <w:b/>
          <w:sz w:val="24"/>
          <w:szCs w:val="24"/>
          <w:lang w:bidi="en-US"/>
        </w:rPr>
        <w:t>п о с т а н о в и л а:</w:t>
      </w:r>
    </w:p>
    <w:p w14:paraId="1FE7F0BB" w14:textId="77777777" w:rsidR="00072124" w:rsidRPr="003E39AC" w:rsidRDefault="00072124" w:rsidP="007E575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41FFCB90" w14:textId="3DE8A10C" w:rsidR="007A0B06" w:rsidRPr="003E39AC" w:rsidRDefault="007A0B06" w:rsidP="000721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E39AC">
        <w:rPr>
          <w:rFonts w:ascii="Times New Roman" w:eastAsia="Times New Roman" w:hAnsi="Times New Roman"/>
          <w:b/>
          <w:sz w:val="24"/>
          <w:szCs w:val="24"/>
          <w:lang w:bidi="en-US"/>
        </w:rPr>
        <w:t>1</w:t>
      </w:r>
      <w:r w:rsidRPr="003E39AC">
        <w:rPr>
          <w:rFonts w:ascii="Times New Roman" w:eastAsia="Times New Roman" w:hAnsi="Times New Roman"/>
          <w:sz w:val="24"/>
          <w:szCs w:val="24"/>
          <w:lang w:bidi="en-US"/>
        </w:rPr>
        <w:t xml:space="preserve">. Информацию </w:t>
      </w:r>
      <w:r w:rsidR="00072124" w:rsidRPr="003E39AC">
        <w:rPr>
          <w:rFonts w:ascii="Times New Roman" w:eastAsia="Times New Roman" w:hAnsi="Times New Roman"/>
          <w:sz w:val="24"/>
          <w:szCs w:val="24"/>
          <w:lang w:bidi="en-US"/>
        </w:rPr>
        <w:t xml:space="preserve">о профилактике дорожно- транспортных происшествий   с участием несовершеннолетних </w:t>
      </w:r>
      <w:r w:rsidRPr="003E39AC">
        <w:rPr>
          <w:rFonts w:ascii="Times New Roman" w:eastAsia="Times New Roman" w:hAnsi="Times New Roman"/>
          <w:sz w:val="24"/>
          <w:szCs w:val="24"/>
          <w:lang w:bidi="en-US"/>
        </w:rPr>
        <w:t>принять к сведению.</w:t>
      </w:r>
    </w:p>
    <w:p w14:paraId="0D312F41" w14:textId="2808357D" w:rsidR="007A0B06" w:rsidRPr="003E39AC" w:rsidRDefault="007A0B06" w:rsidP="007A0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39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Срок: </w:t>
      </w:r>
      <w:r w:rsidR="007E5756" w:rsidRPr="003E39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0</w:t>
      </w:r>
      <w:r w:rsidR="00CC3640" w:rsidRPr="003E39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Pr="003E39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C3640" w:rsidRPr="003E39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июля</w:t>
      </w:r>
      <w:r w:rsidRPr="003E39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CC3640" w:rsidRPr="003E39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Pr="003E39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3E39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32EE7F38" w14:textId="77777777" w:rsidR="007A0B06" w:rsidRPr="003E39AC" w:rsidRDefault="007A0B06" w:rsidP="007A0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435BB319" w14:textId="60337991" w:rsidR="00CC3640" w:rsidRPr="00CC3640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 w:bidi="en-US"/>
        </w:rPr>
      </w:pPr>
      <w:r w:rsidRPr="00CC3640">
        <w:rPr>
          <w:rFonts w:ascii="Times New Roman" w:eastAsiaTheme="minorHAnsi" w:hAnsi="Times New Roman"/>
          <w:b/>
          <w:sz w:val="24"/>
          <w:szCs w:val="24"/>
        </w:rPr>
        <w:t>2.</w:t>
      </w:r>
      <w:r w:rsidRPr="00CC3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39AC">
        <w:rPr>
          <w:rFonts w:ascii="Times New Roman" w:eastAsiaTheme="minorHAnsi" w:hAnsi="Times New Roman"/>
          <w:sz w:val="24"/>
          <w:szCs w:val="24"/>
        </w:rPr>
        <w:t xml:space="preserve">Отделу государственной инспекции дорожного движения Отдела Министерства внутренних дел России по Нефтеюганскому району </w:t>
      </w:r>
      <w:r w:rsidRPr="00CC3640">
        <w:rPr>
          <w:rFonts w:ascii="Times New Roman" w:eastAsiaTheme="minorHAnsi" w:hAnsi="Times New Roman"/>
          <w:sz w:val="24"/>
          <w:szCs w:val="24"/>
        </w:rPr>
        <w:t>организовать проведение рейдовых мер</w:t>
      </w:r>
      <w:r w:rsidRPr="003E39AC">
        <w:rPr>
          <w:rFonts w:ascii="Times New Roman" w:eastAsiaTheme="minorHAnsi" w:hAnsi="Times New Roman"/>
          <w:sz w:val="24"/>
          <w:szCs w:val="24"/>
        </w:rPr>
        <w:t>оприятий совместно с</w:t>
      </w:r>
      <w:r w:rsidRPr="00CC3640">
        <w:rPr>
          <w:rFonts w:ascii="Times New Roman" w:eastAsiaTheme="minorHAnsi" w:hAnsi="Times New Roman"/>
          <w:sz w:val="24"/>
          <w:szCs w:val="24"/>
        </w:rPr>
        <w:t xml:space="preserve"> отдел</w:t>
      </w:r>
      <w:r w:rsidRPr="003E39AC">
        <w:rPr>
          <w:rFonts w:ascii="Times New Roman" w:eastAsiaTheme="minorHAnsi" w:hAnsi="Times New Roman"/>
          <w:sz w:val="24"/>
          <w:szCs w:val="24"/>
        </w:rPr>
        <w:t>ом</w:t>
      </w:r>
      <w:r w:rsidRPr="00CC3640">
        <w:rPr>
          <w:rFonts w:ascii="Times New Roman" w:eastAsiaTheme="minorHAnsi" w:hAnsi="Times New Roman"/>
          <w:sz w:val="24"/>
          <w:szCs w:val="24"/>
        </w:rPr>
        <w:t xml:space="preserve"> по делам несовершеннолетних, защите их прав Администрации Нефтеюганского района по </w:t>
      </w:r>
      <w:r w:rsidRPr="003E39AC">
        <w:rPr>
          <w:rFonts w:ascii="Times New Roman" w:eastAsiaTheme="minorHAnsi" w:hAnsi="Times New Roman"/>
          <w:sz w:val="24"/>
          <w:szCs w:val="24"/>
        </w:rPr>
        <w:t xml:space="preserve">выявлению </w:t>
      </w:r>
      <w:r w:rsidRPr="00CC3640">
        <w:rPr>
          <w:rFonts w:ascii="Times New Roman" w:eastAsiaTheme="minorHAnsi" w:hAnsi="Times New Roman"/>
          <w:sz w:val="24"/>
          <w:szCs w:val="24"/>
        </w:rPr>
        <w:t>факт</w:t>
      </w:r>
      <w:r w:rsidRPr="003E39AC">
        <w:rPr>
          <w:rFonts w:ascii="Times New Roman" w:eastAsiaTheme="minorHAnsi" w:hAnsi="Times New Roman"/>
          <w:sz w:val="24"/>
          <w:szCs w:val="24"/>
        </w:rPr>
        <w:t>ов</w:t>
      </w:r>
      <w:r w:rsidRPr="00CC3640">
        <w:rPr>
          <w:rFonts w:ascii="Times New Roman" w:eastAsiaTheme="minorHAnsi" w:hAnsi="Times New Roman"/>
          <w:sz w:val="24"/>
          <w:szCs w:val="24"/>
        </w:rPr>
        <w:t xml:space="preserve"> управления несовершеннолетними транспортными средствами, в том числе мототехникой.</w:t>
      </w:r>
    </w:p>
    <w:p w14:paraId="2FF29535" w14:textId="77777777" w:rsidR="00CC3640" w:rsidRPr="00CC3640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C36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01 октября 2023 года.</w:t>
      </w:r>
    </w:p>
    <w:p w14:paraId="0852E4E7" w14:textId="77777777" w:rsidR="00CC3640" w:rsidRPr="00CC3640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 w:bidi="en-US"/>
        </w:rPr>
      </w:pPr>
    </w:p>
    <w:p w14:paraId="6F2432CE" w14:textId="77777777" w:rsidR="00CC3640" w:rsidRPr="00CC3640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40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3.</w:t>
      </w:r>
      <w:r w:rsidRPr="00CC3640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  <w:r w:rsidRPr="00CC364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общеобразовательному бюджетному учреждению «Средняя общеобразовательная школа № 1» пгт. Пойковский (В.Н. Кокорев) провести в 1 четверти 2023-2024 учебного года профилактические акции отрядом ЮИД: «Пешеход на переходе», «Безопасная дорога домой». </w:t>
      </w:r>
    </w:p>
    <w:p w14:paraId="5ABDEE36" w14:textId="77777777" w:rsidR="00CC3640" w:rsidRPr="00CC3640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40">
        <w:rPr>
          <w:rFonts w:ascii="Times New Roman" w:eastAsia="Times New Roman" w:hAnsi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436884AE" w14:textId="77777777" w:rsidR="00CC3640" w:rsidRPr="00CC3640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C36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01 ноября 2023 года.</w:t>
      </w:r>
    </w:p>
    <w:p w14:paraId="1BB6D2BE" w14:textId="77777777" w:rsidR="00CC3640" w:rsidRPr="00CC3640" w:rsidRDefault="00CC3640" w:rsidP="00CC36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FBF7A18" w14:textId="77777777" w:rsidR="00CC3640" w:rsidRPr="00CC3640" w:rsidRDefault="00CC3640" w:rsidP="00CC3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4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C3640">
        <w:rPr>
          <w:rFonts w:ascii="Times New Roman" w:eastAsia="Times New Roman" w:hAnsi="Times New Roman"/>
          <w:sz w:val="24"/>
          <w:szCs w:val="24"/>
          <w:lang w:eastAsia="ru-RU"/>
        </w:rPr>
        <w:t>. Нефтеюганскому районному муниципальному общеобразовательному бюджетному учреждению «Пойковская средняя общеобразовательная школа № 2» (Е.Н. Морозова):</w:t>
      </w:r>
    </w:p>
    <w:p w14:paraId="7FBBD7F6" w14:textId="77777777" w:rsidR="00CC3640" w:rsidRPr="00CC3640" w:rsidRDefault="00CC3640" w:rsidP="00CC36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3640">
        <w:rPr>
          <w:rFonts w:ascii="Times New Roman" w:hAnsi="Times New Roman"/>
          <w:sz w:val="24"/>
          <w:szCs w:val="24"/>
        </w:rPr>
        <w:t xml:space="preserve">4.1. организовать и провести в рамках летнего оздоровительного лагеря занятия с воспитанниками «Правила дорожного движения», </w:t>
      </w:r>
    </w:p>
    <w:p w14:paraId="6458F220" w14:textId="5F641983" w:rsidR="00CC3640" w:rsidRPr="00CC3640" w:rsidRDefault="00CC3640" w:rsidP="00CC36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3640">
        <w:rPr>
          <w:rFonts w:ascii="Times New Roman" w:hAnsi="Times New Roman"/>
          <w:sz w:val="24"/>
          <w:szCs w:val="24"/>
        </w:rPr>
        <w:t xml:space="preserve">4.2. провести в 1 четверти 2023-2024 учебного года разъяснительные беседы среди обучающихся 10- 11 классов «Если за рулём подросток…», «Ответственность несовершеннолетних водителей». </w:t>
      </w:r>
    </w:p>
    <w:p w14:paraId="434D95E8" w14:textId="77777777" w:rsidR="00CC3640" w:rsidRPr="00CC3640" w:rsidRDefault="00CC3640" w:rsidP="00CC3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40">
        <w:rPr>
          <w:rFonts w:ascii="Times New Roman" w:eastAsia="Times New Roman" w:hAnsi="Times New Roman"/>
          <w:sz w:val="24"/>
          <w:szCs w:val="24"/>
          <w:lang w:eastAsia="ru-RU"/>
        </w:rPr>
        <w:t>Информацию об исполнении поручений направить в муниципальную комиссию по делам несовершеннолетних и защите их прав Нефтеюганского района.</w:t>
      </w:r>
    </w:p>
    <w:p w14:paraId="127CCEC9" w14:textId="77777777" w:rsidR="00CC3640" w:rsidRPr="00CC3640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C36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01 ноября 2023 года.</w:t>
      </w:r>
    </w:p>
    <w:p w14:paraId="59159EE7" w14:textId="77777777" w:rsidR="00CC3640" w:rsidRPr="00CC3640" w:rsidRDefault="00CC3640" w:rsidP="00CC3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D7DF25D" w14:textId="242F8C95" w:rsidR="00CC3640" w:rsidRPr="00CC3640" w:rsidRDefault="00CC3640" w:rsidP="00CC36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364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C3640">
        <w:rPr>
          <w:rFonts w:ascii="Times New Roman" w:eastAsia="Times New Roman" w:hAnsi="Times New Roman"/>
          <w:sz w:val="24"/>
          <w:szCs w:val="24"/>
          <w:lang w:eastAsia="ru-RU"/>
        </w:rPr>
        <w:t>. Муниципальному общеобразовательному бюджетному учреждению «Средняя общеобразовательная школа № 4» пгт. Пойковский (</w:t>
      </w:r>
      <w:r w:rsidRPr="003E39AC">
        <w:rPr>
          <w:rFonts w:ascii="Times New Roman" w:eastAsia="Times New Roman" w:hAnsi="Times New Roman"/>
          <w:sz w:val="24"/>
          <w:szCs w:val="24"/>
          <w:lang w:eastAsia="ru-RU"/>
        </w:rPr>
        <w:t>Н.А. Боброва</w:t>
      </w:r>
      <w:r w:rsidRPr="00CC3640">
        <w:rPr>
          <w:rFonts w:ascii="Times New Roman" w:eastAsia="Times New Roman" w:hAnsi="Times New Roman"/>
          <w:sz w:val="24"/>
          <w:szCs w:val="24"/>
          <w:lang w:eastAsia="ru-RU"/>
        </w:rPr>
        <w:t xml:space="preserve">) в 1 четверти 2023-2024 </w:t>
      </w:r>
      <w:r w:rsidRPr="00CC3640">
        <w:rPr>
          <w:rFonts w:ascii="Times New Roman" w:eastAsia="Times New Roman" w:hAnsi="Times New Roman"/>
          <w:sz w:val="24"/>
          <w:szCs w:val="24"/>
          <w:lang w:eastAsia="zh-CN"/>
        </w:rPr>
        <w:t>учебного года отряду ЮИД совместно с родителями провести акцию «Родительский патруль».</w:t>
      </w:r>
    </w:p>
    <w:p w14:paraId="53C7A995" w14:textId="77777777" w:rsidR="00CC3640" w:rsidRPr="00CC3640" w:rsidRDefault="00CC3640" w:rsidP="00CC3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40">
        <w:rPr>
          <w:rFonts w:ascii="Times New Roman" w:eastAsia="Times New Roman" w:hAnsi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2DC1A421" w14:textId="2261B9EE" w:rsidR="00CC3640" w:rsidRPr="00CC3640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C36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01 ноября 202</w:t>
      </w:r>
      <w:r w:rsidRPr="003E39A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Pr="00CC36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года.</w:t>
      </w:r>
    </w:p>
    <w:p w14:paraId="78C24826" w14:textId="77777777" w:rsidR="00CC3640" w:rsidRPr="00CC3640" w:rsidRDefault="00CC3640" w:rsidP="00CC36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  <w:lang w:bidi="en-US"/>
        </w:rPr>
      </w:pPr>
    </w:p>
    <w:p w14:paraId="36BF3FE5" w14:textId="2C77D452" w:rsidR="00B20723" w:rsidRPr="00B20723" w:rsidRDefault="00B20723" w:rsidP="00B2072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bidi="en-US"/>
        </w:rPr>
      </w:pPr>
      <w:r w:rsidRPr="00B20723">
        <w:rPr>
          <w:rFonts w:ascii="Times New Roman" w:eastAsia="Times New Roman" w:hAnsi="Times New Roman"/>
          <w:b/>
          <w:bCs/>
          <w:spacing w:val="-6"/>
          <w:sz w:val="24"/>
          <w:szCs w:val="24"/>
          <w:lang w:bidi="en-US"/>
        </w:rPr>
        <w:t>6.</w:t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 xml:space="preserve"> </w:t>
      </w:r>
      <w:r w:rsidRPr="00B20723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0D4A775D" w14:textId="0C19126D" w:rsidR="00B20723" w:rsidRDefault="00B20723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bidi="en-US"/>
        </w:rPr>
      </w:pPr>
    </w:p>
    <w:p w14:paraId="38E4A1C3" w14:textId="61F8934C" w:rsidR="00B20723" w:rsidRPr="003E39AC" w:rsidRDefault="00B20723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bidi="en-US"/>
        </w:rPr>
      </w:pPr>
    </w:p>
    <w:p w14:paraId="5791B3D2" w14:textId="77777777" w:rsidR="00CC3640" w:rsidRPr="003E39AC" w:rsidRDefault="00CC3640" w:rsidP="00CC364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bidi="en-US"/>
        </w:rPr>
      </w:pPr>
    </w:p>
    <w:p w14:paraId="0843F26A" w14:textId="74D8E0D1" w:rsidR="0059252F" w:rsidRPr="003E39AC" w:rsidRDefault="00CC3640" w:rsidP="00CC3640">
      <w:pPr>
        <w:spacing w:after="0" w:line="240" w:lineRule="auto"/>
        <w:ind w:right="-1"/>
        <w:rPr>
          <w:rFonts w:ascii="Times New Roman" w:eastAsia="Times New Roman" w:hAnsi="Times New Roman"/>
          <w:spacing w:val="-6"/>
          <w:sz w:val="24"/>
          <w:szCs w:val="24"/>
          <w:lang w:bidi="en-US"/>
        </w:rPr>
      </w:pPr>
      <w:r w:rsidRPr="003E39AC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>Председательствующий</w:t>
      </w:r>
      <w:r w:rsidRPr="003E39AC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 w:rsidRPr="003E39AC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 w:rsidRPr="003E39AC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 w:rsidRPr="003E39AC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 w:rsidRPr="003E39AC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 w:rsidRPr="003E39AC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  <w:t>А.В. Митюкляева</w:t>
      </w:r>
    </w:p>
    <w:sectPr w:rsidR="0059252F" w:rsidRPr="003E39AC" w:rsidSect="002E70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F10"/>
    <w:multiLevelType w:val="hybridMultilevel"/>
    <w:tmpl w:val="26ECB5B2"/>
    <w:lvl w:ilvl="0" w:tplc="DEB43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16681"/>
    <w:multiLevelType w:val="hybridMultilevel"/>
    <w:tmpl w:val="04F475D0"/>
    <w:lvl w:ilvl="0" w:tplc="DEB43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11F28"/>
    <w:multiLevelType w:val="hybridMultilevel"/>
    <w:tmpl w:val="EE52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1B42"/>
    <w:multiLevelType w:val="hybridMultilevel"/>
    <w:tmpl w:val="E154D8A2"/>
    <w:lvl w:ilvl="0" w:tplc="DEB43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4C6D9F"/>
    <w:multiLevelType w:val="hybridMultilevel"/>
    <w:tmpl w:val="22660A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05680"/>
    <w:multiLevelType w:val="hybridMultilevel"/>
    <w:tmpl w:val="C49AE24A"/>
    <w:lvl w:ilvl="0" w:tplc="C8BEC3E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605D57"/>
    <w:multiLevelType w:val="hybridMultilevel"/>
    <w:tmpl w:val="E4CACD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4E324E"/>
    <w:multiLevelType w:val="hybridMultilevel"/>
    <w:tmpl w:val="13BA48D4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6A1855E8"/>
    <w:multiLevelType w:val="hybridMultilevel"/>
    <w:tmpl w:val="19366F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BE159E0"/>
    <w:multiLevelType w:val="hybridMultilevel"/>
    <w:tmpl w:val="4E1E66A6"/>
    <w:lvl w:ilvl="0" w:tplc="9216C78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74291E"/>
    <w:multiLevelType w:val="hybridMultilevel"/>
    <w:tmpl w:val="4E22F7EA"/>
    <w:lvl w:ilvl="0" w:tplc="CA3027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4D"/>
    <w:rsid w:val="000019FD"/>
    <w:rsid w:val="000047F8"/>
    <w:rsid w:val="000507EC"/>
    <w:rsid w:val="00051E67"/>
    <w:rsid w:val="000614A6"/>
    <w:rsid w:val="00066F2D"/>
    <w:rsid w:val="00072124"/>
    <w:rsid w:val="0007607F"/>
    <w:rsid w:val="000F186C"/>
    <w:rsid w:val="000F2D4D"/>
    <w:rsid w:val="00121CDC"/>
    <w:rsid w:val="00125B25"/>
    <w:rsid w:val="00164908"/>
    <w:rsid w:val="00175693"/>
    <w:rsid w:val="00181401"/>
    <w:rsid w:val="001A7332"/>
    <w:rsid w:val="001B24D8"/>
    <w:rsid w:val="001D13B6"/>
    <w:rsid w:val="001E2C93"/>
    <w:rsid w:val="00205DC3"/>
    <w:rsid w:val="002109F2"/>
    <w:rsid w:val="00243F59"/>
    <w:rsid w:val="002454A9"/>
    <w:rsid w:val="00254ABF"/>
    <w:rsid w:val="0025643B"/>
    <w:rsid w:val="00266494"/>
    <w:rsid w:val="002900F4"/>
    <w:rsid w:val="002915FC"/>
    <w:rsid w:val="002B7465"/>
    <w:rsid w:val="002E7012"/>
    <w:rsid w:val="003139B3"/>
    <w:rsid w:val="003B158B"/>
    <w:rsid w:val="003C42A5"/>
    <w:rsid w:val="003C441A"/>
    <w:rsid w:val="003D730A"/>
    <w:rsid w:val="003D7C7E"/>
    <w:rsid w:val="003E39AC"/>
    <w:rsid w:val="003E6641"/>
    <w:rsid w:val="004030B4"/>
    <w:rsid w:val="004072A0"/>
    <w:rsid w:val="00417EE4"/>
    <w:rsid w:val="00460287"/>
    <w:rsid w:val="004B01FC"/>
    <w:rsid w:val="004B2EE9"/>
    <w:rsid w:val="004C075E"/>
    <w:rsid w:val="004C4C3D"/>
    <w:rsid w:val="004D2D01"/>
    <w:rsid w:val="00511C44"/>
    <w:rsid w:val="005256C3"/>
    <w:rsid w:val="00545D27"/>
    <w:rsid w:val="005664A9"/>
    <w:rsid w:val="005809CD"/>
    <w:rsid w:val="00582062"/>
    <w:rsid w:val="0059252F"/>
    <w:rsid w:val="005B645F"/>
    <w:rsid w:val="005E2E64"/>
    <w:rsid w:val="005E5AD8"/>
    <w:rsid w:val="0063710E"/>
    <w:rsid w:val="00642370"/>
    <w:rsid w:val="006519D8"/>
    <w:rsid w:val="006A38AA"/>
    <w:rsid w:val="006C04FF"/>
    <w:rsid w:val="006D1C23"/>
    <w:rsid w:val="00726C60"/>
    <w:rsid w:val="00746AD6"/>
    <w:rsid w:val="007503B1"/>
    <w:rsid w:val="00761AEA"/>
    <w:rsid w:val="00795C8B"/>
    <w:rsid w:val="007960B4"/>
    <w:rsid w:val="0079657B"/>
    <w:rsid w:val="007A0B06"/>
    <w:rsid w:val="007A1F89"/>
    <w:rsid w:val="007C7416"/>
    <w:rsid w:val="007E1369"/>
    <w:rsid w:val="007E5756"/>
    <w:rsid w:val="00804FA7"/>
    <w:rsid w:val="0082486C"/>
    <w:rsid w:val="00834728"/>
    <w:rsid w:val="00842D54"/>
    <w:rsid w:val="00882CD8"/>
    <w:rsid w:val="008948BA"/>
    <w:rsid w:val="0089667B"/>
    <w:rsid w:val="008A497D"/>
    <w:rsid w:val="008A67B0"/>
    <w:rsid w:val="008C2B54"/>
    <w:rsid w:val="008C4870"/>
    <w:rsid w:val="008D7542"/>
    <w:rsid w:val="009476A8"/>
    <w:rsid w:val="00983337"/>
    <w:rsid w:val="009A5598"/>
    <w:rsid w:val="009B43EB"/>
    <w:rsid w:val="009C11AA"/>
    <w:rsid w:val="009C6F3E"/>
    <w:rsid w:val="009E1844"/>
    <w:rsid w:val="009E1B0D"/>
    <w:rsid w:val="009F75DD"/>
    <w:rsid w:val="009F7827"/>
    <w:rsid w:val="00A22BB0"/>
    <w:rsid w:val="00A717D9"/>
    <w:rsid w:val="00A77234"/>
    <w:rsid w:val="00AC2470"/>
    <w:rsid w:val="00AD4589"/>
    <w:rsid w:val="00AF1B7E"/>
    <w:rsid w:val="00AF45F0"/>
    <w:rsid w:val="00B202C3"/>
    <w:rsid w:val="00B20723"/>
    <w:rsid w:val="00B52E26"/>
    <w:rsid w:val="00B55897"/>
    <w:rsid w:val="00C25ABB"/>
    <w:rsid w:val="00C43A37"/>
    <w:rsid w:val="00C672BF"/>
    <w:rsid w:val="00C93B79"/>
    <w:rsid w:val="00CC2037"/>
    <w:rsid w:val="00CC3640"/>
    <w:rsid w:val="00CD0396"/>
    <w:rsid w:val="00CD15C3"/>
    <w:rsid w:val="00CE2596"/>
    <w:rsid w:val="00CF33FF"/>
    <w:rsid w:val="00D25854"/>
    <w:rsid w:val="00D4482D"/>
    <w:rsid w:val="00D9012F"/>
    <w:rsid w:val="00D93436"/>
    <w:rsid w:val="00DA6AAF"/>
    <w:rsid w:val="00DC7FD3"/>
    <w:rsid w:val="00E76344"/>
    <w:rsid w:val="00E83DCC"/>
    <w:rsid w:val="00EA5A22"/>
    <w:rsid w:val="00EB2F32"/>
    <w:rsid w:val="00EB4CE5"/>
    <w:rsid w:val="00F60951"/>
    <w:rsid w:val="00F965A4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F5F2"/>
  <w15:docId w15:val="{29B0E539-67FE-4FEC-AF27-C6F56A6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9252F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925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92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25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2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48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0">
    <w:name w:val="c0"/>
    <w:basedOn w:val="a"/>
    <w:rsid w:val="00A71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726C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494"/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CF33FF"/>
    <w:pPr>
      <w:widowControl w:val="0"/>
      <w:suppressAutoHyphens/>
      <w:autoSpaceDE w:val="0"/>
      <w:spacing w:after="0" w:line="228" w:lineRule="auto"/>
      <w:ind w:firstLine="680"/>
      <w:jc w:val="both"/>
    </w:pPr>
    <w:rPr>
      <w:rFonts w:ascii="Times New Roman" w:eastAsia="Times New Roman" w:hAnsi="Times New Roman" w:cs="Calibri"/>
      <w:sz w:val="2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2433</Words>
  <Characters>13871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2023-07-14T07:50:00Z</cp:lastPrinted>
  <dcterms:created xsi:type="dcterms:W3CDTF">2024-02-19T12:10:00Z</dcterms:created>
  <dcterms:modified xsi:type="dcterms:W3CDTF">2024-02-19T12:10:00Z</dcterms:modified>
</cp:coreProperties>
</file>