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679" w:rsidRPr="00C55679" w:rsidRDefault="00C55679" w:rsidP="007D0B9A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</w:p>
    <w:p w:rsidR="00C55679" w:rsidRPr="00C55679" w:rsidRDefault="00B47816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к проекту</w:t>
      </w:r>
      <w:r w:rsidR="0087142D">
        <w:rPr>
          <w:rFonts w:ascii="Arial" w:eastAsia="Times New Roman" w:hAnsi="Arial" w:cs="Arial"/>
          <w:sz w:val="26"/>
          <w:szCs w:val="26"/>
          <w:lang w:eastAsia="ru-RU"/>
        </w:rPr>
        <w:t xml:space="preserve"> постановлени</w:t>
      </w:r>
      <w:r>
        <w:rPr>
          <w:rFonts w:ascii="Arial" w:eastAsia="Times New Roman" w:hAnsi="Arial" w:cs="Arial"/>
          <w:sz w:val="26"/>
          <w:szCs w:val="26"/>
          <w:lang w:eastAsia="ru-RU"/>
        </w:rPr>
        <w:t>я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:rsidR="00C55679" w:rsidRP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_______________ №_____</w:t>
      </w:r>
    </w:p>
    <w:p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jc w:val="center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9F634E" w:rsidRDefault="009F634E" w:rsidP="00C7239E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>
              <w:rPr>
                <w:rFonts w:ascii="Arial" w:hAnsi="Arial" w:cs="Arial"/>
                <w:sz w:val="26"/>
                <w:szCs w:val="26"/>
              </w:rPr>
              <w:t xml:space="preserve"> годы»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616BC0" w:rsidRPr="00616BC0" w:rsidTr="007D0B9A">
        <w:trPr>
          <w:trHeight w:val="1725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:rsidR="00616BC0" w:rsidRPr="00616BC0" w:rsidRDefault="00616BC0" w:rsidP="00616BC0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:rsidR="00616BC0" w:rsidRPr="00C978F6" w:rsidRDefault="00C978F6" w:rsidP="00C978F6">
            <w:pPr>
              <w:pStyle w:val="ConsPlusNonforma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:rsidR="00616BC0" w:rsidRPr="00C978F6" w:rsidRDefault="002A4915" w:rsidP="0096795C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9F634E" w:rsidRDefault="00F5368A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:rsidTr="007D0B9A">
        <w:trPr>
          <w:trHeight w:val="345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:rsidTr="007D0B9A">
        <w:trPr>
          <w:trHeight w:val="345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Default="00BE0C15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:rsidR="000C758F" w:rsidRDefault="000C758F" w:rsidP="00F5368A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CF5C31" w:rsidRPr="000C758F" w:rsidRDefault="00CF5C31" w:rsidP="00CF5C31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129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C82F33" w:rsidP="00725FD2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:rsidR="00616BC0" w:rsidRPr="000C758F" w:rsidRDefault="000C758F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4E3EEF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:rsidR="00616BC0" w:rsidRPr="004E3EEF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4E3EEF" w:rsidRP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:rsidR="004E3EEF" w:rsidRDefault="004E3EEF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общей протяженности автомобильных дорог 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:rsidR="00FE0806" w:rsidRPr="004E3EEF" w:rsidRDefault="00FE0806" w:rsidP="004E3EEF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-13" w:firstLine="13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поселении.</w:t>
            </w:r>
          </w:p>
        </w:tc>
      </w:tr>
      <w:tr w:rsidR="00616BC0" w:rsidRPr="00616BC0" w:rsidTr="007D0B9A">
        <w:trPr>
          <w:trHeight w:val="689"/>
          <w:jc w:val="center"/>
        </w:trPr>
        <w:tc>
          <w:tcPr>
            <w:tcW w:w="3379" w:type="dxa"/>
          </w:tcPr>
          <w:p w:rsidR="00616BC0" w:rsidRPr="00616BC0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:rsidR="00616BC0" w:rsidRPr="00616BC0" w:rsidRDefault="00616BC0" w:rsidP="00616BC0">
            <w:pPr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:rsidR="00616BC0" w:rsidRPr="00616BC0" w:rsidRDefault="0096795C" w:rsidP="000C758F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3EEF" w:rsidRPr="00BC2429" w:rsidTr="007D0B9A">
        <w:trPr>
          <w:trHeight w:val="936"/>
          <w:jc w:val="center"/>
        </w:trPr>
        <w:tc>
          <w:tcPr>
            <w:tcW w:w="3379" w:type="dxa"/>
            <w:vMerge w:val="restart"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:rsidR="004E3EEF" w:rsidRPr="004E3EEF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:rsidR="004E3EEF" w:rsidRPr="00BC2429" w:rsidRDefault="004E3EEF" w:rsidP="004E3EE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3D8" w:rsidRPr="006673D8" w:rsidRDefault="006673D8" w:rsidP="006673D8">
            <w:pPr>
              <w:rPr>
                <w:rFonts w:ascii="Arial" w:hAnsi="Arial" w:cs="Arial"/>
                <w:b/>
                <w:bCs/>
              </w:rPr>
            </w:pPr>
            <w:r w:rsidRPr="006673D8">
              <w:rPr>
                <w:rFonts w:ascii="Arial" w:hAnsi="Arial" w:cs="Arial"/>
                <w:b/>
                <w:bCs/>
              </w:rPr>
              <w:t>1</w:t>
            </w:r>
            <w:r w:rsidR="007F5EC6">
              <w:rPr>
                <w:rFonts w:ascii="Arial" w:hAnsi="Arial" w:cs="Arial"/>
                <w:b/>
                <w:bCs/>
              </w:rPr>
              <w:t> </w:t>
            </w:r>
            <w:r w:rsidR="001A286C">
              <w:rPr>
                <w:rFonts w:ascii="Arial" w:hAnsi="Arial" w:cs="Arial"/>
                <w:b/>
                <w:bCs/>
              </w:rPr>
              <w:t>45</w:t>
            </w:r>
            <w:r w:rsidR="00510E5E">
              <w:rPr>
                <w:rFonts w:ascii="Arial" w:hAnsi="Arial" w:cs="Arial"/>
                <w:b/>
                <w:bCs/>
              </w:rPr>
              <w:t>9</w:t>
            </w:r>
            <w:r w:rsidR="001A286C">
              <w:rPr>
                <w:rFonts w:ascii="Arial" w:hAnsi="Arial" w:cs="Arial"/>
                <w:b/>
                <w:bCs/>
              </w:rPr>
              <w:t xml:space="preserve"> </w:t>
            </w:r>
            <w:r w:rsidR="00510E5E">
              <w:rPr>
                <w:rFonts w:ascii="Arial" w:hAnsi="Arial" w:cs="Arial"/>
                <w:b/>
                <w:bCs/>
              </w:rPr>
              <w:t>9</w:t>
            </w:r>
            <w:r w:rsidR="001A286C">
              <w:rPr>
                <w:rFonts w:ascii="Arial" w:hAnsi="Arial" w:cs="Arial"/>
                <w:b/>
                <w:bCs/>
              </w:rPr>
              <w:t>87,77504</w:t>
            </w:r>
          </w:p>
          <w:p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4E3EEF" w:rsidRPr="00BC2429" w:rsidTr="007D0B9A">
        <w:trPr>
          <w:trHeight w:val="128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510E5E" w:rsidP="00A55214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139 611,00766</w:t>
            </w:r>
          </w:p>
        </w:tc>
      </w:tr>
      <w:tr w:rsidR="004E3EEF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256 378,80065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137 050,24912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87 328,35418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90 821,08834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</w:t>
            </w:r>
            <w:r w:rsidR="009A31A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453,93187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E07879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98 232,08914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451AA4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102 161,37270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106 900,91366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111 176,95020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115 624,02820</w:t>
            </w:r>
          </w:p>
        </w:tc>
      </w:tr>
      <w:tr w:rsidR="0096795C" w:rsidRPr="00BC2429" w:rsidTr="007D0B9A">
        <w:trPr>
          <w:trHeight w:val="284"/>
          <w:jc w:val="center"/>
        </w:trPr>
        <w:tc>
          <w:tcPr>
            <w:tcW w:w="3379" w:type="dxa"/>
            <w:vMerge/>
          </w:tcPr>
          <w:p w:rsidR="0096795C" w:rsidRPr="00FD7BF6" w:rsidRDefault="0096795C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Default="0096795C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95C" w:rsidRPr="009A31A3" w:rsidRDefault="00E759B5" w:rsidP="00E9271B">
            <w:pPr>
              <w:pStyle w:val="a4"/>
              <w:tabs>
                <w:tab w:val="left" w:pos="0"/>
              </w:tabs>
              <w:spacing w:after="200" w:line="276" w:lineRule="auto"/>
              <w:ind w:left="0"/>
              <w:jc w:val="right"/>
              <w:rPr>
                <w:rFonts w:ascii="Arial" w:hAnsi="Arial" w:cs="Arial"/>
              </w:rPr>
            </w:pPr>
            <w:r w:rsidRPr="00E759B5">
              <w:rPr>
                <w:rFonts w:ascii="Arial" w:hAnsi="Arial" w:cs="Arial"/>
              </w:rPr>
              <w:t>120 248,98932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E07879" w:rsidRDefault="00613B6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53093D" w:rsidRDefault="00613B6A" w:rsidP="009E1279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613B6A" w:rsidRPr="00FD7BF6" w:rsidRDefault="00613B6A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B6A" w:rsidRPr="00613B6A" w:rsidRDefault="00613B6A" w:rsidP="00E9271B">
            <w:pPr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C14D40" w:rsidRPr="00FD7BF6" w:rsidRDefault="00C14D40" w:rsidP="00613B6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Default="00C14D40" w:rsidP="00C14D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40" w:rsidRPr="00613B6A" w:rsidRDefault="00C14D40" w:rsidP="00E9271B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:rsidTr="007D0B9A">
        <w:trPr>
          <w:trHeight w:val="145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279" w:rsidRPr="0053093D" w:rsidRDefault="00E9271B" w:rsidP="00E9271B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30 095,62384</w:t>
            </w:r>
          </w:p>
          <w:p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</w:p>
        </w:tc>
      </w:tr>
      <w:tr w:rsidR="004E3EEF" w:rsidRPr="00BC2429" w:rsidTr="007D0B9A">
        <w:trPr>
          <w:trHeight w:val="305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:rsidTr="007D0B9A">
        <w:trPr>
          <w:trHeight w:val="268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15 051,88859</w:t>
            </w:r>
          </w:p>
        </w:tc>
      </w:tr>
      <w:tr w:rsidR="004E3EEF" w:rsidRPr="00BC2429" w:rsidTr="007D0B9A">
        <w:trPr>
          <w:trHeight w:val="286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62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7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:rsidTr="007D0B9A">
        <w:trPr>
          <w:trHeight w:val="283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5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:rsidTr="007D0B9A">
        <w:trPr>
          <w:trHeight w:val="278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E9271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67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4E3EEF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3EEF" w:rsidRPr="00BC2429" w:rsidTr="007D0B9A">
        <w:trPr>
          <w:trHeight w:val="272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B4781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1 1</w:t>
            </w:r>
            <w:r w:rsidR="00CB5A43">
              <w:rPr>
                <w:rFonts w:ascii="Arial" w:hAnsi="Arial" w:cs="Arial"/>
                <w:b/>
              </w:rPr>
              <w:t>8</w:t>
            </w:r>
            <w:r w:rsidR="00B47816">
              <w:rPr>
                <w:rFonts w:ascii="Arial" w:hAnsi="Arial" w:cs="Arial"/>
                <w:b/>
              </w:rPr>
              <w:t>8 230</w:t>
            </w:r>
            <w:r>
              <w:rPr>
                <w:rFonts w:ascii="Arial" w:hAnsi="Arial" w:cs="Arial"/>
                <w:b/>
              </w:rPr>
              <w:t>,</w:t>
            </w:r>
            <w:r w:rsidR="00B47816">
              <w:rPr>
                <w:rFonts w:ascii="Arial" w:hAnsi="Arial" w:cs="Arial"/>
                <w:b/>
              </w:rPr>
              <w:t>50919</w:t>
            </w:r>
          </w:p>
        </w:tc>
      </w:tr>
      <w:tr w:rsidR="004E3EEF" w:rsidRPr="00BC2429" w:rsidTr="007D0B9A">
        <w:trPr>
          <w:trHeight w:val="28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B47816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94 096</w:t>
            </w:r>
            <w:r w:rsidR="009A31A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60536</w:t>
            </w:r>
          </w:p>
        </w:tc>
      </w:tr>
      <w:tr w:rsidR="004E3EEF" w:rsidRPr="00BC2429" w:rsidTr="007D0B9A">
        <w:trPr>
          <w:trHeight w:val="266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9A31A3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83 216,32643</w:t>
            </w:r>
          </w:p>
        </w:tc>
      </w:tr>
      <w:tr w:rsidR="004E3EEF" w:rsidRPr="00BC2429" w:rsidTr="007D0B9A">
        <w:trPr>
          <w:trHeight w:val="269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9A31A3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83 969,85979</w:t>
            </w:r>
          </w:p>
        </w:tc>
      </w:tr>
      <w:tr w:rsidR="004E3EEF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3A3F9A" w:rsidRDefault="009A31A3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87 328,35418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90 821,08834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94 453,93187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98 232,08914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102 161,37270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471AAB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106 900,91366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111 176,95020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115 624,02820</w:t>
            </w:r>
          </w:p>
        </w:tc>
      </w:tr>
      <w:tr w:rsidR="00E9271B" w:rsidRPr="00BC2429" w:rsidTr="007D0B9A">
        <w:trPr>
          <w:trHeight w:val="273"/>
          <w:jc w:val="center"/>
        </w:trPr>
        <w:tc>
          <w:tcPr>
            <w:tcW w:w="3379" w:type="dxa"/>
            <w:vMerge/>
          </w:tcPr>
          <w:p w:rsidR="00E9271B" w:rsidRPr="00FD7BF6" w:rsidRDefault="00E9271B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E9271B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71B" w:rsidRDefault="00471AAB" w:rsidP="001457F2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120 248,98932</w:t>
            </w:r>
          </w:p>
        </w:tc>
      </w:tr>
      <w:tr w:rsidR="004E3EEF" w:rsidRPr="00BC2429" w:rsidTr="007D0B9A">
        <w:trPr>
          <w:trHeight w:val="277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4E3EEF" w:rsidP="00922BCD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510E5E" w:rsidP="00B47816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241 661,64201</w:t>
            </w:r>
            <w:bookmarkStart w:id="0" w:name="_GoBack"/>
            <w:bookmarkEnd w:id="0"/>
          </w:p>
        </w:tc>
      </w:tr>
      <w:tr w:rsidR="004E3EEF" w:rsidRPr="00BC2429" w:rsidTr="007D0B9A">
        <w:trPr>
          <w:trHeight w:val="281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353" w:rsidRDefault="00510E5E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30 470,66705</w:t>
            </w:r>
          </w:p>
        </w:tc>
      </w:tr>
      <w:tr w:rsidR="004E3EEF" w:rsidRPr="00BC2429" w:rsidTr="007D0B9A">
        <w:trPr>
          <w:trHeight w:val="257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158 110,58563</w:t>
            </w:r>
          </w:p>
        </w:tc>
      </w:tr>
      <w:tr w:rsidR="004E3EEF" w:rsidRPr="00BC2429" w:rsidTr="007D0B9A">
        <w:trPr>
          <w:trHeight w:val="276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53 080,38933</w:t>
            </w:r>
          </w:p>
        </w:tc>
      </w:tr>
      <w:tr w:rsidR="004E3EEF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4E3EEF" w:rsidRPr="00FD7BF6" w:rsidRDefault="004E3EEF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6673D8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EF" w:rsidRPr="00E07879" w:rsidRDefault="00B61891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 w:val="restart"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Pr="00E07879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:rsidTr="007D0B9A">
        <w:trPr>
          <w:trHeight w:val="265"/>
          <w:jc w:val="center"/>
        </w:trPr>
        <w:tc>
          <w:tcPr>
            <w:tcW w:w="3379" w:type="dxa"/>
            <w:vMerge/>
          </w:tcPr>
          <w:p w:rsidR="007D0B9A" w:rsidRPr="00FD7BF6" w:rsidRDefault="007D0B9A" w:rsidP="004E3EEF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922BCD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B9A" w:rsidRDefault="007D0B9A" w:rsidP="005C5760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 xml:space="preserve">Протяженность улично-дорожной сети составляет </w:t>
      </w:r>
      <w:smartTag w:uri="urn:schemas-microsoft-com:office:smarttags" w:element="metricconverter">
        <w:smartTagPr>
          <w:attr w:name="ProductID" w:val="64,8 км"/>
        </w:smartTagPr>
        <w:r w:rsidRPr="0087755E">
          <w:rPr>
            <w:rFonts w:ascii="Arial" w:eastAsia="Calibri" w:hAnsi="Arial" w:cs="Arial"/>
            <w:sz w:val="26"/>
            <w:szCs w:val="26"/>
          </w:rPr>
          <w:t>64,8 км</w:t>
        </w:r>
      </w:smartTag>
      <w:r w:rsidRPr="0087755E">
        <w:rPr>
          <w:rFonts w:ascii="Arial" w:eastAsia="Calibri" w:hAnsi="Arial" w:cs="Arial"/>
          <w:sz w:val="26"/>
          <w:szCs w:val="26"/>
        </w:rPr>
        <w:t>, в том числе с усовершенствованным покрытием 53,3 км.</w:t>
      </w:r>
    </w:p>
    <w:p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:rsidR="0087755E" w:rsidRDefault="00F569D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Перевозку пассажиров автомобильным транспортом в </w:t>
      </w:r>
      <w:r>
        <w:rPr>
          <w:rFonts w:ascii="Arial" w:hAnsi="Arial" w:cs="Arial"/>
          <w:sz w:val="26"/>
          <w:szCs w:val="26"/>
        </w:rPr>
        <w:t>городском поселении Пойковский</w:t>
      </w:r>
      <w:r w:rsidRPr="00F569DE">
        <w:rPr>
          <w:rFonts w:ascii="Arial" w:hAnsi="Arial" w:cs="Arial"/>
          <w:sz w:val="26"/>
          <w:szCs w:val="26"/>
        </w:rPr>
        <w:t xml:space="preserve"> выполня</w:t>
      </w:r>
      <w:r>
        <w:rPr>
          <w:rFonts w:ascii="Arial" w:hAnsi="Arial" w:cs="Arial"/>
          <w:sz w:val="26"/>
          <w:szCs w:val="26"/>
        </w:rPr>
        <w:t>е</w:t>
      </w:r>
      <w:r w:rsidRPr="00F569DE">
        <w:rPr>
          <w:rFonts w:ascii="Arial" w:hAnsi="Arial" w:cs="Arial"/>
          <w:sz w:val="26"/>
          <w:szCs w:val="26"/>
        </w:rPr>
        <w:t>т МП «НРМУ «ТТП»</w:t>
      </w:r>
      <w:r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В городском поселении Пойковский действуют 3 внутрипоселковых маршрута.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Администрацией Нефтеюганского района устанавливаются </w:t>
      </w:r>
      <w:r w:rsidRPr="00F569DE">
        <w:rPr>
          <w:color w:val="000000"/>
          <w:sz w:val="26"/>
          <w:szCs w:val="26"/>
        </w:rPr>
        <w:t xml:space="preserve">регулируемые тарифы на перевозки по муниципальным маршрутам регулярных перевозок в границах городского поселения Пойковский. </w:t>
      </w:r>
      <w:r w:rsidRPr="00F569DE">
        <w:rPr>
          <w:sz w:val="26"/>
          <w:szCs w:val="26"/>
        </w:rPr>
        <w:t>В целях обеспечения материальными ресурсами (топливом, шинами, запасными частями и др.) необходимого количества транспортных средств, выпускаемых перевозчиком на маршрут, с учетом требований по безопасности перевозок, обеспечения экономически устойчивой деятельности перевозчика ежегодно из бюджета Нефтеюганского района администрации городского поселения Пойковский предоставляются межбюджетные трансферты на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социально-значимым маршрутам.</w:t>
      </w:r>
    </w:p>
    <w:p w:rsidR="00616BC0" w:rsidRPr="00F569DE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6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 ноября 2008 года N 1734-р,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F569DE">
        <w:rPr>
          <w:color w:val="000000" w:themeColor="text1"/>
          <w:sz w:val="26"/>
          <w:szCs w:val="26"/>
        </w:rPr>
        <w:lastRenderedPageBreak/>
        <w:t>автономного округа</w:t>
      </w:r>
      <w:r w:rsidRPr="00F569DE">
        <w:rPr>
          <w:sz w:val="26"/>
          <w:szCs w:val="26"/>
        </w:rPr>
        <w:t xml:space="preserve"> - Югры от 22 марта 2013 года N 101-рп, Стратегией социально-экономического развития муниципального образования Нефтеюганский район до 2030 года, утвержденной решением Думы Нефтеюганского района от 27.05.2015 № 600.</w:t>
      </w:r>
    </w:p>
    <w:p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Увеличение протяженности автомобильных дорог, приведенных в нормативное состояние,  км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lastRenderedPageBreak/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внутрипоселковом сообщении.</w:t>
      </w:r>
    </w:p>
    <w:p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lastRenderedPageBreak/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Порядком, утвержденным Постановлением Администрации городского поселения Пойковский от 1</w:t>
      </w:r>
      <w:r w:rsidR="00012026">
        <w:rPr>
          <w:rFonts w:ascii="Arial" w:hAnsi="Arial" w:cs="Arial"/>
          <w:sz w:val="26"/>
          <w:szCs w:val="26"/>
        </w:rPr>
        <w:t>9.</w:t>
      </w:r>
      <w:r w:rsidRPr="00545952">
        <w:rPr>
          <w:rFonts w:ascii="Arial" w:hAnsi="Arial" w:cs="Arial"/>
          <w:sz w:val="26"/>
          <w:szCs w:val="26"/>
        </w:rPr>
        <w:t>.</w:t>
      </w:r>
      <w:r w:rsidR="00012026">
        <w:rPr>
          <w:rFonts w:ascii="Arial" w:hAnsi="Arial" w:cs="Arial"/>
          <w:sz w:val="26"/>
          <w:szCs w:val="26"/>
        </w:rPr>
        <w:t>12.</w:t>
      </w:r>
      <w:r w:rsidRPr="00545952">
        <w:rPr>
          <w:rFonts w:ascii="Arial" w:hAnsi="Arial" w:cs="Arial"/>
          <w:sz w:val="26"/>
          <w:szCs w:val="26"/>
        </w:rPr>
        <w:t>.201</w:t>
      </w:r>
      <w:r w:rsidR="00012026">
        <w:rPr>
          <w:rFonts w:ascii="Arial" w:hAnsi="Arial" w:cs="Arial"/>
          <w:sz w:val="26"/>
          <w:szCs w:val="26"/>
        </w:rPr>
        <w:t>8</w:t>
      </w:r>
      <w:r w:rsidRPr="00545952">
        <w:rPr>
          <w:rFonts w:ascii="Arial" w:hAnsi="Arial" w:cs="Arial"/>
          <w:sz w:val="26"/>
          <w:szCs w:val="26"/>
        </w:rPr>
        <w:t xml:space="preserve"> №</w:t>
      </w:r>
      <w:r w:rsidR="00012026">
        <w:rPr>
          <w:rFonts w:ascii="Arial" w:hAnsi="Arial" w:cs="Arial"/>
          <w:sz w:val="26"/>
          <w:szCs w:val="26"/>
        </w:rPr>
        <w:t xml:space="preserve"> 891</w:t>
      </w:r>
      <w:r w:rsidRPr="00545952">
        <w:rPr>
          <w:rFonts w:ascii="Arial" w:hAnsi="Arial" w:cs="Arial"/>
          <w:sz w:val="26"/>
          <w:szCs w:val="26"/>
        </w:rPr>
        <w:t>-п «Об утверждении Порядка предоставления субсидии из бюджета городского поселения</w:t>
      </w:r>
      <w:r w:rsidR="00B7766B" w:rsidRPr="00545952">
        <w:rPr>
          <w:rFonts w:ascii="Arial" w:hAnsi="Arial" w:cs="Arial"/>
          <w:sz w:val="26"/>
          <w:szCs w:val="26"/>
        </w:rPr>
        <w:t xml:space="preserve"> Пойковский на возмещение затрат в связи с осуществлением перевозок пассажиров и багажа автомобильным транспортом по маршрутам регулярных перевозок по регулируемым тарифам».</w:t>
      </w:r>
    </w:p>
    <w:p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>Приёмка работ будет осуществляться комиссионно</w:t>
      </w:r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</w:t>
      </w:r>
      <w:r w:rsidRPr="00701287">
        <w:rPr>
          <w:rFonts w:ascii="Arial" w:hAnsi="Arial" w:cs="Arial"/>
          <w:sz w:val="26"/>
          <w:szCs w:val="26"/>
          <w:lang w:eastAsia="ru-RU"/>
        </w:rPr>
        <w:lastRenderedPageBreak/>
        <w:t>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1" w:name="Par768"/>
      <w:bookmarkEnd w:id="1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поручения Губернатора Ханты-Мансийского автономного округа – Югры  и решений, принятых Правительством Ханты-Мансийского автономного округа – Югры;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Pr="00701287">
        <w:rPr>
          <w:rFonts w:ascii="Arial" w:hAnsi="Arial" w:cs="Arial"/>
          <w:sz w:val="26"/>
          <w:szCs w:val="26"/>
        </w:rPr>
        <w:t>ефтеюганского района;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701287" w:rsidRPr="00701287" w:rsidRDefault="002E3DA8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lastRenderedPageBreak/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 за счет Субсидии;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Pr="00701287">
        <w:rPr>
          <w:sz w:val="26"/>
          <w:szCs w:val="26"/>
        </w:rPr>
        <w:t>софинансированию</w:t>
      </w:r>
      <w:proofErr w:type="spellEnd"/>
      <w:r w:rsidRPr="00701287">
        <w:rPr>
          <w:sz w:val="26"/>
          <w:szCs w:val="26"/>
        </w:rPr>
        <w:t xml:space="preserve">, правоустанавливающие документы на который оформлены после введения в действие Федерального </w:t>
      </w:r>
      <w:hyperlink r:id="rId8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заверенных в установленном порядке копий иных </w:t>
      </w:r>
      <w:proofErr w:type="spellStart"/>
      <w:r w:rsidRPr="00701287">
        <w:rPr>
          <w:sz w:val="26"/>
          <w:szCs w:val="26"/>
        </w:rPr>
        <w:t>правоудостоверяющих</w:t>
      </w:r>
      <w:proofErr w:type="spellEnd"/>
      <w:r w:rsidRPr="00701287">
        <w:rPr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Федерального </w:t>
      </w:r>
      <w:hyperlink r:id="rId9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01287">
          <w:rPr>
            <w:sz w:val="26"/>
            <w:szCs w:val="26"/>
          </w:rPr>
          <w:t>закона</w:t>
        </w:r>
      </w:hyperlink>
      <w:r w:rsidRPr="00701287">
        <w:rPr>
          <w:sz w:val="26"/>
          <w:szCs w:val="26"/>
        </w:rPr>
        <w:t xml:space="preserve"> от 21 июля 1997 года N 122-ФЗ "О государственной регистрации прав на недвижимое имущество и сделок с ним";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lastRenderedPageBreak/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701287" w:rsidRPr="00701287" w:rsidRDefault="00701287" w:rsidP="00701287">
      <w:pPr>
        <w:pStyle w:val="ConsPlusNormal"/>
        <w:ind w:firstLine="540"/>
        <w:jc w:val="both"/>
        <w:rPr>
          <w:sz w:val="26"/>
          <w:szCs w:val="26"/>
        </w:rPr>
      </w:pPr>
      <w:r w:rsidRPr="00701287">
        <w:rPr>
          <w:sz w:val="26"/>
          <w:szCs w:val="26"/>
        </w:rPr>
        <w:t xml:space="preserve">  наличие заверенной в установленном порядке копии справки о стоимости выполненных работ и затрат по </w:t>
      </w:r>
      <w:hyperlink r:id="rId10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01287">
          <w:rPr>
            <w:sz w:val="26"/>
            <w:szCs w:val="26"/>
          </w:rPr>
          <w:t>форме</w:t>
        </w:r>
      </w:hyperlink>
      <w:r w:rsidRPr="00701287">
        <w:rPr>
          <w:sz w:val="26"/>
          <w:szCs w:val="26"/>
        </w:rPr>
        <w:t>, утвержденной Федеральной службой государственной статистики (КС-3).</w:t>
      </w:r>
    </w:p>
    <w:p w:rsidR="00701287" w:rsidRPr="0049694E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49694E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49694E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49694E">
        <w:rPr>
          <w:rFonts w:ascii="Arial" w:hAnsi="Arial" w:cs="Arial"/>
          <w:sz w:val="26"/>
          <w:szCs w:val="26"/>
        </w:rPr>
        <w:t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софинансирование мероприятий муниципальной программы.</w:t>
      </w:r>
    </w:p>
    <w:p w:rsidR="00701287" w:rsidRPr="00701287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:rsidR="00701287" w:rsidRPr="00701287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01287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701287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2026"/>
    <w:rsid w:val="000338F5"/>
    <w:rsid w:val="00053099"/>
    <w:rsid w:val="00064EF5"/>
    <w:rsid w:val="000661ED"/>
    <w:rsid w:val="000B0D9B"/>
    <w:rsid w:val="000C758F"/>
    <w:rsid w:val="000D0A74"/>
    <w:rsid w:val="000D15E0"/>
    <w:rsid w:val="000D66DE"/>
    <w:rsid w:val="000F023E"/>
    <w:rsid w:val="000F752E"/>
    <w:rsid w:val="00102B04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4173"/>
    <w:rsid w:val="002A2780"/>
    <w:rsid w:val="002A4915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D2FCE"/>
    <w:rsid w:val="004E3EEF"/>
    <w:rsid w:val="004E7826"/>
    <w:rsid w:val="004F44FC"/>
    <w:rsid w:val="00510E5E"/>
    <w:rsid w:val="00525FF1"/>
    <w:rsid w:val="0052796B"/>
    <w:rsid w:val="0053093D"/>
    <w:rsid w:val="00533F1B"/>
    <w:rsid w:val="00545952"/>
    <w:rsid w:val="00545B1B"/>
    <w:rsid w:val="00556179"/>
    <w:rsid w:val="005905B5"/>
    <w:rsid w:val="005A2820"/>
    <w:rsid w:val="005A6038"/>
    <w:rsid w:val="005A6383"/>
    <w:rsid w:val="005A640A"/>
    <w:rsid w:val="005C2B1F"/>
    <w:rsid w:val="005C5760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3363"/>
    <w:rsid w:val="007847DD"/>
    <w:rsid w:val="007972FB"/>
    <w:rsid w:val="007A186D"/>
    <w:rsid w:val="007A28B3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C3CA3"/>
    <w:rsid w:val="008F4DFC"/>
    <w:rsid w:val="009033B4"/>
    <w:rsid w:val="00922BCD"/>
    <w:rsid w:val="0092712D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6CA0"/>
    <w:rsid w:val="00A47844"/>
    <w:rsid w:val="00A55214"/>
    <w:rsid w:val="00A861D5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F5C31"/>
    <w:rsid w:val="00D01F44"/>
    <w:rsid w:val="00D42A6A"/>
    <w:rsid w:val="00D72DAA"/>
    <w:rsid w:val="00D85C9B"/>
    <w:rsid w:val="00D93810"/>
    <w:rsid w:val="00DE4EBE"/>
    <w:rsid w:val="00E14ABA"/>
    <w:rsid w:val="00E438BA"/>
    <w:rsid w:val="00E5307E"/>
    <w:rsid w:val="00E6197F"/>
    <w:rsid w:val="00E759B5"/>
    <w:rsid w:val="00E83135"/>
    <w:rsid w:val="00E9271B"/>
    <w:rsid w:val="00EC39F2"/>
    <w:rsid w:val="00ED4D11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2EB3B4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5A9FB228A3109822ED86846BA38CE781C754165D2FFDD8199ABA8CB1m30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A5DE5C04BDBD3FB70E85DB4E53EA4DB8D395A6CEEFE64F74D9B81FD7F456CB8DAD5476q1H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CB399F83DD9D3FF3AE4BBD34A68EAB238BA548FDC4F5CB915EFD5C2F99EE9B30F34DFED5C91FE537CqDH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F5A9FB228A3109822ED86846BA38CE782C954175A24A0D211C3B68EB6327C65D539EF95A71CFBmF05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1C754165D2FFDD8199ABA8CB1m30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49A644-5D4F-4436-BD87-187367B64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10</Pages>
  <Words>3183</Words>
  <Characters>18145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Михалева Людмила Алексеевна</cp:lastModifiedBy>
  <cp:revision>141</cp:revision>
  <cp:lastPrinted>2019-05-07T05:11:00Z</cp:lastPrinted>
  <dcterms:created xsi:type="dcterms:W3CDTF">2016-10-06T05:29:00Z</dcterms:created>
  <dcterms:modified xsi:type="dcterms:W3CDTF">2019-05-13T05:45:00Z</dcterms:modified>
</cp:coreProperties>
</file>