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F2" w:rsidRDefault="00A862F2" w:rsidP="00A862F2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Пойковский на 2019-2024 годы и на период до 2030 года»</w:t>
      </w:r>
    </w:p>
    <w:p w:rsidR="002C6275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2C6275" w:rsidRPr="003C1C6F">
        <w:rPr>
          <w:rFonts w:ascii="Arial" w:hAnsi="Arial" w:cs="Arial"/>
          <w:sz w:val="24"/>
          <w:szCs w:val="24"/>
        </w:rPr>
        <w:t xml:space="preserve">На основании </w:t>
      </w:r>
      <w:r w:rsidR="002C6275">
        <w:rPr>
          <w:rFonts w:ascii="Arial" w:hAnsi="Arial" w:cs="Arial"/>
          <w:sz w:val="24"/>
          <w:szCs w:val="24"/>
        </w:rPr>
        <w:t>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городское поселение Пойковский №3 от 25.04.2019г.,</w:t>
      </w:r>
      <w:r w:rsidR="002C6275" w:rsidRPr="003C1C6F">
        <w:rPr>
          <w:rFonts w:ascii="Arial" w:hAnsi="Arial" w:cs="Arial"/>
          <w:sz w:val="24"/>
          <w:szCs w:val="24"/>
        </w:rPr>
        <w:t xml:space="preserve"> финансирование муниципальной программы приведено в соответствие.</w:t>
      </w:r>
    </w:p>
    <w:p w:rsidR="00A862F2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 результате вносимых изменений, общий объем средств, предусмотренных на реализацию мероприятий программы, сос</w:t>
      </w:r>
      <w:r w:rsidR="002C6275">
        <w:rPr>
          <w:rFonts w:ascii="Arial" w:hAnsi="Arial" w:cs="Arial"/>
          <w:sz w:val="24"/>
          <w:szCs w:val="24"/>
        </w:rPr>
        <w:t>тавит 18 873</w:t>
      </w:r>
      <w:r w:rsidR="009A64D2">
        <w:rPr>
          <w:rFonts w:ascii="Arial" w:hAnsi="Arial" w:cs="Arial"/>
          <w:sz w:val="24"/>
          <w:szCs w:val="24"/>
        </w:rPr>
        <w:t>,33425 тыс. руб.</w:t>
      </w:r>
      <w:r>
        <w:rPr>
          <w:rFonts w:ascii="Arial" w:hAnsi="Arial" w:cs="Arial"/>
          <w:sz w:val="24"/>
          <w:szCs w:val="24"/>
        </w:rPr>
        <w:t>, в том числе:</w:t>
      </w:r>
      <w:r>
        <w:rPr>
          <w:rFonts w:ascii="Arial" w:hAnsi="Arial" w:cs="Arial"/>
          <w:sz w:val="24"/>
          <w:szCs w:val="24"/>
        </w:rPr>
        <w:tab/>
      </w:r>
    </w:p>
    <w:p w:rsidR="00037565" w:rsidRDefault="00037565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</w:t>
      </w:r>
    </w:p>
    <w:tbl>
      <w:tblPr>
        <w:tblStyle w:val="a6"/>
        <w:tblW w:w="0" w:type="auto"/>
        <w:tblInd w:w="-601" w:type="dxa"/>
        <w:tblLook w:val="04A0"/>
      </w:tblPr>
      <w:tblGrid>
        <w:gridCol w:w="4179"/>
        <w:gridCol w:w="2796"/>
        <w:gridCol w:w="3197"/>
      </w:tblGrid>
      <w:tr w:rsidR="002C6275" w:rsidRPr="008B238F" w:rsidTr="00037565">
        <w:tc>
          <w:tcPr>
            <w:tcW w:w="4179" w:type="dxa"/>
          </w:tcPr>
          <w:p w:rsidR="002C6275" w:rsidRPr="008B238F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796" w:type="dxa"/>
          </w:tcPr>
          <w:p w:rsidR="002C6275" w:rsidRPr="008B238F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Предыдущая редакция</w:t>
            </w:r>
          </w:p>
        </w:tc>
        <w:tc>
          <w:tcPr>
            <w:tcW w:w="3197" w:type="dxa"/>
          </w:tcPr>
          <w:p w:rsidR="002C6275" w:rsidRPr="008B238F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</w:tr>
      <w:tr w:rsidR="002C6275" w:rsidRPr="0024658B" w:rsidTr="00037565">
        <w:tc>
          <w:tcPr>
            <w:tcW w:w="4179" w:type="dxa"/>
          </w:tcPr>
          <w:p w:rsidR="002C6275" w:rsidRPr="000176D1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76D1">
              <w:rPr>
                <w:rFonts w:ascii="Arial" w:hAnsi="Arial" w:cs="Arial"/>
                <w:i/>
                <w:sz w:val="24"/>
                <w:szCs w:val="24"/>
              </w:rPr>
              <w:t>Основное мероприятие «</w:t>
            </w:r>
            <w:r w:rsidR="00037565">
              <w:rPr>
                <w:rFonts w:ascii="Arial" w:hAnsi="Arial" w:cs="Arial"/>
                <w:i/>
                <w:sz w:val="24"/>
                <w:szCs w:val="24"/>
              </w:rPr>
              <w:t>Техническое обслуживание и оснащение общими и индивидуальными приборами учета энергоресурсов</w:t>
            </w:r>
            <w:r w:rsidRPr="000176D1">
              <w:rPr>
                <w:rFonts w:ascii="Arial" w:hAnsi="Arial" w:cs="Arial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96" w:type="dxa"/>
          </w:tcPr>
          <w:p w:rsidR="002C6275" w:rsidRPr="000176D1" w:rsidRDefault="00037565" w:rsidP="00037565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508,33425</w:t>
            </w:r>
          </w:p>
        </w:tc>
        <w:tc>
          <w:tcPr>
            <w:tcW w:w="3197" w:type="dxa"/>
          </w:tcPr>
          <w:p w:rsidR="002C6275" w:rsidRPr="0024658B" w:rsidRDefault="00037565" w:rsidP="00037565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873,33425</w:t>
            </w:r>
          </w:p>
        </w:tc>
      </w:tr>
      <w:tr w:rsidR="00037565" w:rsidRPr="0024658B" w:rsidTr="00037565">
        <w:tc>
          <w:tcPr>
            <w:tcW w:w="10172" w:type="dxa"/>
            <w:gridSpan w:val="3"/>
          </w:tcPr>
          <w:p w:rsidR="00037565" w:rsidRPr="00037565" w:rsidRDefault="00037565" w:rsidP="00037565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37565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+ 365,00000</w:t>
            </w:r>
          </w:p>
        </w:tc>
      </w:tr>
    </w:tbl>
    <w:p w:rsidR="002C6275" w:rsidRDefault="002C6275" w:rsidP="00A862F2">
      <w:pPr>
        <w:tabs>
          <w:tab w:val="left" w:pos="540"/>
        </w:tabs>
        <w:jc w:val="both"/>
        <w:rPr>
          <w:rFonts w:ascii="Arial" w:hAnsi="Arial" w:cs="Arial"/>
          <w:b/>
          <w:sz w:val="24"/>
          <w:szCs w:val="24"/>
        </w:rPr>
      </w:pPr>
    </w:p>
    <w:p w:rsidR="002C6275" w:rsidRDefault="002C6275" w:rsidP="00A862F2">
      <w:pPr>
        <w:tabs>
          <w:tab w:val="left" w:pos="540"/>
        </w:tabs>
        <w:jc w:val="both"/>
        <w:rPr>
          <w:rFonts w:ascii="Arial" w:hAnsi="Arial" w:cs="Arial"/>
          <w:b/>
          <w:sz w:val="24"/>
          <w:szCs w:val="24"/>
        </w:rPr>
      </w:pPr>
    </w:p>
    <w:p w:rsidR="00A862F2" w:rsidRPr="003100F5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100F5">
        <w:rPr>
          <w:rFonts w:ascii="Arial" w:hAnsi="Arial" w:cs="Arial"/>
          <w:b/>
          <w:sz w:val="24"/>
          <w:szCs w:val="24"/>
        </w:rPr>
        <w:t xml:space="preserve">Бюджет городского поселения- </w:t>
      </w:r>
      <w:r w:rsidRPr="003100F5">
        <w:rPr>
          <w:rFonts w:ascii="Arial" w:hAnsi="Arial" w:cs="Arial"/>
          <w:sz w:val="24"/>
          <w:szCs w:val="24"/>
        </w:rPr>
        <w:t xml:space="preserve"> </w:t>
      </w:r>
      <w:r w:rsidR="002C6275">
        <w:rPr>
          <w:rFonts w:ascii="Arial" w:hAnsi="Arial" w:cs="Arial"/>
          <w:sz w:val="24"/>
          <w:szCs w:val="24"/>
        </w:rPr>
        <w:t>873</w:t>
      </w:r>
      <w:r>
        <w:rPr>
          <w:rFonts w:ascii="Arial" w:hAnsi="Arial" w:cs="Arial"/>
          <w:sz w:val="24"/>
          <w:szCs w:val="24"/>
        </w:rPr>
        <w:t>, 33425</w:t>
      </w:r>
      <w:r w:rsidRPr="00C732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</w:t>
      </w:r>
      <w:r w:rsidR="00447766">
        <w:rPr>
          <w:rFonts w:ascii="Arial" w:hAnsi="Arial" w:cs="Arial"/>
          <w:sz w:val="24"/>
          <w:szCs w:val="24"/>
        </w:rPr>
        <w:t>ыс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3100F5">
        <w:rPr>
          <w:rFonts w:ascii="Arial" w:hAnsi="Arial" w:cs="Arial"/>
          <w:sz w:val="24"/>
          <w:szCs w:val="24"/>
        </w:rPr>
        <w:t>р</w:t>
      </w:r>
      <w:proofErr w:type="gramEnd"/>
      <w:r w:rsidRPr="003100F5">
        <w:rPr>
          <w:rFonts w:ascii="Arial" w:hAnsi="Arial" w:cs="Arial"/>
          <w:sz w:val="24"/>
          <w:szCs w:val="24"/>
        </w:rPr>
        <w:t>уб.</w:t>
      </w:r>
    </w:p>
    <w:p w:rsidR="00A862F2" w:rsidRPr="00D61809" w:rsidRDefault="00A862F2" w:rsidP="00A862F2">
      <w:pPr>
        <w:rPr>
          <w:rFonts w:ascii="Arial" w:hAnsi="Arial" w:cs="Arial"/>
          <w:sz w:val="26"/>
          <w:szCs w:val="26"/>
        </w:rPr>
      </w:pPr>
      <w:r w:rsidRPr="00D61809">
        <w:rPr>
          <w:rFonts w:ascii="Arial" w:hAnsi="Arial" w:cs="Arial"/>
          <w:b/>
          <w:sz w:val="26"/>
          <w:szCs w:val="26"/>
        </w:rPr>
        <w:t>Иные источники:</w:t>
      </w:r>
      <w:r>
        <w:rPr>
          <w:rFonts w:ascii="Arial" w:hAnsi="Arial" w:cs="Arial"/>
          <w:sz w:val="26"/>
          <w:szCs w:val="26"/>
        </w:rPr>
        <w:t xml:space="preserve"> 18 000,00000 т</w:t>
      </w:r>
      <w:r w:rsidR="00447766">
        <w:rPr>
          <w:rFonts w:ascii="Arial" w:hAnsi="Arial" w:cs="Arial"/>
          <w:sz w:val="26"/>
          <w:szCs w:val="26"/>
        </w:rPr>
        <w:t>ыс</w:t>
      </w:r>
      <w:r>
        <w:rPr>
          <w:rFonts w:ascii="Arial" w:hAnsi="Arial" w:cs="Arial"/>
          <w:sz w:val="26"/>
          <w:szCs w:val="26"/>
        </w:rPr>
        <w:t>.руб.</w:t>
      </w:r>
    </w:p>
    <w:p w:rsidR="00A862F2" w:rsidRPr="00C73292" w:rsidRDefault="00A862F2" w:rsidP="00A862F2"/>
    <w:p w:rsidR="00A862F2" w:rsidRDefault="00A862F2" w:rsidP="00A862F2">
      <w:pPr>
        <w:rPr>
          <w:rFonts w:ascii="Arial" w:hAnsi="Arial" w:cs="Arial"/>
          <w:sz w:val="26"/>
          <w:szCs w:val="26"/>
        </w:rPr>
      </w:pPr>
    </w:p>
    <w:p w:rsidR="00A862F2" w:rsidRDefault="00A862F2" w:rsidP="00A862F2">
      <w:pPr>
        <w:rPr>
          <w:rFonts w:ascii="Arial" w:hAnsi="Arial" w:cs="Arial"/>
          <w:sz w:val="26"/>
          <w:szCs w:val="26"/>
        </w:rPr>
      </w:pPr>
    </w:p>
    <w:p w:rsidR="00A862F2" w:rsidRDefault="00A862F2" w:rsidP="00A862F2">
      <w:r>
        <w:rPr>
          <w:rFonts w:ascii="Arial" w:hAnsi="Arial" w:cs="Arial"/>
          <w:sz w:val="26"/>
          <w:szCs w:val="26"/>
        </w:rPr>
        <w:t>Ведущий инженер-энергетик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                             </w:t>
      </w:r>
      <w:proofErr w:type="spellStart"/>
      <w:r>
        <w:rPr>
          <w:rFonts w:ascii="Arial" w:hAnsi="Arial" w:cs="Arial"/>
          <w:sz w:val="26"/>
          <w:szCs w:val="26"/>
        </w:rPr>
        <w:t>А.Ф.Имаметдинов</w:t>
      </w:r>
      <w:proofErr w:type="spellEnd"/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p w:rsidR="00AD0047" w:rsidRDefault="00AD0047"/>
    <w:sectPr w:rsidR="00AD0047" w:rsidSect="00B2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A26"/>
    <w:rsid w:val="00037565"/>
    <w:rsid w:val="000C5A26"/>
    <w:rsid w:val="002C6275"/>
    <w:rsid w:val="00370EEB"/>
    <w:rsid w:val="00447766"/>
    <w:rsid w:val="00556059"/>
    <w:rsid w:val="009A64D2"/>
    <w:rsid w:val="009D6183"/>
    <w:rsid w:val="00A862F2"/>
    <w:rsid w:val="00AD0047"/>
    <w:rsid w:val="00B2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84C58-CCF5-4860-9818-DA0A0FF8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Болтенко</cp:lastModifiedBy>
  <cp:revision>7</cp:revision>
  <cp:lastPrinted>2019-04-30T09:12:00Z</cp:lastPrinted>
  <dcterms:created xsi:type="dcterms:W3CDTF">2019-03-06T05:03:00Z</dcterms:created>
  <dcterms:modified xsi:type="dcterms:W3CDTF">2019-04-30T09:30:00Z</dcterms:modified>
</cp:coreProperties>
</file>