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EF03" w14:textId="77777777" w:rsidR="00437B99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9A3EC8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постановлени</w:t>
      </w:r>
      <w:r w:rsidR="009A3EC8">
        <w:rPr>
          <w:rFonts w:ascii="Arial" w:hAnsi="Arial" w:cs="Arial"/>
          <w:sz w:val="26"/>
          <w:szCs w:val="26"/>
        </w:rPr>
        <w:t>я</w:t>
      </w: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FC3562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14:paraId="7B09F451" w14:textId="77777777" w:rsidR="00BB7860" w:rsidRDefault="00BB7860" w:rsidP="00BB7860">
      <w:pPr>
        <w:rPr>
          <w:rFonts w:ascii="Arial" w:hAnsi="Arial" w:cs="Arial"/>
          <w:sz w:val="26"/>
          <w:szCs w:val="26"/>
        </w:rPr>
      </w:pPr>
    </w:p>
    <w:p w14:paraId="2526388C" w14:textId="77777777" w:rsidR="002F3BD8" w:rsidRPr="008E192D" w:rsidRDefault="002F3BD8" w:rsidP="002F3BD8">
      <w:pPr>
        <w:pStyle w:val="a6"/>
        <w:tabs>
          <w:tab w:val="left" w:pos="0"/>
        </w:tabs>
        <w:spacing w:after="200" w:line="276" w:lineRule="auto"/>
        <w:ind w:left="0" w:firstLine="709"/>
        <w:contextualSpacing/>
        <w:jc w:val="both"/>
        <w:rPr>
          <w:rFonts w:ascii="Arial" w:hAnsi="Arial" w:cs="Arial"/>
        </w:rPr>
      </w:pPr>
      <w:r w:rsidRPr="008E192D">
        <w:rPr>
          <w:rFonts w:ascii="Arial" w:hAnsi="Arial" w:cs="Arial"/>
        </w:rPr>
        <w:t>В муниципальную программу необходимо внести изменения, а именно:</w:t>
      </w:r>
    </w:p>
    <w:p w14:paraId="495DDF1F" w14:textId="77777777" w:rsidR="0004259F" w:rsidRPr="0004259F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259F">
        <w:rPr>
          <w:rFonts w:ascii="Arial" w:hAnsi="Arial" w:cs="Arial"/>
          <w:sz w:val="26"/>
          <w:szCs w:val="26"/>
        </w:rPr>
        <w:t>В муниципальную программу добавляется новое основное мероприятие «Оказание финансовой поддержки субъектам малого и среднего предпринимательства» в размере 230,0 тыс. руб. за счет иных источников финансирования начиная с 2020 года и на период до 2030 года.</w:t>
      </w:r>
    </w:p>
    <w:p w14:paraId="31459030" w14:textId="77777777" w:rsidR="0004259F" w:rsidRPr="0004259F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259F">
        <w:rPr>
          <w:rFonts w:ascii="Arial" w:hAnsi="Arial" w:cs="Arial"/>
          <w:sz w:val="26"/>
          <w:szCs w:val="26"/>
        </w:rPr>
        <w:t>Общий объем финансирования программы составит 44 729,52863 тыс. руб., в том числе:</w:t>
      </w:r>
    </w:p>
    <w:p w14:paraId="54B958CE" w14:textId="77777777" w:rsidR="0004259F" w:rsidRPr="0004259F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259F">
        <w:rPr>
          <w:rFonts w:ascii="Arial" w:hAnsi="Arial" w:cs="Arial"/>
          <w:sz w:val="26"/>
          <w:szCs w:val="26"/>
        </w:rPr>
        <w:t>- на 2019 год – 4 150,12863 тыс. руб. за счет средств бюджета поселения;</w:t>
      </w:r>
    </w:p>
    <w:p w14:paraId="6590A8BB" w14:textId="77777777" w:rsidR="0004259F" w:rsidRPr="0004259F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259F">
        <w:rPr>
          <w:rFonts w:ascii="Arial" w:hAnsi="Arial" w:cs="Arial"/>
          <w:sz w:val="26"/>
          <w:szCs w:val="26"/>
        </w:rPr>
        <w:t>- на 2020 год – 4 829,40000 тыс. руб., за счет средств за счет поселения 3 199,40000 тыс. руб., иные источники 1 630,0 тыс. руб.</w:t>
      </w:r>
    </w:p>
    <w:p w14:paraId="79A5FC3A" w14:textId="77777777" w:rsidR="0004259F" w:rsidRPr="0004259F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259F">
        <w:rPr>
          <w:rFonts w:ascii="Arial" w:hAnsi="Arial" w:cs="Arial"/>
          <w:sz w:val="26"/>
          <w:szCs w:val="26"/>
        </w:rPr>
        <w:t>- на 2021 год - 3 575,0 тыс. руб., за счет средств бюджета поселения 2 945,0 тыс. руб., иные источники 630,0 тыс. руб.</w:t>
      </w:r>
    </w:p>
    <w:p w14:paraId="00FC1CB0" w14:textId="6FCA254B" w:rsidR="00BB7860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4259F">
        <w:rPr>
          <w:rFonts w:ascii="Arial" w:hAnsi="Arial" w:cs="Arial"/>
          <w:sz w:val="26"/>
          <w:szCs w:val="26"/>
        </w:rPr>
        <w:t>- на период 2023- 2030 годы – 32 175,0 тыс. руб. ежегодно, за счет средств бюджета поселения 26 505,0 тыс. руб. (по 2 945,0 тыс. руб. ежегодно), иные источники 5 670,0 тыс. руб. (по 230,0 тыс. руб. ежегодно)</w:t>
      </w:r>
    </w:p>
    <w:p w14:paraId="62E53AC4" w14:textId="3905A190" w:rsidR="00BB7860" w:rsidRDefault="00BB7860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2813D9C5" w14:textId="1C9626D9" w:rsidR="0004259F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475D02DC" w14:textId="56439C52" w:rsidR="0004259F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7AD0CCED" w14:textId="77777777" w:rsidR="0004259F" w:rsidRPr="00BB7860" w:rsidRDefault="0004259F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0F0C5F34" w14:textId="77777777" w:rsidR="00D6581B" w:rsidRPr="00D6581B" w:rsidRDefault="00614F49" w:rsidP="00D658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Консультант</w:t>
      </w:r>
      <w:r w:rsidR="00FB3494">
        <w:rPr>
          <w:rFonts w:ascii="Arial" w:hAnsi="Arial" w:cs="Arial"/>
          <w:sz w:val="24"/>
          <w:szCs w:val="24"/>
        </w:rPr>
        <w:t xml:space="preserve"> </w:t>
      </w:r>
      <w:r w:rsidR="00D6581B" w:rsidRPr="00D6581B">
        <w:rPr>
          <w:rFonts w:ascii="Arial" w:hAnsi="Arial" w:cs="Arial"/>
          <w:sz w:val="24"/>
          <w:szCs w:val="24"/>
        </w:rPr>
        <w:t>отдела экономики</w:t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BB7860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 xml:space="preserve">Л.А. Михалева 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4259F"/>
    <w:rsid w:val="002F3BD8"/>
    <w:rsid w:val="0030725A"/>
    <w:rsid w:val="00437B99"/>
    <w:rsid w:val="00614F49"/>
    <w:rsid w:val="006D3F14"/>
    <w:rsid w:val="007B772C"/>
    <w:rsid w:val="009A3EC8"/>
    <w:rsid w:val="00A11AF7"/>
    <w:rsid w:val="00BB7860"/>
    <w:rsid w:val="00D6581B"/>
    <w:rsid w:val="00E660B9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14</cp:revision>
  <cp:lastPrinted>2019-11-08T07:36:00Z</cp:lastPrinted>
  <dcterms:created xsi:type="dcterms:W3CDTF">2018-11-01T07:01:00Z</dcterms:created>
  <dcterms:modified xsi:type="dcterms:W3CDTF">2019-11-20T10:11:00Z</dcterms:modified>
</cp:coreProperties>
</file>