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574FC" w14:textId="77777777"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C03D26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14:paraId="11D6BF47" w14:textId="570484A7" w:rsidR="00742CF5" w:rsidRPr="00742CF5" w:rsidRDefault="00B23803" w:rsidP="00F649AB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</w:t>
      </w:r>
    </w:p>
    <w:p w14:paraId="7674BBEA" w14:textId="6361E823"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F7A4B03" w14:textId="77777777" w:rsidR="00C60F5D" w:rsidRDefault="00C60F5D" w:rsidP="00C60F5D">
      <w:pPr>
        <w:jc w:val="both"/>
        <w:rPr>
          <w:rFonts w:ascii="Arial" w:hAnsi="Arial" w:cs="Arial"/>
          <w:sz w:val="26"/>
          <w:szCs w:val="26"/>
        </w:rPr>
      </w:pPr>
      <w:r w:rsidRPr="005C1367">
        <w:rPr>
          <w:rFonts w:ascii="Arial" w:hAnsi="Arial" w:cs="Arial"/>
          <w:sz w:val="26"/>
          <w:szCs w:val="26"/>
        </w:rPr>
        <w:t>Внести следующие изменения:</w:t>
      </w:r>
    </w:p>
    <w:p w14:paraId="6B6E91F9" w14:textId="79B2F446" w:rsidR="00C60F5D" w:rsidRDefault="00C60F5D" w:rsidP="00C60F5D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Приложение </w:t>
      </w:r>
      <w:r w:rsidR="00D52086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</w:rPr>
        <w:t>2</w:t>
      </w:r>
      <w:r w:rsidR="00942392">
        <w:rPr>
          <w:rFonts w:ascii="Arial" w:hAnsi="Arial" w:cs="Arial"/>
          <w:sz w:val="26"/>
          <w:szCs w:val="26"/>
        </w:rPr>
        <w:t xml:space="preserve"> </w:t>
      </w:r>
    </w:p>
    <w:p w14:paraId="219C9213" w14:textId="0446F0FE" w:rsidR="00C60F5D" w:rsidRDefault="00D46332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</w:t>
      </w:r>
      <w:r w:rsidRPr="00D46332">
        <w:rPr>
          <w:rFonts w:ascii="Arial" w:hAnsi="Arial" w:cs="Arial"/>
          <w:sz w:val="26"/>
          <w:szCs w:val="26"/>
        </w:rPr>
        <w:t>Основное мероприятие: Повышение уровня благоустройства территорий общего пользования.</w:t>
      </w:r>
      <w:r>
        <w:rPr>
          <w:rFonts w:ascii="Arial" w:hAnsi="Arial" w:cs="Arial"/>
          <w:sz w:val="26"/>
          <w:szCs w:val="26"/>
        </w:rPr>
        <w:t xml:space="preserve"> Пункт Сквер 5-го микрорайона изложить в следующей редакции «п</w:t>
      </w:r>
      <w:r w:rsidR="00C60F5D">
        <w:rPr>
          <w:rFonts w:ascii="Arial" w:hAnsi="Arial" w:cs="Arial"/>
          <w:sz w:val="26"/>
          <w:szCs w:val="26"/>
        </w:rPr>
        <w:t>арк Сердце Югры», на основании нижеследующего:</w:t>
      </w:r>
    </w:p>
    <w:p w14:paraId="0E9CB088" w14:textId="77777777" w:rsidR="00C60F5D" w:rsidRPr="00951AFA" w:rsidRDefault="00C60F5D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51AFA">
        <w:rPr>
          <w:rFonts w:ascii="Arial" w:hAnsi="Arial" w:cs="Arial"/>
          <w:sz w:val="26"/>
          <w:szCs w:val="26"/>
        </w:rPr>
        <w:t>- постановление Администрации городского поселения Пойковский от 18.10.2019 года № 644-п «Об организации и проведении конкурса «Лучшее наименование сквера в 5 микрорайоне городского поселения Пойковский», в рамках празднования 40-л</w:t>
      </w:r>
      <w:r>
        <w:rPr>
          <w:rFonts w:ascii="Arial" w:hAnsi="Arial" w:cs="Arial"/>
          <w:sz w:val="26"/>
          <w:szCs w:val="26"/>
        </w:rPr>
        <w:t xml:space="preserve">етия </w:t>
      </w:r>
      <w:proofErr w:type="spellStart"/>
      <w:r>
        <w:rPr>
          <w:rFonts w:ascii="Arial" w:hAnsi="Arial" w:cs="Arial"/>
          <w:sz w:val="26"/>
          <w:szCs w:val="26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</w:rPr>
        <w:t xml:space="preserve"> района»;</w:t>
      </w:r>
    </w:p>
    <w:p w14:paraId="2C2D0BC7" w14:textId="77777777" w:rsidR="00C60F5D" w:rsidRPr="00951AFA" w:rsidRDefault="00C60F5D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51AFA">
        <w:rPr>
          <w:rFonts w:ascii="Arial" w:hAnsi="Arial" w:cs="Arial"/>
          <w:sz w:val="26"/>
          <w:szCs w:val="26"/>
        </w:rPr>
        <w:t>- протокол Общественного совета городского поселения Пойковский</w:t>
      </w:r>
      <w:r>
        <w:rPr>
          <w:rFonts w:ascii="Arial" w:hAnsi="Arial" w:cs="Arial"/>
          <w:sz w:val="26"/>
          <w:szCs w:val="26"/>
        </w:rPr>
        <w:t xml:space="preserve"> от 28 ноября 2019 №16;</w:t>
      </w:r>
    </w:p>
    <w:p w14:paraId="572997E0" w14:textId="77777777" w:rsidR="00C60F5D" w:rsidRDefault="00C60F5D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51AFA">
        <w:rPr>
          <w:rFonts w:ascii="Arial" w:hAnsi="Arial" w:cs="Arial"/>
          <w:sz w:val="26"/>
          <w:szCs w:val="26"/>
        </w:rPr>
        <w:t>- постановление Администрации городского поселения Пойковский №38-п «О присвоен</w:t>
      </w:r>
      <w:r>
        <w:rPr>
          <w:rFonts w:ascii="Arial" w:hAnsi="Arial" w:cs="Arial"/>
          <w:sz w:val="26"/>
          <w:szCs w:val="26"/>
        </w:rPr>
        <w:t>ии адреса» от 28.01.2020.</w:t>
      </w:r>
    </w:p>
    <w:p w14:paraId="5C63BF19" w14:textId="77777777" w:rsidR="00D46332" w:rsidRDefault="00D46332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403FE594" w14:textId="79A711CC" w:rsidR="00D46332" w:rsidRDefault="00D46332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</w:t>
      </w:r>
      <w:r w:rsidRPr="00D46332">
        <w:rPr>
          <w:rFonts w:ascii="Arial" w:hAnsi="Arial" w:cs="Arial"/>
          <w:sz w:val="26"/>
          <w:szCs w:val="26"/>
        </w:rPr>
        <w:t>Реализация проектов "Народный бюджет"</w:t>
      </w:r>
    </w:p>
    <w:p w14:paraId="1FFBCDB4" w14:textId="1A994A65" w:rsidR="00D46332" w:rsidRPr="00D46332" w:rsidRDefault="00D46332" w:rsidP="00D4633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46332">
        <w:rPr>
          <w:rFonts w:ascii="Arial" w:hAnsi="Arial" w:cs="Arial"/>
          <w:sz w:val="26"/>
          <w:szCs w:val="26"/>
        </w:rPr>
        <w:t xml:space="preserve">Пункт </w:t>
      </w:r>
      <w:r>
        <w:rPr>
          <w:rFonts w:ascii="Arial" w:hAnsi="Arial" w:cs="Arial"/>
          <w:sz w:val="26"/>
          <w:szCs w:val="26"/>
        </w:rPr>
        <w:t>«</w:t>
      </w:r>
      <w:r w:rsidRPr="00D46332">
        <w:rPr>
          <w:rFonts w:ascii="Arial" w:hAnsi="Arial" w:cs="Arial"/>
          <w:sz w:val="26"/>
          <w:szCs w:val="26"/>
        </w:rPr>
        <w:t xml:space="preserve">Обустройство Сквера к 40-летию </w:t>
      </w:r>
      <w:proofErr w:type="spellStart"/>
      <w:r w:rsidRPr="00D46332">
        <w:rPr>
          <w:rFonts w:ascii="Arial" w:hAnsi="Arial" w:cs="Arial"/>
          <w:sz w:val="26"/>
          <w:szCs w:val="26"/>
        </w:rPr>
        <w:t>Нефтеюгансого</w:t>
      </w:r>
      <w:proofErr w:type="spellEnd"/>
      <w:r w:rsidRPr="00D46332">
        <w:rPr>
          <w:rFonts w:ascii="Arial" w:hAnsi="Arial" w:cs="Arial"/>
          <w:sz w:val="26"/>
          <w:szCs w:val="26"/>
        </w:rPr>
        <w:t xml:space="preserve"> района</w:t>
      </w:r>
      <w:r>
        <w:rPr>
          <w:rFonts w:ascii="Arial" w:hAnsi="Arial" w:cs="Arial"/>
          <w:sz w:val="26"/>
          <w:szCs w:val="26"/>
        </w:rPr>
        <w:t>» 2020 год</w:t>
      </w:r>
      <w:r w:rsidRPr="00D4633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изложить в следующей редакции «Благоустройство общественной территории п</w:t>
      </w:r>
      <w:r w:rsidRPr="00D46332">
        <w:rPr>
          <w:rFonts w:ascii="Arial" w:hAnsi="Arial" w:cs="Arial"/>
          <w:sz w:val="26"/>
          <w:szCs w:val="26"/>
        </w:rPr>
        <w:t xml:space="preserve">арк </w:t>
      </w:r>
      <w:r>
        <w:rPr>
          <w:rFonts w:ascii="Arial" w:hAnsi="Arial" w:cs="Arial"/>
          <w:sz w:val="26"/>
          <w:szCs w:val="26"/>
        </w:rPr>
        <w:t>«</w:t>
      </w:r>
      <w:r w:rsidRPr="00D46332">
        <w:rPr>
          <w:rFonts w:ascii="Arial" w:hAnsi="Arial" w:cs="Arial"/>
          <w:sz w:val="26"/>
          <w:szCs w:val="26"/>
        </w:rPr>
        <w:t>Сердце Югры», на основании нижеследующего:</w:t>
      </w:r>
    </w:p>
    <w:p w14:paraId="1A0F2F76" w14:textId="77777777" w:rsidR="00D46332" w:rsidRPr="00D46332" w:rsidRDefault="00D46332" w:rsidP="00D4633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46332">
        <w:rPr>
          <w:rFonts w:ascii="Arial" w:hAnsi="Arial" w:cs="Arial"/>
          <w:sz w:val="26"/>
          <w:szCs w:val="26"/>
        </w:rPr>
        <w:t xml:space="preserve">- постановление Администрации городского поселения Пойковский от 18.10.2019 года № 644-п «Об организации и проведении конкурса «Лучшее наименование сквера в 5 микрорайоне городского поселения Пойковский», в рамках празднования 40-летия </w:t>
      </w:r>
      <w:proofErr w:type="spellStart"/>
      <w:r w:rsidRPr="00D46332">
        <w:rPr>
          <w:rFonts w:ascii="Arial" w:hAnsi="Arial" w:cs="Arial"/>
          <w:sz w:val="26"/>
          <w:szCs w:val="26"/>
        </w:rPr>
        <w:t>Нефтеюганского</w:t>
      </w:r>
      <w:proofErr w:type="spellEnd"/>
      <w:r w:rsidRPr="00D46332">
        <w:rPr>
          <w:rFonts w:ascii="Arial" w:hAnsi="Arial" w:cs="Arial"/>
          <w:sz w:val="26"/>
          <w:szCs w:val="26"/>
        </w:rPr>
        <w:t xml:space="preserve"> района»;</w:t>
      </w:r>
    </w:p>
    <w:p w14:paraId="539C76C4" w14:textId="77777777" w:rsidR="00D46332" w:rsidRPr="00D46332" w:rsidRDefault="00D46332" w:rsidP="00D4633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46332">
        <w:rPr>
          <w:rFonts w:ascii="Arial" w:hAnsi="Arial" w:cs="Arial"/>
          <w:sz w:val="26"/>
          <w:szCs w:val="26"/>
        </w:rPr>
        <w:t>- протокол Общественного совета городского поселения Пойковский от 28 ноября 2019 №16;</w:t>
      </w:r>
    </w:p>
    <w:p w14:paraId="6E574065" w14:textId="3485202F" w:rsidR="00D46332" w:rsidRDefault="00D46332" w:rsidP="00D4633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46332">
        <w:rPr>
          <w:rFonts w:ascii="Arial" w:hAnsi="Arial" w:cs="Arial"/>
          <w:sz w:val="26"/>
          <w:szCs w:val="26"/>
        </w:rPr>
        <w:t>- постановление Администрации городского поселения Пойковский №38-п «О присвоении адреса» от 28.01.2020.</w:t>
      </w:r>
    </w:p>
    <w:p w14:paraId="244E5688" w14:textId="77777777" w:rsidR="00D46332" w:rsidRDefault="00D46332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C5A7259" w14:textId="77777777" w:rsidR="00D46332" w:rsidRDefault="00D46332" w:rsidP="00C60F5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5D1C2FD" w14:textId="40645653" w:rsidR="00C60F5D" w:rsidRDefault="00C60F5D" w:rsidP="00C60F5D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п. </w:t>
      </w:r>
      <w:r w:rsidR="00D52086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D52086" w:rsidRPr="00D52086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и обустройство автомобильной стоянки, прилегающей к территории дома №13 </w:t>
      </w:r>
      <w:proofErr w:type="spellStart"/>
      <w:r w:rsidR="00D52086" w:rsidRPr="00D52086">
        <w:rPr>
          <w:rFonts w:ascii="Arial" w:eastAsia="Times New Roman" w:hAnsi="Arial" w:cs="Arial"/>
          <w:sz w:val="24"/>
          <w:szCs w:val="24"/>
          <w:lang w:eastAsia="ru-RU"/>
        </w:rPr>
        <w:t>мкр</w:t>
      </w:r>
      <w:proofErr w:type="spellEnd"/>
      <w:r w:rsidR="00D52086" w:rsidRPr="00D52086">
        <w:rPr>
          <w:rFonts w:ascii="Arial" w:eastAsia="Times New Roman" w:hAnsi="Arial" w:cs="Arial"/>
          <w:sz w:val="24"/>
          <w:szCs w:val="24"/>
          <w:lang w:eastAsia="ru-RU"/>
        </w:rPr>
        <w:t>. 4</w:t>
      </w:r>
      <w:r w:rsidR="00D5208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52086" w:rsidRPr="00D520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51AFA">
        <w:rPr>
          <w:rFonts w:ascii="Arial" w:eastAsia="Times New Roman" w:hAnsi="Arial" w:cs="Arial"/>
          <w:sz w:val="24"/>
          <w:szCs w:val="24"/>
          <w:lang w:eastAsia="ru-RU"/>
        </w:rPr>
        <w:t>изложить в следующей редакции «Организация и устройство автомобильной стоянки прилегающей к территории дома 4-13»;</w:t>
      </w:r>
    </w:p>
    <w:p w14:paraId="2B32307D" w14:textId="77777777" w:rsidR="00C60F5D" w:rsidRDefault="00C60F5D" w:rsidP="00C60F5D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Согласно протоколу конкурсной комиссии по отбору проектов «Народный бюджет-2020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Нефтеюганского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№1 от 19.09.2019</w:t>
      </w:r>
    </w:p>
    <w:p w14:paraId="61522AD9" w14:textId="77777777" w:rsidR="00D52086" w:rsidRDefault="00D52086" w:rsidP="00C60F5D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107E6BE" w14:textId="52A75D4B" w:rsidR="00D52086" w:rsidRDefault="00D52086" w:rsidP="00C60F5D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№3</w:t>
      </w:r>
    </w:p>
    <w:p w14:paraId="54D0D654" w14:textId="64508B96" w:rsidR="00D46332" w:rsidRPr="00D46332" w:rsidRDefault="00D46332" w:rsidP="00D46332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46332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протокола </w:t>
      </w:r>
      <w:proofErr w:type="spellStart"/>
      <w:r w:rsidRPr="00D46332">
        <w:rPr>
          <w:rFonts w:ascii="Arial" w:eastAsia="Times New Roman" w:hAnsi="Arial" w:cs="Arial"/>
          <w:sz w:val="26"/>
          <w:szCs w:val="26"/>
          <w:lang w:eastAsia="ru-RU"/>
        </w:rPr>
        <w:t>Корсовета</w:t>
      </w:r>
      <w:proofErr w:type="spellEnd"/>
      <w:r w:rsidRPr="00D46332">
        <w:rPr>
          <w:rFonts w:ascii="Arial" w:eastAsia="Times New Roman" w:hAnsi="Arial" w:cs="Arial"/>
          <w:sz w:val="26"/>
          <w:szCs w:val="26"/>
          <w:lang w:eastAsia="ru-RU"/>
        </w:rPr>
        <w:t xml:space="preserve"> №1 от 17.02.2020 года внести следующие изменения на 2020 год в разрезе бюджетов:</w:t>
      </w:r>
    </w:p>
    <w:p w14:paraId="6ABB44D5" w14:textId="77777777" w:rsidR="00D46332" w:rsidRPr="00D46332" w:rsidRDefault="00D46332" w:rsidP="00D46332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46332">
        <w:rPr>
          <w:rFonts w:ascii="Arial" w:eastAsia="Times New Roman" w:hAnsi="Arial" w:cs="Arial"/>
          <w:sz w:val="26"/>
          <w:szCs w:val="26"/>
          <w:lang w:eastAsia="ru-RU"/>
        </w:rPr>
        <w:lastRenderedPageBreak/>
        <w:t>- Федеральный бюджет -  2 709,80000</w:t>
      </w:r>
    </w:p>
    <w:p w14:paraId="2D4C83EF" w14:textId="77777777" w:rsidR="00D46332" w:rsidRPr="00D46332" w:rsidRDefault="00D46332" w:rsidP="00D46332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46332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автономного округа - </w:t>
      </w:r>
      <w:r w:rsidRPr="00D46332">
        <w:rPr>
          <w:rFonts w:ascii="Arial" w:eastAsia="Times New Roman" w:hAnsi="Arial" w:cs="Arial"/>
          <w:sz w:val="26"/>
          <w:szCs w:val="26"/>
          <w:lang w:eastAsia="ru-RU"/>
        </w:rPr>
        <w:tab/>
        <w:t>4 238,50000</w:t>
      </w:r>
    </w:p>
    <w:p w14:paraId="6B6E3885" w14:textId="77777777" w:rsidR="00D46332" w:rsidRPr="00D46332" w:rsidRDefault="00D46332" w:rsidP="00D46332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46332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района - </w:t>
      </w:r>
      <w:r w:rsidRPr="00D46332">
        <w:rPr>
          <w:rFonts w:ascii="Arial" w:eastAsia="Times New Roman" w:hAnsi="Arial" w:cs="Arial"/>
          <w:sz w:val="26"/>
          <w:szCs w:val="26"/>
          <w:lang w:eastAsia="ru-RU"/>
        </w:rPr>
        <w:tab/>
        <w:t>2 180,72779</w:t>
      </w:r>
    </w:p>
    <w:p w14:paraId="2842A5C5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FDE2F5D" w14:textId="77BF838B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Приложение №4</w:t>
      </w:r>
    </w:p>
    <w:p w14:paraId="2D1AC9E1" w14:textId="251439FB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Наименования контрольных событий приведены в соответствие с приложением №2</w:t>
      </w:r>
    </w:p>
    <w:p w14:paraId="14012428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45C0743" w14:textId="44BF1C73" w:rsidR="00F649AB" w:rsidRDefault="00885EBF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5EBF">
        <w:rPr>
          <w:rFonts w:ascii="Arial" w:eastAsia="Times New Roman" w:hAnsi="Arial" w:cs="Arial"/>
          <w:sz w:val="26"/>
          <w:szCs w:val="26"/>
          <w:lang w:eastAsia="ru-RU"/>
        </w:rPr>
        <w:t>Текстовая часть приведена в соответствие с приложениями 1-4.</w:t>
      </w:r>
    </w:p>
    <w:p w14:paraId="7759F7E4" w14:textId="77777777"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AD4E16F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3D91D11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</w:p>
    <w:p w14:paraId="5187D7A5" w14:textId="77777777"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9D7D1B6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14:paraId="78648F9C" w14:textId="77777777" w:rsidR="00D96CD3" w:rsidRPr="008D76C3" w:rsidRDefault="00D96CD3" w:rsidP="00D96CD3">
      <w:pPr>
        <w:spacing w:after="0" w:line="240" w:lineRule="auto"/>
        <w:rPr>
          <w:rFonts w:ascii="Arial" w:hAnsi="Arial" w:cs="Arial"/>
          <w:color w:val="FFFFFF" w:themeColor="background1"/>
          <w:sz w:val="26"/>
          <w:szCs w:val="26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благоустройства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»            _________________     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В.А.Вдовкин</w:t>
      </w:r>
      <w:proofErr w:type="spellEnd"/>
    </w:p>
    <w:p w14:paraId="072D3CB8" w14:textId="16B0DB40" w:rsidR="00CA4DF4" w:rsidRPr="000A142E" w:rsidRDefault="00CA4DF4" w:rsidP="00F649AB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14:paraId="6D7F1C95" w14:textId="77777777"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14:paraId="407873BE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14:paraId="67FD245A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14:paraId="756872D9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88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170FD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14944"/>
    <w:rsid w:val="008353A7"/>
    <w:rsid w:val="00853A54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3701D"/>
    <w:rsid w:val="00942392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A1171"/>
    <w:rsid w:val="00BA1FAE"/>
    <w:rsid w:val="00BA2AC8"/>
    <w:rsid w:val="00BB0DFD"/>
    <w:rsid w:val="00BD359E"/>
    <w:rsid w:val="00BD4D76"/>
    <w:rsid w:val="00BE1FD9"/>
    <w:rsid w:val="00C03D26"/>
    <w:rsid w:val="00C1542E"/>
    <w:rsid w:val="00C46C2D"/>
    <w:rsid w:val="00C60F5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A3E99"/>
    <w:rsid w:val="00EB19DE"/>
    <w:rsid w:val="00EC4D49"/>
    <w:rsid w:val="00ED7B9A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Вдовкин Владимир Александрович</cp:lastModifiedBy>
  <cp:revision>41</cp:revision>
  <cp:lastPrinted>2019-02-20T11:10:00Z</cp:lastPrinted>
  <dcterms:created xsi:type="dcterms:W3CDTF">2018-03-13T09:27:00Z</dcterms:created>
  <dcterms:modified xsi:type="dcterms:W3CDTF">2020-02-19T03:33:00Z</dcterms:modified>
</cp:coreProperties>
</file>