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B63AD" w14:textId="357E1167" w:rsidR="00E115DA" w:rsidRDefault="00366ECA" w:rsidP="00E115DA">
      <w:pPr>
        <w:tabs>
          <w:tab w:val="left" w:pos="540"/>
        </w:tabs>
        <w:spacing w:after="0"/>
        <w:ind w:firstLine="53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>Пояснительная записка</w:t>
      </w:r>
    </w:p>
    <w:p w14:paraId="333B6E5A" w14:textId="2FCBB8D2" w:rsidR="00945931" w:rsidRPr="009D39F2" w:rsidRDefault="00366ECA" w:rsidP="00295AC0">
      <w:pPr>
        <w:tabs>
          <w:tab w:val="left" w:pos="540"/>
        </w:tabs>
        <w:spacing w:after="0"/>
        <w:ind w:left="-142" w:firstLine="681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71129">
        <w:rPr>
          <w:rFonts w:ascii="Arial" w:hAnsi="Arial" w:cs="Arial"/>
          <w:b/>
          <w:sz w:val="26"/>
          <w:szCs w:val="26"/>
        </w:rPr>
        <w:t>Развитие транспортной системы</w:t>
      </w:r>
      <w:r w:rsidR="00A23CE0" w:rsidRPr="009D39F2">
        <w:rPr>
          <w:rFonts w:ascii="Arial" w:hAnsi="Arial" w:cs="Arial"/>
          <w:b/>
          <w:sz w:val="26"/>
          <w:szCs w:val="26"/>
        </w:rPr>
        <w:t xml:space="preserve">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8C6FF2">
      <w:pPr>
        <w:tabs>
          <w:tab w:val="left" w:pos="540"/>
        </w:tabs>
        <w:spacing w:after="0"/>
        <w:ind w:left="-709"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09DE21BF" w14:textId="0F01A2EE" w:rsidR="004E56A9" w:rsidRPr="00DB6D6B" w:rsidRDefault="004E56A9" w:rsidP="00DB6D6B">
      <w:pPr>
        <w:spacing w:after="0" w:line="240" w:lineRule="auto"/>
        <w:ind w:left="-709"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данную программу вносятся изменения в части финансирования на 2021 год на основании протоколов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</w:t>
      </w:r>
      <w:r w:rsidR="00DB6D6B">
        <w:rPr>
          <w:rFonts w:ascii="Arial" w:hAnsi="Arial" w:cs="Arial"/>
          <w:sz w:val="26"/>
          <w:szCs w:val="26"/>
        </w:rPr>
        <w:t>ое поселе</w:t>
      </w:r>
      <w:r w:rsidR="002F6CEC">
        <w:rPr>
          <w:rFonts w:ascii="Arial" w:hAnsi="Arial" w:cs="Arial"/>
          <w:sz w:val="26"/>
          <w:szCs w:val="26"/>
        </w:rPr>
        <w:t>ние Пойковский от 14.05.2021 № 6</w:t>
      </w:r>
      <w:r w:rsidR="00B70FB1">
        <w:rPr>
          <w:rFonts w:ascii="Arial" w:hAnsi="Arial" w:cs="Arial"/>
          <w:sz w:val="26"/>
          <w:szCs w:val="26"/>
        </w:rPr>
        <w:t>, от 19.05.2021 №7.</w:t>
      </w:r>
      <w:bookmarkStart w:id="0" w:name="_GoBack"/>
      <w:bookmarkEnd w:id="0"/>
    </w:p>
    <w:tbl>
      <w:tblPr>
        <w:tblW w:w="561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128"/>
        <w:gridCol w:w="2126"/>
        <w:gridCol w:w="2125"/>
      </w:tblGrid>
      <w:tr w:rsidR="008C6FF2" w:rsidRPr="006076F0" w14:paraId="3942CEF4" w14:textId="77777777" w:rsidTr="00226460">
        <w:trPr>
          <w:trHeight w:val="277"/>
        </w:trPr>
        <w:tc>
          <w:tcPr>
            <w:tcW w:w="1959" w:type="pct"/>
            <w:vMerge w:val="restart"/>
            <w:shd w:val="clear" w:color="auto" w:fill="auto"/>
            <w:vAlign w:val="center"/>
            <w:hideMark/>
          </w:tcPr>
          <w:p w14:paraId="3C96A655" w14:textId="77777777" w:rsidR="00323764" w:rsidRPr="006076F0" w:rsidRDefault="00323764" w:rsidP="00AB0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14" w:type="pct"/>
            <w:vMerge w:val="restart"/>
            <w:shd w:val="clear" w:color="auto" w:fill="auto"/>
            <w:vAlign w:val="center"/>
            <w:hideMark/>
          </w:tcPr>
          <w:p w14:paraId="7A77D175" w14:textId="77777777" w:rsidR="00323764" w:rsidRPr="006076F0" w:rsidRDefault="00323764" w:rsidP="00AB0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1013" w:type="pct"/>
            <w:vMerge w:val="restart"/>
            <w:shd w:val="clear" w:color="auto" w:fill="auto"/>
            <w:vAlign w:val="center"/>
            <w:hideMark/>
          </w:tcPr>
          <w:p w14:paraId="61AB79C0" w14:textId="77777777" w:rsidR="00323764" w:rsidRPr="006076F0" w:rsidRDefault="00323764" w:rsidP="00AB0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Новая редакция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0A6AAB85" w14:textId="77777777" w:rsidR="00323764" w:rsidRPr="006076F0" w:rsidRDefault="00323764" w:rsidP="00AB0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Увеличение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+</w:t>
            </w: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/</w:t>
            </w:r>
          </w:p>
        </w:tc>
      </w:tr>
      <w:tr w:rsidR="008C6FF2" w:rsidRPr="006076F0" w14:paraId="6E36EA41" w14:textId="77777777" w:rsidTr="00226460">
        <w:trPr>
          <w:trHeight w:val="277"/>
        </w:trPr>
        <w:tc>
          <w:tcPr>
            <w:tcW w:w="1959" w:type="pct"/>
            <w:vMerge/>
            <w:vAlign w:val="center"/>
            <w:hideMark/>
          </w:tcPr>
          <w:p w14:paraId="530A44F9" w14:textId="77777777" w:rsidR="00323764" w:rsidRPr="006076F0" w:rsidRDefault="00323764" w:rsidP="00AB01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vMerge/>
            <w:vAlign w:val="center"/>
            <w:hideMark/>
          </w:tcPr>
          <w:p w14:paraId="4C04F898" w14:textId="77777777" w:rsidR="00323764" w:rsidRPr="006076F0" w:rsidRDefault="00323764" w:rsidP="00AB01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3" w:type="pct"/>
            <w:vMerge/>
            <w:vAlign w:val="center"/>
            <w:hideMark/>
          </w:tcPr>
          <w:p w14:paraId="75C1CDE3" w14:textId="77777777" w:rsidR="00323764" w:rsidRPr="006076F0" w:rsidRDefault="00323764" w:rsidP="00AB01C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2704622C" w14:textId="77777777" w:rsidR="00323764" w:rsidRPr="006076F0" w:rsidRDefault="00323764" w:rsidP="00AB01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-</w:t>
            </w: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уменьшение</w:t>
            </w:r>
          </w:p>
        </w:tc>
      </w:tr>
      <w:tr w:rsidR="008C6FF2" w:rsidRPr="006076F0" w14:paraId="43142568" w14:textId="77777777" w:rsidTr="00226460">
        <w:trPr>
          <w:trHeight w:val="1244"/>
        </w:trPr>
        <w:tc>
          <w:tcPr>
            <w:tcW w:w="1959" w:type="pct"/>
            <w:shd w:val="clear" w:color="auto" w:fill="auto"/>
            <w:vAlign w:val="center"/>
            <w:hideMark/>
          </w:tcPr>
          <w:p w14:paraId="4BC5A943" w14:textId="2CDBF08C" w:rsidR="00323764" w:rsidRPr="006076F0" w:rsidRDefault="00323764" w:rsidP="00AB01C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23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"Обеспечение доступности и повышение качества транспортных услуг, оказываемых автомобильным транспортом"</w:t>
            </w:r>
          </w:p>
        </w:tc>
        <w:tc>
          <w:tcPr>
            <w:tcW w:w="1014" w:type="pct"/>
            <w:shd w:val="clear" w:color="auto" w:fill="auto"/>
            <w:vAlign w:val="center"/>
            <w:hideMark/>
          </w:tcPr>
          <w:p w14:paraId="78FB4DAC" w14:textId="22C348B5" w:rsidR="00323764" w:rsidRPr="006076F0" w:rsidRDefault="00323764" w:rsidP="002F6C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23764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  <w:r w:rsidR="002F6CE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  <w:r w:rsidR="002F6CE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369,27864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5BDFB39F" w14:textId="3DFDD140" w:rsidR="00323764" w:rsidRPr="006076F0" w:rsidRDefault="00323764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42 369,27864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2FFAC995" w14:textId="106E53E4" w:rsidR="00323764" w:rsidRPr="006076F0" w:rsidRDefault="002F6CEC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</w:tr>
      <w:tr w:rsidR="008C6FF2" w:rsidRPr="006076F0" w14:paraId="38BFF689" w14:textId="77777777" w:rsidTr="00226460">
        <w:trPr>
          <w:trHeight w:val="530"/>
        </w:trPr>
        <w:tc>
          <w:tcPr>
            <w:tcW w:w="1959" w:type="pct"/>
            <w:shd w:val="clear" w:color="auto" w:fill="auto"/>
            <w:vAlign w:val="center"/>
            <w:hideMark/>
          </w:tcPr>
          <w:p w14:paraId="76EBDD2C" w14:textId="27AA8E1B" w:rsidR="00323764" w:rsidRPr="006076F0" w:rsidRDefault="00323764" w:rsidP="00AB0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23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значения"</w:t>
            </w:r>
          </w:p>
        </w:tc>
        <w:tc>
          <w:tcPr>
            <w:tcW w:w="1014" w:type="pct"/>
            <w:shd w:val="clear" w:color="auto" w:fill="auto"/>
            <w:vAlign w:val="center"/>
            <w:hideMark/>
          </w:tcPr>
          <w:p w14:paraId="5190CB62" w14:textId="35E83F4B" w:rsidR="00323764" w:rsidRPr="006076F0" w:rsidRDefault="002F6CEC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  <w:r w:rsidR="00323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795,11296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3AD745BE" w14:textId="1D289B81" w:rsidR="00323764" w:rsidRPr="006076F0" w:rsidRDefault="00B70FB1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68 522,01076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6F9B6D60" w14:textId="192807D9" w:rsidR="00323764" w:rsidRPr="006076F0" w:rsidRDefault="00B70FB1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+16 726,89780</w:t>
            </w:r>
          </w:p>
        </w:tc>
      </w:tr>
      <w:tr w:rsidR="008C6FF2" w:rsidRPr="006076F0" w14:paraId="47AE5638" w14:textId="77777777" w:rsidTr="00226460">
        <w:trPr>
          <w:trHeight w:val="277"/>
        </w:trPr>
        <w:tc>
          <w:tcPr>
            <w:tcW w:w="1959" w:type="pct"/>
            <w:shd w:val="clear" w:color="auto" w:fill="auto"/>
            <w:vAlign w:val="center"/>
            <w:hideMark/>
          </w:tcPr>
          <w:p w14:paraId="003DD5C6" w14:textId="77777777" w:rsidR="00323764" w:rsidRPr="006076F0" w:rsidRDefault="00323764" w:rsidP="00AB01C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ИТОГО, в том числе:</w:t>
            </w:r>
          </w:p>
        </w:tc>
        <w:tc>
          <w:tcPr>
            <w:tcW w:w="1014" w:type="pct"/>
            <w:shd w:val="clear" w:color="auto" w:fill="auto"/>
            <w:vAlign w:val="center"/>
            <w:hideMark/>
          </w:tcPr>
          <w:p w14:paraId="5F3EC0EE" w14:textId="4FC14505" w:rsidR="00323764" w:rsidRPr="006076F0" w:rsidRDefault="0022646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204 464,39160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057C468E" w14:textId="19813AC9" w:rsidR="00323764" w:rsidRPr="006076F0" w:rsidRDefault="004B4EB0" w:rsidP="002264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  <w:r w:rsidR="00B70F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21 191,28940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0BAB5A28" w14:textId="19430169" w:rsidR="00323764" w:rsidRPr="006076F0" w:rsidRDefault="00323764" w:rsidP="002264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+</w:t>
            </w:r>
            <w:r w:rsidR="004B4EB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0FB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16 726, 89780</w:t>
            </w:r>
          </w:p>
        </w:tc>
      </w:tr>
      <w:tr w:rsidR="008C6FF2" w:rsidRPr="006076F0" w14:paraId="3D1BEC12" w14:textId="77777777" w:rsidTr="00226460">
        <w:trPr>
          <w:trHeight w:val="264"/>
        </w:trPr>
        <w:tc>
          <w:tcPr>
            <w:tcW w:w="1959" w:type="pct"/>
            <w:shd w:val="clear" w:color="auto" w:fill="auto"/>
            <w:vAlign w:val="center"/>
            <w:hideMark/>
          </w:tcPr>
          <w:p w14:paraId="062E8A33" w14:textId="77777777" w:rsidR="00323764" w:rsidRPr="006076F0" w:rsidRDefault="00323764" w:rsidP="00AB0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014" w:type="pct"/>
            <w:shd w:val="clear" w:color="auto" w:fill="auto"/>
            <w:vAlign w:val="center"/>
            <w:hideMark/>
          </w:tcPr>
          <w:p w14:paraId="42787090" w14:textId="11DCB0A9" w:rsidR="00323764" w:rsidRPr="006076F0" w:rsidRDefault="004B4EB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21831A55" w14:textId="441FDD5F" w:rsidR="00323764" w:rsidRPr="006076F0" w:rsidRDefault="004B4EB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3D95F670" w14:textId="4FE46E7B" w:rsidR="00323764" w:rsidRPr="006076F0" w:rsidRDefault="00323764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</w:tr>
      <w:tr w:rsidR="008C6FF2" w:rsidRPr="006076F0" w14:paraId="6E631C65" w14:textId="77777777" w:rsidTr="00226460">
        <w:trPr>
          <w:trHeight w:val="264"/>
        </w:trPr>
        <w:tc>
          <w:tcPr>
            <w:tcW w:w="1959" w:type="pct"/>
            <w:shd w:val="clear" w:color="auto" w:fill="auto"/>
            <w:vAlign w:val="center"/>
            <w:hideMark/>
          </w:tcPr>
          <w:p w14:paraId="733C5005" w14:textId="77777777" w:rsidR="00323764" w:rsidRPr="006076F0" w:rsidRDefault="00323764" w:rsidP="00AB0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Нефтеюганского района</w:t>
            </w:r>
          </w:p>
        </w:tc>
        <w:tc>
          <w:tcPr>
            <w:tcW w:w="1014" w:type="pct"/>
            <w:shd w:val="clear" w:color="auto" w:fill="auto"/>
            <w:vAlign w:val="center"/>
            <w:hideMark/>
          </w:tcPr>
          <w:p w14:paraId="6BD6B5B7" w14:textId="64267781" w:rsidR="00323764" w:rsidRPr="006076F0" w:rsidRDefault="004B4EB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27062EE2" w14:textId="5DDBE2F4" w:rsidR="00323764" w:rsidRPr="006076F0" w:rsidRDefault="004B4EB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33416241" w14:textId="77777777" w:rsidR="00323764" w:rsidRPr="006076F0" w:rsidRDefault="00323764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</w:tr>
      <w:tr w:rsidR="008C6FF2" w:rsidRPr="006076F0" w14:paraId="71AD36C7" w14:textId="77777777" w:rsidTr="00226460">
        <w:trPr>
          <w:trHeight w:val="264"/>
        </w:trPr>
        <w:tc>
          <w:tcPr>
            <w:tcW w:w="1959" w:type="pct"/>
            <w:shd w:val="clear" w:color="auto" w:fill="auto"/>
            <w:vAlign w:val="center"/>
            <w:hideMark/>
          </w:tcPr>
          <w:p w14:paraId="6B454527" w14:textId="77777777" w:rsidR="00323764" w:rsidRPr="006076F0" w:rsidRDefault="00323764" w:rsidP="00AB0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014" w:type="pct"/>
            <w:shd w:val="clear" w:color="auto" w:fill="auto"/>
            <w:vAlign w:val="center"/>
            <w:hideMark/>
          </w:tcPr>
          <w:p w14:paraId="5B7AC9C0" w14:textId="50C26783" w:rsidR="00323764" w:rsidRPr="006076F0" w:rsidRDefault="0022646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94 164,39160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109AA9D6" w14:textId="44EADEAB" w:rsidR="00323764" w:rsidRPr="006076F0" w:rsidRDefault="00226460" w:rsidP="00B70FB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B70F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10 891,28940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18723D7A" w14:textId="71B8AE71" w:rsidR="00323764" w:rsidRPr="006076F0" w:rsidRDefault="004B4EB0" w:rsidP="0022646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+</w:t>
            </w:r>
            <w:r w:rsidR="00B70FB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16 726,89780</w:t>
            </w:r>
          </w:p>
        </w:tc>
      </w:tr>
      <w:tr w:rsidR="008C6FF2" w:rsidRPr="006076F0" w14:paraId="76CC2FD0" w14:textId="77777777" w:rsidTr="00226460">
        <w:trPr>
          <w:trHeight w:val="264"/>
        </w:trPr>
        <w:tc>
          <w:tcPr>
            <w:tcW w:w="1959" w:type="pct"/>
            <w:shd w:val="clear" w:color="auto" w:fill="auto"/>
            <w:vAlign w:val="center"/>
            <w:hideMark/>
          </w:tcPr>
          <w:p w14:paraId="1D1B58BF" w14:textId="77777777" w:rsidR="00323764" w:rsidRPr="006076F0" w:rsidRDefault="00323764" w:rsidP="00AB01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76F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источники</w:t>
            </w:r>
          </w:p>
        </w:tc>
        <w:tc>
          <w:tcPr>
            <w:tcW w:w="1014" w:type="pct"/>
            <w:shd w:val="clear" w:color="auto" w:fill="auto"/>
            <w:vAlign w:val="center"/>
            <w:hideMark/>
          </w:tcPr>
          <w:p w14:paraId="3D2852F5" w14:textId="145084E2" w:rsidR="00323764" w:rsidRPr="006076F0" w:rsidRDefault="004B4EB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110 300</w:t>
            </w:r>
            <w:r w:rsidR="00323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4F0343FD" w14:textId="5D89163C" w:rsidR="00323764" w:rsidRPr="006076F0" w:rsidRDefault="004B4EB0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110 300</w:t>
            </w:r>
            <w:r w:rsidR="0032376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1013" w:type="pct"/>
            <w:shd w:val="clear" w:color="auto" w:fill="auto"/>
            <w:vAlign w:val="center"/>
            <w:hideMark/>
          </w:tcPr>
          <w:p w14:paraId="4B542996" w14:textId="77777777" w:rsidR="00323764" w:rsidRPr="006076F0" w:rsidRDefault="00323764" w:rsidP="00AB01C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0,00000</w:t>
            </w:r>
          </w:p>
        </w:tc>
      </w:tr>
    </w:tbl>
    <w:p w14:paraId="6190E6F5" w14:textId="77777777" w:rsidR="004E56A9" w:rsidRDefault="004E56A9" w:rsidP="004E56A9">
      <w:pPr>
        <w:spacing w:after="0"/>
        <w:ind w:firstLine="68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14:paraId="3DB2A62D" w14:textId="77777777" w:rsidR="00B70FB1" w:rsidRDefault="00DB6D6B" w:rsidP="00B70FB1">
      <w:pPr>
        <w:spacing w:after="0" w:line="240" w:lineRule="auto"/>
        <w:ind w:left="-567" w:hanging="142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4E56A9">
        <w:rPr>
          <w:rFonts w:ascii="Arial" w:eastAsia="Times New Roman" w:hAnsi="Arial" w:cs="Arial"/>
          <w:bCs/>
          <w:sz w:val="26"/>
          <w:szCs w:val="26"/>
          <w:lang w:eastAsia="ru-RU"/>
        </w:rPr>
        <w:t>Уточненный объем фи</w:t>
      </w:r>
      <w:r w:rsidR="008C6FF2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нансирования программы составит </w:t>
      </w:r>
    </w:p>
    <w:p w14:paraId="24E989AF" w14:textId="06DFD048" w:rsidR="004E56A9" w:rsidRDefault="00B70FB1" w:rsidP="00B70FB1">
      <w:pPr>
        <w:spacing w:after="0" w:line="240" w:lineRule="auto"/>
        <w:ind w:left="-567" w:hanging="142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 </w:t>
      </w: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1 670</w:t>
      </w:r>
      <w:r w:rsidR="00922313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 </w:t>
      </w: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395</w:t>
      </w:r>
      <w:r w:rsidR="00922313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,</w:t>
      </w: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t>31876</w:t>
      </w:r>
      <w:r w:rsidR="00DB6D6B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тыс.руб.</w:t>
      </w:r>
      <w:r w:rsidR="00922313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, в том числе:</w:t>
      </w:r>
    </w:p>
    <w:p w14:paraId="4E068D57" w14:textId="67F24DCF" w:rsidR="00922313" w:rsidRDefault="00DB6D6B" w:rsidP="00B70FB1">
      <w:pPr>
        <w:spacing w:after="0" w:line="240" w:lineRule="auto"/>
        <w:ind w:left="-567" w:hanging="142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="00922313">
        <w:rPr>
          <w:rFonts w:ascii="Arial" w:eastAsia="Times New Roman" w:hAnsi="Arial" w:cs="Arial"/>
          <w:bCs/>
          <w:sz w:val="26"/>
          <w:szCs w:val="26"/>
          <w:lang w:eastAsia="ru-RU"/>
        </w:rPr>
        <w:t>-ф</w:t>
      </w:r>
      <w:r w:rsidR="00922313" w:rsidRPr="00922313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едеральный </w:t>
      </w:r>
      <w:r w:rsidR="00922313">
        <w:rPr>
          <w:rFonts w:ascii="Arial" w:eastAsia="Times New Roman" w:hAnsi="Arial" w:cs="Arial"/>
          <w:bCs/>
          <w:sz w:val="26"/>
          <w:szCs w:val="26"/>
          <w:lang w:eastAsia="ru-RU"/>
        </w:rPr>
        <w:t>бюджет -0,0 тыс.руб.;</w:t>
      </w:r>
    </w:p>
    <w:p w14:paraId="08CCC564" w14:textId="5168A823" w:rsidR="00922313" w:rsidRDefault="00922313" w:rsidP="00B70FB1">
      <w:pPr>
        <w:spacing w:after="0" w:line="240" w:lineRule="auto"/>
        <w:ind w:left="-567" w:hanging="142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- бюджет автономного округа – 15 043,73525 тыс.руб.;</w:t>
      </w:r>
    </w:p>
    <w:p w14:paraId="3707359C" w14:textId="31A0D12D" w:rsidR="00922313" w:rsidRDefault="00922313" w:rsidP="00B70FB1">
      <w:pPr>
        <w:spacing w:after="0" w:line="240" w:lineRule="auto"/>
        <w:ind w:left="-567" w:hanging="142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- бюджет района – 0,0 тыс.руб.;</w:t>
      </w:r>
    </w:p>
    <w:p w14:paraId="5A8B6B50" w14:textId="7C2B14DF" w:rsidR="00922313" w:rsidRDefault="00922313" w:rsidP="00B70FB1">
      <w:pPr>
        <w:spacing w:after="0" w:line="240" w:lineRule="auto"/>
        <w:ind w:left="-567" w:hanging="142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- бюджет городского поселения – 1 4</w:t>
      </w:r>
      <w:r w:rsidR="00B70FB1">
        <w:rPr>
          <w:rFonts w:ascii="Arial" w:eastAsia="Times New Roman" w:hAnsi="Arial" w:cs="Arial"/>
          <w:bCs/>
          <w:sz w:val="26"/>
          <w:szCs w:val="26"/>
          <w:lang w:eastAsia="ru-RU"/>
        </w:rPr>
        <w:t>29 751,58351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тыс.руб.;</w:t>
      </w:r>
    </w:p>
    <w:p w14:paraId="7FD39C80" w14:textId="02094E8A" w:rsidR="00922313" w:rsidRDefault="00922313" w:rsidP="00B70FB1">
      <w:pPr>
        <w:spacing w:after="0" w:line="240" w:lineRule="auto"/>
        <w:ind w:left="-567" w:hanging="142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- иные источники – 225 600,00000 тыс.руб.</w:t>
      </w:r>
    </w:p>
    <w:p w14:paraId="6ECF9B8D" w14:textId="77777777" w:rsidR="00922313" w:rsidRPr="00922313" w:rsidRDefault="00922313" w:rsidP="00323764">
      <w:pPr>
        <w:spacing w:after="0" w:line="240" w:lineRule="auto"/>
        <w:ind w:hanging="567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14:paraId="6BED782C" w14:textId="77777777" w:rsidR="004E56A9" w:rsidRDefault="004E56A9" w:rsidP="00323764">
      <w:pPr>
        <w:spacing w:after="0" w:line="240" w:lineRule="auto"/>
        <w:ind w:hanging="567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14:paraId="29C14A8B" w14:textId="77777777" w:rsidR="004E56A9" w:rsidRPr="004E56A9" w:rsidRDefault="004E56A9" w:rsidP="000C669F">
      <w:pPr>
        <w:spacing w:after="0" w:line="240" w:lineRule="auto"/>
        <w:ind w:firstLine="680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14:paraId="643D8D9E" w14:textId="77777777" w:rsidR="008F0BC6" w:rsidRDefault="008F0BC6" w:rsidP="00850963">
      <w:pPr>
        <w:spacing w:after="0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286ECD20" w14:textId="77777777" w:rsidR="008F0BC6" w:rsidRDefault="008F0BC6" w:rsidP="000F72A4">
      <w:pPr>
        <w:spacing w:after="0"/>
        <w:ind w:firstLine="53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1708BBB1" w:rsidR="000D73D6" w:rsidRPr="000D73D6" w:rsidRDefault="00295AC0" w:rsidP="00DB6D6B">
      <w:pPr>
        <w:spacing w:after="0"/>
        <w:ind w:left="-709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 </w:t>
      </w:r>
      <w:r w:rsidR="00B70FB1">
        <w:rPr>
          <w:rFonts w:ascii="Arial" w:hAnsi="Arial" w:cs="Arial"/>
          <w:bCs/>
          <w:sz w:val="26"/>
          <w:szCs w:val="26"/>
        </w:rPr>
        <w:t xml:space="preserve"> </w:t>
      </w:r>
      <w:r w:rsidR="008F0BC6">
        <w:rPr>
          <w:rFonts w:ascii="Arial" w:hAnsi="Arial" w:cs="Arial"/>
          <w:bCs/>
          <w:sz w:val="26"/>
          <w:szCs w:val="26"/>
        </w:rPr>
        <w:t xml:space="preserve">Ведущий инженер </w:t>
      </w:r>
      <w:r w:rsidR="000D73D6">
        <w:rPr>
          <w:rFonts w:ascii="Arial" w:hAnsi="Arial" w:cs="Arial"/>
          <w:bCs/>
          <w:sz w:val="26"/>
          <w:szCs w:val="26"/>
        </w:rPr>
        <w:t xml:space="preserve">                   </w:t>
      </w:r>
      <w:r w:rsidR="008F0BC6">
        <w:rPr>
          <w:rFonts w:ascii="Arial" w:hAnsi="Arial" w:cs="Arial"/>
          <w:bCs/>
          <w:sz w:val="26"/>
          <w:szCs w:val="26"/>
        </w:rPr>
        <w:t xml:space="preserve">                               </w:t>
      </w:r>
      <w:r w:rsidR="000D73D6">
        <w:rPr>
          <w:rFonts w:ascii="Arial" w:hAnsi="Arial" w:cs="Arial"/>
          <w:bCs/>
          <w:sz w:val="26"/>
          <w:szCs w:val="26"/>
        </w:rPr>
        <w:t xml:space="preserve">       </w:t>
      </w:r>
      <w:r w:rsidR="00DB6D6B">
        <w:rPr>
          <w:rFonts w:ascii="Arial" w:hAnsi="Arial" w:cs="Arial"/>
          <w:bCs/>
          <w:sz w:val="26"/>
          <w:szCs w:val="26"/>
        </w:rPr>
        <w:t xml:space="preserve">         </w:t>
      </w:r>
      <w:r w:rsidR="000D73D6">
        <w:rPr>
          <w:rFonts w:ascii="Arial" w:hAnsi="Arial" w:cs="Arial"/>
          <w:bCs/>
          <w:sz w:val="26"/>
          <w:szCs w:val="26"/>
        </w:rPr>
        <w:t xml:space="preserve">   </w:t>
      </w:r>
      <w:r w:rsidR="008F0BC6">
        <w:rPr>
          <w:rFonts w:ascii="Arial" w:hAnsi="Arial" w:cs="Arial"/>
          <w:bCs/>
          <w:sz w:val="26"/>
          <w:szCs w:val="26"/>
        </w:rPr>
        <w:t xml:space="preserve"> Т.В.Валиуллина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21411"/>
    <w:multiLevelType w:val="hybridMultilevel"/>
    <w:tmpl w:val="8856DC86"/>
    <w:lvl w:ilvl="0" w:tplc="19148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63FF1"/>
    <w:rsid w:val="00074DAB"/>
    <w:rsid w:val="00076876"/>
    <w:rsid w:val="000B374D"/>
    <w:rsid w:val="000C5B69"/>
    <w:rsid w:val="000C669F"/>
    <w:rsid w:val="000C7BEE"/>
    <w:rsid w:val="000D7007"/>
    <w:rsid w:val="000D73D6"/>
    <w:rsid w:val="000F72A4"/>
    <w:rsid w:val="00104D28"/>
    <w:rsid w:val="00112E74"/>
    <w:rsid w:val="00131E7F"/>
    <w:rsid w:val="00137F2B"/>
    <w:rsid w:val="00140D03"/>
    <w:rsid w:val="00141611"/>
    <w:rsid w:val="00151AB8"/>
    <w:rsid w:val="00160C16"/>
    <w:rsid w:val="001675AF"/>
    <w:rsid w:val="00187D2B"/>
    <w:rsid w:val="001950E1"/>
    <w:rsid w:val="001965ED"/>
    <w:rsid w:val="001A145B"/>
    <w:rsid w:val="001E7457"/>
    <w:rsid w:val="001F25ED"/>
    <w:rsid w:val="0020215B"/>
    <w:rsid w:val="00226460"/>
    <w:rsid w:val="00241D00"/>
    <w:rsid w:val="0024658B"/>
    <w:rsid w:val="00260AE6"/>
    <w:rsid w:val="00293BC7"/>
    <w:rsid w:val="00295AC0"/>
    <w:rsid w:val="002B116A"/>
    <w:rsid w:val="002B344A"/>
    <w:rsid w:val="002E4355"/>
    <w:rsid w:val="002E7974"/>
    <w:rsid w:val="002F6CEC"/>
    <w:rsid w:val="0032376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B4EB0"/>
    <w:rsid w:val="004E56A9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1751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2BA6"/>
    <w:rsid w:val="008055E2"/>
    <w:rsid w:val="00815811"/>
    <w:rsid w:val="00816EA2"/>
    <w:rsid w:val="00820D98"/>
    <w:rsid w:val="008353A7"/>
    <w:rsid w:val="00844D13"/>
    <w:rsid w:val="00850963"/>
    <w:rsid w:val="00867BDC"/>
    <w:rsid w:val="0089485B"/>
    <w:rsid w:val="0089541E"/>
    <w:rsid w:val="008A427A"/>
    <w:rsid w:val="008B1521"/>
    <w:rsid w:val="008B238F"/>
    <w:rsid w:val="008C6FF2"/>
    <w:rsid w:val="008D0FCB"/>
    <w:rsid w:val="008D46F2"/>
    <w:rsid w:val="008F0BC6"/>
    <w:rsid w:val="00922313"/>
    <w:rsid w:val="00926186"/>
    <w:rsid w:val="00944B7B"/>
    <w:rsid w:val="00945931"/>
    <w:rsid w:val="00945F43"/>
    <w:rsid w:val="00961106"/>
    <w:rsid w:val="00961D9C"/>
    <w:rsid w:val="009B1BFE"/>
    <w:rsid w:val="009B5BF2"/>
    <w:rsid w:val="009B61D8"/>
    <w:rsid w:val="009B68E4"/>
    <w:rsid w:val="009D39F2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70FB1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71129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B6D6B"/>
    <w:rsid w:val="00DC71A0"/>
    <w:rsid w:val="00DD31EB"/>
    <w:rsid w:val="00DE3491"/>
    <w:rsid w:val="00E01801"/>
    <w:rsid w:val="00E115DA"/>
    <w:rsid w:val="00E213A4"/>
    <w:rsid w:val="00E37316"/>
    <w:rsid w:val="00E43F23"/>
    <w:rsid w:val="00E63F52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E115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0C66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F67D9-0C33-46AA-89BF-CBE574E5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21</cp:revision>
  <cp:lastPrinted>2021-05-20T05:23:00Z</cp:lastPrinted>
  <dcterms:created xsi:type="dcterms:W3CDTF">2020-07-14T09:00:00Z</dcterms:created>
  <dcterms:modified xsi:type="dcterms:W3CDTF">2021-05-20T05:24:00Z</dcterms:modified>
</cp:coreProperties>
</file>