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A9C" w:rsidRPr="00886A9C" w:rsidRDefault="00886A9C" w:rsidP="00886A9C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  <w:r w:rsidRPr="00886A9C">
        <w:rPr>
          <w:rFonts w:ascii="Calibri" w:eastAsia="Times New Roman" w:hAnsi="Calibri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2680335</wp:posOffset>
            </wp:positionH>
            <wp:positionV relativeFrom="paragraph">
              <wp:posOffset>-381561</wp:posOffset>
            </wp:positionV>
            <wp:extent cx="590550" cy="742950"/>
            <wp:effectExtent l="1905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86A9C" w:rsidRPr="00886A9C" w:rsidRDefault="00886A9C" w:rsidP="00886A9C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</w:p>
    <w:p w:rsidR="00886A9C" w:rsidRPr="00886A9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886A9C">
        <w:rPr>
          <w:rFonts w:ascii="Arial" w:eastAsia="Times New Roman" w:hAnsi="Arial" w:cs="Arial"/>
          <w:b/>
          <w:lang w:eastAsia="ru-RU"/>
        </w:rPr>
        <w:t>Муниципальное образование</w:t>
      </w:r>
    </w:p>
    <w:p w:rsidR="00886A9C" w:rsidRPr="00886A9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886A9C">
        <w:rPr>
          <w:rFonts w:ascii="Arial" w:eastAsia="Times New Roman" w:hAnsi="Arial" w:cs="Arial"/>
          <w:b/>
          <w:lang w:eastAsia="ru-RU"/>
        </w:rPr>
        <w:t>Городское поселение Пойковский</w:t>
      </w:r>
    </w:p>
    <w:p w:rsidR="00886A9C" w:rsidRPr="00886A9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886A9C">
        <w:rPr>
          <w:rFonts w:ascii="Arial" w:eastAsia="Times New Roman" w:hAnsi="Arial" w:cs="Arial"/>
          <w:b/>
          <w:lang w:eastAsia="ru-RU"/>
        </w:rPr>
        <w:t xml:space="preserve"> Нефтеюганский район</w:t>
      </w:r>
    </w:p>
    <w:p w:rsidR="00886A9C" w:rsidRPr="00886A9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886A9C">
        <w:rPr>
          <w:rFonts w:ascii="Arial" w:eastAsia="Times New Roman" w:hAnsi="Arial" w:cs="Arial"/>
          <w:b/>
          <w:lang w:eastAsia="ru-RU"/>
        </w:rPr>
        <w:t>Ханты-Мансийский автономный округ - Югра</w:t>
      </w:r>
    </w:p>
    <w:p w:rsidR="00886A9C" w:rsidRPr="00886A9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886A9C" w:rsidRPr="0090553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90553C">
        <w:rPr>
          <w:rFonts w:ascii="Arial" w:eastAsia="Times New Roman" w:hAnsi="Arial" w:cs="Arial"/>
          <w:b/>
          <w:sz w:val="36"/>
          <w:szCs w:val="36"/>
          <w:lang w:eastAsia="ru-RU"/>
        </w:rPr>
        <w:t>АДМИНИСТРАЦИЯ</w:t>
      </w:r>
    </w:p>
    <w:p w:rsidR="00886A9C" w:rsidRPr="0090553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90553C">
        <w:rPr>
          <w:rFonts w:ascii="Arial" w:eastAsia="Times New Roman" w:hAnsi="Arial" w:cs="Arial"/>
          <w:b/>
          <w:sz w:val="36"/>
          <w:szCs w:val="36"/>
          <w:lang w:eastAsia="ru-RU"/>
        </w:rPr>
        <w:t>ГОРОДСКОГО ПОСЕЛЕНИЯ ПОЙКОВСКИЙ</w:t>
      </w:r>
    </w:p>
    <w:p w:rsidR="00886A9C" w:rsidRPr="0090553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ru-RU"/>
        </w:rPr>
      </w:pPr>
    </w:p>
    <w:p w:rsidR="00886A9C" w:rsidRPr="0090553C" w:rsidRDefault="0067467F" w:rsidP="00886A9C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90553C">
        <w:rPr>
          <w:rFonts w:ascii="Arial" w:eastAsia="Times New Roman" w:hAnsi="Arial" w:cs="Arial"/>
          <w:b/>
          <w:sz w:val="36"/>
          <w:szCs w:val="36"/>
          <w:lang w:eastAsia="ru-RU"/>
        </w:rPr>
        <w:t>ПОСТАНОВЛЕНИ</w:t>
      </w:r>
      <w:r w:rsidR="00963C00">
        <w:rPr>
          <w:rFonts w:ascii="Arial" w:eastAsia="Times New Roman" w:hAnsi="Arial" w:cs="Arial"/>
          <w:b/>
          <w:sz w:val="36"/>
          <w:szCs w:val="36"/>
          <w:lang w:eastAsia="ru-RU"/>
        </w:rPr>
        <w:t>Е</w:t>
      </w:r>
    </w:p>
    <w:p w:rsidR="00886A9C" w:rsidRPr="00886A9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</w:p>
    <w:p w:rsidR="00886A9C" w:rsidRPr="00886A9C" w:rsidRDefault="00886A9C" w:rsidP="00886A9C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3646D">
        <w:rPr>
          <w:rFonts w:ascii="Arial" w:eastAsia="Times New Roman" w:hAnsi="Arial" w:cs="Arial"/>
          <w:sz w:val="26"/>
          <w:szCs w:val="26"/>
          <w:u w:val="single"/>
          <w:lang w:eastAsia="ru-RU"/>
        </w:rPr>
        <w:t>_</w:t>
      </w:r>
      <w:r w:rsidR="0013646D" w:rsidRPr="0013646D">
        <w:rPr>
          <w:rFonts w:ascii="Arial" w:eastAsia="Times New Roman" w:hAnsi="Arial" w:cs="Arial"/>
          <w:sz w:val="26"/>
          <w:szCs w:val="26"/>
          <w:u w:val="single"/>
          <w:lang w:eastAsia="ru-RU"/>
        </w:rPr>
        <w:t>07.11.2018</w:t>
      </w:r>
      <w:r w:rsidRPr="0013646D">
        <w:rPr>
          <w:rFonts w:ascii="Arial" w:eastAsia="Times New Roman" w:hAnsi="Arial" w:cs="Arial"/>
          <w:sz w:val="26"/>
          <w:szCs w:val="26"/>
          <w:u w:val="single"/>
          <w:lang w:eastAsia="ru-RU"/>
        </w:rPr>
        <w:t>_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                                                              №</w:t>
      </w:r>
      <w:r w:rsidRPr="0013646D">
        <w:rPr>
          <w:rFonts w:ascii="Arial" w:eastAsia="Times New Roman" w:hAnsi="Arial" w:cs="Arial"/>
          <w:sz w:val="26"/>
          <w:szCs w:val="26"/>
          <w:u w:val="single"/>
          <w:lang w:eastAsia="ru-RU"/>
        </w:rPr>
        <w:t>_</w:t>
      </w:r>
      <w:r w:rsidR="0013646D" w:rsidRPr="0013646D">
        <w:rPr>
          <w:rFonts w:ascii="Arial" w:eastAsia="Times New Roman" w:hAnsi="Arial" w:cs="Arial"/>
          <w:sz w:val="26"/>
          <w:szCs w:val="26"/>
          <w:u w:val="single"/>
          <w:lang w:eastAsia="ru-RU"/>
        </w:rPr>
        <w:t>758-п</w:t>
      </w:r>
    </w:p>
    <w:p w:rsidR="00886A9C" w:rsidRPr="00886A9C" w:rsidRDefault="00886A9C" w:rsidP="00886A9C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886A9C" w:rsidRPr="00A402D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A402DC">
        <w:rPr>
          <w:rFonts w:ascii="Arial" w:eastAsia="Times New Roman" w:hAnsi="Arial" w:cs="Arial"/>
          <w:sz w:val="24"/>
          <w:szCs w:val="24"/>
          <w:lang w:eastAsia="ru-RU"/>
        </w:rPr>
        <w:t>пгт.</w:t>
      </w:r>
      <w:r w:rsidR="00A402D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A402DC">
        <w:rPr>
          <w:rFonts w:ascii="Arial" w:eastAsia="Times New Roman" w:hAnsi="Arial" w:cs="Arial"/>
          <w:sz w:val="24"/>
          <w:szCs w:val="24"/>
          <w:lang w:eastAsia="ru-RU"/>
        </w:rPr>
        <w:t>Пойковский</w:t>
      </w:r>
    </w:p>
    <w:p w:rsidR="00886A9C" w:rsidRPr="00A402D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A9C" w:rsidRPr="00A402D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A402DC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7E1EC1" w:rsidRPr="00A402DC">
        <w:rPr>
          <w:rFonts w:ascii="Arial" w:eastAsia="Times New Roman" w:hAnsi="Arial" w:cs="Arial"/>
          <w:sz w:val="24"/>
          <w:szCs w:val="24"/>
          <w:lang w:eastAsia="ru-RU"/>
        </w:rPr>
        <w:t>О внесении изменений в постановление Администрации городского поселения Пойковский от 31.10.2016 года № 445-п</w:t>
      </w:r>
      <w:r w:rsidRPr="00A402D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86A9C" w:rsidRPr="00A402DC" w:rsidRDefault="00886A9C" w:rsidP="00886A9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A9C" w:rsidRPr="00A402DC" w:rsidRDefault="00886A9C" w:rsidP="00886A9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15E33" w:rsidRDefault="00886A9C" w:rsidP="00D87C2D">
      <w:pPr>
        <w:keepNext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8106A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со статьей 179 Бюджетного кодекса Российской Федерации, в целях </w:t>
      </w:r>
      <w:r w:rsidR="0078106A" w:rsidRPr="00596636">
        <w:rPr>
          <w:rFonts w:ascii="Arial" w:eastAsia="Times New Roman" w:hAnsi="Arial" w:cs="Arial"/>
          <w:sz w:val="24"/>
          <w:szCs w:val="24"/>
          <w:lang w:eastAsia="ru-RU"/>
        </w:rPr>
        <w:t>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</w:t>
      </w:r>
      <w:r w:rsidR="007E1EC1" w:rsidRPr="00596636">
        <w:rPr>
          <w:rFonts w:ascii="Arial" w:eastAsia="Times New Roman" w:hAnsi="Arial" w:cs="Arial"/>
          <w:sz w:val="24"/>
          <w:szCs w:val="24"/>
          <w:lang w:eastAsia="ru-RU"/>
        </w:rPr>
        <w:t>ие Пойковский» (</w:t>
      </w:r>
      <w:r w:rsidR="00D17509" w:rsidRPr="00596636">
        <w:rPr>
          <w:rFonts w:ascii="Arial" w:eastAsia="Times New Roman" w:hAnsi="Arial" w:cs="Arial"/>
          <w:sz w:val="24"/>
          <w:szCs w:val="24"/>
          <w:lang w:eastAsia="ru-RU"/>
        </w:rPr>
        <w:t>в редакции от 20.10.2016 №429-п, от 27.02.2017 №45-п</w:t>
      </w:r>
      <w:r w:rsidR="0078106A" w:rsidRPr="00596636">
        <w:rPr>
          <w:rFonts w:ascii="Arial" w:eastAsia="Times New Roman" w:hAnsi="Arial" w:cs="Arial"/>
          <w:sz w:val="24"/>
          <w:szCs w:val="24"/>
          <w:lang w:eastAsia="ru-RU"/>
        </w:rPr>
        <w:t>), в соответствии с постановлением Администрации городского поселения Пойковский от 26.09.2016 № 408-п «Об утверждении перечня муниципальных программ городского поселения Пойковский»</w:t>
      </w:r>
      <w:r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: </w:t>
      </w:r>
    </w:p>
    <w:p w:rsidR="00886A9C" w:rsidRPr="00596636" w:rsidRDefault="00886A9C" w:rsidP="00D87C2D">
      <w:pPr>
        <w:keepNext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</w:t>
      </w:r>
    </w:p>
    <w:p w:rsidR="00886A9C" w:rsidRPr="00596636" w:rsidRDefault="007E1EC1" w:rsidP="00D87C2D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96636">
        <w:rPr>
          <w:rFonts w:ascii="Arial" w:eastAsia="Times New Roman" w:hAnsi="Arial" w:cs="Arial"/>
          <w:sz w:val="24"/>
          <w:szCs w:val="24"/>
          <w:lang w:eastAsia="ru-RU"/>
        </w:rPr>
        <w:t>Внести изменения в приложение к постановлению Администрации</w:t>
      </w:r>
      <w:r w:rsidR="00143033"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городского поселения Пойковский от 31.10.2016 года № 445-п «Об утверждении муниципальной</w:t>
      </w:r>
      <w:r w:rsidR="003860CD"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1297E" w:rsidRPr="00596636">
        <w:rPr>
          <w:rFonts w:ascii="Arial" w:eastAsia="Times New Roman" w:hAnsi="Arial" w:cs="Arial"/>
          <w:sz w:val="24"/>
          <w:szCs w:val="24"/>
          <w:lang w:eastAsia="ru-RU"/>
        </w:rPr>
        <w:t>программ</w:t>
      </w:r>
      <w:r w:rsidR="00143033" w:rsidRPr="00596636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="003860CD"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«Защита населения и территории</w:t>
      </w:r>
      <w:r w:rsidR="00C1297E"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от чрезвычайных ситуаций, обеспечение пожарной безопасности в городском поселении Пойковский на 2017 – 2020 годы»</w:t>
      </w:r>
      <w:r w:rsidR="00452CB3"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(в редакции </w:t>
      </w:r>
      <w:r w:rsidR="00D17509" w:rsidRPr="00596636">
        <w:rPr>
          <w:rFonts w:ascii="Arial" w:eastAsia="Times New Roman" w:hAnsi="Arial" w:cs="Arial"/>
          <w:sz w:val="24"/>
          <w:szCs w:val="24"/>
          <w:lang w:eastAsia="ru-RU"/>
        </w:rPr>
        <w:t>от 24.03.2017 №92-п, от 25.07.2017 №278-п, от 06.10.2017 №398-п, от 21.12.2017 №614-п, от 19.04.2018 №255-п</w:t>
      </w:r>
      <w:r w:rsidR="00C749E5">
        <w:rPr>
          <w:rFonts w:ascii="Arial" w:eastAsia="Times New Roman" w:hAnsi="Arial" w:cs="Arial"/>
          <w:sz w:val="24"/>
          <w:szCs w:val="24"/>
          <w:lang w:eastAsia="ru-RU"/>
        </w:rPr>
        <w:t>, от 23.07.2018 №497-п</w:t>
      </w:r>
      <w:r w:rsidR="00F5621C">
        <w:rPr>
          <w:rFonts w:ascii="Arial" w:eastAsia="Times New Roman" w:hAnsi="Arial" w:cs="Arial"/>
          <w:sz w:val="24"/>
          <w:szCs w:val="24"/>
          <w:lang w:eastAsia="ru-RU"/>
        </w:rPr>
        <w:t>, от 05.09.2018 №686-п</w:t>
      </w:r>
      <w:r w:rsidR="00E5173A">
        <w:rPr>
          <w:rFonts w:ascii="Arial" w:eastAsia="Times New Roman" w:hAnsi="Arial" w:cs="Arial"/>
          <w:sz w:val="24"/>
          <w:szCs w:val="24"/>
          <w:lang w:eastAsia="ru-RU"/>
        </w:rPr>
        <w:t>, от 02.10.2018 №706-п</w:t>
      </w:r>
      <w:r w:rsidR="005402E6" w:rsidRPr="00596636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="00C1297E" w:rsidRPr="00596636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886A9C"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согласно приложению.</w:t>
      </w:r>
    </w:p>
    <w:p w:rsidR="00886A9C" w:rsidRPr="00596636" w:rsidRDefault="00886A9C" w:rsidP="00D87C2D">
      <w:pPr>
        <w:pStyle w:val="a3"/>
        <w:numPr>
          <w:ilvl w:val="0"/>
          <w:numId w:val="9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96636">
        <w:rPr>
          <w:rFonts w:ascii="Arial" w:eastAsia="Times New Roman" w:hAnsi="Arial" w:cs="Arial"/>
          <w:sz w:val="24"/>
          <w:szCs w:val="24"/>
          <w:lang w:eastAsia="ru-RU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886A9C" w:rsidRPr="00596636" w:rsidRDefault="00886A9C" w:rsidP="00D87C2D">
      <w:pPr>
        <w:numPr>
          <w:ilvl w:val="0"/>
          <w:numId w:val="9"/>
        </w:numPr>
        <w:tabs>
          <w:tab w:val="num" w:pos="709"/>
          <w:tab w:val="num" w:pos="1026"/>
          <w:tab w:val="left" w:pos="1134"/>
        </w:tabs>
        <w:suppressAutoHyphens/>
        <w:spacing w:after="0" w:line="240" w:lineRule="auto"/>
        <w:ind w:left="17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96636">
        <w:rPr>
          <w:rFonts w:ascii="Arial" w:eastAsia="Times New Roman" w:hAnsi="Arial" w:cs="Arial"/>
          <w:sz w:val="24"/>
          <w:szCs w:val="24"/>
          <w:lang w:eastAsia="ru-RU"/>
        </w:rPr>
        <w:t>Настоящее постановление вступает в силу с момента его официального опубликования (обнародования)</w:t>
      </w:r>
      <w:r w:rsidR="00143033" w:rsidRPr="00596636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C3679" w:rsidRPr="00596636" w:rsidRDefault="00886A9C" w:rsidP="00D87C2D">
      <w:pPr>
        <w:numPr>
          <w:ilvl w:val="0"/>
          <w:numId w:val="9"/>
        </w:numPr>
        <w:tabs>
          <w:tab w:val="num" w:pos="142"/>
          <w:tab w:val="num" w:pos="1026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96636">
        <w:rPr>
          <w:rFonts w:ascii="Arial" w:eastAsia="Times New Roman" w:hAnsi="Arial" w:cs="Arial"/>
          <w:sz w:val="24"/>
          <w:szCs w:val="24"/>
          <w:lang w:eastAsia="ru-RU"/>
        </w:rPr>
        <w:t>Контроль за исполнением</w:t>
      </w:r>
      <w:r w:rsidR="003860CD"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постановления возложить </w:t>
      </w:r>
      <w:r w:rsidR="00374206">
        <w:rPr>
          <w:rFonts w:ascii="Arial" w:eastAsia="Times New Roman" w:hAnsi="Arial" w:cs="Arial"/>
          <w:sz w:val="24"/>
          <w:szCs w:val="24"/>
          <w:lang w:eastAsia="ru-RU"/>
        </w:rPr>
        <w:t xml:space="preserve">на </w:t>
      </w:r>
      <w:r w:rsidR="003860CD" w:rsidRPr="00596636">
        <w:rPr>
          <w:rFonts w:ascii="Arial" w:eastAsia="Times New Roman" w:hAnsi="Arial" w:cs="Arial"/>
          <w:sz w:val="24"/>
          <w:szCs w:val="24"/>
          <w:lang w:eastAsia="ru-RU"/>
        </w:rPr>
        <w:t>заместителя Главы городского по</w:t>
      </w:r>
      <w:r w:rsidR="00142AA2"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селения </w:t>
      </w:r>
      <w:r w:rsidR="00F80F79">
        <w:rPr>
          <w:rFonts w:ascii="Arial" w:eastAsia="Times New Roman" w:hAnsi="Arial" w:cs="Arial"/>
          <w:sz w:val="24"/>
          <w:szCs w:val="24"/>
          <w:lang w:eastAsia="ru-RU"/>
        </w:rPr>
        <w:t>Филиппова Д.Н.</w:t>
      </w:r>
      <w:r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BC3679" w:rsidRPr="00596636" w:rsidRDefault="00BC3679" w:rsidP="00D87C2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BC3679" w:rsidRPr="00596636" w:rsidRDefault="00BC3679" w:rsidP="00D87C2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A402DC" w:rsidRPr="00596636" w:rsidRDefault="00A402DC" w:rsidP="00D87C2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752361" w:rsidRPr="00596636" w:rsidRDefault="004B1942" w:rsidP="00D87C2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96636">
        <w:rPr>
          <w:rFonts w:ascii="Arial" w:eastAsia="Times New Roman" w:hAnsi="Arial" w:cs="Arial"/>
          <w:sz w:val="24"/>
          <w:szCs w:val="24"/>
          <w:lang w:eastAsia="ru-RU"/>
        </w:rPr>
        <w:t>Глав</w:t>
      </w:r>
      <w:r w:rsidR="00F832FF" w:rsidRPr="00596636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городского поселения</w:t>
      </w:r>
      <w:r w:rsidRPr="0059663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59663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59663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59663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596636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</w:t>
      </w:r>
      <w:r w:rsidR="00F832FF"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A402DC"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F832FF"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    А.А. Бочко</w:t>
      </w:r>
    </w:p>
    <w:p w:rsidR="00815E33" w:rsidRDefault="00815E33" w:rsidP="00D87C2D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A9C" w:rsidRPr="00D87C2D" w:rsidRDefault="00886A9C" w:rsidP="00D87C2D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Приложение</w:t>
      </w:r>
    </w:p>
    <w:p w:rsidR="006C5814" w:rsidRPr="00D87C2D" w:rsidRDefault="00886A9C" w:rsidP="00D87C2D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к </w:t>
      </w:r>
      <w:r w:rsidR="00364FF0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67467F" w:rsidRPr="00D87C2D">
        <w:rPr>
          <w:rFonts w:ascii="Arial" w:eastAsia="Times New Roman" w:hAnsi="Arial" w:cs="Arial"/>
          <w:sz w:val="24"/>
          <w:szCs w:val="24"/>
          <w:lang w:eastAsia="ru-RU"/>
        </w:rPr>
        <w:t>остановлени</w:t>
      </w:r>
      <w:r w:rsidR="00364FF0">
        <w:rPr>
          <w:rFonts w:ascii="Arial" w:eastAsia="Times New Roman" w:hAnsi="Arial" w:cs="Arial"/>
          <w:sz w:val="24"/>
          <w:szCs w:val="24"/>
          <w:lang w:eastAsia="ru-RU"/>
        </w:rPr>
        <w:t>ю</w:t>
      </w:r>
      <w:r w:rsidR="00705128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Администрации </w:t>
      </w:r>
    </w:p>
    <w:p w:rsidR="00886A9C" w:rsidRPr="00D87C2D" w:rsidRDefault="00886A9C" w:rsidP="00D87C2D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городского поселения Пойковский </w:t>
      </w:r>
    </w:p>
    <w:p w:rsidR="00886A9C" w:rsidRPr="00D87C2D" w:rsidRDefault="00886A9C" w:rsidP="00D87C2D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Pr="0013646D">
        <w:rPr>
          <w:rFonts w:ascii="Arial" w:eastAsia="Times New Roman" w:hAnsi="Arial" w:cs="Arial"/>
          <w:sz w:val="24"/>
          <w:szCs w:val="24"/>
          <w:u w:val="single"/>
          <w:lang w:eastAsia="ru-RU"/>
        </w:rPr>
        <w:t>«_</w:t>
      </w:r>
      <w:r w:rsidR="0013646D" w:rsidRPr="0013646D">
        <w:rPr>
          <w:rFonts w:ascii="Arial" w:eastAsia="Times New Roman" w:hAnsi="Arial" w:cs="Arial"/>
          <w:sz w:val="24"/>
          <w:szCs w:val="24"/>
          <w:u w:val="single"/>
          <w:lang w:eastAsia="ru-RU"/>
        </w:rPr>
        <w:t>07</w:t>
      </w:r>
      <w:r w:rsidRPr="0013646D">
        <w:rPr>
          <w:rFonts w:ascii="Arial" w:eastAsia="Times New Roman" w:hAnsi="Arial" w:cs="Arial"/>
          <w:sz w:val="24"/>
          <w:szCs w:val="24"/>
          <w:u w:val="single"/>
          <w:lang w:eastAsia="ru-RU"/>
        </w:rPr>
        <w:t>_»</w:t>
      </w:r>
      <w:r w:rsidR="006C5814" w:rsidRPr="0013646D"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 </w:t>
      </w:r>
      <w:r w:rsidRPr="0013646D">
        <w:rPr>
          <w:rFonts w:ascii="Arial" w:eastAsia="Times New Roman" w:hAnsi="Arial" w:cs="Arial"/>
          <w:sz w:val="24"/>
          <w:szCs w:val="24"/>
          <w:u w:val="single"/>
          <w:lang w:eastAsia="ru-RU"/>
        </w:rPr>
        <w:t>_</w:t>
      </w:r>
      <w:r w:rsidR="0013646D" w:rsidRPr="0013646D">
        <w:rPr>
          <w:rFonts w:ascii="Arial" w:eastAsia="Times New Roman" w:hAnsi="Arial" w:cs="Arial"/>
          <w:sz w:val="24"/>
          <w:szCs w:val="24"/>
          <w:u w:val="single"/>
          <w:lang w:eastAsia="ru-RU"/>
        </w:rPr>
        <w:t>1</w:t>
      </w:r>
      <w:bookmarkStart w:id="0" w:name="_GoBack"/>
      <w:bookmarkEnd w:id="0"/>
      <w:r w:rsidR="0013646D" w:rsidRPr="0013646D">
        <w:rPr>
          <w:rFonts w:ascii="Arial" w:eastAsia="Times New Roman" w:hAnsi="Arial" w:cs="Arial"/>
          <w:sz w:val="24"/>
          <w:szCs w:val="24"/>
          <w:u w:val="single"/>
          <w:lang w:eastAsia="ru-RU"/>
        </w:rPr>
        <w:t>1.2018</w:t>
      </w:r>
      <w:r w:rsidRPr="0013646D">
        <w:rPr>
          <w:rFonts w:ascii="Arial" w:eastAsia="Times New Roman" w:hAnsi="Arial" w:cs="Arial"/>
          <w:sz w:val="24"/>
          <w:szCs w:val="24"/>
          <w:u w:val="single"/>
          <w:lang w:eastAsia="ru-RU"/>
        </w:rPr>
        <w:t>_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Pr="0013646D">
        <w:rPr>
          <w:rFonts w:ascii="Arial" w:eastAsia="Times New Roman" w:hAnsi="Arial" w:cs="Arial"/>
          <w:sz w:val="24"/>
          <w:szCs w:val="24"/>
          <w:u w:val="single"/>
          <w:lang w:eastAsia="ru-RU"/>
        </w:rPr>
        <w:t>_</w:t>
      </w:r>
      <w:r w:rsidR="0013646D" w:rsidRPr="0013646D">
        <w:rPr>
          <w:rFonts w:ascii="Arial" w:eastAsia="Times New Roman" w:hAnsi="Arial" w:cs="Arial"/>
          <w:sz w:val="24"/>
          <w:szCs w:val="24"/>
          <w:u w:val="single"/>
          <w:lang w:eastAsia="ru-RU"/>
        </w:rPr>
        <w:t>758-п</w:t>
      </w:r>
      <w:r w:rsidRPr="0013646D">
        <w:rPr>
          <w:rFonts w:ascii="Arial" w:eastAsia="Times New Roman" w:hAnsi="Arial" w:cs="Arial"/>
          <w:sz w:val="24"/>
          <w:szCs w:val="24"/>
          <w:u w:val="single"/>
          <w:lang w:eastAsia="ru-RU"/>
        </w:rPr>
        <w:t>_</w:t>
      </w:r>
    </w:p>
    <w:p w:rsidR="00886A9C" w:rsidRPr="00D87C2D" w:rsidRDefault="00886A9C" w:rsidP="00D87C2D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03624" w:rsidRPr="00D87C2D" w:rsidRDefault="00886A9C" w:rsidP="00D87C2D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Паспорт </w:t>
      </w:r>
    </w:p>
    <w:p w:rsidR="00886A9C" w:rsidRPr="00D87C2D" w:rsidRDefault="00886A9C" w:rsidP="00D87C2D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>муниципальной программы</w:t>
      </w:r>
      <w:r w:rsidR="00AE3AB8"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203624"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>городского поселения Пойковский</w:t>
      </w:r>
    </w:p>
    <w:p w:rsidR="00886A9C" w:rsidRPr="00D87C2D" w:rsidRDefault="00886A9C" w:rsidP="00D87C2D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tbl>
      <w:tblPr>
        <w:tblW w:w="1013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3857"/>
        <w:gridCol w:w="1878"/>
      </w:tblGrid>
      <w:tr w:rsidR="00886A9C" w:rsidRPr="00D87C2D" w:rsidTr="0022608A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3860CD" w:rsidP="00D87C2D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«Защита населения и территории</w:t>
            </w:r>
            <w:r w:rsidR="00886A9C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от чрезвычайных ситуаций, обеспечение пожарной безопасности</w:t>
            </w:r>
            <w:r w:rsidR="00C1297E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886A9C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городском поселении </w:t>
            </w:r>
            <w:r w:rsidR="00AB4237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Пойковский на</w:t>
            </w:r>
            <w:r w:rsidR="00886A9C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C1297E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2017-2020</w:t>
            </w:r>
            <w:r w:rsidR="00886A9C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годы» (далее – Программа)</w:t>
            </w:r>
          </w:p>
        </w:tc>
      </w:tr>
      <w:tr w:rsidR="00886A9C" w:rsidRPr="00D87C2D" w:rsidTr="0022608A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287D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Дата утверждения муниципальной программы</w:t>
            </w:r>
            <w:r w:rsidR="0070093E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(наименование и номер соответствующего нормативного правового акта)</w:t>
            </w:r>
            <w:r w:rsidR="004779E5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28" w:rsidRPr="00D87C2D" w:rsidRDefault="006137B8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Постановление Администрации городского поселения Пойковский от 31.10.2016 №445-п</w:t>
            </w:r>
          </w:p>
        </w:tc>
      </w:tr>
      <w:tr w:rsidR="00886A9C" w:rsidRPr="00D87C2D" w:rsidTr="0022608A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287D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D87C2D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</w:t>
            </w:r>
            <w:r w:rsidR="004460A8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 </w:t>
            </w: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</w:t>
            </w:r>
            <w:r w:rsidR="00C1297E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городского</w:t>
            </w: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поселения Пойковский»</w:t>
            </w:r>
            <w:r w:rsidR="002E56B2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сектор гражданской защиты населения</w:t>
            </w:r>
          </w:p>
        </w:tc>
      </w:tr>
      <w:tr w:rsidR="00886A9C" w:rsidRPr="00D87C2D" w:rsidTr="0022608A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287D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Соисполнители муниципальной программы </w:t>
            </w:r>
          </w:p>
        </w:tc>
        <w:tc>
          <w:tcPr>
            <w:tcW w:w="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A71C7E" w:rsidP="00D87C2D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нет</w:t>
            </w:r>
          </w:p>
        </w:tc>
      </w:tr>
      <w:tr w:rsidR="00886A9C" w:rsidRPr="00D87C2D" w:rsidTr="0022608A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287D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D87C2D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</w:t>
            </w:r>
            <w:r w:rsidR="00630966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спечение пожарной</w:t>
            </w:r>
            <w:r w:rsidR="00FA5B16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 антитеррористической безопасности</w:t>
            </w:r>
            <w:r w:rsidR="00630966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защита населения и</w:t>
            </w: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территории гп.</w:t>
            </w:r>
            <w:r w:rsidR="00A402DC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Пойковский от угроз природного и техногенного характера</w:t>
            </w:r>
            <w:r w:rsidR="00FA5B16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</w:tr>
      <w:tr w:rsidR="00886A9C" w:rsidRPr="00D87C2D" w:rsidTr="0022608A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287D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D87C2D">
            <w:pPr>
              <w:numPr>
                <w:ilvl w:val="0"/>
                <w:numId w:val="1"/>
              </w:numPr>
              <w:tabs>
                <w:tab w:val="left" w:pos="0"/>
                <w:tab w:val="left" w:pos="57"/>
                <w:tab w:val="left" w:pos="328"/>
              </w:tabs>
              <w:spacing w:after="0" w:line="240" w:lineRule="auto"/>
              <w:ind w:left="0"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Создание условий для укрепления пожарной </w:t>
            </w:r>
            <w:r w:rsidR="00FA5B16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 антитеррористической </w:t>
            </w: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безопасности на территории городского поселения Пойковский, защиты жизни, здоровья и имущества граждан и юридических лиц от пожаров</w:t>
            </w:r>
            <w:r w:rsidR="00142AA2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  <w:p w:rsidR="002E56B2" w:rsidRPr="00D87C2D" w:rsidRDefault="002E56B2" w:rsidP="00D87C2D">
            <w:pPr>
              <w:numPr>
                <w:ilvl w:val="0"/>
                <w:numId w:val="1"/>
              </w:numPr>
              <w:tabs>
                <w:tab w:val="left" w:pos="0"/>
                <w:tab w:val="left" w:pos="57"/>
                <w:tab w:val="left" w:pos="328"/>
              </w:tabs>
              <w:spacing w:after="0" w:line="240" w:lineRule="auto"/>
              <w:ind w:left="0"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Разработка и реализация комплекса мер защиты населения от чрезвычайных ситуаций природного и техногенного характера. </w:t>
            </w:r>
          </w:p>
        </w:tc>
      </w:tr>
      <w:tr w:rsidR="00AB4237" w:rsidRPr="00D87C2D" w:rsidTr="0022608A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37" w:rsidRPr="00D87C2D" w:rsidRDefault="00AB4237" w:rsidP="00287D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Подпрограммы </w:t>
            </w:r>
          </w:p>
        </w:tc>
        <w:tc>
          <w:tcPr>
            <w:tcW w:w="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37" w:rsidRPr="00D87C2D" w:rsidRDefault="0070093E" w:rsidP="00D87C2D">
            <w:pPr>
              <w:tabs>
                <w:tab w:val="left" w:pos="0"/>
                <w:tab w:val="left" w:pos="57"/>
                <w:tab w:val="left" w:pos="328"/>
              </w:tabs>
              <w:spacing w:after="0" w:line="240" w:lineRule="auto"/>
              <w:ind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нет</w:t>
            </w:r>
          </w:p>
        </w:tc>
      </w:tr>
      <w:tr w:rsidR="00886A9C" w:rsidRPr="00D87C2D" w:rsidTr="0022608A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287D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Целевые показатели муниципальной программы </w:t>
            </w:r>
          </w:p>
        </w:tc>
        <w:tc>
          <w:tcPr>
            <w:tcW w:w="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D87C2D">
            <w:pPr>
              <w:numPr>
                <w:ilvl w:val="0"/>
                <w:numId w:val="2"/>
              </w:numPr>
              <w:tabs>
                <w:tab w:val="left" w:pos="28"/>
                <w:tab w:val="left" w:pos="347"/>
              </w:tabs>
              <w:spacing w:after="0" w:line="240" w:lineRule="auto"/>
              <w:ind w:left="0"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бесперебойного функционирования систем наружного водоснабжения: до 100%.</w:t>
            </w:r>
          </w:p>
          <w:p w:rsidR="00144C55" w:rsidRPr="00D87C2D" w:rsidRDefault="00144C55" w:rsidP="00D87C2D">
            <w:pPr>
              <w:numPr>
                <w:ilvl w:val="0"/>
                <w:numId w:val="2"/>
              </w:numPr>
              <w:tabs>
                <w:tab w:val="left" w:pos="28"/>
                <w:tab w:val="left" w:pos="347"/>
              </w:tabs>
              <w:spacing w:after="0" w:line="240" w:lineRule="auto"/>
              <w:ind w:left="0"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Обеспечения информированности населения по действиям в чрезвычайных ситуациях: до </w:t>
            </w:r>
            <w:r w:rsidR="002F70C7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  <w:p w:rsidR="00705128" w:rsidRPr="00D87C2D" w:rsidRDefault="00144C55" w:rsidP="00D87C2D">
            <w:pPr>
              <w:numPr>
                <w:ilvl w:val="0"/>
                <w:numId w:val="2"/>
              </w:numPr>
              <w:tabs>
                <w:tab w:val="left" w:pos="28"/>
                <w:tab w:val="left" w:pos="347"/>
              </w:tabs>
              <w:spacing w:after="0" w:line="240" w:lineRule="auto"/>
              <w:ind w:left="0"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Материально-техническое обеспечение сил и средств гражданской обороны </w:t>
            </w:r>
            <w:r w:rsidR="002F70C7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 50</w:t>
            </w: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  <w:p w:rsidR="0067467F" w:rsidRPr="00D87C2D" w:rsidRDefault="00FA5B16" w:rsidP="00D87C2D">
            <w:pPr>
              <w:numPr>
                <w:ilvl w:val="0"/>
                <w:numId w:val="2"/>
              </w:numPr>
              <w:tabs>
                <w:tab w:val="left" w:pos="-7"/>
                <w:tab w:val="left" w:pos="60"/>
              </w:tabs>
              <w:spacing w:after="0" w:line="240" w:lineRule="auto"/>
              <w:ind w:left="0"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Обеспеченность инженерно-техническими средствами безопасности объектов с массовым пребыванием людей: до 100%</w:t>
            </w:r>
          </w:p>
        </w:tc>
      </w:tr>
      <w:tr w:rsidR="00886A9C" w:rsidRPr="00D87C2D" w:rsidTr="0022608A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287D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Сроки реализации муниципальной </w:t>
            </w: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программы</w:t>
            </w:r>
          </w:p>
        </w:tc>
        <w:tc>
          <w:tcPr>
            <w:tcW w:w="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AB4237" w:rsidP="00D87C2D">
            <w:pPr>
              <w:tabs>
                <w:tab w:val="left" w:pos="328"/>
              </w:tabs>
              <w:spacing w:after="0" w:line="240" w:lineRule="auto"/>
              <w:ind w:firstLine="709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2017-2020</w:t>
            </w:r>
            <w:r w:rsidR="00886A9C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203624" w:rsidRPr="00D87C2D" w:rsidTr="00287DF5">
        <w:trPr>
          <w:trHeight w:val="119"/>
          <w:jc w:val="right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Финансовое обеспечение муниципальной программы</w:t>
            </w:r>
          </w:p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</w:t>
            </w:r>
          </w:p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24" w:rsidRPr="00D87C2D" w:rsidRDefault="00203624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Общий объем финансирования муниципальной программы, тыс.</w:t>
            </w:r>
            <w:r w:rsidR="00A402DC" w:rsidRPr="00D87C2D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 </w:t>
            </w:r>
            <w:r w:rsidRPr="00D87C2D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руб., в том числе: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24" w:rsidRPr="00D87C2D" w:rsidRDefault="00FE2F64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8 076,03677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71448C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1</w:t>
            </w:r>
            <w:r w:rsidR="002A0901" w:rsidRPr="00D87C2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87C2D">
              <w:rPr>
                <w:rFonts w:ascii="Arial" w:hAnsi="Arial" w:cs="Arial"/>
                <w:sz w:val="24"/>
                <w:szCs w:val="24"/>
              </w:rPr>
              <w:t>569</w:t>
            </w:r>
            <w:r w:rsidR="00C868D3" w:rsidRPr="00D87C2D">
              <w:rPr>
                <w:rFonts w:ascii="Arial" w:hAnsi="Arial" w:cs="Arial"/>
                <w:sz w:val="24"/>
                <w:szCs w:val="24"/>
              </w:rPr>
              <w:t>,15931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FE2F64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4 496,87746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960,00000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1 050,00000</w:t>
            </w:r>
          </w:p>
        </w:tc>
      </w:tr>
      <w:tr w:rsidR="0071448C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48C" w:rsidRPr="00D87C2D" w:rsidRDefault="0071448C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8C" w:rsidRPr="00D87C2D" w:rsidRDefault="0071448C" w:rsidP="0028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8C" w:rsidRPr="00D87C2D" w:rsidRDefault="0071448C" w:rsidP="00287DF5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448C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48C" w:rsidRPr="00D87C2D" w:rsidRDefault="0071448C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8C" w:rsidRPr="00D87C2D" w:rsidRDefault="0071448C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8C" w:rsidRPr="00D87C2D" w:rsidRDefault="0071448C" w:rsidP="00287DF5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71448C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48C" w:rsidRPr="00D87C2D" w:rsidRDefault="0071448C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8C" w:rsidRPr="00D87C2D" w:rsidRDefault="0071448C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8C" w:rsidRPr="00D87C2D" w:rsidRDefault="0071448C" w:rsidP="00287DF5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71448C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48C" w:rsidRPr="00D87C2D" w:rsidRDefault="0071448C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8C" w:rsidRPr="00D87C2D" w:rsidRDefault="0071448C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8C" w:rsidRPr="00D87C2D" w:rsidRDefault="0071448C" w:rsidP="00287DF5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71448C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48C" w:rsidRPr="00D87C2D" w:rsidRDefault="0071448C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8C" w:rsidRPr="00D87C2D" w:rsidRDefault="0071448C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8C" w:rsidRPr="00D87C2D" w:rsidRDefault="0071448C" w:rsidP="00287DF5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Бюджет автономного округа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D87C2D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2017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2018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Бюджет района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D87C2D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2017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2018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203624" w:rsidRPr="00D87C2D" w:rsidTr="00A402DC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24" w:rsidRPr="00D87C2D" w:rsidRDefault="00FE2F64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4 617,76561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2017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EA5465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1</w:t>
            </w:r>
            <w:r w:rsidR="005A1871" w:rsidRPr="00D87C2D">
              <w:rPr>
                <w:rFonts w:ascii="Arial" w:hAnsi="Arial" w:cs="Arial"/>
                <w:sz w:val="24"/>
                <w:szCs w:val="24"/>
              </w:rPr>
              <w:t> </w:t>
            </w:r>
            <w:r w:rsidRPr="00D87C2D">
              <w:rPr>
                <w:rFonts w:ascii="Arial" w:hAnsi="Arial" w:cs="Arial"/>
                <w:sz w:val="24"/>
                <w:szCs w:val="24"/>
              </w:rPr>
              <w:t>5</w:t>
            </w:r>
            <w:r w:rsidR="005A1871" w:rsidRPr="00D87C2D">
              <w:rPr>
                <w:rFonts w:ascii="Arial" w:hAnsi="Arial" w:cs="Arial"/>
                <w:sz w:val="24"/>
                <w:szCs w:val="24"/>
              </w:rPr>
              <w:t>69,15931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2018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FE2F64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1 038,6063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960,00000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1 050,00000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C749E5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3 458,27116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2017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1A44AB" w:rsidP="00287DF5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</w:t>
            </w:r>
            <w:r w:rsidR="00203624" w:rsidRPr="00D87C2D">
              <w:rPr>
                <w:rFonts w:ascii="Arial" w:hAnsi="Arial" w:cs="Arial"/>
                <w:sz w:val="24"/>
                <w:szCs w:val="24"/>
              </w:rPr>
              <w:t>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2018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C749E5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3 458,27116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</w:tbl>
    <w:p w:rsidR="00886A9C" w:rsidRPr="00D87C2D" w:rsidRDefault="00886A9C" w:rsidP="00D87C2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>Раздел 1 «</w:t>
      </w:r>
      <w:r w:rsidR="002E4E0A"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>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 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В условиях сохранения высокого уровня угрозы техногенного и природного характера, негативных последствий чрезвычайных ситуаций для устойчивого социально-экономического развития городского поселения Пойковский одним из важных элементов обеспечения безопасности поселения является повышение защиты населения и территорий.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         Обеспечение условий для безопасной жизнедеятельности населения городского поселения, минимизация материального ущерба и снижение случаев гибели людей вследствие чрезвычайных ситуаций, являются важнейшими факторами для сохранения экономического потенциала и повышения качества жизни населения.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       Опасность возникновения чрезвычайных ситуаций в городском поселении Пойковский связана, прежде всего, со структурной спецификой хозяйственной деятельности, и обусловлена достаточно высокой концентрацией предприятий топливно-энергетического комплекса, значительной протяжённостью сети трубопроводов. Существующая се</w:t>
      </w:r>
      <w:r w:rsidR="00142AA2" w:rsidRPr="00D87C2D">
        <w:rPr>
          <w:rFonts w:ascii="Arial" w:eastAsia="Times New Roman" w:hAnsi="Arial" w:cs="Arial"/>
          <w:sz w:val="24"/>
          <w:szCs w:val="24"/>
          <w:lang w:eastAsia="ru-RU"/>
        </w:rPr>
        <w:t>ть автомобильных, водных путей,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с одной стороны, является одним из определяющих факторов экономического развития, а с другой, источником потенциальной опасности и возникновения чрезвычайных ситуаций.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        Климат резко континентальный, характеризующийся быстрой сменой погодных условий. Вследствие этого основными источниками природных чрезвычайных ситуаций на территории поселения являются опасные гидрометеорологические явления. Анализ чрезвычайных ситуаций, произошедших в предыдущие годы, показал, что для городского поселения Пойковский в большей степени характерны транспортные аварии, пожары, аварии на магистральных трубопроводах, аварии на электроэнергетических системах и тепловых сетях, природные чрезвычайные ситуации. Указанные чрезвычайные ситуации, как правило, сопровождаются гибелью людей, наличием пострадавших, причинением значительного материального ущерба. Актуальность проблемы заключается в обеспечении снижения рисков чрезвычайных ситуаций и потерь человеческого, природного и экономического потенциала путём концентрации материальных и финансовых ресурсов на приоритетных направлениях по созданию условий для безопасной жизнедеятельности и координации действий органов местного самоуправления. В период с</w:t>
      </w:r>
      <w:r w:rsidR="003853D5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2014 по 2016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год</w:t>
      </w:r>
      <w:r w:rsidR="003860CD" w:rsidRPr="00D87C2D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на территории городского поселения Пойковский чрезвычайных ситуаций техногенного характера не зарегистрировано.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Проблемным вопросом остаётся недостаточное техническое оснащение поисково-спасательных отрядов современным оборудованием, средствами связи, приборами, имуществом для ведения аварийно-спасательных работ, позволяющим своевременно и в полном объёме выполнять поставленные задачи как в условиях чрезвычайных ситуаций природного и техногенного характера, так и в повседневной деятельности. Немаловажным при этом является повышение мобильности и безопасности личного состава поисково-спасательных отрядов, привлекаемых для проведения аварийно-спасательных и других неотложных работ в</w:t>
      </w:r>
      <w:r w:rsidR="003860CD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районах чрезвычайных ситуаций.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Финансирование, совершенствование и поддержание в состоянии постоянной готовности систем оповещения, создание и содержание запасов средств для систем оповещения всех уровней, возмещение затрат, понесенных организациями связи, операторами связи и организациями телерадиовещания, привлекаемыми к обеспечению оповещения, осуществляется в соответствии со статьями 24, 25 Федерального закона от 21.12.1994 № 68-ФЗ «О защите населения и терр</w:t>
      </w:r>
      <w:r w:rsidR="003860CD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иторий от чрезвычайных ситуаций природного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и техногенного характера» и статьей 18 Федерального закона от 12.02.1998 </w:t>
      </w:r>
      <w:r w:rsidR="00142AA2" w:rsidRPr="00D87C2D">
        <w:rPr>
          <w:rFonts w:ascii="Arial" w:eastAsia="Times New Roman" w:hAnsi="Arial" w:cs="Arial"/>
          <w:sz w:val="24"/>
          <w:szCs w:val="24"/>
          <w:lang w:eastAsia="ru-RU"/>
        </w:rPr>
        <w:t>№ 28-ФЗ «О гражданской обороне», р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аспоряжение Правительства Ханты-Мансийского автономного округа - Югры от 24.01.2013 № 24-ра «О мерах по модернизации территориальной автоматизированной системы централизованного оповещения населения Ханты-Мансийского автономного округа-Югры и подготовке её к исполнению в составе комплексной системы экстренного оповещения населения об угрозе возникновения или о возникновении чрезвычайных ситуаций</w:t>
      </w:r>
      <w:r w:rsidR="00142AA2" w:rsidRPr="00D87C2D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. Для обеспечения своевременного проведения работ по локализации и ликвидации чрезвычайных ситуаций муниципального характера, ведения гражданской обороны необходимы резервы (запасы) материальных ресурсов. Однако недостаточно созданы запасы (резервы) по таким позициям, как средства индивидуальной защиты, медицинские средства индивидуальной защиты,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продовольствие, пищевое сырье, и другие материальные ресурсы. Обеспечение первичных мер пожарной безопасности – это условие сохранения жизни и здоровья людей, а </w:t>
      </w:r>
      <w:r w:rsidR="00D650B1" w:rsidRPr="00D87C2D">
        <w:rPr>
          <w:rFonts w:ascii="Arial" w:eastAsia="Times New Roman" w:hAnsi="Arial" w:cs="Arial"/>
          <w:sz w:val="24"/>
          <w:szCs w:val="24"/>
          <w:lang w:eastAsia="ru-RU"/>
        </w:rPr>
        <w:t>также материальных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и культурных ценностей от пожаров. В городском поселении Пойковский для обеспечения пожарной безопасности имеются искусственные и естественные пожарные водоемы, существует сеть наружного противопожарного водоснабжения, на которой установлены пожарные гидранты. Большая доля пожаров происходит в результате неосторожного обращения с огнём граждан, проживающих в деревянных строениях, а также из-за ветхости сетей электрооборудования. Одной из причин такого положения дел, является недостаточность выделяемых средств на осуществление мероприятий по обеспечению первичных мер пожарной безопасности. На сегодняшний день положение с обеспечением первичных мер пожарной безо</w:t>
      </w:r>
      <w:r w:rsidR="003860CD" w:rsidRPr="00D87C2D">
        <w:rPr>
          <w:rFonts w:ascii="Arial" w:eastAsia="Times New Roman" w:hAnsi="Arial" w:cs="Arial"/>
          <w:sz w:val="24"/>
          <w:szCs w:val="24"/>
          <w:lang w:eastAsia="ru-RU"/>
        </w:rPr>
        <w:t>пасности на территории городского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поселени</w:t>
      </w:r>
      <w:r w:rsidR="003860CD" w:rsidRPr="00D87C2D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Пойковский складывается следующим образом: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- имеется в наличии сеть водоснабжения с установленными пожарными гидрантами в соответствии с нормативными требованиями, но часть из них находится на тупиковых линиях, есть необходимость их закольцевать;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- установлены информационные щиты для предоставления информации гражданам о пожарах и инструкций по обеспечению первичных мер пожарной безопасности;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- обучение населения мерам пожарной безопасности проводят инспектора пожарной профилактики, а специалисты сектора гражданской защиты населения Администрации</w:t>
      </w:r>
      <w:r w:rsidR="00D650B1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проводя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т работу по агитации и пропаганде соблюдения норм и правил пожарной безопасности. 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Основными факторами чрезвычайных ситуаций являются: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- слабые знания и навыки поведения, часто их отсутствие у людей в случаях пожаров и чрезвычайных ситуаций;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- отсутствие первичных средств пожаротушения в индивидуальных жилых домах;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- эксплуатация электроустановок с нарушением требований и норм, устаревшие электросети, которые требуют замены;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- парковка личного транспорта возле многоквартирных домов;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- загромождение противопожарных проездов; 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- ветхость жилых строений. 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Требуется рассмотрение и внедрение новых способов и форм обучения населения мерам пожарной безопасности, а также приведение в надлежащее состояние территории в соответствии с правилами пожарной безопасности.</w:t>
      </w:r>
    </w:p>
    <w:p w:rsidR="000A645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Для преодоления негативных тенденций в деле организации борьбы с пожарами необходимы целенаправленные, скоординированные действия органов местного самоуправления, предприятий и организаций поселения. При жестком ограничении бюджетного финансирования успешное комплексное решение подобных масштабных и разнородных задач возможно лишь с использованием программных методов. </w:t>
      </w:r>
    </w:p>
    <w:p w:rsidR="00886A9C" w:rsidRPr="00D87C2D" w:rsidRDefault="000A645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За 9 месяцев 2016 года</w:t>
      </w:r>
      <w:r w:rsidR="00886A9C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на территории городского поселени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я Пойковский зарегистрировано 10</w:t>
      </w:r>
      <w:r w:rsidR="00886A9C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пожаров, за аналогичный период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2015 года зафиксировано 10</w:t>
      </w:r>
      <w:r w:rsidR="00886A9C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пожаров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886A9C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86A9C" w:rsidRPr="00D87C2D" w:rsidRDefault="00886A9C" w:rsidP="00D87C2D">
      <w:pPr>
        <w:tabs>
          <w:tab w:val="left" w:pos="0"/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87C2D">
        <w:rPr>
          <w:rFonts w:ascii="Arial" w:eastAsia="Times New Roman" w:hAnsi="Arial" w:cs="Arial"/>
          <w:sz w:val="24"/>
          <w:szCs w:val="24"/>
        </w:rPr>
        <w:t>Частота пожаров отражает общий уровень пожарной безопасности и эффективность превентивных противопожарных мероприятий, деятельности надзорных органов и мер, предпринимаемых гражданами и собственниками недвижимого имущества.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По итогам проверок надзорными органами на обеспечение надлежащего противопожарного состояния требуется устройство источников кольцевого наружного противопожарного водоснабжения. </w:t>
      </w:r>
      <w:r w:rsidRPr="00D87C2D">
        <w:rPr>
          <w:rFonts w:ascii="Arial" w:eastAsia="Times New Roman" w:hAnsi="Arial" w:cs="Arial"/>
          <w:sz w:val="24"/>
          <w:szCs w:val="24"/>
        </w:rPr>
        <w:t xml:space="preserve">Необходимо создание условий для </w:t>
      </w:r>
      <w:r w:rsidRPr="00D87C2D">
        <w:rPr>
          <w:rFonts w:ascii="Arial" w:eastAsia="Times New Roman" w:hAnsi="Arial" w:cs="Arial"/>
          <w:sz w:val="24"/>
          <w:szCs w:val="24"/>
        </w:rPr>
        <w:lastRenderedPageBreak/>
        <w:t>информированности и повышения уровня знаний населения в области пожарной безопасности.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87C2D">
        <w:rPr>
          <w:rFonts w:ascii="Arial" w:eastAsia="Times New Roman" w:hAnsi="Arial" w:cs="Arial"/>
          <w:sz w:val="24"/>
          <w:szCs w:val="24"/>
        </w:rPr>
        <w:t>В связи с этим должно существенно возрасти требование к системе противопожарной агитации и распространению знаний пожарной безопасности. Данная система является совокупностью сил и средств, а также мер правового, организационного, экономического, социального и научно-технического характера, нап</w:t>
      </w:r>
      <w:r w:rsidR="000A645C" w:rsidRPr="00D87C2D">
        <w:rPr>
          <w:rFonts w:ascii="Arial" w:eastAsia="Times New Roman" w:hAnsi="Arial" w:cs="Arial"/>
          <w:sz w:val="24"/>
          <w:szCs w:val="24"/>
        </w:rPr>
        <w:t xml:space="preserve">равленных на борьбу с пожарами. </w:t>
      </w:r>
      <w:r w:rsidRPr="00D87C2D">
        <w:rPr>
          <w:rFonts w:ascii="Arial" w:eastAsia="Times New Roman" w:hAnsi="Arial" w:cs="Arial"/>
          <w:sz w:val="24"/>
          <w:szCs w:val="24"/>
        </w:rPr>
        <w:t>Основными элементами данной системы являются органы местного самоуправления, организации, граждане, принимающие участие в обеспечении пожарной безопасности в соответствии с законодательством Российской Федерации.</w:t>
      </w:r>
    </w:p>
    <w:p w:rsidR="001C3405" w:rsidRPr="00D87C2D" w:rsidRDefault="001C3405" w:rsidP="00D87C2D">
      <w:pPr>
        <w:tabs>
          <w:tab w:val="left" w:pos="826"/>
        </w:tabs>
        <w:spacing w:after="0" w:line="240" w:lineRule="auto"/>
        <w:ind w:firstLine="709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>Раздел 2. «Цели, задачи и показатели их достижения»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Приоритетной задачей социально-экономического развития городского поселения Пойковский на долгосрочную перспективу является совершенствование системы предупреждения и защиты населения от чрезвычайных ситуаций природного и техногенного характера</w:t>
      </w:r>
      <w:r w:rsidR="00A15007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, а также обеспечения пожарной </w:t>
      </w:r>
      <w:r w:rsidR="00005286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и комплексной </w:t>
      </w:r>
      <w:r w:rsidR="00A15007" w:rsidRPr="00D87C2D">
        <w:rPr>
          <w:rFonts w:ascii="Arial" w:eastAsia="Times New Roman" w:hAnsi="Arial" w:cs="Arial"/>
          <w:sz w:val="24"/>
          <w:szCs w:val="24"/>
          <w:lang w:eastAsia="ru-RU"/>
        </w:rPr>
        <w:t>безопасности на территории городского поселения Пойковский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. Поэтому целью муниципальной программы является </w:t>
      </w:r>
      <w:r w:rsidR="00005286" w:rsidRPr="00D87C2D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405F82" w:rsidRPr="00D87C2D">
        <w:rPr>
          <w:rFonts w:ascii="Arial" w:eastAsia="Times New Roman" w:hAnsi="Arial" w:cs="Arial"/>
          <w:sz w:val="24"/>
          <w:szCs w:val="24"/>
          <w:lang w:eastAsia="ru-RU"/>
        </w:rPr>
        <w:t>беспечение пожарной безо</w:t>
      </w:r>
      <w:r w:rsidR="007178EF" w:rsidRPr="00D87C2D">
        <w:rPr>
          <w:rFonts w:ascii="Arial" w:eastAsia="Times New Roman" w:hAnsi="Arial" w:cs="Arial"/>
          <w:sz w:val="24"/>
          <w:szCs w:val="24"/>
          <w:lang w:eastAsia="ru-RU"/>
        </w:rPr>
        <w:t>пасности и защита населения и</w:t>
      </w:r>
      <w:r w:rsidR="00005286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территории городского поселения </w:t>
      </w:r>
      <w:r w:rsidR="00405F82" w:rsidRPr="00D87C2D">
        <w:rPr>
          <w:rFonts w:ascii="Arial" w:eastAsia="Times New Roman" w:hAnsi="Arial" w:cs="Arial"/>
          <w:sz w:val="24"/>
          <w:szCs w:val="24"/>
          <w:lang w:eastAsia="ru-RU"/>
        </w:rPr>
        <w:t>Пойковский от угроз природного и техногенного характера</w:t>
      </w:r>
      <w:r w:rsidR="00005286" w:rsidRPr="00D87C2D">
        <w:rPr>
          <w:rFonts w:ascii="Arial" w:eastAsia="Times New Roman" w:hAnsi="Arial" w:cs="Arial"/>
          <w:sz w:val="24"/>
          <w:szCs w:val="24"/>
          <w:lang w:eastAsia="ru-RU"/>
        </w:rPr>
        <w:t>, а также обеспечение антитеррористической безопасности при проведении массовых мероприятий</w:t>
      </w:r>
      <w:r w:rsidR="00405F82" w:rsidRPr="00D87C2D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В связи с этим к задачам муниципальной программы относятся:</w:t>
      </w:r>
    </w:p>
    <w:p w:rsidR="003860CD" w:rsidRPr="00D87C2D" w:rsidRDefault="003860CD" w:rsidP="00D87C2D">
      <w:pPr>
        <w:numPr>
          <w:ilvl w:val="0"/>
          <w:numId w:val="10"/>
        </w:numPr>
        <w:tabs>
          <w:tab w:val="left" w:pos="36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Создание условий для укрепления пожарной безопасности на территории городского поселения Пойковский, защиты жизни, здоровья и имущества граждан и юридических лиц от пожаров.</w:t>
      </w:r>
    </w:p>
    <w:p w:rsidR="00886A9C" w:rsidRPr="00D87C2D" w:rsidRDefault="00886A9C" w:rsidP="00D87C2D">
      <w:pPr>
        <w:numPr>
          <w:ilvl w:val="0"/>
          <w:numId w:val="10"/>
        </w:numPr>
        <w:tabs>
          <w:tab w:val="left" w:pos="0"/>
          <w:tab w:val="left" w:pos="57"/>
          <w:tab w:val="left" w:pos="328"/>
          <w:tab w:val="left" w:pos="426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Разработка и реализация комплекса мер защиты населения от чрезвычайных ситуаций природного и техногенного характера. </w:t>
      </w:r>
    </w:p>
    <w:p w:rsidR="00405F82" w:rsidRPr="00D87C2D" w:rsidRDefault="00405F82" w:rsidP="00D87C2D">
      <w:pPr>
        <w:tabs>
          <w:tab w:val="left" w:pos="826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pacing w:val="-4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pacing w:val="-4"/>
          <w:sz w:val="24"/>
          <w:szCs w:val="24"/>
          <w:lang w:eastAsia="ru-RU"/>
        </w:rPr>
        <w:t>Достижение цели программы определяется целевыми значениями показателей, перечень которых представлен в Таблице №1.</w:t>
      </w:r>
    </w:p>
    <w:p w:rsidR="00886A9C" w:rsidRPr="00D87C2D" w:rsidRDefault="00497E1C" w:rsidP="00D87C2D">
      <w:pPr>
        <w:tabs>
          <w:tab w:val="left" w:pos="826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pacing w:val="-4"/>
          <w:sz w:val="24"/>
          <w:szCs w:val="24"/>
          <w:lang w:eastAsia="ru-RU"/>
        </w:rPr>
        <w:t xml:space="preserve">Целевые показатели </w:t>
      </w:r>
      <w:r w:rsidR="00886A9C" w:rsidRPr="00D87C2D">
        <w:rPr>
          <w:rFonts w:ascii="Arial" w:eastAsia="Times New Roman" w:hAnsi="Arial" w:cs="Arial"/>
          <w:spacing w:val="-4"/>
          <w:sz w:val="24"/>
          <w:szCs w:val="24"/>
          <w:lang w:eastAsia="ru-RU"/>
        </w:rPr>
        <w:t>реализации муниципальной</w:t>
      </w:r>
      <w:r w:rsidR="00886A9C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программы будут являться:</w:t>
      </w:r>
    </w:p>
    <w:p w:rsidR="002647B8" w:rsidRPr="00D87C2D" w:rsidRDefault="00886A9C" w:rsidP="00D87C2D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Обеспечение бесперебойного функционирования систем наружного водоснабжения: до 100%;</w:t>
      </w:r>
      <w:r w:rsidR="00CE1D1B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A852FF" w:rsidRPr="00D87C2D" w:rsidRDefault="002647B8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БФСНВ = (КД ПГ /ОК ПГ) * 100%, где:</w:t>
      </w:r>
    </w:p>
    <w:p w:rsidR="00A852FF" w:rsidRPr="00D87C2D" w:rsidRDefault="00A852FF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БФСНВ – бесперебойное функционирование систем наружного водоснабжения</w:t>
      </w:r>
    </w:p>
    <w:p w:rsidR="002647B8" w:rsidRPr="00D87C2D" w:rsidRDefault="002647B8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КД ПГ - </w:t>
      </w:r>
      <w:r w:rsidR="000675A0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количество действующих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пожарных гидрантов;</w:t>
      </w:r>
    </w:p>
    <w:p w:rsidR="00A852FF" w:rsidRPr="00D87C2D" w:rsidRDefault="002647B8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ОК ПГ</w:t>
      </w:r>
      <w:r w:rsidR="00A852FF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- </w:t>
      </w:r>
      <w:r w:rsidR="000675A0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общее количество </w:t>
      </w:r>
      <w:r w:rsidR="00A852FF" w:rsidRPr="00D87C2D">
        <w:rPr>
          <w:rFonts w:ascii="Arial" w:eastAsia="Times New Roman" w:hAnsi="Arial" w:cs="Arial"/>
          <w:sz w:val="24"/>
          <w:szCs w:val="24"/>
          <w:lang w:eastAsia="ru-RU"/>
        </w:rPr>
        <w:t>пожарных гидрантов.</w:t>
      </w:r>
    </w:p>
    <w:p w:rsidR="00886A9C" w:rsidRPr="00D87C2D" w:rsidRDefault="000675A0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p w:rsidR="00A852FF" w:rsidRPr="00D87C2D" w:rsidRDefault="00886A9C" w:rsidP="00D87C2D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Обеспечения информированности населения по действиям</w:t>
      </w:r>
      <w:r w:rsidR="007E6798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в </w:t>
      </w:r>
      <w:r w:rsidR="00D26A39" w:rsidRPr="00D87C2D">
        <w:rPr>
          <w:rFonts w:ascii="Arial" w:eastAsia="Times New Roman" w:hAnsi="Arial" w:cs="Arial"/>
          <w:sz w:val="24"/>
          <w:szCs w:val="24"/>
          <w:lang w:eastAsia="ru-RU"/>
        </w:rPr>
        <w:t>чрезвычайны</w:t>
      </w:r>
      <w:r w:rsidR="00F1220C" w:rsidRPr="00D87C2D">
        <w:rPr>
          <w:rFonts w:ascii="Arial" w:eastAsia="Times New Roman" w:hAnsi="Arial" w:cs="Arial"/>
          <w:sz w:val="24"/>
          <w:szCs w:val="24"/>
          <w:lang w:eastAsia="ru-RU"/>
        </w:rPr>
        <w:t>х ситуациях: до</w:t>
      </w:r>
      <w:r w:rsidR="00A4508B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100</w:t>
      </w:r>
      <w:r w:rsidR="009E7683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%;</w:t>
      </w:r>
    </w:p>
    <w:p w:rsidR="00A852FF" w:rsidRPr="00D87C2D" w:rsidRDefault="00F1220C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ОИН = КИМ / Ч</w:t>
      </w:r>
      <w:r w:rsidR="009E7683" w:rsidRPr="00D87C2D">
        <w:rPr>
          <w:rFonts w:ascii="Arial" w:eastAsia="Times New Roman" w:hAnsi="Arial" w:cs="Arial"/>
          <w:sz w:val="24"/>
          <w:szCs w:val="24"/>
          <w:lang w:eastAsia="ru-RU"/>
        </w:rPr>
        <w:t>Н * 100%, где</w:t>
      </w:r>
    </w:p>
    <w:p w:rsidR="009E7683" w:rsidRPr="00D87C2D" w:rsidRDefault="009E7683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E7683" w:rsidRPr="00D87C2D" w:rsidRDefault="009E7683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ОИН – обеспечение информированности населения;</w:t>
      </w:r>
    </w:p>
    <w:p w:rsidR="00886A9C" w:rsidRPr="00D87C2D" w:rsidRDefault="009E7683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КИМ – количество информационного материала; (д</w:t>
      </w:r>
      <w:r w:rsidR="00A852FF" w:rsidRPr="00D87C2D">
        <w:rPr>
          <w:rFonts w:ascii="Arial" w:eastAsia="Times New Roman" w:hAnsi="Arial" w:cs="Arial"/>
          <w:sz w:val="24"/>
          <w:szCs w:val="24"/>
          <w:lang w:eastAsia="ru-RU"/>
        </w:rPr>
        <w:t>анный показатель будет складываться из количества</w:t>
      </w:r>
      <w:r w:rsidR="000675A0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розданных памяток, буклетов</w:t>
      </w:r>
      <w:r w:rsidR="00A852FF" w:rsidRPr="00D87C2D">
        <w:rPr>
          <w:rFonts w:ascii="Arial" w:eastAsia="Times New Roman" w:hAnsi="Arial" w:cs="Arial"/>
          <w:sz w:val="24"/>
          <w:szCs w:val="24"/>
          <w:lang w:eastAsia="ru-RU"/>
        </w:rPr>
        <w:t>; из количества проведенных совещаний и количества присутствующих на них; из количества размещенной информации в средствах массовой информации и количества размещенной информации на информационных стендах городского поселения; из количества электронных рассылок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и т.п.)</w:t>
      </w:r>
    </w:p>
    <w:p w:rsidR="009E7683" w:rsidRPr="00D87C2D" w:rsidRDefault="00F1220C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Ч</w:t>
      </w:r>
      <w:r w:rsidR="009E7683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Н   -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численность</w:t>
      </w:r>
      <w:r w:rsidR="009E7683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населения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по данным Статистики на начало года</w:t>
      </w:r>
    </w:p>
    <w:p w:rsidR="009E7683" w:rsidRPr="00D87C2D" w:rsidRDefault="009E7683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E7683" w:rsidRPr="00D87C2D" w:rsidRDefault="000675A0" w:rsidP="00D87C2D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Материально-техническое обеспечение сил и средств гражданской обороны</w:t>
      </w:r>
      <w:r w:rsidR="00A4508B" w:rsidRPr="00D87C2D">
        <w:rPr>
          <w:rFonts w:ascii="Arial" w:eastAsia="Times New Roman" w:hAnsi="Arial" w:cs="Arial"/>
          <w:sz w:val="24"/>
          <w:szCs w:val="24"/>
          <w:lang w:eastAsia="ru-RU"/>
        </w:rPr>
        <w:t>: до 50</w:t>
      </w:r>
      <w:r w:rsidR="009E7683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%;</w:t>
      </w:r>
    </w:p>
    <w:p w:rsidR="009E7683" w:rsidRPr="00D87C2D" w:rsidRDefault="009E7683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МТО = </w:t>
      </w:r>
      <w:r w:rsidR="00F1220C" w:rsidRPr="00D87C2D">
        <w:rPr>
          <w:rFonts w:ascii="Arial" w:eastAsia="Times New Roman" w:hAnsi="Arial" w:cs="Arial"/>
          <w:sz w:val="24"/>
          <w:szCs w:val="24"/>
          <w:lang w:eastAsia="ru-RU"/>
        </w:rPr>
        <w:t>СГО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/ </w:t>
      </w:r>
      <w:r w:rsidR="00F1220C" w:rsidRPr="00D87C2D">
        <w:rPr>
          <w:rFonts w:ascii="Arial" w:eastAsia="Times New Roman" w:hAnsi="Arial" w:cs="Arial"/>
          <w:sz w:val="24"/>
          <w:szCs w:val="24"/>
          <w:lang w:eastAsia="ru-RU"/>
        </w:rPr>
        <w:t>Ч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Н * 100 %, где</w:t>
      </w:r>
    </w:p>
    <w:p w:rsidR="009E7683" w:rsidRPr="00D87C2D" w:rsidRDefault="009E7683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E7683" w:rsidRPr="00D87C2D" w:rsidRDefault="009E7683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МТО – материально- техническое обеспечение;</w:t>
      </w:r>
    </w:p>
    <w:p w:rsidR="009E7683" w:rsidRPr="00D87C2D" w:rsidRDefault="009E7683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F1220C" w:rsidRPr="00D87C2D">
        <w:rPr>
          <w:rFonts w:ascii="Arial" w:eastAsia="Times New Roman" w:hAnsi="Arial" w:cs="Arial"/>
          <w:sz w:val="24"/>
          <w:szCs w:val="24"/>
          <w:lang w:eastAsia="ru-RU"/>
        </w:rPr>
        <w:t>ГО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-</w:t>
      </w:r>
      <w:r w:rsidR="000675A0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1220C" w:rsidRPr="00D87C2D">
        <w:rPr>
          <w:rFonts w:ascii="Arial" w:eastAsia="Times New Roman" w:hAnsi="Arial" w:cs="Arial"/>
          <w:sz w:val="24"/>
          <w:szCs w:val="24"/>
          <w:lang w:eastAsia="ru-RU"/>
        </w:rPr>
        <w:t>средства гражданской обороны</w:t>
      </w:r>
      <w:r w:rsidR="00FC588E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(противогазы, защитные костюмы, спецобувь</w:t>
      </w:r>
      <w:r w:rsidR="002F70C7" w:rsidRPr="00D87C2D">
        <w:rPr>
          <w:rFonts w:ascii="Arial" w:eastAsia="Times New Roman" w:hAnsi="Arial" w:cs="Arial"/>
          <w:sz w:val="24"/>
          <w:szCs w:val="24"/>
          <w:lang w:eastAsia="ru-RU"/>
        </w:rPr>
        <w:t>, электрогенераторы, тепловые пушки, средства пожарной безопасности, плав средства, ранцевые огнетушители</w:t>
      </w:r>
      <w:r w:rsidR="00412AEC" w:rsidRPr="00D87C2D">
        <w:rPr>
          <w:rFonts w:ascii="Arial" w:eastAsia="Times New Roman" w:hAnsi="Arial" w:cs="Arial"/>
          <w:sz w:val="24"/>
          <w:szCs w:val="24"/>
          <w:lang w:eastAsia="ru-RU"/>
        </w:rPr>
        <w:t>, средства обеспечения питания населения</w:t>
      </w:r>
      <w:r w:rsidR="00FC588E" w:rsidRPr="00D87C2D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="00412AEC" w:rsidRPr="00D87C2D">
        <w:rPr>
          <w:rFonts w:ascii="Arial" w:eastAsia="Times New Roman" w:hAnsi="Arial" w:cs="Arial"/>
          <w:sz w:val="24"/>
          <w:szCs w:val="24"/>
          <w:lang w:eastAsia="ru-RU"/>
        </w:rPr>
        <w:t>. Данный показатель будет складываться из количества населения охваченного средствами гражданской обороны при возникновении чрезвычайных, а также использование материально-технической базы гражданской обороны на ликвидацию последствий возможных чрезвычайных ситуаций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65643A" w:rsidRPr="00D87C2D" w:rsidRDefault="00F1220C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ЧН   - численность населения по данным Статистики на начало года.</w:t>
      </w:r>
    </w:p>
    <w:p w:rsidR="00940050" w:rsidRPr="00D87C2D" w:rsidRDefault="00940050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5643A" w:rsidRPr="00D87C2D" w:rsidRDefault="0065643A" w:rsidP="00D87C2D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Обеспеченность инженерно-техническими средствами безопасности объектов с массовым пребыванием людей: до 100%</w:t>
      </w:r>
    </w:p>
    <w:p w:rsidR="0065643A" w:rsidRPr="00D87C2D" w:rsidRDefault="0065643A" w:rsidP="00D87C2D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ОИТСБ = КООИТСБ / ОКО * 100%, где</w:t>
      </w:r>
    </w:p>
    <w:p w:rsidR="0065643A" w:rsidRPr="00D87C2D" w:rsidRDefault="0065643A" w:rsidP="00D87C2D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5643A" w:rsidRPr="00D87C2D" w:rsidRDefault="0065643A" w:rsidP="00D87C2D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ОИТСБ – Обеспеченность инженерно-техническими средствами безопасности;</w:t>
      </w:r>
    </w:p>
    <w:p w:rsidR="0065643A" w:rsidRPr="00D87C2D" w:rsidRDefault="0065643A" w:rsidP="00D87C2D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КООИТСБ – Количество объектов, оснащенных инженерно-техническими средствами безопасности. Данный показатель будет складываться из числа объектов включенных </w:t>
      </w:r>
      <w:r w:rsidR="00720BBD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в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перечень объектов с массовым пребыванием людей оснащенных инженерно-техническими средствами безопасности;</w:t>
      </w:r>
    </w:p>
    <w:p w:rsidR="00720BBD" w:rsidRPr="00D87C2D" w:rsidRDefault="00D27938" w:rsidP="00D87C2D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ОКО – Общее количество объектов</w:t>
      </w:r>
      <w:r w:rsidR="00720BBD" w:rsidRPr="00D87C2D">
        <w:rPr>
          <w:rFonts w:ascii="Arial" w:eastAsia="Times New Roman" w:hAnsi="Arial" w:cs="Arial"/>
          <w:sz w:val="24"/>
          <w:szCs w:val="24"/>
          <w:lang w:eastAsia="ru-RU"/>
        </w:rPr>
        <w:t>. Данный показатель будет складываться из общего числа объектов включенных в перечень объектов с массовым пребыванием людей.</w:t>
      </w:r>
      <w:r w:rsidR="00940050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Перечень мест массового пребывания людей утверждается на основании Постановления Правительства РФ от 25 марта 2015 г. N 272 "Об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полицией, и форм паспортов безопасности таких мест и объектов (территорий)".</w:t>
      </w:r>
    </w:p>
    <w:p w:rsidR="00D27938" w:rsidRPr="00D87C2D" w:rsidRDefault="00D27938" w:rsidP="00D87C2D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E6798" w:rsidRPr="00D87C2D" w:rsidRDefault="007E6798" w:rsidP="00D87C2D">
      <w:pPr>
        <w:widowControl w:val="0"/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86A9C" w:rsidRPr="00D87C2D" w:rsidRDefault="00886A9C" w:rsidP="00D87C2D">
      <w:pPr>
        <w:widowControl w:val="0"/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>Раздел 3.</w:t>
      </w:r>
      <w:r w:rsidR="007E6798"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«Х</w:t>
      </w:r>
      <w:r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>арактеристика программных мероприятий»</w:t>
      </w:r>
    </w:p>
    <w:p w:rsidR="00EA5465" w:rsidRPr="00D87C2D" w:rsidRDefault="00EA5465" w:rsidP="00D87C2D">
      <w:pPr>
        <w:widowControl w:val="0"/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86A9C" w:rsidRPr="00D87C2D" w:rsidRDefault="00886A9C" w:rsidP="00D87C2D">
      <w:pPr>
        <w:widowControl w:val="0"/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Муниципальная программа состоит из следующих мероприятий.</w:t>
      </w:r>
    </w:p>
    <w:p w:rsidR="00886A9C" w:rsidRPr="00D87C2D" w:rsidRDefault="00886A9C" w:rsidP="00D87C2D">
      <w:pPr>
        <w:widowControl w:val="0"/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Программные мероприятия указаны в таблице №2 и направлены на:</w:t>
      </w:r>
    </w:p>
    <w:p w:rsidR="00886A9C" w:rsidRPr="00D87C2D" w:rsidRDefault="00886A9C" w:rsidP="00D87C2D">
      <w:pPr>
        <w:widowControl w:val="0"/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совершенствование систем предупреждения и защиты населения от чрезвычайных ситуаций;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повышение уровня пожарной</w:t>
      </w:r>
      <w:r w:rsidR="00720BBD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и антитеррористической безопасности в городском поселении</w:t>
      </w:r>
      <w:r w:rsidR="00E56C92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Пойковский;</w:t>
      </w:r>
    </w:p>
    <w:p w:rsidR="00E56C92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D87C2D">
        <w:rPr>
          <w:rFonts w:ascii="Arial" w:eastAsia="Times New Roman" w:hAnsi="Arial" w:cs="Arial"/>
          <w:sz w:val="24"/>
          <w:szCs w:val="24"/>
        </w:rPr>
        <w:t>повышение эффективности действий при тушении пожаров и проведение первоочередных аварийно-спасательных работ.</w:t>
      </w:r>
    </w:p>
    <w:p w:rsidR="00886A9C" w:rsidRPr="00D87C2D" w:rsidRDefault="00886A9C" w:rsidP="00D87C2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Необходимость реализации и исполнения данных мероприятий муниц</w:t>
      </w:r>
      <w:r w:rsidR="00A15007" w:rsidRPr="00D87C2D">
        <w:rPr>
          <w:rFonts w:ascii="Arial" w:eastAsia="Times New Roman" w:hAnsi="Arial" w:cs="Arial"/>
          <w:sz w:val="24"/>
          <w:szCs w:val="24"/>
          <w:lang w:eastAsia="ru-RU"/>
        </w:rPr>
        <w:t>ипальной программы обусловлены Указом Президента Российской Федерации от 13.11.2012 № 1522 «О создании комплексной системы экстренного оповещения населения об угрозе возникновения или о возникновении чрезвычайных ситуаций», Ф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едеральными законами от 21.12.1994 № 68-ФЗ «О защите населения и территорий от чрезвычайных ситуаций природного и техногенного характера», от 12.02.1998 </w:t>
      </w:r>
      <w:r w:rsidR="00A15007" w:rsidRPr="00D87C2D">
        <w:rPr>
          <w:rFonts w:ascii="Arial" w:eastAsia="Times New Roman" w:hAnsi="Arial" w:cs="Arial"/>
          <w:sz w:val="24"/>
          <w:szCs w:val="24"/>
          <w:lang w:eastAsia="ru-RU"/>
        </w:rPr>
        <w:t>№ 28-ФЗ «О гражданской обороне»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Федеральными законами </w:t>
      </w:r>
      <w:r w:rsidRPr="00D87C2D">
        <w:rPr>
          <w:rFonts w:ascii="Arial" w:eastAsia="Times New Roman" w:hAnsi="Arial" w:cs="Arial"/>
          <w:sz w:val="24"/>
          <w:szCs w:val="24"/>
        </w:rPr>
        <w:t>от 21.12.1994 №69-ФЗ «О пожарной безопасности», от 22.07.2008 № 123-ФЗ «Технический регламент о требованиях пожарной безопасности»</w:t>
      </w:r>
      <w:r w:rsidR="00940050" w:rsidRPr="00D87C2D">
        <w:rPr>
          <w:rFonts w:ascii="Arial" w:eastAsia="Times New Roman" w:hAnsi="Arial" w:cs="Arial"/>
          <w:sz w:val="24"/>
          <w:szCs w:val="24"/>
        </w:rPr>
        <w:t xml:space="preserve">, </w:t>
      </w:r>
      <w:r w:rsidR="00940050" w:rsidRPr="00D87C2D">
        <w:rPr>
          <w:rFonts w:ascii="Arial" w:eastAsia="Times New Roman" w:hAnsi="Arial" w:cs="Arial"/>
          <w:sz w:val="24"/>
          <w:szCs w:val="24"/>
          <w:lang w:eastAsia="ru-RU"/>
        </w:rPr>
        <w:t>Постановление Правительства РФ от 25 марта 2015 г. N 272 "Об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полицией, и форм паспортов безопасности таких мест и объектов (территорий)".</w:t>
      </w:r>
    </w:p>
    <w:p w:rsidR="00886A9C" w:rsidRPr="00D87C2D" w:rsidRDefault="00886A9C" w:rsidP="00D87C2D">
      <w:pPr>
        <w:widowControl w:val="0"/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71448C" w:rsidRPr="00D87C2D" w:rsidRDefault="00886A9C" w:rsidP="00D87C2D">
      <w:pPr>
        <w:widowControl w:val="0"/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>Раздел 4. «Механизм реализации муниципальной программы»</w:t>
      </w:r>
    </w:p>
    <w:p w:rsidR="00886A9C" w:rsidRPr="00D87C2D" w:rsidRDefault="00886A9C" w:rsidP="00D87C2D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Реализация муниципальной программы осуществляется ответственн</w:t>
      </w:r>
      <w:r w:rsidR="00142AA2" w:rsidRPr="00D87C2D">
        <w:rPr>
          <w:rFonts w:ascii="Arial" w:eastAsia="Times New Roman" w:hAnsi="Arial" w:cs="Arial"/>
          <w:sz w:val="24"/>
          <w:szCs w:val="24"/>
          <w:lang w:eastAsia="ru-RU"/>
        </w:rPr>
        <w:t>ым исполнителем – сектором гражданской защиты населения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, совместно с соисполнителями муниципальной программы. </w:t>
      </w:r>
    </w:p>
    <w:p w:rsidR="00886A9C" w:rsidRPr="00D87C2D" w:rsidRDefault="00886A9C" w:rsidP="00D87C2D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Ответственный исполнитель осуществляет: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координацию и контроль деятельности соисполнителей;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обеспечение реализации мероприятий муниципальной программы, исполнителем которых является;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совершенствование механизма реализации муниципальной программы.</w:t>
      </w:r>
    </w:p>
    <w:p w:rsidR="00886A9C" w:rsidRPr="00D87C2D" w:rsidRDefault="00142AA2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осуществляет функции муниципального заказчика в </w:t>
      </w:r>
      <w:r w:rsidR="002828BA" w:rsidRPr="00D87C2D">
        <w:rPr>
          <w:rFonts w:ascii="Arial" w:eastAsia="Times New Roman" w:hAnsi="Arial" w:cs="Arial"/>
          <w:sz w:val="24"/>
          <w:szCs w:val="24"/>
          <w:lang w:eastAsia="ru-RU"/>
        </w:rPr>
        <w:t>соответствии с требованиями действующего законодательства Российской Федерации о кон</w:t>
      </w:r>
      <w:r w:rsidR="00833CDC" w:rsidRPr="00D87C2D">
        <w:rPr>
          <w:rFonts w:ascii="Arial" w:eastAsia="Times New Roman" w:hAnsi="Arial" w:cs="Arial"/>
          <w:sz w:val="24"/>
          <w:szCs w:val="24"/>
          <w:lang w:eastAsia="ru-RU"/>
        </w:rPr>
        <w:t>трактной системе в сфере закупок</w:t>
      </w:r>
      <w:r w:rsidR="002828BA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товаров, работ, услуг для обеспечения государственных и муниципальных нужд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886A9C" w:rsidRPr="00D87C2D" w:rsidRDefault="00886A9C" w:rsidP="00D87C2D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Соисполнитель муниципальной программы: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обеспечивает эффективное и целевое использование средств, выделяемых на реализацию муниципальной программы в пределах установленных полномочий участника бюджетного процесса;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осуществляет функции муниципального заказчика</w:t>
      </w:r>
      <w:r w:rsidR="002828BA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в соответствии с требованиями действующего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886A9C" w:rsidRPr="00D87C2D" w:rsidRDefault="00886A9C" w:rsidP="00D87C2D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Механизм реализации муниципальной программы предполагает: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разработку и принятие нормативных правовых актов, необходимых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для её выполнения, включая установление порядка расходования средств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br/>
        <w:t>на реализацию мероприятий муниципальной программы;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разработку и принятие локальных правовых актов, рекомендаций основного исполнителя (соисполнителей) муниципальной программы, необходимых для её выполнения, в том числе для организации взаимодействия участников муниципальной программы;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ежегодное формирование перечня программных мероприятий на очередной финансовый год и плановый период с уточнением объёмов финансирования по программным мероприятиям, в том числе в связи с изменениями внешних факторов;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передачу при необходимости части функций по её реализации соиспол</w:t>
      </w:r>
      <w:r w:rsidR="00E56C92" w:rsidRPr="00D87C2D">
        <w:rPr>
          <w:rFonts w:ascii="Arial" w:eastAsia="Times New Roman" w:hAnsi="Arial" w:cs="Arial"/>
          <w:sz w:val="24"/>
          <w:szCs w:val="24"/>
          <w:lang w:eastAsia="ru-RU"/>
        </w:rPr>
        <w:t>нителям муниципальной программы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представление основным исполнителем отчёта в установленном порядке о реализации муниципальной программы в состав отчета об итогах социально-экономического развития городского поселения Пойковский;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представление соисполнителями отчёта в установленном основным исполнителем порядке о реализации отдельных мероприятий муниципальной программы;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информирование общественности о ходе и результатах реализации мероприятий муниципальной программы через размещение на официальном сайте.</w:t>
      </w:r>
    </w:p>
    <w:p w:rsidR="00886A9C" w:rsidRPr="00D87C2D" w:rsidRDefault="00886A9C" w:rsidP="00D87C2D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Расходование средств бюджета городского поселения Пойковский в рамках реализации мероприятий муниципальной программы осуществляется в соответствии с</w:t>
      </w:r>
      <w:r w:rsidR="002828BA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требованиями действующего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. Ответственный исполнитель в установленном порядке представляет в Координационный совет отчёт о реализации мероприятий муниципальной программы. </w:t>
      </w:r>
    </w:p>
    <w:p w:rsidR="00886A9C" w:rsidRPr="00D87C2D" w:rsidRDefault="00886A9C" w:rsidP="00D87C2D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Оценка хода исполнения мероприятий муниципальной программы основана на мониторинге ожидаемых </w:t>
      </w:r>
      <w:r w:rsidR="00EC7FD1" w:rsidRPr="00D87C2D">
        <w:rPr>
          <w:rFonts w:ascii="Arial" w:eastAsia="Times New Roman" w:hAnsi="Arial" w:cs="Arial"/>
          <w:sz w:val="24"/>
          <w:szCs w:val="24"/>
          <w:lang w:eastAsia="ru-RU"/>
        </w:rPr>
        <w:t>целевых показателей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её реализации как сопоставления фактически достигнутых, так и целевых значений показателей.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дополнения. </w:t>
      </w:r>
      <w:r w:rsidR="000626EF" w:rsidRPr="00D87C2D">
        <w:rPr>
          <w:rFonts w:ascii="Arial" w:eastAsia="Times New Roman" w:hAnsi="Arial" w:cs="Arial"/>
          <w:sz w:val="24"/>
          <w:szCs w:val="24"/>
          <w:lang w:eastAsia="ru-RU"/>
        </w:rPr>
        <w:t>,</w:t>
      </w:r>
    </w:p>
    <w:p w:rsidR="000626EF" w:rsidRPr="00D87C2D" w:rsidRDefault="000626EF" w:rsidP="00D87C2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87C2D">
        <w:rPr>
          <w:rFonts w:ascii="Arial" w:hAnsi="Arial" w:cs="Arial"/>
          <w:sz w:val="24"/>
          <w:szCs w:val="24"/>
        </w:rPr>
        <w:t>В процессе реализации программы может проявиться ряд рисков:</w:t>
      </w:r>
    </w:p>
    <w:p w:rsidR="000626EF" w:rsidRPr="00D87C2D" w:rsidRDefault="000626EF" w:rsidP="00D87C2D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87C2D">
        <w:rPr>
          <w:rFonts w:ascii="Arial" w:hAnsi="Arial" w:cs="Arial"/>
          <w:sz w:val="24"/>
          <w:szCs w:val="24"/>
        </w:rPr>
        <w:t xml:space="preserve"> сокращение бюджетного финансирования, выделенного на выполнение программы, что повлечет, исходя из новых бюджетных параметров, пересмотр ее задач с точки зрения или их сокращения, или снижения ожидаемых эффектов от их решения.</w:t>
      </w:r>
    </w:p>
    <w:p w:rsidR="000626EF" w:rsidRPr="00D87C2D" w:rsidRDefault="000626EF" w:rsidP="00D87C2D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87C2D">
        <w:rPr>
          <w:rFonts w:ascii="Arial" w:hAnsi="Arial" w:cs="Arial"/>
          <w:sz w:val="24"/>
          <w:szCs w:val="24"/>
        </w:rPr>
        <w:t xml:space="preserve"> ухудшение финансово-экономической ситуации на мировом финансовом рынке.</w:t>
      </w:r>
    </w:p>
    <w:p w:rsidR="000626EF" w:rsidRPr="00D87C2D" w:rsidRDefault="000626EF" w:rsidP="00D87C2D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87C2D">
        <w:rPr>
          <w:rFonts w:ascii="Arial" w:hAnsi="Arial" w:cs="Arial"/>
          <w:sz w:val="24"/>
          <w:szCs w:val="24"/>
        </w:rPr>
        <w:t xml:space="preserve"> возникновение форс-мажорных обстоятельств.</w:t>
      </w:r>
    </w:p>
    <w:p w:rsidR="000626EF" w:rsidRPr="00D87C2D" w:rsidRDefault="000626EF" w:rsidP="00D87C2D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D87C2D">
        <w:rPr>
          <w:rFonts w:ascii="Arial" w:eastAsia="Calibri" w:hAnsi="Arial" w:cs="Arial"/>
          <w:sz w:val="24"/>
          <w:szCs w:val="24"/>
        </w:rPr>
        <w:t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деятельности.</w:t>
      </w:r>
    </w:p>
    <w:p w:rsidR="000626EF" w:rsidRPr="00D87C2D" w:rsidRDefault="000626EF" w:rsidP="00D87C2D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A133D" w:rsidRPr="00D87C2D" w:rsidRDefault="00AA133D" w:rsidP="00D87C2D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sectPr w:rsidR="00AA133D" w:rsidRPr="00D87C2D" w:rsidSect="00D87C2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E8C" w:rsidRDefault="00400E8C" w:rsidP="004065A5">
      <w:pPr>
        <w:spacing w:after="0" w:line="240" w:lineRule="auto"/>
      </w:pPr>
      <w:r>
        <w:separator/>
      </w:r>
    </w:p>
  </w:endnote>
  <w:endnote w:type="continuationSeparator" w:id="0">
    <w:p w:rsidR="00400E8C" w:rsidRDefault="00400E8C" w:rsidP="00406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E8C" w:rsidRDefault="00400E8C" w:rsidP="004065A5">
      <w:pPr>
        <w:spacing w:after="0" w:line="240" w:lineRule="auto"/>
      </w:pPr>
      <w:r>
        <w:separator/>
      </w:r>
    </w:p>
  </w:footnote>
  <w:footnote w:type="continuationSeparator" w:id="0">
    <w:p w:rsidR="00400E8C" w:rsidRDefault="00400E8C" w:rsidP="004065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0566B"/>
    <w:multiLevelType w:val="hybridMultilevel"/>
    <w:tmpl w:val="58CCFC16"/>
    <w:lvl w:ilvl="0" w:tplc="3392C11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E6D7B0C"/>
    <w:multiLevelType w:val="hybridMultilevel"/>
    <w:tmpl w:val="117E7E90"/>
    <w:lvl w:ilvl="0" w:tplc="5CFE16B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7D2700B"/>
    <w:multiLevelType w:val="hybridMultilevel"/>
    <w:tmpl w:val="15CA5934"/>
    <w:lvl w:ilvl="0" w:tplc="8A30FCD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CB42327"/>
    <w:multiLevelType w:val="hybridMultilevel"/>
    <w:tmpl w:val="B9801CBE"/>
    <w:lvl w:ilvl="0" w:tplc="CAEAF51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CC77A09"/>
    <w:multiLevelType w:val="hybridMultilevel"/>
    <w:tmpl w:val="85B60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D6698E"/>
    <w:multiLevelType w:val="hybridMultilevel"/>
    <w:tmpl w:val="85B60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33769"/>
    <w:multiLevelType w:val="hybridMultilevel"/>
    <w:tmpl w:val="9E2ED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D0820"/>
    <w:multiLevelType w:val="hybridMultilevel"/>
    <w:tmpl w:val="5A8C1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F2220A"/>
    <w:multiLevelType w:val="hybridMultilevel"/>
    <w:tmpl w:val="46801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CE3743"/>
    <w:multiLevelType w:val="hybridMultilevel"/>
    <w:tmpl w:val="9E3CD58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5"/>
  </w:num>
  <w:num w:numId="5">
    <w:abstractNumId w:val="2"/>
  </w:num>
  <w:num w:numId="6">
    <w:abstractNumId w:val="3"/>
  </w:num>
  <w:num w:numId="7">
    <w:abstractNumId w:val="10"/>
  </w:num>
  <w:num w:numId="8">
    <w:abstractNumId w:val="1"/>
  </w:num>
  <w:num w:numId="9">
    <w:abstractNumId w:val="8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4335"/>
    <w:rsid w:val="00005286"/>
    <w:rsid w:val="000353AF"/>
    <w:rsid w:val="000626EF"/>
    <w:rsid w:val="000675A0"/>
    <w:rsid w:val="000774C3"/>
    <w:rsid w:val="00095864"/>
    <w:rsid w:val="000A645C"/>
    <w:rsid w:val="0013646D"/>
    <w:rsid w:val="00142AA2"/>
    <w:rsid w:val="00143033"/>
    <w:rsid w:val="00144C55"/>
    <w:rsid w:val="00161AB5"/>
    <w:rsid w:val="00184335"/>
    <w:rsid w:val="001A44AB"/>
    <w:rsid w:val="001B2700"/>
    <w:rsid w:val="001C3405"/>
    <w:rsid w:val="001E149D"/>
    <w:rsid w:val="00203624"/>
    <w:rsid w:val="002216E5"/>
    <w:rsid w:val="0022608A"/>
    <w:rsid w:val="00230755"/>
    <w:rsid w:val="00252989"/>
    <w:rsid w:val="00262115"/>
    <w:rsid w:val="002647B8"/>
    <w:rsid w:val="002828BA"/>
    <w:rsid w:val="00287DF5"/>
    <w:rsid w:val="002A0901"/>
    <w:rsid w:val="002D52B3"/>
    <w:rsid w:val="002E4E0A"/>
    <w:rsid w:val="002E56B2"/>
    <w:rsid w:val="002F70C7"/>
    <w:rsid w:val="0036017F"/>
    <w:rsid w:val="00364FF0"/>
    <w:rsid w:val="00372C42"/>
    <w:rsid w:val="00374206"/>
    <w:rsid w:val="003853D5"/>
    <w:rsid w:val="003860CD"/>
    <w:rsid w:val="00391CE6"/>
    <w:rsid w:val="00400E8C"/>
    <w:rsid w:val="00405F82"/>
    <w:rsid w:val="004065A5"/>
    <w:rsid w:val="00412AEC"/>
    <w:rsid w:val="00425807"/>
    <w:rsid w:val="00427E94"/>
    <w:rsid w:val="00430584"/>
    <w:rsid w:val="004460A8"/>
    <w:rsid w:val="00452CB3"/>
    <w:rsid w:val="00477409"/>
    <w:rsid w:val="004779E5"/>
    <w:rsid w:val="00497E1C"/>
    <w:rsid w:val="004A1FC3"/>
    <w:rsid w:val="004B1942"/>
    <w:rsid w:val="004B1BE8"/>
    <w:rsid w:val="004F32C9"/>
    <w:rsid w:val="005257B5"/>
    <w:rsid w:val="005402E6"/>
    <w:rsid w:val="00596636"/>
    <w:rsid w:val="005A1871"/>
    <w:rsid w:val="00606AB6"/>
    <w:rsid w:val="006137B8"/>
    <w:rsid w:val="00630966"/>
    <w:rsid w:val="0065643A"/>
    <w:rsid w:val="0067467F"/>
    <w:rsid w:val="006B126C"/>
    <w:rsid w:val="006C5814"/>
    <w:rsid w:val="0070093E"/>
    <w:rsid w:val="00705128"/>
    <w:rsid w:val="0071448C"/>
    <w:rsid w:val="007178EF"/>
    <w:rsid w:val="00720BBD"/>
    <w:rsid w:val="00752361"/>
    <w:rsid w:val="0078106A"/>
    <w:rsid w:val="007E1EC1"/>
    <w:rsid w:val="007E6798"/>
    <w:rsid w:val="007F16A2"/>
    <w:rsid w:val="00815E33"/>
    <w:rsid w:val="008235B8"/>
    <w:rsid w:val="00833CDC"/>
    <w:rsid w:val="00847AA6"/>
    <w:rsid w:val="00886A9C"/>
    <w:rsid w:val="00893009"/>
    <w:rsid w:val="008A4266"/>
    <w:rsid w:val="008B6818"/>
    <w:rsid w:val="0090553C"/>
    <w:rsid w:val="00923568"/>
    <w:rsid w:val="00940050"/>
    <w:rsid w:val="00950AC0"/>
    <w:rsid w:val="00963C00"/>
    <w:rsid w:val="009E7683"/>
    <w:rsid w:val="00A15007"/>
    <w:rsid w:val="00A402DC"/>
    <w:rsid w:val="00A4508B"/>
    <w:rsid w:val="00A70F61"/>
    <w:rsid w:val="00A71C7E"/>
    <w:rsid w:val="00A852FF"/>
    <w:rsid w:val="00AA133D"/>
    <w:rsid w:val="00AA260F"/>
    <w:rsid w:val="00AB4237"/>
    <w:rsid w:val="00AC1110"/>
    <w:rsid w:val="00AD249F"/>
    <w:rsid w:val="00AD7914"/>
    <w:rsid w:val="00AE3AB8"/>
    <w:rsid w:val="00B031F0"/>
    <w:rsid w:val="00B46727"/>
    <w:rsid w:val="00BC3679"/>
    <w:rsid w:val="00BC3942"/>
    <w:rsid w:val="00BC5C80"/>
    <w:rsid w:val="00C1297E"/>
    <w:rsid w:val="00C21D17"/>
    <w:rsid w:val="00C22366"/>
    <w:rsid w:val="00C4161F"/>
    <w:rsid w:val="00C47F76"/>
    <w:rsid w:val="00C749E5"/>
    <w:rsid w:val="00C868D3"/>
    <w:rsid w:val="00CC56E9"/>
    <w:rsid w:val="00CE1D1B"/>
    <w:rsid w:val="00D17509"/>
    <w:rsid w:val="00D26A39"/>
    <w:rsid w:val="00D27938"/>
    <w:rsid w:val="00D650B1"/>
    <w:rsid w:val="00D87C2D"/>
    <w:rsid w:val="00DA424F"/>
    <w:rsid w:val="00DD1241"/>
    <w:rsid w:val="00DD6B10"/>
    <w:rsid w:val="00DE525E"/>
    <w:rsid w:val="00DF13B3"/>
    <w:rsid w:val="00E11463"/>
    <w:rsid w:val="00E2700A"/>
    <w:rsid w:val="00E5173A"/>
    <w:rsid w:val="00E56C92"/>
    <w:rsid w:val="00EA5465"/>
    <w:rsid w:val="00EC04BA"/>
    <w:rsid w:val="00EC0703"/>
    <w:rsid w:val="00EC7FD1"/>
    <w:rsid w:val="00F1220C"/>
    <w:rsid w:val="00F230B7"/>
    <w:rsid w:val="00F24B51"/>
    <w:rsid w:val="00F5621C"/>
    <w:rsid w:val="00F80F79"/>
    <w:rsid w:val="00F832FF"/>
    <w:rsid w:val="00F90819"/>
    <w:rsid w:val="00FA5B16"/>
    <w:rsid w:val="00FB2ED1"/>
    <w:rsid w:val="00FC588E"/>
    <w:rsid w:val="00FE2F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C6925B-9A63-4C6D-9994-6271486A0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A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29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E1D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1D1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065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65A5"/>
  </w:style>
  <w:style w:type="paragraph" w:styleId="a8">
    <w:name w:val="footer"/>
    <w:basedOn w:val="a"/>
    <w:link w:val="a9"/>
    <w:uiPriority w:val="99"/>
    <w:unhideWhenUsed/>
    <w:rsid w:val="004065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6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2011</TotalTime>
  <Pages>9</Pages>
  <Words>3291</Words>
  <Characters>18760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Хадыев Р И</dc:creator>
  <cp:keywords/>
  <dc:description/>
  <cp:lastModifiedBy>Елена В. Лякина</cp:lastModifiedBy>
  <cp:revision>112</cp:revision>
  <cp:lastPrinted>2018-11-06T04:27:00Z</cp:lastPrinted>
  <dcterms:created xsi:type="dcterms:W3CDTF">2016-10-11T09:12:00Z</dcterms:created>
  <dcterms:modified xsi:type="dcterms:W3CDTF">2018-11-07T09:39:00Z</dcterms:modified>
</cp:coreProperties>
</file>