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5F0013" w14:textId="12858469" w:rsidR="004E799A" w:rsidRPr="004F0AC5" w:rsidRDefault="004F0AC5" w:rsidP="004E799A">
      <w:pPr>
        <w:spacing w:line="360" w:lineRule="auto"/>
        <w:ind w:firstLine="709"/>
        <w:jc w:val="both"/>
        <w:rPr>
          <w:rFonts w:eastAsia="Calibri"/>
          <w:b/>
          <w:color w:val="000000"/>
          <w:sz w:val="28"/>
          <w:szCs w:val="28"/>
          <w:lang w:eastAsia="en-US"/>
        </w:rPr>
      </w:pPr>
      <w:r>
        <w:rPr>
          <w:rFonts w:eastAsia="Calibri"/>
          <w:b/>
          <w:color w:val="000000"/>
          <w:sz w:val="28"/>
          <w:szCs w:val="28"/>
          <w:lang w:eastAsia="en-US"/>
        </w:rPr>
        <w:t xml:space="preserve"> </w:t>
      </w:r>
      <w:bookmarkStart w:id="0" w:name="_GoBack"/>
      <w:bookmarkEnd w:id="0"/>
    </w:p>
    <w:p w14:paraId="77928C4D" w14:textId="77777777" w:rsidR="004E799A" w:rsidRPr="00236CF3" w:rsidRDefault="001D23CC" w:rsidP="001D23CC">
      <w:pPr>
        <w:spacing w:line="360" w:lineRule="auto"/>
        <w:ind w:firstLine="709"/>
        <w:jc w:val="center"/>
        <w:rPr>
          <w:rFonts w:eastAsia="Calibri"/>
          <w:b/>
          <w:color w:val="000000"/>
          <w:sz w:val="28"/>
          <w:szCs w:val="28"/>
          <w:lang w:eastAsia="en-US"/>
        </w:rPr>
      </w:pPr>
      <w:r w:rsidRPr="00236CF3">
        <w:rPr>
          <w:noProof/>
        </w:rPr>
        <w:drawing>
          <wp:inline distT="0" distB="0" distL="0" distR="0" wp14:anchorId="182C7E32" wp14:editId="7DF20B58">
            <wp:extent cx="1466850" cy="1833880"/>
            <wp:effectExtent l="0" t="0" r="0" b="0"/>
            <wp:docPr id="8" name="Рисунок 8" descr="C:\Users\kab0\Desktop\2.png"/>
            <wp:cNvGraphicFramePr/>
            <a:graphic xmlns:a="http://schemas.openxmlformats.org/drawingml/2006/main">
              <a:graphicData uri="http://schemas.openxmlformats.org/drawingml/2006/picture">
                <pic:pic xmlns:pic="http://schemas.openxmlformats.org/drawingml/2006/picture">
                  <pic:nvPicPr>
                    <pic:cNvPr id="8" name="Рисунок 8" descr="C:\Users\kab0\Desktop\2.pn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6850" cy="1833880"/>
                    </a:xfrm>
                    <a:prstGeom prst="rect">
                      <a:avLst/>
                    </a:prstGeom>
                    <a:noFill/>
                    <a:ln>
                      <a:noFill/>
                    </a:ln>
                  </pic:spPr>
                </pic:pic>
              </a:graphicData>
            </a:graphic>
          </wp:inline>
        </w:drawing>
      </w:r>
    </w:p>
    <w:p w14:paraId="4C1D570A" w14:textId="77777777" w:rsidR="004E799A" w:rsidRPr="00236CF3" w:rsidRDefault="00FD6252" w:rsidP="004E799A">
      <w:pPr>
        <w:spacing w:line="360" w:lineRule="auto"/>
        <w:ind w:firstLine="709"/>
        <w:jc w:val="center"/>
        <w:rPr>
          <w:color w:val="000000"/>
          <w:sz w:val="26"/>
          <w:szCs w:val="26"/>
          <w:lang w:eastAsia="en-US"/>
        </w:rPr>
      </w:pPr>
      <w:r w:rsidRPr="00236CF3">
        <w:rPr>
          <w:color w:val="000000"/>
          <w:sz w:val="26"/>
          <w:szCs w:val="26"/>
          <w:lang w:eastAsia="en-US"/>
        </w:rPr>
        <w:t>Городское поселение Пойковский</w:t>
      </w:r>
      <w:r w:rsidRPr="00236CF3">
        <w:rPr>
          <w:sz w:val="26"/>
          <w:szCs w:val="26"/>
        </w:rPr>
        <w:t xml:space="preserve"> </w:t>
      </w:r>
    </w:p>
    <w:p w14:paraId="1CA0F839" w14:textId="77777777" w:rsidR="004E799A" w:rsidRPr="00236CF3" w:rsidRDefault="004E799A" w:rsidP="004E799A">
      <w:pPr>
        <w:spacing w:line="360" w:lineRule="auto"/>
        <w:ind w:firstLine="709"/>
        <w:jc w:val="both"/>
        <w:rPr>
          <w:rFonts w:eastAsia="Calibri"/>
          <w:color w:val="000000"/>
          <w:sz w:val="28"/>
          <w:szCs w:val="28"/>
          <w:lang w:eastAsia="en-US"/>
        </w:rPr>
      </w:pPr>
      <w:r w:rsidRPr="00236CF3">
        <w:rPr>
          <w:noProof/>
          <w:color w:val="000000"/>
          <w:sz w:val="28"/>
          <w:szCs w:val="28"/>
        </w:rPr>
        <mc:AlternateContent>
          <mc:Choice Requires="wps">
            <w:drawing>
              <wp:anchor distT="0" distB="0" distL="114300" distR="114300" simplePos="0" relativeHeight="251659264" behindDoc="0" locked="0" layoutInCell="1" allowOverlap="1" wp14:anchorId="49AA1E3D" wp14:editId="1E56D9F6">
                <wp:simplePos x="0" y="0"/>
                <wp:positionH relativeFrom="column">
                  <wp:posOffset>-208280</wp:posOffset>
                </wp:positionH>
                <wp:positionV relativeFrom="paragraph">
                  <wp:posOffset>147320</wp:posOffset>
                </wp:positionV>
                <wp:extent cx="6252210" cy="0"/>
                <wp:effectExtent l="0" t="0" r="0" b="0"/>
                <wp:wrapNone/>
                <wp:docPr id="4" name="Прямая соединительная линия 991"/>
                <wp:cNvGraphicFramePr/>
                <a:graphic xmlns:a="http://schemas.openxmlformats.org/drawingml/2006/main">
                  <a:graphicData uri="http://schemas.microsoft.com/office/word/2010/wordprocessingShape">
                    <wps:wsp>
                      <wps:cNvCnPr/>
                      <wps:spPr>
                        <a:xfrm>
                          <a:off x="0" y="0"/>
                          <a:ext cx="6251575" cy="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1FA69709" id="Прямая соединительная линия 99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pt,11.6pt" to="475.9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" strokecolor="windowText" strokeweight="1.5pt">
                <v:stroke joinstyle="miter"/>
              </v:line>
            </w:pict>
          </mc:Fallback>
        </mc:AlternateContent>
      </w:r>
    </w:p>
    <w:p w14:paraId="1923F62A" w14:textId="77777777" w:rsidR="004E799A" w:rsidRPr="00236CF3" w:rsidRDefault="004E799A" w:rsidP="004E799A">
      <w:pPr>
        <w:spacing w:line="360" w:lineRule="auto"/>
        <w:ind w:firstLine="709"/>
        <w:jc w:val="both"/>
        <w:rPr>
          <w:rFonts w:eastAsia="Calibri"/>
          <w:color w:val="000000"/>
          <w:sz w:val="28"/>
          <w:szCs w:val="28"/>
          <w:lang w:eastAsia="en-US"/>
        </w:rPr>
      </w:pPr>
    </w:p>
    <w:p w14:paraId="1250E3B2" w14:textId="77777777" w:rsidR="00B25CDF" w:rsidRPr="00236CF3" w:rsidRDefault="00B25CDF" w:rsidP="004E799A">
      <w:pPr>
        <w:spacing w:line="360" w:lineRule="auto"/>
        <w:ind w:firstLine="709"/>
        <w:jc w:val="both"/>
        <w:rPr>
          <w:rFonts w:eastAsia="Calibri"/>
          <w:color w:val="000000"/>
          <w:sz w:val="28"/>
          <w:szCs w:val="28"/>
          <w:lang w:eastAsia="en-US"/>
        </w:rPr>
      </w:pPr>
    </w:p>
    <w:p w14:paraId="63681C20" w14:textId="77777777" w:rsidR="00D21395" w:rsidRDefault="00D21395" w:rsidP="004E799A">
      <w:pPr>
        <w:spacing w:line="360" w:lineRule="auto"/>
        <w:ind w:firstLine="709"/>
        <w:jc w:val="center"/>
        <w:rPr>
          <w:rFonts w:eastAsia="Calibri"/>
          <w:color w:val="000000"/>
          <w:sz w:val="28"/>
          <w:szCs w:val="28"/>
          <w:lang w:eastAsia="en-US"/>
        </w:rPr>
      </w:pPr>
    </w:p>
    <w:p w14:paraId="2C0BDD14" w14:textId="77777777" w:rsidR="00D21395" w:rsidRDefault="00D21395" w:rsidP="004E799A">
      <w:pPr>
        <w:spacing w:line="360" w:lineRule="auto"/>
        <w:ind w:firstLine="709"/>
        <w:jc w:val="center"/>
        <w:rPr>
          <w:rFonts w:eastAsia="Calibri"/>
          <w:color w:val="000000"/>
          <w:sz w:val="28"/>
          <w:szCs w:val="28"/>
          <w:lang w:eastAsia="en-US"/>
        </w:rPr>
      </w:pPr>
    </w:p>
    <w:p w14:paraId="042BFB5D" w14:textId="77777777" w:rsidR="00D21395" w:rsidRDefault="00D21395" w:rsidP="004E799A">
      <w:pPr>
        <w:spacing w:line="360" w:lineRule="auto"/>
        <w:ind w:firstLine="709"/>
        <w:jc w:val="center"/>
        <w:rPr>
          <w:rFonts w:eastAsia="Calibri"/>
          <w:b/>
          <w:color w:val="000000"/>
          <w:sz w:val="28"/>
          <w:szCs w:val="28"/>
          <w:lang w:eastAsia="en-US"/>
        </w:rPr>
      </w:pPr>
    </w:p>
    <w:p w14:paraId="13A77371" w14:textId="73BBEB4D" w:rsidR="004E799A" w:rsidRPr="00236CF3" w:rsidRDefault="00D21395" w:rsidP="004E799A">
      <w:pPr>
        <w:spacing w:line="360" w:lineRule="auto"/>
        <w:ind w:firstLine="709"/>
        <w:jc w:val="center"/>
        <w:rPr>
          <w:rFonts w:eastAsia="Calibri"/>
          <w:b/>
          <w:color w:val="000000"/>
          <w:sz w:val="28"/>
          <w:szCs w:val="28"/>
          <w:lang w:eastAsia="en-US"/>
        </w:rPr>
      </w:pPr>
      <w:r>
        <w:rPr>
          <w:rFonts w:eastAsia="Calibri"/>
          <w:b/>
          <w:color w:val="000000"/>
          <w:sz w:val="28"/>
          <w:szCs w:val="28"/>
          <w:lang w:eastAsia="en-US"/>
        </w:rPr>
        <w:t>Г</w:t>
      </w:r>
      <w:r w:rsidR="00F5544B" w:rsidRPr="00236CF3">
        <w:rPr>
          <w:rFonts w:eastAsia="Calibri"/>
          <w:b/>
          <w:color w:val="000000"/>
          <w:sz w:val="28"/>
          <w:szCs w:val="28"/>
          <w:lang w:eastAsia="en-US"/>
        </w:rPr>
        <w:t>ЕНЕРАЛЬН</w:t>
      </w:r>
      <w:r>
        <w:rPr>
          <w:rFonts w:eastAsia="Calibri"/>
          <w:b/>
          <w:color w:val="000000"/>
          <w:sz w:val="28"/>
          <w:szCs w:val="28"/>
          <w:lang w:eastAsia="en-US"/>
        </w:rPr>
        <w:t>АЯ</w:t>
      </w:r>
      <w:r w:rsidR="00F5544B" w:rsidRPr="00236CF3">
        <w:rPr>
          <w:rFonts w:eastAsia="Calibri"/>
          <w:b/>
          <w:color w:val="000000"/>
          <w:sz w:val="28"/>
          <w:szCs w:val="28"/>
          <w:lang w:eastAsia="en-US"/>
        </w:rPr>
        <w:t xml:space="preserve"> СХЕМ</w:t>
      </w:r>
      <w:r>
        <w:rPr>
          <w:rFonts w:eastAsia="Calibri"/>
          <w:b/>
          <w:color w:val="000000"/>
          <w:sz w:val="28"/>
          <w:szCs w:val="28"/>
          <w:lang w:eastAsia="en-US"/>
        </w:rPr>
        <w:t>А</w:t>
      </w:r>
      <w:r w:rsidR="00F5544B" w:rsidRPr="00236CF3">
        <w:rPr>
          <w:rFonts w:eastAsia="Calibri"/>
          <w:b/>
          <w:color w:val="000000"/>
          <w:sz w:val="28"/>
          <w:szCs w:val="28"/>
          <w:lang w:eastAsia="en-US"/>
        </w:rPr>
        <w:t xml:space="preserve"> САНИТАРНОЙ ОЧИСТКИ </w:t>
      </w:r>
      <w:r w:rsidR="004E799A" w:rsidRPr="00236CF3">
        <w:rPr>
          <w:rFonts w:eastAsia="Calibri"/>
          <w:b/>
          <w:color w:val="000000"/>
          <w:sz w:val="28"/>
          <w:szCs w:val="28"/>
          <w:lang w:eastAsia="en-US"/>
        </w:rPr>
        <w:t xml:space="preserve">ТЕРРИТОРИИ </w:t>
      </w:r>
      <w:r w:rsidR="00861FBF">
        <w:rPr>
          <w:rFonts w:eastAsia="Calibri"/>
          <w:b/>
          <w:color w:val="000000"/>
          <w:sz w:val="28"/>
          <w:szCs w:val="28"/>
          <w:lang w:eastAsia="en-US"/>
        </w:rPr>
        <w:t xml:space="preserve">ГОРОДСКОГО ПОСЕЛЕНИЯ </w:t>
      </w:r>
      <w:r w:rsidR="004E799A" w:rsidRPr="00236CF3">
        <w:rPr>
          <w:rFonts w:eastAsia="Calibri"/>
          <w:b/>
          <w:color w:val="000000"/>
          <w:sz w:val="28"/>
          <w:szCs w:val="28"/>
          <w:lang w:eastAsia="en-US"/>
        </w:rPr>
        <w:t>ПОЙКОВСКИЙ</w:t>
      </w:r>
    </w:p>
    <w:p w14:paraId="1A0462C9" w14:textId="77777777" w:rsidR="004E799A" w:rsidRPr="00236CF3" w:rsidRDefault="004E799A" w:rsidP="004E799A">
      <w:pPr>
        <w:spacing w:line="360" w:lineRule="auto"/>
        <w:ind w:firstLine="709"/>
        <w:jc w:val="both"/>
        <w:rPr>
          <w:rFonts w:eastAsia="Calibri"/>
          <w:color w:val="000000"/>
          <w:sz w:val="28"/>
          <w:szCs w:val="28"/>
          <w:lang w:eastAsia="en-US"/>
        </w:rPr>
      </w:pPr>
    </w:p>
    <w:p w14:paraId="354E7D5B" w14:textId="77777777" w:rsidR="002D6C7A" w:rsidRPr="00236CF3" w:rsidRDefault="002D6C7A" w:rsidP="004E799A">
      <w:pPr>
        <w:spacing w:line="360" w:lineRule="auto"/>
        <w:ind w:firstLine="709"/>
        <w:jc w:val="both"/>
        <w:rPr>
          <w:rFonts w:eastAsia="Calibri"/>
          <w:color w:val="000000"/>
          <w:sz w:val="28"/>
          <w:szCs w:val="28"/>
          <w:lang w:eastAsia="en-US"/>
        </w:rPr>
      </w:pPr>
    </w:p>
    <w:p w14:paraId="314C7DBE" w14:textId="77777777" w:rsidR="0027144E" w:rsidRPr="00236CF3" w:rsidRDefault="0027144E" w:rsidP="004E799A">
      <w:pPr>
        <w:spacing w:line="360" w:lineRule="auto"/>
        <w:ind w:firstLine="709"/>
        <w:jc w:val="both"/>
        <w:rPr>
          <w:rFonts w:eastAsia="Calibri"/>
          <w:color w:val="000000"/>
          <w:sz w:val="28"/>
          <w:szCs w:val="28"/>
          <w:lang w:eastAsia="en-US"/>
        </w:rPr>
      </w:pPr>
    </w:p>
    <w:p w14:paraId="5E80A05D" w14:textId="77777777" w:rsidR="0027144E" w:rsidRPr="00236CF3" w:rsidRDefault="0027144E" w:rsidP="004E799A">
      <w:pPr>
        <w:spacing w:line="360" w:lineRule="auto"/>
        <w:ind w:firstLine="709"/>
        <w:jc w:val="both"/>
        <w:rPr>
          <w:rFonts w:eastAsia="Calibri"/>
          <w:color w:val="000000"/>
          <w:sz w:val="28"/>
          <w:szCs w:val="28"/>
          <w:lang w:eastAsia="en-US"/>
        </w:rPr>
      </w:pPr>
    </w:p>
    <w:p w14:paraId="0794EE6C" w14:textId="77777777" w:rsidR="0027144E" w:rsidRPr="00236CF3" w:rsidRDefault="0027144E" w:rsidP="004E799A">
      <w:pPr>
        <w:spacing w:line="360" w:lineRule="auto"/>
        <w:ind w:firstLine="709"/>
        <w:jc w:val="both"/>
        <w:rPr>
          <w:rFonts w:eastAsia="Calibri"/>
          <w:color w:val="000000"/>
          <w:sz w:val="28"/>
          <w:szCs w:val="28"/>
          <w:lang w:eastAsia="en-US"/>
        </w:rPr>
      </w:pPr>
    </w:p>
    <w:p w14:paraId="778B6884" w14:textId="77777777" w:rsidR="0027144E" w:rsidRPr="00236CF3" w:rsidRDefault="0027144E" w:rsidP="004E799A">
      <w:pPr>
        <w:spacing w:line="360" w:lineRule="auto"/>
        <w:ind w:firstLine="709"/>
        <w:jc w:val="both"/>
        <w:rPr>
          <w:rFonts w:eastAsia="Calibri"/>
          <w:color w:val="000000"/>
          <w:sz w:val="28"/>
          <w:szCs w:val="28"/>
          <w:lang w:eastAsia="en-US"/>
        </w:rPr>
      </w:pPr>
    </w:p>
    <w:p w14:paraId="3A359481" w14:textId="77777777" w:rsidR="0027144E" w:rsidRPr="00236CF3" w:rsidRDefault="0027144E" w:rsidP="004E799A">
      <w:pPr>
        <w:spacing w:line="360" w:lineRule="auto"/>
        <w:ind w:firstLine="709"/>
        <w:jc w:val="both"/>
        <w:rPr>
          <w:rFonts w:eastAsia="Calibri"/>
          <w:color w:val="000000"/>
          <w:sz w:val="28"/>
          <w:szCs w:val="28"/>
          <w:lang w:eastAsia="en-US"/>
        </w:rPr>
      </w:pPr>
    </w:p>
    <w:p w14:paraId="0FCC32F6" w14:textId="77777777" w:rsidR="0027144E" w:rsidRDefault="0027144E" w:rsidP="004E799A">
      <w:pPr>
        <w:spacing w:line="360" w:lineRule="auto"/>
        <w:ind w:firstLine="709"/>
        <w:jc w:val="both"/>
        <w:rPr>
          <w:rFonts w:eastAsia="Calibri"/>
          <w:color w:val="000000"/>
          <w:sz w:val="28"/>
          <w:szCs w:val="28"/>
          <w:lang w:eastAsia="en-US"/>
        </w:rPr>
      </w:pPr>
    </w:p>
    <w:p w14:paraId="2656DA5B" w14:textId="77777777" w:rsidR="00D21395" w:rsidRPr="00236CF3" w:rsidRDefault="00D21395" w:rsidP="004E799A">
      <w:pPr>
        <w:spacing w:line="360" w:lineRule="auto"/>
        <w:ind w:firstLine="709"/>
        <w:jc w:val="both"/>
        <w:rPr>
          <w:rFonts w:eastAsia="Calibri"/>
          <w:color w:val="000000"/>
          <w:sz w:val="28"/>
          <w:szCs w:val="28"/>
          <w:lang w:eastAsia="en-US"/>
        </w:rPr>
      </w:pPr>
    </w:p>
    <w:p w14:paraId="27CBC9FB" w14:textId="77777777" w:rsidR="0027144E" w:rsidRPr="00236CF3" w:rsidRDefault="0027144E" w:rsidP="004E799A">
      <w:pPr>
        <w:spacing w:line="360" w:lineRule="auto"/>
        <w:ind w:firstLine="709"/>
        <w:jc w:val="both"/>
        <w:rPr>
          <w:rFonts w:eastAsia="Calibri"/>
          <w:color w:val="000000"/>
          <w:sz w:val="28"/>
          <w:szCs w:val="28"/>
          <w:lang w:eastAsia="en-US"/>
        </w:rPr>
      </w:pPr>
    </w:p>
    <w:p w14:paraId="3E4C522A" w14:textId="77777777" w:rsidR="009F09FE" w:rsidRPr="00236CF3" w:rsidRDefault="009F09FE" w:rsidP="00EF4B35">
      <w:pPr>
        <w:spacing w:line="360" w:lineRule="auto"/>
        <w:ind w:firstLine="709"/>
        <w:jc w:val="center"/>
        <w:rPr>
          <w:rFonts w:eastAsia="Calibri"/>
          <w:color w:val="000000"/>
          <w:sz w:val="28"/>
          <w:szCs w:val="28"/>
          <w:lang w:eastAsia="en-US"/>
        </w:rPr>
      </w:pPr>
    </w:p>
    <w:p w14:paraId="20734662" w14:textId="49EA3A8F" w:rsidR="0027144E" w:rsidRPr="00236CF3" w:rsidRDefault="00EF4B35" w:rsidP="00EF4B35">
      <w:pPr>
        <w:spacing w:line="360" w:lineRule="auto"/>
        <w:ind w:firstLine="709"/>
        <w:jc w:val="center"/>
        <w:rPr>
          <w:rFonts w:eastAsia="Calibri"/>
          <w:color w:val="000000"/>
          <w:sz w:val="28"/>
          <w:szCs w:val="28"/>
          <w:lang w:eastAsia="en-US"/>
        </w:rPr>
      </w:pPr>
      <w:r w:rsidRPr="00236CF3">
        <w:rPr>
          <w:rFonts w:eastAsia="Calibri"/>
          <w:color w:val="000000"/>
          <w:sz w:val="28"/>
          <w:szCs w:val="28"/>
          <w:lang w:eastAsia="en-US"/>
        </w:rPr>
        <w:t>2021г.</w:t>
      </w:r>
    </w:p>
    <w:p w14:paraId="015FEAC8" w14:textId="77777777" w:rsidR="0027144E" w:rsidRPr="00236CF3" w:rsidRDefault="0027144E" w:rsidP="004E799A">
      <w:pPr>
        <w:spacing w:line="360" w:lineRule="auto"/>
        <w:ind w:firstLine="709"/>
        <w:jc w:val="both"/>
        <w:rPr>
          <w:rFonts w:eastAsia="Calibri"/>
          <w:color w:val="000000"/>
          <w:sz w:val="28"/>
          <w:szCs w:val="28"/>
          <w:lang w:eastAsia="en-US"/>
        </w:rPr>
      </w:pPr>
    </w:p>
    <w:p w14:paraId="3C6567CE" w14:textId="77777777" w:rsidR="0027144E" w:rsidRPr="00236CF3" w:rsidRDefault="0027144E" w:rsidP="004E799A">
      <w:pPr>
        <w:spacing w:line="360" w:lineRule="auto"/>
        <w:ind w:firstLine="709"/>
        <w:jc w:val="both"/>
        <w:rPr>
          <w:rFonts w:eastAsia="Calibri"/>
          <w:color w:val="000000"/>
          <w:sz w:val="28"/>
          <w:szCs w:val="28"/>
          <w:lang w:eastAsia="en-US"/>
        </w:rPr>
      </w:pPr>
    </w:p>
    <w:p w14:paraId="5A62D3CC" w14:textId="65979600" w:rsidR="004E799A" w:rsidRPr="00236CF3" w:rsidRDefault="00586DD0" w:rsidP="009F09FE">
      <w:pPr>
        <w:contextualSpacing/>
        <w:jc w:val="center"/>
        <w:rPr>
          <w:b/>
          <w:sz w:val="26"/>
          <w:szCs w:val="26"/>
        </w:rPr>
      </w:pPr>
      <w:r w:rsidRPr="00236CF3">
        <w:rPr>
          <w:b/>
          <w:sz w:val="26"/>
          <w:szCs w:val="26"/>
        </w:rPr>
        <w:lastRenderedPageBreak/>
        <w:t>Оглавление</w:t>
      </w:r>
    </w:p>
    <w:tbl>
      <w:tblPr>
        <w:tblStyle w:val="aff9"/>
        <w:tblW w:w="9634" w:type="dxa"/>
        <w:tblLook w:val="04A0" w:firstRow="1" w:lastRow="0" w:firstColumn="1" w:lastColumn="0" w:noHBand="0" w:noVBand="1"/>
      </w:tblPr>
      <w:tblGrid>
        <w:gridCol w:w="736"/>
        <w:gridCol w:w="7909"/>
        <w:gridCol w:w="989"/>
      </w:tblGrid>
      <w:tr w:rsidR="009F09FE" w:rsidRPr="00236CF3" w14:paraId="33AD0197" w14:textId="77777777" w:rsidTr="00236CF3">
        <w:tc>
          <w:tcPr>
            <w:tcW w:w="736" w:type="dxa"/>
          </w:tcPr>
          <w:p w14:paraId="30B97EE0" w14:textId="589E1021" w:rsidR="009F09FE" w:rsidRPr="00236CF3" w:rsidRDefault="009F09FE" w:rsidP="00E9551A">
            <w:pPr>
              <w:contextualSpacing/>
              <w:rPr>
                <w:sz w:val="26"/>
                <w:szCs w:val="26"/>
              </w:rPr>
            </w:pPr>
            <w:r w:rsidRPr="00236CF3">
              <w:rPr>
                <w:sz w:val="26"/>
                <w:szCs w:val="26"/>
              </w:rPr>
              <w:t>1.</w:t>
            </w:r>
          </w:p>
        </w:tc>
        <w:tc>
          <w:tcPr>
            <w:tcW w:w="7909" w:type="dxa"/>
          </w:tcPr>
          <w:p w14:paraId="5745302A" w14:textId="69BAEE80" w:rsidR="009F09FE" w:rsidRPr="00236CF3" w:rsidRDefault="009F09FE" w:rsidP="00E9551A">
            <w:pPr>
              <w:contextualSpacing/>
              <w:rPr>
                <w:sz w:val="26"/>
                <w:szCs w:val="26"/>
              </w:rPr>
            </w:pPr>
            <w:r w:rsidRPr="00236CF3">
              <w:rPr>
                <w:sz w:val="26"/>
                <w:szCs w:val="26"/>
              </w:rPr>
              <w:t>Общие сведения о городском поселении и природно-климатических условиях</w:t>
            </w:r>
          </w:p>
        </w:tc>
        <w:tc>
          <w:tcPr>
            <w:tcW w:w="989" w:type="dxa"/>
          </w:tcPr>
          <w:p w14:paraId="14559E77" w14:textId="7BA85A3A" w:rsidR="009F09FE" w:rsidRPr="00236CF3" w:rsidRDefault="00236CF3" w:rsidP="00D21395">
            <w:pPr>
              <w:contextualSpacing/>
              <w:jc w:val="center"/>
              <w:rPr>
                <w:sz w:val="26"/>
                <w:szCs w:val="26"/>
              </w:rPr>
            </w:pPr>
            <w:r>
              <w:rPr>
                <w:sz w:val="26"/>
                <w:szCs w:val="26"/>
              </w:rPr>
              <w:t>4</w:t>
            </w:r>
          </w:p>
        </w:tc>
      </w:tr>
      <w:tr w:rsidR="009F09FE" w:rsidRPr="00236CF3" w14:paraId="14020475" w14:textId="77777777" w:rsidTr="00236CF3">
        <w:tc>
          <w:tcPr>
            <w:tcW w:w="736" w:type="dxa"/>
          </w:tcPr>
          <w:p w14:paraId="0F22C6D7" w14:textId="744483EA" w:rsidR="009F09FE" w:rsidRPr="00236CF3" w:rsidRDefault="009F09FE" w:rsidP="00E9551A">
            <w:pPr>
              <w:contextualSpacing/>
              <w:rPr>
                <w:sz w:val="26"/>
                <w:szCs w:val="26"/>
              </w:rPr>
            </w:pPr>
            <w:r w:rsidRPr="00236CF3">
              <w:rPr>
                <w:sz w:val="26"/>
                <w:szCs w:val="26"/>
              </w:rPr>
              <w:t>2.</w:t>
            </w:r>
          </w:p>
        </w:tc>
        <w:tc>
          <w:tcPr>
            <w:tcW w:w="7909" w:type="dxa"/>
          </w:tcPr>
          <w:p w14:paraId="4432D66F" w14:textId="311B85C9" w:rsidR="009F09FE" w:rsidRPr="00236CF3" w:rsidRDefault="009F09FE" w:rsidP="00E9551A">
            <w:pPr>
              <w:contextualSpacing/>
              <w:rPr>
                <w:sz w:val="26"/>
                <w:szCs w:val="26"/>
              </w:rPr>
            </w:pPr>
            <w:r w:rsidRPr="00236CF3">
              <w:rPr>
                <w:sz w:val="26"/>
                <w:szCs w:val="26"/>
              </w:rPr>
              <w:t>Материалы по существенному состоянию и развитию городского поселения, изменения численности населения за последние 10 лет</w:t>
            </w:r>
          </w:p>
        </w:tc>
        <w:tc>
          <w:tcPr>
            <w:tcW w:w="989" w:type="dxa"/>
          </w:tcPr>
          <w:p w14:paraId="6D59403B" w14:textId="049A5ACF" w:rsidR="009F09FE" w:rsidRPr="00236CF3" w:rsidRDefault="00236CF3" w:rsidP="00D21395">
            <w:pPr>
              <w:contextualSpacing/>
              <w:jc w:val="center"/>
              <w:rPr>
                <w:sz w:val="26"/>
                <w:szCs w:val="26"/>
              </w:rPr>
            </w:pPr>
            <w:r>
              <w:rPr>
                <w:sz w:val="26"/>
                <w:szCs w:val="26"/>
              </w:rPr>
              <w:t>6</w:t>
            </w:r>
          </w:p>
        </w:tc>
      </w:tr>
      <w:tr w:rsidR="009F09FE" w:rsidRPr="00236CF3" w14:paraId="3DE12183" w14:textId="77777777" w:rsidTr="00236CF3">
        <w:tc>
          <w:tcPr>
            <w:tcW w:w="736" w:type="dxa"/>
          </w:tcPr>
          <w:p w14:paraId="2C71BB12" w14:textId="03859AA7" w:rsidR="009F09FE" w:rsidRPr="00236CF3" w:rsidRDefault="009F09FE" w:rsidP="00E9551A">
            <w:pPr>
              <w:contextualSpacing/>
              <w:rPr>
                <w:sz w:val="26"/>
                <w:szCs w:val="26"/>
              </w:rPr>
            </w:pPr>
            <w:r w:rsidRPr="00236CF3">
              <w:rPr>
                <w:sz w:val="26"/>
                <w:szCs w:val="26"/>
              </w:rPr>
              <w:t>2.1.</w:t>
            </w:r>
          </w:p>
        </w:tc>
        <w:tc>
          <w:tcPr>
            <w:tcW w:w="7909" w:type="dxa"/>
          </w:tcPr>
          <w:p w14:paraId="22226EB8" w14:textId="36A8B93D" w:rsidR="009F09FE" w:rsidRPr="00236CF3" w:rsidRDefault="009F09FE" w:rsidP="00E9551A">
            <w:pPr>
              <w:contextualSpacing/>
              <w:rPr>
                <w:sz w:val="26"/>
                <w:szCs w:val="26"/>
              </w:rPr>
            </w:pPr>
            <w:r w:rsidRPr="00236CF3">
              <w:rPr>
                <w:sz w:val="26"/>
                <w:szCs w:val="26"/>
              </w:rPr>
              <w:t>Существующая и расчетная численность населения городского поселения, изменения численности населения за последние 10 лет</w:t>
            </w:r>
          </w:p>
        </w:tc>
        <w:tc>
          <w:tcPr>
            <w:tcW w:w="989" w:type="dxa"/>
          </w:tcPr>
          <w:p w14:paraId="1DFE3FC5" w14:textId="309A74DE" w:rsidR="009F09FE" w:rsidRPr="00236CF3" w:rsidRDefault="00236CF3" w:rsidP="00D21395">
            <w:pPr>
              <w:contextualSpacing/>
              <w:jc w:val="center"/>
              <w:rPr>
                <w:sz w:val="26"/>
                <w:szCs w:val="26"/>
              </w:rPr>
            </w:pPr>
            <w:r>
              <w:rPr>
                <w:sz w:val="26"/>
                <w:szCs w:val="26"/>
              </w:rPr>
              <w:t>6</w:t>
            </w:r>
          </w:p>
        </w:tc>
      </w:tr>
      <w:tr w:rsidR="009F09FE" w:rsidRPr="00236CF3" w14:paraId="2A22161E" w14:textId="77777777" w:rsidTr="00236CF3">
        <w:tc>
          <w:tcPr>
            <w:tcW w:w="736" w:type="dxa"/>
          </w:tcPr>
          <w:p w14:paraId="00CF7A3B" w14:textId="378AA8D9" w:rsidR="009F09FE" w:rsidRPr="00236CF3" w:rsidRDefault="009F09FE" w:rsidP="00E9551A">
            <w:pPr>
              <w:contextualSpacing/>
              <w:rPr>
                <w:sz w:val="26"/>
                <w:szCs w:val="26"/>
              </w:rPr>
            </w:pPr>
            <w:r w:rsidRPr="00236CF3">
              <w:rPr>
                <w:sz w:val="26"/>
                <w:szCs w:val="26"/>
              </w:rPr>
              <w:t>2.2.</w:t>
            </w:r>
          </w:p>
        </w:tc>
        <w:tc>
          <w:tcPr>
            <w:tcW w:w="7909" w:type="dxa"/>
          </w:tcPr>
          <w:p w14:paraId="3290E288" w14:textId="1962CE0B" w:rsidR="009F09FE" w:rsidRPr="00236CF3" w:rsidRDefault="009F09FE" w:rsidP="00E9551A">
            <w:pPr>
              <w:contextualSpacing/>
              <w:rPr>
                <w:sz w:val="26"/>
                <w:szCs w:val="26"/>
              </w:rPr>
            </w:pPr>
            <w:r w:rsidRPr="00236CF3">
              <w:rPr>
                <w:sz w:val="26"/>
                <w:szCs w:val="26"/>
              </w:rPr>
              <w:t>Данные по принадлежности жилого фонда, его этажности и степени благоустройства</w:t>
            </w:r>
          </w:p>
        </w:tc>
        <w:tc>
          <w:tcPr>
            <w:tcW w:w="989" w:type="dxa"/>
          </w:tcPr>
          <w:p w14:paraId="7B4F3E9D" w14:textId="30822EEF" w:rsidR="009F09FE" w:rsidRPr="00236CF3" w:rsidRDefault="00236CF3" w:rsidP="00D21395">
            <w:pPr>
              <w:contextualSpacing/>
              <w:jc w:val="center"/>
              <w:rPr>
                <w:sz w:val="26"/>
                <w:szCs w:val="26"/>
              </w:rPr>
            </w:pPr>
            <w:r>
              <w:rPr>
                <w:sz w:val="26"/>
                <w:szCs w:val="26"/>
              </w:rPr>
              <w:t>7</w:t>
            </w:r>
          </w:p>
        </w:tc>
      </w:tr>
      <w:tr w:rsidR="009F09FE" w:rsidRPr="00236CF3" w14:paraId="0AB44192" w14:textId="77777777" w:rsidTr="00236CF3">
        <w:tc>
          <w:tcPr>
            <w:tcW w:w="736" w:type="dxa"/>
          </w:tcPr>
          <w:p w14:paraId="78B74F8B" w14:textId="5D7C5ECD" w:rsidR="009F09FE" w:rsidRPr="00236CF3" w:rsidRDefault="009F09FE" w:rsidP="00E9551A">
            <w:pPr>
              <w:contextualSpacing/>
              <w:rPr>
                <w:sz w:val="26"/>
                <w:szCs w:val="26"/>
              </w:rPr>
            </w:pPr>
            <w:r w:rsidRPr="00236CF3">
              <w:rPr>
                <w:sz w:val="26"/>
                <w:szCs w:val="26"/>
              </w:rPr>
              <w:t>2.3.</w:t>
            </w:r>
          </w:p>
        </w:tc>
        <w:tc>
          <w:tcPr>
            <w:tcW w:w="7909" w:type="dxa"/>
          </w:tcPr>
          <w:p w14:paraId="2B736EC0" w14:textId="2CFF0ADD" w:rsidR="009F09FE" w:rsidRPr="00236CF3" w:rsidRDefault="009F09FE" w:rsidP="00E9551A">
            <w:pPr>
              <w:contextualSpacing/>
              <w:rPr>
                <w:sz w:val="26"/>
                <w:szCs w:val="26"/>
              </w:rPr>
            </w:pPr>
            <w:r w:rsidRPr="00236CF3">
              <w:rPr>
                <w:sz w:val="26"/>
                <w:szCs w:val="26"/>
              </w:rPr>
              <w:t>Обеспеченность объектами инфраструктуры</w:t>
            </w:r>
          </w:p>
        </w:tc>
        <w:tc>
          <w:tcPr>
            <w:tcW w:w="989" w:type="dxa"/>
          </w:tcPr>
          <w:p w14:paraId="066C7AEB" w14:textId="0D4F48D7" w:rsidR="009F09FE" w:rsidRPr="00236CF3" w:rsidRDefault="00236CF3" w:rsidP="00D21395">
            <w:pPr>
              <w:contextualSpacing/>
              <w:jc w:val="center"/>
              <w:rPr>
                <w:sz w:val="26"/>
                <w:szCs w:val="26"/>
              </w:rPr>
            </w:pPr>
            <w:r>
              <w:rPr>
                <w:sz w:val="26"/>
                <w:szCs w:val="26"/>
              </w:rPr>
              <w:t>9</w:t>
            </w:r>
          </w:p>
        </w:tc>
      </w:tr>
      <w:tr w:rsidR="009F09FE" w:rsidRPr="00236CF3" w14:paraId="632A4B1A" w14:textId="77777777" w:rsidTr="00236CF3">
        <w:tc>
          <w:tcPr>
            <w:tcW w:w="736" w:type="dxa"/>
          </w:tcPr>
          <w:p w14:paraId="40443A5B" w14:textId="074DD3BD" w:rsidR="009F09FE" w:rsidRPr="00236CF3" w:rsidRDefault="009F09FE" w:rsidP="00E9551A">
            <w:pPr>
              <w:contextualSpacing/>
              <w:rPr>
                <w:sz w:val="26"/>
                <w:szCs w:val="26"/>
              </w:rPr>
            </w:pPr>
            <w:r w:rsidRPr="00236CF3">
              <w:rPr>
                <w:sz w:val="26"/>
                <w:szCs w:val="26"/>
              </w:rPr>
              <w:t>2.4.</w:t>
            </w:r>
          </w:p>
        </w:tc>
        <w:tc>
          <w:tcPr>
            <w:tcW w:w="7909" w:type="dxa"/>
          </w:tcPr>
          <w:p w14:paraId="147F975E" w14:textId="06C5E599" w:rsidR="009F09FE" w:rsidRPr="00236CF3" w:rsidRDefault="009F09FE" w:rsidP="00E9551A">
            <w:pPr>
              <w:contextualSpacing/>
              <w:rPr>
                <w:sz w:val="26"/>
                <w:szCs w:val="26"/>
              </w:rPr>
            </w:pPr>
            <w:r w:rsidRPr="00236CF3">
              <w:rPr>
                <w:sz w:val="26"/>
                <w:szCs w:val="26"/>
              </w:rPr>
              <w:t>Показатели улично-дорожной сети</w:t>
            </w:r>
          </w:p>
        </w:tc>
        <w:tc>
          <w:tcPr>
            <w:tcW w:w="989" w:type="dxa"/>
          </w:tcPr>
          <w:p w14:paraId="7DDEB09C" w14:textId="35AA148E" w:rsidR="009F09FE" w:rsidRPr="00236CF3" w:rsidRDefault="00236CF3" w:rsidP="00D21395">
            <w:pPr>
              <w:contextualSpacing/>
              <w:jc w:val="center"/>
              <w:rPr>
                <w:sz w:val="26"/>
                <w:szCs w:val="26"/>
              </w:rPr>
            </w:pPr>
            <w:r>
              <w:rPr>
                <w:sz w:val="26"/>
                <w:szCs w:val="26"/>
              </w:rPr>
              <w:t>10</w:t>
            </w:r>
          </w:p>
        </w:tc>
      </w:tr>
      <w:tr w:rsidR="009F09FE" w:rsidRPr="00236CF3" w14:paraId="30A24EA4" w14:textId="77777777" w:rsidTr="00236CF3">
        <w:tc>
          <w:tcPr>
            <w:tcW w:w="736" w:type="dxa"/>
          </w:tcPr>
          <w:p w14:paraId="68901D27" w14:textId="4FC0B767" w:rsidR="009F09FE" w:rsidRPr="00236CF3" w:rsidRDefault="009F09FE" w:rsidP="00E9551A">
            <w:pPr>
              <w:contextualSpacing/>
              <w:rPr>
                <w:sz w:val="26"/>
                <w:szCs w:val="26"/>
              </w:rPr>
            </w:pPr>
            <w:r w:rsidRPr="00236CF3">
              <w:rPr>
                <w:sz w:val="26"/>
                <w:szCs w:val="26"/>
              </w:rPr>
              <w:t>2.5.</w:t>
            </w:r>
          </w:p>
        </w:tc>
        <w:tc>
          <w:tcPr>
            <w:tcW w:w="7909" w:type="dxa"/>
          </w:tcPr>
          <w:p w14:paraId="7BBB52E8" w14:textId="1967291A" w:rsidR="009F09FE" w:rsidRPr="00236CF3" w:rsidRDefault="009F09FE" w:rsidP="00E9551A">
            <w:pPr>
              <w:contextualSpacing/>
              <w:rPr>
                <w:sz w:val="26"/>
                <w:szCs w:val="26"/>
              </w:rPr>
            </w:pPr>
            <w:r w:rsidRPr="00236CF3">
              <w:rPr>
                <w:sz w:val="26"/>
                <w:szCs w:val="26"/>
              </w:rPr>
              <w:t>Системы канализации и охват жилого фонда, размещение и мощность очистных сооружений</w:t>
            </w:r>
          </w:p>
        </w:tc>
        <w:tc>
          <w:tcPr>
            <w:tcW w:w="989" w:type="dxa"/>
          </w:tcPr>
          <w:p w14:paraId="5C688424" w14:textId="58E36B1E" w:rsidR="009F09FE" w:rsidRPr="00236CF3" w:rsidRDefault="00236CF3" w:rsidP="00D21395">
            <w:pPr>
              <w:contextualSpacing/>
              <w:jc w:val="center"/>
              <w:rPr>
                <w:sz w:val="26"/>
                <w:szCs w:val="26"/>
              </w:rPr>
            </w:pPr>
            <w:r>
              <w:rPr>
                <w:sz w:val="26"/>
                <w:szCs w:val="26"/>
              </w:rPr>
              <w:t>10</w:t>
            </w:r>
          </w:p>
        </w:tc>
      </w:tr>
      <w:tr w:rsidR="009F09FE" w:rsidRPr="00236CF3" w14:paraId="0693B416" w14:textId="77777777" w:rsidTr="00236CF3">
        <w:tc>
          <w:tcPr>
            <w:tcW w:w="736" w:type="dxa"/>
          </w:tcPr>
          <w:p w14:paraId="5DAFC331" w14:textId="2F48B7AC" w:rsidR="009F09FE" w:rsidRPr="00236CF3" w:rsidRDefault="009F09FE" w:rsidP="00E9551A">
            <w:pPr>
              <w:contextualSpacing/>
              <w:rPr>
                <w:sz w:val="26"/>
                <w:szCs w:val="26"/>
              </w:rPr>
            </w:pPr>
            <w:r w:rsidRPr="00236CF3">
              <w:rPr>
                <w:sz w:val="26"/>
                <w:szCs w:val="26"/>
              </w:rPr>
              <w:t>2.6.</w:t>
            </w:r>
          </w:p>
        </w:tc>
        <w:tc>
          <w:tcPr>
            <w:tcW w:w="7909" w:type="dxa"/>
          </w:tcPr>
          <w:p w14:paraId="3AE011EE" w14:textId="150F52A3" w:rsidR="009F09FE" w:rsidRPr="00236CF3" w:rsidRDefault="009F09FE" w:rsidP="00E9551A">
            <w:pPr>
              <w:contextualSpacing/>
              <w:rPr>
                <w:sz w:val="26"/>
                <w:szCs w:val="26"/>
              </w:rPr>
            </w:pPr>
            <w:r w:rsidRPr="00236CF3">
              <w:rPr>
                <w:sz w:val="26"/>
                <w:szCs w:val="26"/>
              </w:rPr>
              <w:t>Площадь зеленных насаждений общего пользования</w:t>
            </w:r>
          </w:p>
        </w:tc>
        <w:tc>
          <w:tcPr>
            <w:tcW w:w="989" w:type="dxa"/>
          </w:tcPr>
          <w:p w14:paraId="411CBD37" w14:textId="27914E71" w:rsidR="009F09FE" w:rsidRPr="00236CF3" w:rsidRDefault="00236CF3" w:rsidP="00D21395">
            <w:pPr>
              <w:contextualSpacing/>
              <w:jc w:val="center"/>
              <w:rPr>
                <w:sz w:val="26"/>
                <w:szCs w:val="26"/>
              </w:rPr>
            </w:pPr>
            <w:r>
              <w:rPr>
                <w:sz w:val="26"/>
                <w:szCs w:val="26"/>
              </w:rPr>
              <w:t>11</w:t>
            </w:r>
          </w:p>
        </w:tc>
      </w:tr>
      <w:tr w:rsidR="009F09FE" w:rsidRPr="00236CF3" w14:paraId="55FC1BEC" w14:textId="77777777" w:rsidTr="00236CF3">
        <w:tc>
          <w:tcPr>
            <w:tcW w:w="736" w:type="dxa"/>
          </w:tcPr>
          <w:p w14:paraId="75E9510B" w14:textId="1CD06F60" w:rsidR="009F09FE" w:rsidRPr="00236CF3" w:rsidRDefault="009F09FE" w:rsidP="00E9551A">
            <w:pPr>
              <w:contextualSpacing/>
              <w:rPr>
                <w:sz w:val="26"/>
                <w:szCs w:val="26"/>
              </w:rPr>
            </w:pPr>
            <w:r w:rsidRPr="00236CF3">
              <w:rPr>
                <w:sz w:val="26"/>
                <w:szCs w:val="26"/>
              </w:rPr>
              <w:t>2.7.</w:t>
            </w:r>
          </w:p>
        </w:tc>
        <w:tc>
          <w:tcPr>
            <w:tcW w:w="7909" w:type="dxa"/>
          </w:tcPr>
          <w:p w14:paraId="12D700B2" w14:textId="3C0B20AF" w:rsidR="009F09FE" w:rsidRPr="00236CF3" w:rsidRDefault="009F09FE" w:rsidP="00E9551A">
            <w:pPr>
              <w:contextualSpacing/>
              <w:rPr>
                <w:sz w:val="26"/>
                <w:szCs w:val="26"/>
              </w:rPr>
            </w:pPr>
            <w:r w:rsidRPr="00236CF3">
              <w:rPr>
                <w:sz w:val="26"/>
                <w:szCs w:val="26"/>
              </w:rPr>
              <w:t>Материалы по загрязнению окружающей среды</w:t>
            </w:r>
          </w:p>
        </w:tc>
        <w:tc>
          <w:tcPr>
            <w:tcW w:w="989" w:type="dxa"/>
          </w:tcPr>
          <w:p w14:paraId="5D425D24" w14:textId="0C7B1826" w:rsidR="009F09FE" w:rsidRPr="00236CF3" w:rsidRDefault="00236CF3" w:rsidP="00D21395">
            <w:pPr>
              <w:contextualSpacing/>
              <w:jc w:val="center"/>
              <w:rPr>
                <w:sz w:val="26"/>
                <w:szCs w:val="26"/>
              </w:rPr>
            </w:pPr>
            <w:r>
              <w:rPr>
                <w:sz w:val="26"/>
                <w:szCs w:val="26"/>
              </w:rPr>
              <w:t>12</w:t>
            </w:r>
          </w:p>
        </w:tc>
      </w:tr>
      <w:tr w:rsidR="009F09FE" w:rsidRPr="00236CF3" w14:paraId="202F3534" w14:textId="77777777" w:rsidTr="00236CF3">
        <w:tc>
          <w:tcPr>
            <w:tcW w:w="736" w:type="dxa"/>
          </w:tcPr>
          <w:p w14:paraId="0165C098" w14:textId="034D6562" w:rsidR="009F09FE" w:rsidRPr="00236CF3" w:rsidRDefault="009F09FE" w:rsidP="00E9551A">
            <w:pPr>
              <w:contextualSpacing/>
              <w:rPr>
                <w:sz w:val="26"/>
                <w:szCs w:val="26"/>
              </w:rPr>
            </w:pPr>
            <w:r w:rsidRPr="00236CF3">
              <w:rPr>
                <w:sz w:val="26"/>
                <w:szCs w:val="26"/>
              </w:rPr>
              <w:t>3.</w:t>
            </w:r>
          </w:p>
        </w:tc>
        <w:tc>
          <w:tcPr>
            <w:tcW w:w="7909" w:type="dxa"/>
          </w:tcPr>
          <w:p w14:paraId="379A35D3" w14:textId="3DF9376F" w:rsidR="009F09FE" w:rsidRPr="00236CF3" w:rsidRDefault="009F09FE" w:rsidP="00E9551A">
            <w:pPr>
              <w:contextualSpacing/>
              <w:rPr>
                <w:sz w:val="26"/>
                <w:szCs w:val="26"/>
              </w:rPr>
            </w:pPr>
            <w:r w:rsidRPr="00236CF3">
              <w:rPr>
                <w:sz w:val="26"/>
                <w:szCs w:val="26"/>
              </w:rPr>
              <w:t>Данные по современному состоянию системы санитарной очистки и уборки</w:t>
            </w:r>
          </w:p>
        </w:tc>
        <w:tc>
          <w:tcPr>
            <w:tcW w:w="989" w:type="dxa"/>
          </w:tcPr>
          <w:p w14:paraId="320FB8BF" w14:textId="695A2E23" w:rsidR="009F09FE" w:rsidRPr="00236CF3" w:rsidRDefault="00236CF3" w:rsidP="00D21395">
            <w:pPr>
              <w:contextualSpacing/>
              <w:jc w:val="center"/>
              <w:rPr>
                <w:sz w:val="26"/>
                <w:szCs w:val="26"/>
              </w:rPr>
            </w:pPr>
            <w:r>
              <w:rPr>
                <w:sz w:val="26"/>
                <w:szCs w:val="26"/>
              </w:rPr>
              <w:t>14</w:t>
            </w:r>
          </w:p>
        </w:tc>
      </w:tr>
      <w:tr w:rsidR="009F09FE" w:rsidRPr="00236CF3" w14:paraId="074E9077" w14:textId="77777777" w:rsidTr="00236CF3">
        <w:tc>
          <w:tcPr>
            <w:tcW w:w="736" w:type="dxa"/>
          </w:tcPr>
          <w:p w14:paraId="66FA4FBD" w14:textId="42973C39" w:rsidR="009F09FE" w:rsidRPr="00236CF3" w:rsidRDefault="009F09FE" w:rsidP="00E9551A">
            <w:pPr>
              <w:contextualSpacing/>
              <w:rPr>
                <w:sz w:val="26"/>
                <w:szCs w:val="26"/>
              </w:rPr>
            </w:pPr>
            <w:r w:rsidRPr="00236CF3">
              <w:rPr>
                <w:sz w:val="26"/>
                <w:szCs w:val="26"/>
              </w:rPr>
              <w:t>3.1.</w:t>
            </w:r>
          </w:p>
        </w:tc>
        <w:tc>
          <w:tcPr>
            <w:tcW w:w="7909" w:type="dxa"/>
          </w:tcPr>
          <w:p w14:paraId="2BD1F142" w14:textId="5DDC2C7A" w:rsidR="009F09FE" w:rsidRPr="00236CF3" w:rsidRDefault="009F09FE" w:rsidP="00E9551A">
            <w:pPr>
              <w:contextualSpacing/>
              <w:rPr>
                <w:sz w:val="26"/>
                <w:szCs w:val="26"/>
              </w:rPr>
            </w:pPr>
            <w:r w:rsidRPr="00236CF3">
              <w:rPr>
                <w:sz w:val="26"/>
                <w:szCs w:val="26"/>
              </w:rPr>
              <w:t>Организационная структура предприятий по очистке и механизированной оборке городских территорий</w:t>
            </w:r>
          </w:p>
        </w:tc>
        <w:tc>
          <w:tcPr>
            <w:tcW w:w="989" w:type="dxa"/>
          </w:tcPr>
          <w:p w14:paraId="30214486" w14:textId="43A8E7BB" w:rsidR="009F09FE" w:rsidRPr="00236CF3" w:rsidRDefault="00236CF3" w:rsidP="00D21395">
            <w:pPr>
              <w:contextualSpacing/>
              <w:jc w:val="center"/>
              <w:rPr>
                <w:sz w:val="26"/>
                <w:szCs w:val="26"/>
              </w:rPr>
            </w:pPr>
            <w:r>
              <w:rPr>
                <w:sz w:val="26"/>
                <w:szCs w:val="26"/>
              </w:rPr>
              <w:t>15</w:t>
            </w:r>
          </w:p>
        </w:tc>
      </w:tr>
      <w:tr w:rsidR="009F09FE" w:rsidRPr="00236CF3" w14:paraId="750E18D4" w14:textId="77777777" w:rsidTr="00236CF3">
        <w:tc>
          <w:tcPr>
            <w:tcW w:w="736" w:type="dxa"/>
          </w:tcPr>
          <w:p w14:paraId="3EEE32A5" w14:textId="5319B8E9" w:rsidR="009F09FE" w:rsidRPr="00236CF3" w:rsidRDefault="009F09FE" w:rsidP="00E9551A">
            <w:pPr>
              <w:contextualSpacing/>
              <w:rPr>
                <w:sz w:val="26"/>
                <w:szCs w:val="26"/>
              </w:rPr>
            </w:pPr>
            <w:r w:rsidRPr="00236CF3">
              <w:rPr>
                <w:sz w:val="26"/>
                <w:szCs w:val="26"/>
              </w:rPr>
              <w:t>3.2.</w:t>
            </w:r>
          </w:p>
          <w:p w14:paraId="0616E939" w14:textId="77777777" w:rsidR="009F09FE" w:rsidRPr="00236CF3" w:rsidRDefault="009F09FE" w:rsidP="00E9551A">
            <w:pPr>
              <w:contextualSpacing/>
              <w:rPr>
                <w:sz w:val="26"/>
                <w:szCs w:val="26"/>
              </w:rPr>
            </w:pPr>
          </w:p>
        </w:tc>
        <w:tc>
          <w:tcPr>
            <w:tcW w:w="7909" w:type="dxa"/>
          </w:tcPr>
          <w:p w14:paraId="37FDD77F" w14:textId="05996028" w:rsidR="009F09FE" w:rsidRPr="00236CF3" w:rsidRDefault="009F09FE" w:rsidP="00E9551A">
            <w:pPr>
              <w:contextualSpacing/>
              <w:rPr>
                <w:sz w:val="26"/>
                <w:szCs w:val="26"/>
              </w:rPr>
            </w:pPr>
            <w:r w:rsidRPr="00236CF3">
              <w:rPr>
                <w:sz w:val="26"/>
                <w:szCs w:val="26"/>
              </w:rPr>
              <w:t>Система накопления и вывоза коммунальных отходов от населения</w:t>
            </w:r>
          </w:p>
        </w:tc>
        <w:tc>
          <w:tcPr>
            <w:tcW w:w="989" w:type="dxa"/>
          </w:tcPr>
          <w:p w14:paraId="2040E7EC" w14:textId="41CEC3CE" w:rsidR="009F09FE" w:rsidRPr="00236CF3" w:rsidRDefault="00236CF3" w:rsidP="00D21395">
            <w:pPr>
              <w:contextualSpacing/>
              <w:jc w:val="center"/>
              <w:rPr>
                <w:sz w:val="26"/>
                <w:szCs w:val="26"/>
              </w:rPr>
            </w:pPr>
            <w:r>
              <w:rPr>
                <w:sz w:val="26"/>
                <w:szCs w:val="26"/>
              </w:rPr>
              <w:t>16</w:t>
            </w:r>
          </w:p>
        </w:tc>
      </w:tr>
      <w:tr w:rsidR="009F09FE" w:rsidRPr="00236CF3" w14:paraId="0270113A" w14:textId="77777777" w:rsidTr="00236CF3">
        <w:tc>
          <w:tcPr>
            <w:tcW w:w="736" w:type="dxa"/>
          </w:tcPr>
          <w:p w14:paraId="645068EA" w14:textId="1CD79BBD" w:rsidR="009F09FE" w:rsidRPr="00236CF3" w:rsidRDefault="009F09FE" w:rsidP="00E9551A">
            <w:pPr>
              <w:contextualSpacing/>
              <w:rPr>
                <w:sz w:val="26"/>
                <w:szCs w:val="26"/>
              </w:rPr>
            </w:pPr>
            <w:r w:rsidRPr="00236CF3">
              <w:rPr>
                <w:sz w:val="26"/>
                <w:szCs w:val="26"/>
              </w:rPr>
              <w:t>3.3.</w:t>
            </w:r>
          </w:p>
        </w:tc>
        <w:tc>
          <w:tcPr>
            <w:tcW w:w="7909" w:type="dxa"/>
          </w:tcPr>
          <w:p w14:paraId="7BD5B7B7" w14:textId="2E72E9F4" w:rsidR="009F09FE" w:rsidRPr="00236CF3" w:rsidRDefault="009F09FE" w:rsidP="00E9551A">
            <w:pPr>
              <w:contextualSpacing/>
              <w:rPr>
                <w:sz w:val="26"/>
                <w:szCs w:val="26"/>
              </w:rPr>
            </w:pPr>
            <w:r w:rsidRPr="00236CF3">
              <w:rPr>
                <w:sz w:val="26"/>
                <w:szCs w:val="26"/>
              </w:rPr>
              <w:t>Объемы образования отходов на территории городского поселения по источникам образования</w:t>
            </w:r>
          </w:p>
        </w:tc>
        <w:tc>
          <w:tcPr>
            <w:tcW w:w="989" w:type="dxa"/>
          </w:tcPr>
          <w:p w14:paraId="50F5D819" w14:textId="343A8BA1" w:rsidR="009F09FE" w:rsidRPr="00236CF3" w:rsidRDefault="00236CF3" w:rsidP="00D21395">
            <w:pPr>
              <w:contextualSpacing/>
              <w:jc w:val="center"/>
              <w:rPr>
                <w:sz w:val="26"/>
                <w:szCs w:val="26"/>
              </w:rPr>
            </w:pPr>
            <w:r>
              <w:rPr>
                <w:sz w:val="26"/>
                <w:szCs w:val="26"/>
              </w:rPr>
              <w:t>25</w:t>
            </w:r>
          </w:p>
        </w:tc>
      </w:tr>
      <w:tr w:rsidR="009F09FE" w:rsidRPr="00236CF3" w14:paraId="03E145EF" w14:textId="77777777" w:rsidTr="00236CF3">
        <w:tc>
          <w:tcPr>
            <w:tcW w:w="736" w:type="dxa"/>
          </w:tcPr>
          <w:p w14:paraId="1B7AEE5B" w14:textId="167E5404" w:rsidR="009F09FE" w:rsidRPr="00236CF3" w:rsidRDefault="009F09FE" w:rsidP="00E9551A">
            <w:pPr>
              <w:contextualSpacing/>
              <w:rPr>
                <w:sz w:val="26"/>
                <w:szCs w:val="26"/>
              </w:rPr>
            </w:pPr>
            <w:r w:rsidRPr="00236CF3">
              <w:rPr>
                <w:sz w:val="26"/>
                <w:szCs w:val="26"/>
              </w:rPr>
              <w:t>3.4.</w:t>
            </w:r>
          </w:p>
        </w:tc>
        <w:tc>
          <w:tcPr>
            <w:tcW w:w="7909" w:type="dxa"/>
          </w:tcPr>
          <w:p w14:paraId="5616D30D" w14:textId="5DF2B1AE" w:rsidR="009F09FE" w:rsidRPr="00236CF3" w:rsidRDefault="009F09FE" w:rsidP="00E9551A">
            <w:pPr>
              <w:contextualSpacing/>
              <w:rPr>
                <w:sz w:val="26"/>
                <w:szCs w:val="26"/>
              </w:rPr>
            </w:pPr>
            <w:r w:rsidRPr="00236CF3">
              <w:rPr>
                <w:sz w:val="26"/>
                <w:szCs w:val="26"/>
              </w:rPr>
              <w:t>Объемы образования отходов на территории городских поселений по видам (твердые коммунальные отходы несортированные, крупногабаритные отходы)</w:t>
            </w:r>
          </w:p>
        </w:tc>
        <w:tc>
          <w:tcPr>
            <w:tcW w:w="989" w:type="dxa"/>
          </w:tcPr>
          <w:p w14:paraId="44AB8A31" w14:textId="450B7881" w:rsidR="009F09FE" w:rsidRPr="00236CF3" w:rsidRDefault="00236CF3" w:rsidP="00D21395">
            <w:pPr>
              <w:contextualSpacing/>
              <w:jc w:val="center"/>
              <w:rPr>
                <w:sz w:val="26"/>
                <w:szCs w:val="26"/>
              </w:rPr>
            </w:pPr>
            <w:r>
              <w:rPr>
                <w:sz w:val="26"/>
                <w:szCs w:val="26"/>
              </w:rPr>
              <w:t>26</w:t>
            </w:r>
          </w:p>
        </w:tc>
      </w:tr>
      <w:tr w:rsidR="009F09FE" w:rsidRPr="00236CF3" w14:paraId="3F4399A3" w14:textId="77777777" w:rsidTr="00236CF3">
        <w:tc>
          <w:tcPr>
            <w:tcW w:w="736" w:type="dxa"/>
          </w:tcPr>
          <w:p w14:paraId="22B32375" w14:textId="4A7F6D17" w:rsidR="009F09FE" w:rsidRPr="00236CF3" w:rsidRDefault="009F09FE" w:rsidP="00E9551A">
            <w:pPr>
              <w:contextualSpacing/>
              <w:rPr>
                <w:sz w:val="26"/>
                <w:szCs w:val="26"/>
              </w:rPr>
            </w:pPr>
            <w:r w:rsidRPr="00236CF3">
              <w:rPr>
                <w:sz w:val="26"/>
                <w:szCs w:val="26"/>
              </w:rPr>
              <w:t>3.5.</w:t>
            </w:r>
          </w:p>
        </w:tc>
        <w:tc>
          <w:tcPr>
            <w:tcW w:w="7909" w:type="dxa"/>
          </w:tcPr>
          <w:p w14:paraId="4D63F3E1" w14:textId="77930544" w:rsidR="009F09FE" w:rsidRPr="00236CF3" w:rsidRDefault="009F09FE" w:rsidP="00E9551A">
            <w:pPr>
              <w:contextualSpacing/>
              <w:rPr>
                <w:sz w:val="26"/>
                <w:szCs w:val="26"/>
              </w:rPr>
            </w:pPr>
            <w:r w:rsidRPr="00236CF3">
              <w:rPr>
                <w:sz w:val="26"/>
                <w:szCs w:val="26"/>
              </w:rPr>
              <w:t>Характеристика систем обезвреживания и переработки отходов</w:t>
            </w:r>
          </w:p>
        </w:tc>
        <w:tc>
          <w:tcPr>
            <w:tcW w:w="989" w:type="dxa"/>
          </w:tcPr>
          <w:p w14:paraId="0E8FD74F" w14:textId="12FDA505" w:rsidR="009F09FE" w:rsidRPr="00236CF3" w:rsidRDefault="00236CF3" w:rsidP="00D21395">
            <w:pPr>
              <w:contextualSpacing/>
              <w:jc w:val="center"/>
              <w:rPr>
                <w:sz w:val="26"/>
                <w:szCs w:val="26"/>
              </w:rPr>
            </w:pPr>
            <w:r>
              <w:rPr>
                <w:sz w:val="26"/>
                <w:szCs w:val="26"/>
              </w:rPr>
              <w:t>26</w:t>
            </w:r>
          </w:p>
        </w:tc>
      </w:tr>
      <w:tr w:rsidR="00236CF3" w:rsidRPr="00236CF3" w14:paraId="339E90AE" w14:textId="77777777" w:rsidTr="00236CF3">
        <w:tc>
          <w:tcPr>
            <w:tcW w:w="736" w:type="dxa"/>
          </w:tcPr>
          <w:p w14:paraId="6C2C46BD" w14:textId="1588DB28" w:rsidR="00236CF3" w:rsidRPr="00236CF3" w:rsidRDefault="00236CF3" w:rsidP="00236CF3">
            <w:pPr>
              <w:contextualSpacing/>
              <w:rPr>
                <w:sz w:val="26"/>
                <w:szCs w:val="26"/>
              </w:rPr>
            </w:pPr>
            <w:r w:rsidRPr="00236CF3">
              <w:rPr>
                <w:sz w:val="26"/>
                <w:szCs w:val="26"/>
              </w:rPr>
              <w:t>3.6.</w:t>
            </w:r>
          </w:p>
        </w:tc>
        <w:tc>
          <w:tcPr>
            <w:tcW w:w="7909" w:type="dxa"/>
          </w:tcPr>
          <w:p w14:paraId="79A2A5CF" w14:textId="0DECA4EA" w:rsidR="00236CF3" w:rsidRPr="00236CF3" w:rsidRDefault="00236CF3" w:rsidP="00236CF3">
            <w:pPr>
              <w:contextualSpacing/>
              <w:rPr>
                <w:sz w:val="26"/>
                <w:szCs w:val="26"/>
              </w:rPr>
            </w:pPr>
            <w:r w:rsidRPr="00236CF3">
              <w:rPr>
                <w:sz w:val="26"/>
                <w:szCs w:val="26"/>
              </w:rPr>
              <w:t>Характеристика системы утилизации и захоронения отходов</w:t>
            </w:r>
          </w:p>
        </w:tc>
        <w:tc>
          <w:tcPr>
            <w:tcW w:w="989" w:type="dxa"/>
          </w:tcPr>
          <w:p w14:paraId="6FBFFECA" w14:textId="2AFE7775" w:rsidR="00236CF3" w:rsidRPr="00236CF3" w:rsidRDefault="00236CF3" w:rsidP="00D21395">
            <w:pPr>
              <w:contextualSpacing/>
              <w:jc w:val="center"/>
              <w:rPr>
                <w:sz w:val="26"/>
                <w:szCs w:val="26"/>
              </w:rPr>
            </w:pPr>
            <w:r>
              <w:rPr>
                <w:sz w:val="26"/>
                <w:szCs w:val="26"/>
              </w:rPr>
              <w:t>29</w:t>
            </w:r>
          </w:p>
        </w:tc>
      </w:tr>
      <w:tr w:rsidR="00236CF3" w:rsidRPr="00236CF3" w14:paraId="2143C57E" w14:textId="77777777" w:rsidTr="00236CF3">
        <w:tc>
          <w:tcPr>
            <w:tcW w:w="736" w:type="dxa"/>
          </w:tcPr>
          <w:p w14:paraId="567F1715" w14:textId="0343CBB9" w:rsidR="00236CF3" w:rsidRPr="00236CF3" w:rsidRDefault="00236CF3" w:rsidP="00236CF3">
            <w:pPr>
              <w:contextualSpacing/>
              <w:rPr>
                <w:sz w:val="26"/>
                <w:szCs w:val="26"/>
              </w:rPr>
            </w:pPr>
            <w:r w:rsidRPr="00236CF3">
              <w:rPr>
                <w:sz w:val="26"/>
                <w:szCs w:val="26"/>
              </w:rPr>
              <w:t>3.7.</w:t>
            </w:r>
          </w:p>
        </w:tc>
        <w:tc>
          <w:tcPr>
            <w:tcW w:w="7909" w:type="dxa"/>
          </w:tcPr>
          <w:p w14:paraId="64A56688" w14:textId="74881940" w:rsidR="00236CF3" w:rsidRPr="00236CF3" w:rsidRDefault="00236CF3" w:rsidP="00236CF3">
            <w:pPr>
              <w:contextualSpacing/>
              <w:rPr>
                <w:sz w:val="26"/>
                <w:szCs w:val="26"/>
              </w:rPr>
            </w:pPr>
            <w:r w:rsidRPr="00236CF3">
              <w:rPr>
                <w:sz w:val="26"/>
                <w:szCs w:val="26"/>
              </w:rPr>
              <w:t>Характеристика системы накопления отработанных ртутьсодержащих ламп и информирования юридических лиц, индивидуальных предпринимателей и физических лиц о порядке осуществления такого накопления на территории городского поселения</w:t>
            </w:r>
          </w:p>
        </w:tc>
        <w:tc>
          <w:tcPr>
            <w:tcW w:w="989" w:type="dxa"/>
          </w:tcPr>
          <w:p w14:paraId="385B4A72" w14:textId="7F398C08" w:rsidR="00236CF3" w:rsidRPr="00236CF3" w:rsidRDefault="00236CF3" w:rsidP="00D21395">
            <w:pPr>
              <w:contextualSpacing/>
              <w:jc w:val="center"/>
              <w:rPr>
                <w:sz w:val="26"/>
                <w:szCs w:val="26"/>
              </w:rPr>
            </w:pPr>
            <w:r>
              <w:rPr>
                <w:sz w:val="26"/>
                <w:szCs w:val="26"/>
              </w:rPr>
              <w:t>31</w:t>
            </w:r>
          </w:p>
        </w:tc>
      </w:tr>
      <w:tr w:rsidR="00236CF3" w:rsidRPr="00236CF3" w14:paraId="486C9AA0" w14:textId="77777777" w:rsidTr="00236CF3">
        <w:tc>
          <w:tcPr>
            <w:tcW w:w="736" w:type="dxa"/>
          </w:tcPr>
          <w:p w14:paraId="2E7548F7" w14:textId="5AEB2CBB" w:rsidR="00236CF3" w:rsidRPr="00236CF3" w:rsidRDefault="00236CF3" w:rsidP="00236CF3">
            <w:pPr>
              <w:contextualSpacing/>
              <w:rPr>
                <w:sz w:val="26"/>
                <w:szCs w:val="26"/>
              </w:rPr>
            </w:pPr>
            <w:r w:rsidRPr="00236CF3">
              <w:rPr>
                <w:sz w:val="26"/>
                <w:szCs w:val="26"/>
              </w:rPr>
              <w:t>3.8.</w:t>
            </w:r>
          </w:p>
        </w:tc>
        <w:tc>
          <w:tcPr>
            <w:tcW w:w="7909" w:type="dxa"/>
          </w:tcPr>
          <w:p w14:paraId="647CF7C8" w14:textId="3C18162F" w:rsidR="00236CF3" w:rsidRPr="00236CF3" w:rsidRDefault="00236CF3" w:rsidP="00236CF3">
            <w:pPr>
              <w:contextualSpacing/>
              <w:rPr>
                <w:sz w:val="26"/>
                <w:szCs w:val="26"/>
              </w:rPr>
            </w:pPr>
            <w:r w:rsidRPr="00236CF3">
              <w:rPr>
                <w:sz w:val="26"/>
                <w:szCs w:val="26"/>
              </w:rPr>
              <w:t>Обеспеченность спецавтотранспортом, степень механизированной уборки</w:t>
            </w:r>
          </w:p>
        </w:tc>
        <w:tc>
          <w:tcPr>
            <w:tcW w:w="989" w:type="dxa"/>
          </w:tcPr>
          <w:p w14:paraId="293A9B82" w14:textId="5DBE0883" w:rsidR="00236CF3" w:rsidRPr="00236CF3" w:rsidRDefault="00236CF3" w:rsidP="00D21395">
            <w:pPr>
              <w:contextualSpacing/>
              <w:jc w:val="center"/>
              <w:rPr>
                <w:sz w:val="26"/>
                <w:szCs w:val="26"/>
              </w:rPr>
            </w:pPr>
            <w:r>
              <w:rPr>
                <w:sz w:val="26"/>
                <w:szCs w:val="26"/>
              </w:rPr>
              <w:t>33</w:t>
            </w:r>
          </w:p>
        </w:tc>
      </w:tr>
      <w:tr w:rsidR="00236CF3" w:rsidRPr="00236CF3" w14:paraId="42CBECAC" w14:textId="77777777" w:rsidTr="00236CF3">
        <w:tc>
          <w:tcPr>
            <w:tcW w:w="736" w:type="dxa"/>
          </w:tcPr>
          <w:p w14:paraId="4D68E703" w14:textId="0B1FE871" w:rsidR="00236CF3" w:rsidRPr="00236CF3" w:rsidRDefault="00236CF3" w:rsidP="00236CF3">
            <w:pPr>
              <w:contextualSpacing/>
              <w:rPr>
                <w:sz w:val="26"/>
                <w:szCs w:val="26"/>
              </w:rPr>
            </w:pPr>
            <w:r w:rsidRPr="00236CF3">
              <w:rPr>
                <w:sz w:val="26"/>
                <w:szCs w:val="26"/>
              </w:rPr>
              <w:t>4.</w:t>
            </w:r>
          </w:p>
        </w:tc>
        <w:tc>
          <w:tcPr>
            <w:tcW w:w="7909" w:type="dxa"/>
          </w:tcPr>
          <w:p w14:paraId="4C734C89" w14:textId="62D56345" w:rsidR="00236CF3" w:rsidRPr="00236CF3" w:rsidRDefault="00236CF3" w:rsidP="00236CF3">
            <w:pPr>
              <w:contextualSpacing/>
              <w:rPr>
                <w:sz w:val="26"/>
                <w:szCs w:val="26"/>
              </w:rPr>
            </w:pPr>
            <w:r w:rsidRPr="00236CF3">
              <w:rPr>
                <w:sz w:val="26"/>
                <w:szCs w:val="26"/>
              </w:rPr>
              <w:t>Предложения по организации и технологии накопления и вывоза коммунальных отходов</w:t>
            </w:r>
          </w:p>
        </w:tc>
        <w:tc>
          <w:tcPr>
            <w:tcW w:w="989" w:type="dxa"/>
          </w:tcPr>
          <w:p w14:paraId="7E4BF391" w14:textId="5E59824C" w:rsidR="00236CF3" w:rsidRPr="00236CF3" w:rsidRDefault="00236CF3" w:rsidP="00D21395">
            <w:pPr>
              <w:contextualSpacing/>
              <w:jc w:val="center"/>
              <w:rPr>
                <w:sz w:val="26"/>
                <w:szCs w:val="26"/>
              </w:rPr>
            </w:pPr>
            <w:r>
              <w:rPr>
                <w:sz w:val="26"/>
                <w:szCs w:val="26"/>
              </w:rPr>
              <w:t>34</w:t>
            </w:r>
          </w:p>
        </w:tc>
      </w:tr>
      <w:tr w:rsidR="00236CF3" w:rsidRPr="00236CF3" w14:paraId="7B7FD2F9" w14:textId="77777777" w:rsidTr="00236CF3">
        <w:tc>
          <w:tcPr>
            <w:tcW w:w="736" w:type="dxa"/>
          </w:tcPr>
          <w:p w14:paraId="3C5F95B1" w14:textId="6224EDBF" w:rsidR="00236CF3" w:rsidRPr="00236CF3" w:rsidRDefault="00236CF3" w:rsidP="00236CF3">
            <w:pPr>
              <w:contextualSpacing/>
              <w:rPr>
                <w:sz w:val="26"/>
                <w:szCs w:val="26"/>
              </w:rPr>
            </w:pPr>
            <w:r w:rsidRPr="00236CF3">
              <w:rPr>
                <w:sz w:val="26"/>
                <w:szCs w:val="26"/>
              </w:rPr>
              <w:t>4.1.</w:t>
            </w:r>
          </w:p>
        </w:tc>
        <w:tc>
          <w:tcPr>
            <w:tcW w:w="7909" w:type="dxa"/>
          </w:tcPr>
          <w:p w14:paraId="39FE759A" w14:textId="5811768A" w:rsidR="00236CF3" w:rsidRPr="00236CF3" w:rsidRDefault="00236CF3" w:rsidP="00236CF3">
            <w:pPr>
              <w:contextualSpacing/>
              <w:rPr>
                <w:sz w:val="26"/>
                <w:szCs w:val="26"/>
              </w:rPr>
            </w:pPr>
            <w:r w:rsidRPr="00236CF3">
              <w:rPr>
                <w:sz w:val="26"/>
                <w:szCs w:val="26"/>
              </w:rPr>
              <w:t>Системы и методы накопления и удаления отходов, с учетом норм накопления отходов</w:t>
            </w:r>
          </w:p>
        </w:tc>
        <w:tc>
          <w:tcPr>
            <w:tcW w:w="989" w:type="dxa"/>
          </w:tcPr>
          <w:p w14:paraId="71F267AA" w14:textId="2AE88F5A" w:rsidR="00236CF3" w:rsidRPr="00236CF3" w:rsidRDefault="00236CF3" w:rsidP="00D21395">
            <w:pPr>
              <w:contextualSpacing/>
              <w:jc w:val="center"/>
              <w:rPr>
                <w:sz w:val="26"/>
                <w:szCs w:val="26"/>
              </w:rPr>
            </w:pPr>
            <w:r>
              <w:rPr>
                <w:sz w:val="26"/>
                <w:szCs w:val="26"/>
              </w:rPr>
              <w:t>35</w:t>
            </w:r>
          </w:p>
        </w:tc>
      </w:tr>
      <w:tr w:rsidR="00236CF3" w:rsidRPr="00236CF3" w14:paraId="35618D1C" w14:textId="77777777" w:rsidTr="00236CF3">
        <w:tc>
          <w:tcPr>
            <w:tcW w:w="736" w:type="dxa"/>
          </w:tcPr>
          <w:p w14:paraId="18009051" w14:textId="3DC1A927" w:rsidR="00236CF3" w:rsidRPr="00236CF3" w:rsidRDefault="00236CF3" w:rsidP="00236CF3">
            <w:pPr>
              <w:contextualSpacing/>
              <w:rPr>
                <w:sz w:val="26"/>
                <w:szCs w:val="26"/>
              </w:rPr>
            </w:pPr>
            <w:r w:rsidRPr="00236CF3">
              <w:rPr>
                <w:sz w:val="26"/>
                <w:szCs w:val="26"/>
              </w:rPr>
              <w:t>4.2.</w:t>
            </w:r>
          </w:p>
        </w:tc>
        <w:tc>
          <w:tcPr>
            <w:tcW w:w="7909" w:type="dxa"/>
          </w:tcPr>
          <w:p w14:paraId="68AD2F37" w14:textId="64598543" w:rsidR="00236CF3" w:rsidRPr="00236CF3" w:rsidRDefault="00236CF3" w:rsidP="00236CF3">
            <w:pPr>
              <w:contextualSpacing/>
              <w:rPr>
                <w:sz w:val="26"/>
                <w:szCs w:val="26"/>
              </w:rPr>
            </w:pPr>
            <w:r w:rsidRPr="00236CF3">
              <w:rPr>
                <w:sz w:val="26"/>
                <w:szCs w:val="26"/>
              </w:rPr>
              <w:t>Методы организации накопления отработанных ртутьсодержащих ламп и информирования юридических лиц, индивидуальных предпринимателей и физических лиц о порядке осуществления такого накопления</w:t>
            </w:r>
          </w:p>
        </w:tc>
        <w:tc>
          <w:tcPr>
            <w:tcW w:w="989" w:type="dxa"/>
          </w:tcPr>
          <w:p w14:paraId="56F94F3C" w14:textId="36D03F32" w:rsidR="00236CF3" w:rsidRPr="00236CF3" w:rsidRDefault="00236CF3" w:rsidP="00D21395">
            <w:pPr>
              <w:contextualSpacing/>
              <w:jc w:val="center"/>
              <w:rPr>
                <w:sz w:val="26"/>
                <w:szCs w:val="26"/>
              </w:rPr>
            </w:pPr>
            <w:r>
              <w:rPr>
                <w:sz w:val="26"/>
                <w:szCs w:val="26"/>
              </w:rPr>
              <w:t>46</w:t>
            </w:r>
          </w:p>
        </w:tc>
      </w:tr>
      <w:tr w:rsidR="00236CF3" w:rsidRPr="00236CF3" w14:paraId="01D76151" w14:textId="77777777" w:rsidTr="00236CF3">
        <w:tc>
          <w:tcPr>
            <w:tcW w:w="736" w:type="dxa"/>
          </w:tcPr>
          <w:p w14:paraId="55A33F7C" w14:textId="4983252B" w:rsidR="00236CF3" w:rsidRPr="00236CF3" w:rsidRDefault="00236CF3" w:rsidP="00236CF3">
            <w:pPr>
              <w:contextualSpacing/>
              <w:rPr>
                <w:sz w:val="26"/>
                <w:szCs w:val="26"/>
              </w:rPr>
            </w:pPr>
            <w:r w:rsidRPr="00236CF3">
              <w:rPr>
                <w:sz w:val="26"/>
                <w:szCs w:val="26"/>
              </w:rPr>
              <w:t>4.3.</w:t>
            </w:r>
          </w:p>
        </w:tc>
        <w:tc>
          <w:tcPr>
            <w:tcW w:w="7909" w:type="dxa"/>
          </w:tcPr>
          <w:p w14:paraId="72C74AFD" w14:textId="04A9EFB7" w:rsidR="00236CF3" w:rsidRPr="00236CF3" w:rsidRDefault="00236CF3" w:rsidP="00236CF3">
            <w:pPr>
              <w:contextualSpacing/>
              <w:rPr>
                <w:sz w:val="26"/>
                <w:szCs w:val="26"/>
              </w:rPr>
            </w:pPr>
            <w:r w:rsidRPr="00236CF3">
              <w:rPr>
                <w:sz w:val="26"/>
                <w:szCs w:val="26"/>
              </w:rPr>
              <w:t>Решения по конструкции мусоропроводов и контейнерных площадок, требования по их эксплуатации</w:t>
            </w:r>
          </w:p>
        </w:tc>
        <w:tc>
          <w:tcPr>
            <w:tcW w:w="989" w:type="dxa"/>
          </w:tcPr>
          <w:p w14:paraId="6294CF08" w14:textId="6E153049" w:rsidR="00236CF3" w:rsidRPr="00236CF3" w:rsidRDefault="00236CF3" w:rsidP="00D21395">
            <w:pPr>
              <w:contextualSpacing/>
              <w:jc w:val="center"/>
              <w:rPr>
                <w:sz w:val="26"/>
                <w:szCs w:val="26"/>
              </w:rPr>
            </w:pPr>
            <w:r>
              <w:rPr>
                <w:sz w:val="26"/>
                <w:szCs w:val="26"/>
              </w:rPr>
              <w:t>50</w:t>
            </w:r>
          </w:p>
        </w:tc>
      </w:tr>
      <w:tr w:rsidR="00236CF3" w:rsidRPr="00236CF3" w14:paraId="3455C9B8" w14:textId="77777777" w:rsidTr="00236CF3">
        <w:tc>
          <w:tcPr>
            <w:tcW w:w="736" w:type="dxa"/>
          </w:tcPr>
          <w:p w14:paraId="05134131" w14:textId="4735C0F5" w:rsidR="00236CF3" w:rsidRPr="00236CF3" w:rsidRDefault="00236CF3" w:rsidP="00236CF3">
            <w:pPr>
              <w:contextualSpacing/>
              <w:rPr>
                <w:sz w:val="26"/>
                <w:szCs w:val="26"/>
              </w:rPr>
            </w:pPr>
            <w:r w:rsidRPr="00236CF3">
              <w:rPr>
                <w:sz w:val="26"/>
                <w:szCs w:val="26"/>
              </w:rPr>
              <w:t>4.4.</w:t>
            </w:r>
          </w:p>
        </w:tc>
        <w:tc>
          <w:tcPr>
            <w:tcW w:w="7909" w:type="dxa"/>
          </w:tcPr>
          <w:p w14:paraId="4EB89505" w14:textId="087D7725" w:rsidR="00236CF3" w:rsidRPr="00236CF3" w:rsidRDefault="00236CF3" w:rsidP="00236CF3">
            <w:pPr>
              <w:contextualSpacing/>
              <w:rPr>
                <w:sz w:val="26"/>
                <w:szCs w:val="26"/>
              </w:rPr>
            </w:pPr>
            <w:r w:rsidRPr="00236CF3">
              <w:rPr>
                <w:sz w:val="26"/>
                <w:szCs w:val="26"/>
              </w:rPr>
              <w:t>Мероприятия по мойке и дезинфекции контейнеров и мусоровозного транспорта</w:t>
            </w:r>
          </w:p>
        </w:tc>
        <w:tc>
          <w:tcPr>
            <w:tcW w:w="989" w:type="dxa"/>
          </w:tcPr>
          <w:p w14:paraId="1A39BEB4" w14:textId="3DEA5987" w:rsidR="00236CF3" w:rsidRPr="00236CF3" w:rsidRDefault="00236CF3" w:rsidP="00D21395">
            <w:pPr>
              <w:contextualSpacing/>
              <w:jc w:val="center"/>
              <w:rPr>
                <w:sz w:val="26"/>
                <w:szCs w:val="26"/>
              </w:rPr>
            </w:pPr>
            <w:r>
              <w:rPr>
                <w:sz w:val="26"/>
                <w:szCs w:val="26"/>
              </w:rPr>
              <w:t>56</w:t>
            </w:r>
          </w:p>
        </w:tc>
      </w:tr>
      <w:tr w:rsidR="00236CF3" w:rsidRPr="00236CF3" w14:paraId="03987F83" w14:textId="77777777" w:rsidTr="00236CF3">
        <w:tc>
          <w:tcPr>
            <w:tcW w:w="736" w:type="dxa"/>
          </w:tcPr>
          <w:p w14:paraId="055E582D" w14:textId="743844C7" w:rsidR="00236CF3" w:rsidRPr="00236CF3" w:rsidRDefault="00236CF3" w:rsidP="00236CF3">
            <w:pPr>
              <w:contextualSpacing/>
              <w:rPr>
                <w:sz w:val="26"/>
                <w:szCs w:val="26"/>
              </w:rPr>
            </w:pPr>
            <w:r w:rsidRPr="00236CF3">
              <w:rPr>
                <w:sz w:val="26"/>
                <w:szCs w:val="26"/>
              </w:rPr>
              <w:lastRenderedPageBreak/>
              <w:t>4.5.</w:t>
            </w:r>
          </w:p>
        </w:tc>
        <w:tc>
          <w:tcPr>
            <w:tcW w:w="7909" w:type="dxa"/>
          </w:tcPr>
          <w:p w14:paraId="0F6963AF" w14:textId="3D8BA40F" w:rsidR="00236CF3" w:rsidRPr="00236CF3" w:rsidRDefault="00236CF3" w:rsidP="00236CF3">
            <w:pPr>
              <w:contextualSpacing/>
              <w:rPr>
                <w:sz w:val="26"/>
                <w:szCs w:val="26"/>
              </w:rPr>
            </w:pPr>
            <w:r w:rsidRPr="00236CF3">
              <w:rPr>
                <w:sz w:val="26"/>
                <w:szCs w:val="26"/>
              </w:rPr>
              <w:t>Рекомендации по раздельному сбору ценных компонентов твердых коммунальных отходов</w:t>
            </w:r>
          </w:p>
        </w:tc>
        <w:tc>
          <w:tcPr>
            <w:tcW w:w="989" w:type="dxa"/>
          </w:tcPr>
          <w:p w14:paraId="5921DFED" w14:textId="6279775E" w:rsidR="00236CF3" w:rsidRPr="00236CF3" w:rsidRDefault="00236CF3" w:rsidP="00D21395">
            <w:pPr>
              <w:contextualSpacing/>
              <w:jc w:val="center"/>
              <w:rPr>
                <w:sz w:val="26"/>
                <w:szCs w:val="26"/>
              </w:rPr>
            </w:pPr>
            <w:r>
              <w:rPr>
                <w:sz w:val="26"/>
                <w:szCs w:val="26"/>
              </w:rPr>
              <w:t>58</w:t>
            </w:r>
          </w:p>
        </w:tc>
      </w:tr>
      <w:tr w:rsidR="00236CF3" w:rsidRPr="00236CF3" w14:paraId="10432913" w14:textId="77777777" w:rsidTr="00236CF3">
        <w:tc>
          <w:tcPr>
            <w:tcW w:w="736" w:type="dxa"/>
          </w:tcPr>
          <w:p w14:paraId="6C47A9D8" w14:textId="3121AA71" w:rsidR="00236CF3" w:rsidRPr="00236CF3" w:rsidRDefault="00236CF3" w:rsidP="00236CF3">
            <w:pPr>
              <w:contextualSpacing/>
              <w:rPr>
                <w:sz w:val="26"/>
                <w:szCs w:val="26"/>
              </w:rPr>
            </w:pPr>
            <w:r w:rsidRPr="00236CF3">
              <w:rPr>
                <w:sz w:val="26"/>
                <w:szCs w:val="26"/>
              </w:rPr>
              <w:t>5.</w:t>
            </w:r>
          </w:p>
        </w:tc>
        <w:tc>
          <w:tcPr>
            <w:tcW w:w="7909" w:type="dxa"/>
          </w:tcPr>
          <w:p w14:paraId="144BBCA1" w14:textId="51A608B9" w:rsidR="00236CF3" w:rsidRPr="00236CF3" w:rsidRDefault="00236CF3" w:rsidP="00236CF3">
            <w:pPr>
              <w:contextualSpacing/>
              <w:rPr>
                <w:sz w:val="26"/>
                <w:szCs w:val="26"/>
              </w:rPr>
            </w:pPr>
            <w:r w:rsidRPr="00236CF3">
              <w:rPr>
                <w:sz w:val="26"/>
                <w:szCs w:val="26"/>
              </w:rPr>
              <w:t>Расчетные нормы и объемы работ</w:t>
            </w:r>
          </w:p>
        </w:tc>
        <w:tc>
          <w:tcPr>
            <w:tcW w:w="989" w:type="dxa"/>
          </w:tcPr>
          <w:p w14:paraId="38903B63" w14:textId="68E53D7E" w:rsidR="00236CF3" w:rsidRPr="00236CF3" w:rsidRDefault="00236CF3" w:rsidP="00D21395">
            <w:pPr>
              <w:contextualSpacing/>
              <w:jc w:val="center"/>
              <w:rPr>
                <w:sz w:val="26"/>
                <w:szCs w:val="26"/>
              </w:rPr>
            </w:pPr>
            <w:r>
              <w:rPr>
                <w:sz w:val="26"/>
                <w:szCs w:val="26"/>
              </w:rPr>
              <w:t>68</w:t>
            </w:r>
          </w:p>
        </w:tc>
      </w:tr>
      <w:tr w:rsidR="00236CF3" w:rsidRPr="00236CF3" w14:paraId="528B8F34" w14:textId="77777777" w:rsidTr="00236CF3">
        <w:tc>
          <w:tcPr>
            <w:tcW w:w="736" w:type="dxa"/>
          </w:tcPr>
          <w:p w14:paraId="60A8BED0" w14:textId="73948677" w:rsidR="00236CF3" w:rsidRPr="00236CF3" w:rsidRDefault="00236CF3" w:rsidP="00236CF3">
            <w:pPr>
              <w:contextualSpacing/>
              <w:rPr>
                <w:sz w:val="26"/>
                <w:szCs w:val="26"/>
              </w:rPr>
            </w:pPr>
            <w:r w:rsidRPr="00236CF3">
              <w:rPr>
                <w:sz w:val="26"/>
                <w:szCs w:val="26"/>
              </w:rPr>
              <w:t>5.1.</w:t>
            </w:r>
          </w:p>
        </w:tc>
        <w:tc>
          <w:tcPr>
            <w:tcW w:w="7909" w:type="dxa"/>
          </w:tcPr>
          <w:p w14:paraId="44AD155E" w14:textId="077E55D6" w:rsidR="00236CF3" w:rsidRPr="00236CF3" w:rsidRDefault="00236CF3" w:rsidP="00236CF3">
            <w:pPr>
              <w:contextualSpacing/>
              <w:rPr>
                <w:sz w:val="26"/>
                <w:szCs w:val="26"/>
              </w:rPr>
            </w:pPr>
            <w:r w:rsidRPr="00236CF3">
              <w:rPr>
                <w:sz w:val="26"/>
                <w:szCs w:val="26"/>
              </w:rPr>
              <w:t>Очередность осуществления мероприятий</w:t>
            </w:r>
          </w:p>
        </w:tc>
        <w:tc>
          <w:tcPr>
            <w:tcW w:w="989" w:type="dxa"/>
          </w:tcPr>
          <w:p w14:paraId="3F198EE4" w14:textId="3D74FDA4" w:rsidR="00236CF3" w:rsidRPr="00236CF3" w:rsidRDefault="00236CF3" w:rsidP="00D21395">
            <w:pPr>
              <w:contextualSpacing/>
              <w:jc w:val="center"/>
              <w:rPr>
                <w:sz w:val="26"/>
                <w:szCs w:val="26"/>
              </w:rPr>
            </w:pPr>
            <w:r>
              <w:rPr>
                <w:sz w:val="26"/>
                <w:szCs w:val="26"/>
              </w:rPr>
              <w:t>68</w:t>
            </w:r>
          </w:p>
        </w:tc>
      </w:tr>
      <w:tr w:rsidR="00236CF3" w:rsidRPr="00236CF3" w14:paraId="7646D01C" w14:textId="77777777" w:rsidTr="00236CF3">
        <w:tc>
          <w:tcPr>
            <w:tcW w:w="736" w:type="dxa"/>
          </w:tcPr>
          <w:p w14:paraId="69DDD6D4" w14:textId="23F78622" w:rsidR="00236CF3" w:rsidRPr="00236CF3" w:rsidRDefault="00236CF3" w:rsidP="00236CF3">
            <w:pPr>
              <w:contextualSpacing/>
              <w:rPr>
                <w:sz w:val="26"/>
                <w:szCs w:val="26"/>
              </w:rPr>
            </w:pPr>
            <w:r w:rsidRPr="00236CF3">
              <w:rPr>
                <w:sz w:val="26"/>
                <w:szCs w:val="26"/>
              </w:rPr>
              <w:t>5.2.</w:t>
            </w:r>
          </w:p>
        </w:tc>
        <w:tc>
          <w:tcPr>
            <w:tcW w:w="7909" w:type="dxa"/>
          </w:tcPr>
          <w:p w14:paraId="7E87756D" w14:textId="2BED7C4A" w:rsidR="00236CF3" w:rsidRPr="00236CF3" w:rsidRDefault="00236CF3" w:rsidP="00236CF3">
            <w:pPr>
              <w:contextualSpacing/>
              <w:rPr>
                <w:sz w:val="26"/>
                <w:szCs w:val="26"/>
              </w:rPr>
            </w:pPr>
            <w:r w:rsidRPr="00236CF3">
              <w:rPr>
                <w:sz w:val="26"/>
                <w:szCs w:val="26"/>
              </w:rPr>
              <w:t>Расчетная численность населения</w:t>
            </w:r>
          </w:p>
        </w:tc>
        <w:tc>
          <w:tcPr>
            <w:tcW w:w="989" w:type="dxa"/>
          </w:tcPr>
          <w:p w14:paraId="2DB0E4D0" w14:textId="4C334183" w:rsidR="00236CF3" w:rsidRPr="00236CF3" w:rsidRDefault="00236CF3" w:rsidP="00D21395">
            <w:pPr>
              <w:contextualSpacing/>
              <w:jc w:val="center"/>
              <w:rPr>
                <w:sz w:val="26"/>
                <w:szCs w:val="26"/>
              </w:rPr>
            </w:pPr>
            <w:r>
              <w:rPr>
                <w:sz w:val="26"/>
                <w:szCs w:val="26"/>
              </w:rPr>
              <w:t>73</w:t>
            </w:r>
          </w:p>
        </w:tc>
      </w:tr>
      <w:tr w:rsidR="00236CF3" w:rsidRPr="00236CF3" w14:paraId="26439C69" w14:textId="77777777" w:rsidTr="00236CF3">
        <w:tc>
          <w:tcPr>
            <w:tcW w:w="736" w:type="dxa"/>
          </w:tcPr>
          <w:p w14:paraId="065AA77C" w14:textId="0AD41EB2" w:rsidR="00236CF3" w:rsidRPr="00236CF3" w:rsidRDefault="00236CF3" w:rsidP="00236CF3">
            <w:pPr>
              <w:contextualSpacing/>
              <w:rPr>
                <w:sz w:val="26"/>
                <w:szCs w:val="26"/>
              </w:rPr>
            </w:pPr>
            <w:r w:rsidRPr="00236CF3">
              <w:rPr>
                <w:sz w:val="26"/>
                <w:szCs w:val="26"/>
              </w:rPr>
              <w:t>5.3.</w:t>
            </w:r>
          </w:p>
        </w:tc>
        <w:tc>
          <w:tcPr>
            <w:tcW w:w="7909" w:type="dxa"/>
          </w:tcPr>
          <w:p w14:paraId="5ED805CE" w14:textId="4B561FFA" w:rsidR="00236CF3" w:rsidRPr="00236CF3" w:rsidRDefault="00236CF3" w:rsidP="00236CF3">
            <w:pPr>
              <w:contextualSpacing/>
              <w:rPr>
                <w:sz w:val="26"/>
                <w:szCs w:val="26"/>
              </w:rPr>
            </w:pPr>
            <w:r w:rsidRPr="00236CF3">
              <w:rPr>
                <w:sz w:val="26"/>
                <w:szCs w:val="26"/>
              </w:rPr>
              <w:t>Объемы накопления коммунальных отходов</w:t>
            </w:r>
          </w:p>
        </w:tc>
        <w:tc>
          <w:tcPr>
            <w:tcW w:w="989" w:type="dxa"/>
          </w:tcPr>
          <w:p w14:paraId="20638DCC" w14:textId="65651C9F" w:rsidR="00236CF3" w:rsidRPr="00236CF3" w:rsidRDefault="00236CF3" w:rsidP="00D21395">
            <w:pPr>
              <w:contextualSpacing/>
              <w:jc w:val="center"/>
              <w:rPr>
                <w:sz w:val="26"/>
                <w:szCs w:val="26"/>
              </w:rPr>
            </w:pPr>
            <w:r>
              <w:rPr>
                <w:sz w:val="26"/>
                <w:szCs w:val="26"/>
              </w:rPr>
              <w:t>74</w:t>
            </w:r>
          </w:p>
        </w:tc>
      </w:tr>
      <w:tr w:rsidR="00236CF3" w:rsidRPr="00236CF3" w14:paraId="55FE8A7E" w14:textId="77777777" w:rsidTr="00236CF3">
        <w:tc>
          <w:tcPr>
            <w:tcW w:w="736" w:type="dxa"/>
          </w:tcPr>
          <w:p w14:paraId="6C54E7D2" w14:textId="06AA4F23" w:rsidR="00236CF3" w:rsidRPr="00236CF3" w:rsidRDefault="00236CF3" w:rsidP="00236CF3">
            <w:pPr>
              <w:contextualSpacing/>
              <w:rPr>
                <w:sz w:val="26"/>
                <w:szCs w:val="26"/>
              </w:rPr>
            </w:pPr>
            <w:r w:rsidRPr="00236CF3">
              <w:rPr>
                <w:sz w:val="26"/>
                <w:szCs w:val="26"/>
              </w:rPr>
              <w:t>5.4.</w:t>
            </w:r>
          </w:p>
        </w:tc>
        <w:tc>
          <w:tcPr>
            <w:tcW w:w="7909" w:type="dxa"/>
          </w:tcPr>
          <w:p w14:paraId="104E484C" w14:textId="0FC1EC82" w:rsidR="00236CF3" w:rsidRPr="00236CF3" w:rsidRDefault="00236CF3" w:rsidP="00236CF3">
            <w:pPr>
              <w:contextualSpacing/>
              <w:rPr>
                <w:sz w:val="26"/>
                <w:szCs w:val="26"/>
              </w:rPr>
            </w:pPr>
            <w:r w:rsidRPr="00236CF3">
              <w:rPr>
                <w:sz w:val="26"/>
                <w:szCs w:val="26"/>
              </w:rPr>
              <w:t>Определение необходимого количества мусоровозного транспорта и инвентаря</w:t>
            </w:r>
          </w:p>
        </w:tc>
        <w:tc>
          <w:tcPr>
            <w:tcW w:w="989" w:type="dxa"/>
          </w:tcPr>
          <w:p w14:paraId="26383964" w14:textId="7307FE63" w:rsidR="00236CF3" w:rsidRPr="00236CF3" w:rsidRDefault="00236CF3" w:rsidP="00D21395">
            <w:pPr>
              <w:contextualSpacing/>
              <w:jc w:val="center"/>
              <w:rPr>
                <w:sz w:val="26"/>
                <w:szCs w:val="26"/>
              </w:rPr>
            </w:pPr>
            <w:r>
              <w:rPr>
                <w:sz w:val="26"/>
                <w:szCs w:val="26"/>
              </w:rPr>
              <w:t>82</w:t>
            </w:r>
          </w:p>
        </w:tc>
      </w:tr>
      <w:tr w:rsidR="00236CF3" w:rsidRPr="00236CF3" w14:paraId="369647E6" w14:textId="77777777" w:rsidTr="00236CF3">
        <w:tc>
          <w:tcPr>
            <w:tcW w:w="736" w:type="dxa"/>
          </w:tcPr>
          <w:p w14:paraId="1292DECF" w14:textId="4EAA953B" w:rsidR="00236CF3" w:rsidRPr="00236CF3" w:rsidRDefault="00236CF3" w:rsidP="00236CF3">
            <w:pPr>
              <w:contextualSpacing/>
              <w:rPr>
                <w:sz w:val="26"/>
                <w:szCs w:val="26"/>
              </w:rPr>
            </w:pPr>
            <w:r w:rsidRPr="00236CF3">
              <w:rPr>
                <w:sz w:val="26"/>
                <w:szCs w:val="26"/>
              </w:rPr>
              <w:t>5.5.</w:t>
            </w:r>
          </w:p>
        </w:tc>
        <w:tc>
          <w:tcPr>
            <w:tcW w:w="7909" w:type="dxa"/>
          </w:tcPr>
          <w:p w14:paraId="277A66C5" w14:textId="5D389324" w:rsidR="00236CF3" w:rsidRPr="00236CF3" w:rsidRDefault="00236CF3" w:rsidP="00236CF3">
            <w:pPr>
              <w:contextualSpacing/>
              <w:rPr>
                <w:sz w:val="26"/>
                <w:szCs w:val="26"/>
              </w:rPr>
            </w:pPr>
            <w:r w:rsidRPr="00236CF3">
              <w:rPr>
                <w:sz w:val="26"/>
                <w:szCs w:val="26"/>
              </w:rPr>
              <w:t>Расчет количества техники для накопления и вывоза ТКО</w:t>
            </w:r>
          </w:p>
        </w:tc>
        <w:tc>
          <w:tcPr>
            <w:tcW w:w="989" w:type="dxa"/>
          </w:tcPr>
          <w:p w14:paraId="1DC5568E" w14:textId="14B71B1F" w:rsidR="00236CF3" w:rsidRPr="00236CF3" w:rsidRDefault="00236CF3" w:rsidP="00D21395">
            <w:pPr>
              <w:contextualSpacing/>
              <w:jc w:val="center"/>
              <w:rPr>
                <w:sz w:val="26"/>
                <w:szCs w:val="26"/>
              </w:rPr>
            </w:pPr>
            <w:r>
              <w:rPr>
                <w:sz w:val="26"/>
                <w:szCs w:val="26"/>
              </w:rPr>
              <w:t>107</w:t>
            </w:r>
          </w:p>
        </w:tc>
      </w:tr>
      <w:tr w:rsidR="00236CF3" w:rsidRPr="00236CF3" w14:paraId="47B9DF14" w14:textId="77777777" w:rsidTr="00236CF3">
        <w:tc>
          <w:tcPr>
            <w:tcW w:w="736" w:type="dxa"/>
          </w:tcPr>
          <w:p w14:paraId="63F8F6B4" w14:textId="40AFEF10" w:rsidR="00236CF3" w:rsidRPr="00236CF3" w:rsidRDefault="00236CF3" w:rsidP="00236CF3">
            <w:pPr>
              <w:contextualSpacing/>
              <w:rPr>
                <w:sz w:val="26"/>
                <w:szCs w:val="26"/>
              </w:rPr>
            </w:pPr>
            <w:r w:rsidRPr="00236CF3">
              <w:rPr>
                <w:sz w:val="26"/>
                <w:szCs w:val="26"/>
              </w:rPr>
              <w:t>5.6.</w:t>
            </w:r>
          </w:p>
        </w:tc>
        <w:tc>
          <w:tcPr>
            <w:tcW w:w="7909" w:type="dxa"/>
          </w:tcPr>
          <w:p w14:paraId="611D3F04" w14:textId="0A8DA76C" w:rsidR="00236CF3" w:rsidRPr="00236CF3" w:rsidRDefault="00236CF3" w:rsidP="00236CF3">
            <w:pPr>
              <w:contextualSpacing/>
              <w:rPr>
                <w:sz w:val="26"/>
                <w:szCs w:val="26"/>
              </w:rPr>
            </w:pPr>
            <w:r w:rsidRPr="00236CF3">
              <w:rPr>
                <w:sz w:val="26"/>
                <w:szCs w:val="26"/>
              </w:rPr>
              <w:t>Параметры и размещение сооружений системы санитарной очистки и уборки</w:t>
            </w:r>
          </w:p>
        </w:tc>
        <w:tc>
          <w:tcPr>
            <w:tcW w:w="989" w:type="dxa"/>
          </w:tcPr>
          <w:p w14:paraId="3A075E4F" w14:textId="0B31F3BE" w:rsidR="00236CF3" w:rsidRPr="00236CF3" w:rsidRDefault="00236CF3" w:rsidP="00D21395">
            <w:pPr>
              <w:contextualSpacing/>
              <w:jc w:val="center"/>
              <w:rPr>
                <w:sz w:val="26"/>
                <w:szCs w:val="26"/>
              </w:rPr>
            </w:pPr>
            <w:r>
              <w:rPr>
                <w:sz w:val="26"/>
                <w:szCs w:val="26"/>
              </w:rPr>
              <w:t>107</w:t>
            </w:r>
          </w:p>
        </w:tc>
      </w:tr>
      <w:tr w:rsidR="00236CF3" w:rsidRPr="00236CF3" w14:paraId="69EA5D34" w14:textId="77777777" w:rsidTr="00236CF3">
        <w:tc>
          <w:tcPr>
            <w:tcW w:w="736" w:type="dxa"/>
          </w:tcPr>
          <w:p w14:paraId="6355D89F" w14:textId="387308C3" w:rsidR="00236CF3" w:rsidRPr="00236CF3" w:rsidRDefault="00236CF3" w:rsidP="00236CF3">
            <w:pPr>
              <w:contextualSpacing/>
              <w:rPr>
                <w:sz w:val="26"/>
                <w:szCs w:val="26"/>
              </w:rPr>
            </w:pPr>
            <w:r w:rsidRPr="00236CF3">
              <w:rPr>
                <w:sz w:val="26"/>
                <w:szCs w:val="26"/>
              </w:rPr>
              <w:t>5.7.</w:t>
            </w:r>
          </w:p>
        </w:tc>
        <w:tc>
          <w:tcPr>
            <w:tcW w:w="7909" w:type="dxa"/>
          </w:tcPr>
          <w:p w14:paraId="6F644225" w14:textId="14CDCE29" w:rsidR="00236CF3" w:rsidRPr="00236CF3" w:rsidRDefault="00236CF3" w:rsidP="00236CF3">
            <w:pPr>
              <w:contextualSpacing/>
              <w:rPr>
                <w:sz w:val="26"/>
                <w:szCs w:val="26"/>
              </w:rPr>
            </w:pPr>
            <w:r w:rsidRPr="00236CF3">
              <w:rPr>
                <w:sz w:val="26"/>
                <w:szCs w:val="26"/>
              </w:rPr>
              <w:t>Основные технико-экономические показатели</w:t>
            </w:r>
          </w:p>
        </w:tc>
        <w:tc>
          <w:tcPr>
            <w:tcW w:w="989" w:type="dxa"/>
          </w:tcPr>
          <w:p w14:paraId="744A8557" w14:textId="7D35015B" w:rsidR="00236CF3" w:rsidRPr="00236CF3" w:rsidRDefault="00236CF3" w:rsidP="00D21395">
            <w:pPr>
              <w:contextualSpacing/>
              <w:jc w:val="center"/>
              <w:rPr>
                <w:sz w:val="26"/>
                <w:szCs w:val="26"/>
              </w:rPr>
            </w:pPr>
            <w:r>
              <w:rPr>
                <w:sz w:val="26"/>
                <w:szCs w:val="26"/>
              </w:rPr>
              <w:t>109</w:t>
            </w:r>
          </w:p>
        </w:tc>
      </w:tr>
      <w:tr w:rsidR="00236CF3" w:rsidRPr="00236CF3" w14:paraId="4BFDBE25" w14:textId="77777777" w:rsidTr="00236CF3">
        <w:tc>
          <w:tcPr>
            <w:tcW w:w="736" w:type="dxa"/>
          </w:tcPr>
          <w:p w14:paraId="1F3B47B8" w14:textId="5AFC6DA5" w:rsidR="00236CF3" w:rsidRPr="00236CF3" w:rsidRDefault="00236CF3" w:rsidP="00236CF3">
            <w:pPr>
              <w:contextualSpacing/>
              <w:rPr>
                <w:sz w:val="26"/>
                <w:szCs w:val="26"/>
              </w:rPr>
            </w:pPr>
            <w:r w:rsidRPr="00236CF3">
              <w:rPr>
                <w:sz w:val="26"/>
                <w:szCs w:val="26"/>
              </w:rPr>
              <w:t>6.</w:t>
            </w:r>
          </w:p>
        </w:tc>
        <w:tc>
          <w:tcPr>
            <w:tcW w:w="7909" w:type="dxa"/>
          </w:tcPr>
          <w:p w14:paraId="403B28B3" w14:textId="5BFB83CE" w:rsidR="00236CF3" w:rsidRPr="00236CF3" w:rsidRDefault="00236CF3" w:rsidP="00236CF3">
            <w:pPr>
              <w:contextualSpacing/>
              <w:rPr>
                <w:sz w:val="26"/>
                <w:szCs w:val="26"/>
              </w:rPr>
            </w:pPr>
            <w:r w:rsidRPr="00236CF3">
              <w:rPr>
                <w:sz w:val="26"/>
                <w:szCs w:val="26"/>
              </w:rPr>
              <w:t>Схема размещения мест (площадок) накопления твердых коммунальных отходов на территории городского поселения Пойковский</w:t>
            </w:r>
          </w:p>
        </w:tc>
        <w:tc>
          <w:tcPr>
            <w:tcW w:w="989" w:type="dxa"/>
          </w:tcPr>
          <w:p w14:paraId="3895201D" w14:textId="75820E45" w:rsidR="00236CF3" w:rsidRPr="00236CF3" w:rsidRDefault="00236CF3" w:rsidP="00D21395">
            <w:pPr>
              <w:contextualSpacing/>
              <w:jc w:val="center"/>
              <w:rPr>
                <w:sz w:val="26"/>
                <w:szCs w:val="26"/>
              </w:rPr>
            </w:pPr>
            <w:r>
              <w:rPr>
                <w:sz w:val="26"/>
                <w:szCs w:val="26"/>
              </w:rPr>
              <w:t>110</w:t>
            </w:r>
          </w:p>
        </w:tc>
      </w:tr>
      <w:tr w:rsidR="00236CF3" w:rsidRPr="00236CF3" w14:paraId="0707246C" w14:textId="77777777" w:rsidTr="00236CF3">
        <w:tc>
          <w:tcPr>
            <w:tcW w:w="736" w:type="dxa"/>
          </w:tcPr>
          <w:p w14:paraId="198B6D7B" w14:textId="21073DCB" w:rsidR="00236CF3" w:rsidRPr="00236CF3" w:rsidRDefault="00236CF3" w:rsidP="00236CF3">
            <w:pPr>
              <w:contextualSpacing/>
              <w:rPr>
                <w:sz w:val="26"/>
                <w:szCs w:val="26"/>
              </w:rPr>
            </w:pPr>
            <w:r w:rsidRPr="00236CF3">
              <w:rPr>
                <w:sz w:val="26"/>
                <w:szCs w:val="26"/>
              </w:rPr>
              <w:t>7.</w:t>
            </w:r>
          </w:p>
        </w:tc>
        <w:tc>
          <w:tcPr>
            <w:tcW w:w="7909" w:type="dxa"/>
          </w:tcPr>
          <w:p w14:paraId="14F3CECB" w14:textId="35C58AC9" w:rsidR="00236CF3" w:rsidRPr="00236CF3" w:rsidRDefault="00236CF3" w:rsidP="00236CF3">
            <w:pPr>
              <w:contextualSpacing/>
              <w:rPr>
                <w:sz w:val="26"/>
                <w:szCs w:val="26"/>
              </w:rPr>
            </w:pPr>
            <w:r w:rsidRPr="00236CF3">
              <w:rPr>
                <w:sz w:val="26"/>
                <w:szCs w:val="26"/>
              </w:rPr>
              <w:t>Методы обезвреживания отходов</w:t>
            </w:r>
          </w:p>
        </w:tc>
        <w:tc>
          <w:tcPr>
            <w:tcW w:w="989" w:type="dxa"/>
          </w:tcPr>
          <w:p w14:paraId="685103AE" w14:textId="196A63FB" w:rsidR="00236CF3" w:rsidRPr="00236CF3" w:rsidRDefault="00236CF3" w:rsidP="00D21395">
            <w:pPr>
              <w:contextualSpacing/>
              <w:jc w:val="center"/>
              <w:rPr>
                <w:sz w:val="26"/>
                <w:szCs w:val="26"/>
              </w:rPr>
            </w:pPr>
            <w:r>
              <w:rPr>
                <w:sz w:val="26"/>
                <w:szCs w:val="26"/>
              </w:rPr>
              <w:t>117</w:t>
            </w:r>
          </w:p>
        </w:tc>
      </w:tr>
      <w:tr w:rsidR="00236CF3" w:rsidRPr="00236CF3" w14:paraId="239DB303" w14:textId="77777777" w:rsidTr="00236CF3">
        <w:tc>
          <w:tcPr>
            <w:tcW w:w="736" w:type="dxa"/>
          </w:tcPr>
          <w:p w14:paraId="56868CE6" w14:textId="17A454DC" w:rsidR="00236CF3" w:rsidRPr="00236CF3" w:rsidRDefault="00236CF3" w:rsidP="00236CF3">
            <w:pPr>
              <w:contextualSpacing/>
              <w:rPr>
                <w:sz w:val="26"/>
                <w:szCs w:val="26"/>
              </w:rPr>
            </w:pPr>
            <w:r w:rsidRPr="00236CF3">
              <w:rPr>
                <w:sz w:val="26"/>
                <w:szCs w:val="26"/>
              </w:rPr>
              <w:t>8.</w:t>
            </w:r>
          </w:p>
        </w:tc>
        <w:tc>
          <w:tcPr>
            <w:tcW w:w="7909" w:type="dxa"/>
          </w:tcPr>
          <w:p w14:paraId="02D83929" w14:textId="54BAA6F8" w:rsidR="00236CF3" w:rsidRPr="00236CF3" w:rsidRDefault="00236CF3" w:rsidP="00236CF3">
            <w:pPr>
              <w:contextualSpacing/>
              <w:rPr>
                <w:sz w:val="26"/>
                <w:szCs w:val="26"/>
              </w:rPr>
            </w:pPr>
            <w:r w:rsidRPr="00236CF3">
              <w:rPr>
                <w:sz w:val="26"/>
                <w:szCs w:val="26"/>
              </w:rPr>
              <w:t>Содержание и уборка придомовых и обособленных территорий</w:t>
            </w:r>
          </w:p>
        </w:tc>
        <w:tc>
          <w:tcPr>
            <w:tcW w:w="989" w:type="dxa"/>
          </w:tcPr>
          <w:p w14:paraId="3C15990F" w14:textId="218A51DA" w:rsidR="00236CF3" w:rsidRPr="00236CF3" w:rsidRDefault="00236CF3" w:rsidP="00D21395">
            <w:pPr>
              <w:contextualSpacing/>
              <w:jc w:val="center"/>
              <w:rPr>
                <w:sz w:val="26"/>
                <w:szCs w:val="26"/>
              </w:rPr>
            </w:pPr>
            <w:r>
              <w:rPr>
                <w:sz w:val="26"/>
                <w:szCs w:val="26"/>
              </w:rPr>
              <w:t>120</w:t>
            </w:r>
          </w:p>
        </w:tc>
      </w:tr>
      <w:tr w:rsidR="00236CF3" w:rsidRPr="00236CF3" w14:paraId="269241FF" w14:textId="77777777" w:rsidTr="00236CF3">
        <w:tc>
          <w:tcPr>
            <w:tcW w:w="736" w:type="dxa"/>
          </w:tcPr>
          <w:p w14:paraId="1F8EDEB4" w14:textId="03BD766E" w:rsidR="00236CF3" w:rsidRPr="00236CF3" w:rsidRDefault="00236CF3" w:rsidP="00236CF3">
            <w:pPr>
              <w:contextualSpacing/>
              <w:rPr>
                <w:sz w:val="26"/>
                <w:szCs w:val="26"/>
              </w:rPr>
            </w:pPr>
            <w:r w:rsidRPr="00236CF3">
              <w:rPr>
                <w:sz w:val="26"/>
                <w:szCs w:val="26"/>
              </w:rPr>
              <w:t>8.1.</w:t>
            </w:r>
          </w:p>
        </w:tc>
        <w:tc>
          <w:tcPr>
            <w:tcW w:w="7909" w:type="dxa"/>
          </w:tcPr>
          <w:p w14:paraId="47025929" w14:textId="74A47788" w:rsidR="00236CF3" w:rsidRPr="00236CF3" w:rsidRDefault="00236CF3" w:rsidP="00236CF3">
            <w:pPr>
              <w:contextualSpacing/>
              <w:rPr>
                <w:sz w:val="26"/>
                <w:szCs w:val="26"/>
              </w:rPr>
            </w:pPr>
            <w:r w:rsidRPr="00236CF3">
              <w:rPr>
                <w:sz w:val="26"/>
                <w:szCs w:val="26"/>
              </w:rPr>
              <w:t>Объемы, методы и технология работ по комплексной уборке покрытий в летнее и зимнее время</w:t>
            </w:r>
          </w:p>
        </w:tc>
        <w:tc>
          <w:tcPr>
            <w:tcW w:w="989" w:type="dxa"/>
          </w:tcPr>
          <w:p w14:paraId="40235575" w14:textId="5272DE7A" w:rsidR="00236CF3" w:rsidRPr="00236CF3" w:rsidRDefault="00236CF3" w:rsidP="00D21395">
            <w:pPr>
              <w:contextualSpacing/>
              <w:jc w:val="center"/>
              <w:rPr>
                <w:sz w:val="26"/>
                <w:szCs w:val="26"/>
              </w:rPr>
            </w:pPr>
            <w:r>
              <w:rPr>
                <w:sz w:val="26"/>
                <w:szCs w:val="26"/>
              </w:rPr>
              <w:t>120</w:t>
            </w:r>
          </w:p>
        </w:tc>
      </w:tr>
      <w:tr w:rsidR="00236CF3" w:rsidRPr="00236CF3" w14:paraId="0D334A7E" w14:textId="77777777" w:rsidTr="00236CF3">
        <w:tc>
          <w:tcPr>
            <w:tcW w:w="736" w:type="dxa"/>
          </w:tcPr>
          <w:p w14:paraId="20877450" w14:textId="16750559" w:rsidR="00236CF3" w:rsidRPr="00236CF3" w:rsidRDefault="00236CF3" w:rsidP="00236CF3">
            <w:pPr>
              <w:contextualSpacing/>
              <w:rPr>
                <w:sz w:val="26"/>
                <w:szCs w:val="26"/>
              </w:rPr>
            </w:pPr>
            <w:r w:rsidRPr="00236CF3">
              <w:rPr>
                <w:sz w:val="26"/>
                <w:szCs w:val="26"/>
              </w:rPr>
              <w:t>8.2.</w:t>
            </w:r>
          </w:p>
        </w:tc>
        <w:tc>
          <w:tcPr>
            <w:tcW w:w="7909" w:type="dxa"/>
          </w:tcPr>
          <w:p w14:paraId="0785EDB8" w14:textId="29436D35" w:rsidR="00236CF3" w:rsidRPr="00236CF3" w:rsidRDefault="00236CF3" w:rsidP="00236CF3">
            <w:pPr>
              <w:contextualSpacing/>
              <w:rPr>
                <w:sz w:val="26"/>
                <w:szCs w:val="26"/>
              </w:rPr>
            </w:pPr>
            <w:r w:rsidRPr="00236CF3">
              <w:rPr>
                <w:sz w:val="26"/>
                <w:szCs w:val="26"/>
              </w:rPr>
              <w:t>Технология механизированной уборки улиц, дорог, площадей, тротуаров и обособленных территорий</w:t>
            </w:r>
          </w:p>
        </w:tc>
        <w:tc>
          <w:tcPr>
            <w:tcW w:w="989" w:type="dxa"/>
          </w:tcPr>
          <w:p w14:paraId="37FD585A" w14:textId="1BCDD6B3" w:rsidR="00236CF3" w:rsidRPr="00236CF3" w:rsidRDefault="00236CF3" w:rsidP="00D21395">
            <w:pPr>
              <w:contextualSpacing/>
              <w:jc w:val="center"/>
              <w:rPr>
                <w:sz w:val="26"/>
                <w:szCs w:val="26"/>
              </w:rPr>
            </w:pPr>
            <w:r>
              <w:rPr>
                <w:sz w:val="26"/>
                <w:szCs w:val="26"/>
              </w:rPr>
              <w:t>121</w:t>
            </w:r>
          </w:p>
        </w:tc>
      </w:tr>
      <w:tr w:rsidR="00236CF3" w:rsidRPr="00236CF3" w14:paraId="170C6EFB" w14:textId="77777777" w:rsidTr="00236CF3">
        <w:tc>
          <w:tcPr>
            <w:tcW w:w="736" w:type="dxa"/>
          </w:tcPr>
          <w:p w14:paraId="13B79EC4" w14:textId="225AE154" w:rsidR="00236CF3" w:rsidRPr="00236CF3" w:rsidRDefault="00236CF3" w:rsidP="00236CF3">
            <w:pPr>
              <w:contextualSpacing/>
              <w:rPr>
                <w:sz w:val="26"/>
                <w:szCs w:val="26"/>
              </w:rPr>
            </w:pPr>
            <w:r w:rsidRPr="00236CF3">
              <w:rPr>
                <w:sz w:val="26"/>
                <w:szCs w:val="26"/>
              </w:rPr>
              <w:t>8.3.</w:t>
            </w:r>
          </w:p>
        </w:tc>
        <w:tc>
          <w:tcPr>
            <w:tcW w:w="7909" w:type="dxa"/>
          </w:tcPr>
          <w:p w14:paraId="06527BFB" w14:textId="623E7C46" w:rsidR="00236CF3" w:rsidRPr="00236CF3" w:rsidRDefault="00236CF3" w:rsidP="00236CF3">
            <w:pPr>
              <w:contextualSpacing/>
              <w:rPr>
                <w:sz w:val="26"/>
                <w:szCs w:val="26"/>
              </w:rPr>
            </w:pPr>
            <w:r w:rsidRPr="00236CF3">
              <w:rPr>
                <w:sz w:val="26"/>
                <w:szCs w:val="26"/>
              </w:rPr>
              <w:t>Порядок, способ и периодичность механизированной уборки уличных территорий</w:t>
            </w:r>
          </w:p>
        </w:tc>
        <w:tc>
          <w:tcPr>
            <w:tcW w:w="989" w:type="dxa"/>
          </w:tcPr>
          <w:p w14:paraId="256B0E33" w14:textId="42B2457A" w:rsidR="00236CF3" w:rsidRPr="00236CF3" w:rsidRDefault="00236CF3" w:rsidP="00D21395">
            <w:pPr>
              <w:contextualSpacing/>
              <w:jc w:val="center"/>
              <w:rPr>
                <w:sz w:val="26"/>
                <w:szCs w:val="26"/>
              </w:rPr>
            </w:pPr>
            <w:r>
              <w:rPr>
                <w:sz w:val="26"/>
                <w:szCs w:val="26"/>
              </w:rPr>
              <w:t>123</w:t>
            </w:r>
          </w:p>
        </w:tc>
      </w:tr>
      <w:tr w:rsidR="00236CF3" w:rsidRPr="00236CF3" w14:paraId="117B5EE1" w14:textId="77777777" w:rsidTr="00236CF3">
        <w:tc>
          <w:tcPr>
            <w:tcW w:w="736" w:type="dxa"/>
          </w:tcPr>
          <w:p w14:paraId="2F1F9B45" w14:textId="13831D9F" w:rsidR="00236CF3" w:rsidRPr="00236CF3" w:rsidRDefault="00236CF3" w:rsidP="00236CF3">
            <w:pPr>
              <w:contextualSpacing/>
              <w:rPr>
                <w:sz w:val="26"/>
                <w:szCs w:val="26"/>
              </w:rPr>
            </w:pPr>
            <w:r w:rsidRPr="00236CF3">
              <w:rPr>
                <w:sz w:val="26"/>
                <w:szCs w:val="26"/>
              </w:rPr>
              <w:t>8.4.</w:t>
            </w:r>
          </w:p>
        </w:tc>
        <w:tc>
          <w:tcPr>
            <w:tcW w:w="7909" w:type="dxa"/>
          </w:tcPr>
          <w:p w14:paraId="6A946827" w14:textId="2934BCCB" w:rsidR="00236CF3" w:rsidRPr="00236CF3" w:rsidRDefault="00236CF3" w:rsidP="00236CF3">
            <w:pPr>
              <w:contextualSpacing/>
              <w:rPr>
                <w:sz w:val="26"/>
                <w:szCs w:val="26"/>
              </w:rPr>
            </w:pPr>
            <w:r w:rsidRPr="00236CF3">
              <w:rPr>
                <w:sz w:val="26"/>
                <w:szCs w:val="26"/>
              </w:rPr>
              <w:t>Тип и расположение сооружений по механизированной уборке территорий</w:t>
            </w:r>
          </w:p>
        </w:tc>
        <w:tc>
          <w:tcPr>
            <w:tcW w:w="989" w:type="dxa"/>
          </w:tcPr>
          <w:p w14:paraId="5A6C8D73" w14:textId="4C2038DA" w:rsidR="00236CF3" w:rsidRPr="00236CF3" w:rsidRDefault="00236CF3" w:rsidP="00D21395">
            <w:pPr>
              <w:contextualSpacing/>
              <w:jc w:val="center"/>
              <w:rPr>
                <w:sz w:val="26"/>
                <w:szCs w:val="26"/>
              </w:rPr>
            </w:pPr>
            <w:r>
              <w:rPr>
                <w:sz w:val="26"/>
                <w:szCs w:val="26"/>
              </w:rPr>
              <w:t>143</w:t>
            </w:r>
          </w:p>
        </w:tc>
      </w:tr>
      <w:tr w:rsidR="00236CF3" w:rsidRPr="00236CF3" w14:paraId="2D96FF04" w14:textId="77777777" w:rsidTr="00236CF3">
        <w:tc>
          <w:tcPr>
            <w:tcW w:w="736" w:type="dxa"/>
          </w:tcPr>
          <w:p w14:paraId="2A532B36" w14:textId="281428E4" w:rsidR="00236CF3" w:rsidRPr="00236CF3" w:rsidRDefault="00236CF3" w:rsidP="00236CF3">
            <w:pPr>
              <w:contextualSpacing/>
              <w:rPr>
                <w:sz w:val="26"/>
                <w:szCs w:val="26"/>
              </w:rPr>
            </w:pPr>
            <w:r w:rsidRPr="00236CF3">
              <w:rPr>
                <w:sz w:val="26"/>
                <w:szCs w:val="26"/>
              </w:rPr>
              <w:t>8.5.</w:t>
            </w:r>
          </w:p>
        </w:tc>
        <w:tc>
          <w:tcPr>
            <w:tcW w:w="7909" w:type="dxa"/>
          </w:tcPr>
          <w:p w14:paraId="53AD849E" w14:textId="1CDFC6E7" w:rsidR="00236CF3" w:rsidRPr="00236CF3" w:rsidRDefault="00236CF3" w:rsidP="00236CF3">
            <w:pPr>
              <w:contextualSpacing/>
              <w:rPr>
                <w:sz w:val="26"/>
                <w:szCs w:val="26"/>
              </w:rPr>
            </w:pPr>
            <w:r w:rsidRPr="00236CF3">
              <w:rPr>
                <w:sz w:val="26"/>
                <w:szCs w:val="26"/>
              </w:rPr>
              <w:t>Места складирования смета и снежно-ледяных образований (размещение и состояние пескобаз, применяемые противогололедные материалы, ежегодный объем заготовки)</w:t>
            </w:r>
          </w:p>
        </w:tc>
        <w:tc>
          <w:tcPr>
            <w:tcW w:w="989" w:type="dxa"/>
          </w:tcPr>
          <w:p w14:paraId="42C57E9C" w14:textId="337D538A" w:rsidR="00236CF3" w:rsidRPr="00236CF3" w:rsidRDefault="003C0FD3" w:rsidP="00D21395">
            <w:pPr>
              <w:contextualSpacing/>
              <w:jc w:val="center"/>
              <w:rPr>
                <w:sz w:val="26"/>
                <w:szCs w:val="26"/>
              </w:rPr>
            </w:pPr>
            <w:r>
              <w:rPr>
                <w:sz w:val="26"/>
                <w:szCs w:val="26"/>
              </w:rPr>
              <w:t>145</w:t>
            </w:r>
          </w:p>
        </w:tc>
      </w:tr>
      <w:tr w:rsidR="00236CF3" w:rsidRPr="00236CF3" w14:paraId="777DDB0E" w14:textId="77777777" w:rsidTr="00236CF3">
        <w:tc>
          <w:tcPr>
            <w:tcW w:w="736" w:type="dxa"/>
          </w:tcPr>
          <w:p w14:paraId="54E8BC9B" w14:textId="543D8818" w:rsidR="00236CF3" w:rsidRPr="00236CF3" w:rsidRDefault="00236CF3" w:rsidP="00236CF3">
            <w:pPr>
              <w:contextualSpacing/>
              <w:rPr>
                <w:sz w:val="26"/>
                <w:szCs w:val="26"/>
              </w:rPr>
            </w:pPr>
            <w:r w:rsidRPr="00236CF3">
              <w:rPr>
                <w:sz w:val="26"/>
                <w:szCs w:val="26"/>
              </w:rPr>
              <w:t>9.</w:t>
            </w:r>
          </w:p>
        </w:tc>
        <w:tc>
          <w:tcPr>
            <w:tcW w:w="7909" w:type="dxa"/>
          </w:tcPr>
          <w:p w14:paraId="7F987067" w14:textId="1F6561FD" w:rsidR="00236CF3" w:rsidRPr="00236CF3" w:rsidRDefault="00236CF3" w:rsidP="00236CF3">
            <w:pPr>
              <w:contextualSpacing/>
              <w:rPr>
                <w:sz w:val="26"/>
                <w:szCs w:val="26"/>
              </w:rPr>
            </w:pPr>
            <w:r w:rsidRPr="00236CF3">
              <w:rPr>
                <w:sz w:val="26"/>
                <w:szCs w:val="26"/>
              </w:rPr>
              <w:t>Расчет необходимого количества спецмашин и механизмов по видам работ</w:t>
            </w:r>
          </w:p>
        </w:tc>
        <w:tc>
          <w:tcPr>
            <w:tcW w:w="989" w:type="dxa"/>
          </w:tcPr>
          <w:p w14:paraId="161D276A" w14:textId="69FA9EEF" w:rsidR="00236CF3" w:rsidRPr="00236CF3" w:rsidRDefault="003C0FD3" w:rsidP="00D21395">
            <w:pPr>
              <w:contextualSpacing/>
              <w:jc w:val="center"/>
              <w:rPr>
                <w:sz w:val="26"/>
                <w:szCs w:val="26"/>
              </w:rPr>
            </w:pPr>
            <w:r>
              <w:rPr>
                <w:sz w:val="26"/>
                <w:szCs w:val="26"/>
              </w:rPr>
              <w:t>149</w:t>
            </w:r>
          </w:p>
        </w:tc>
      </w:tr>
      <w:tr w:rsidR="00236CF3" w:rsidRPr="00236CF3" w14:paraId="24448BBB" w14:textId="77777777" w:rsidTr="00236CF3">
        <w:tc>
          <w:tcPr>
            <w:tcW w:w="736" w:type="dxa"/>
          </w:tcPr>
          <w:p w14:paraId="3372B623" w14:textId="579ADF0D" w:rsidR="00236CF3" w:rsidRPr="00236CF3" w:rsidRDefault="00236CF3" w:rsidP="00236CF3">
            <w:pPr>
              <w:contextualSpacing/>
              <w:rPr>
                <w:sz w:val="26"/>
                <w:szCs w:val="26"/>
              </w:rPr>
            </w:pPr>
            <w:r w:rsidRPr="00236CF3">
              <w:rPr>
                <w:sz w:val="26"/>
                <w:szCs w:val="26"/>
              </w:rPr>
              <w:t>10.</w:t>
            </w:r>
          </w:p>
        </w:tc>
        <w:tc>
          <w:tcPr>
            <w:tcW w:w="7909" w:type="dxa"/>
          </w:tcPr>
          <w:p w14:paraId="52C23C8C" w14:textId="1754442A" w:rsidR="00236CF3" w:rsidRPr="00236CF3" w:rsidRDefault="00236CF3" w:rsidP="00236CF3">
            <w:pPr>
              <w:contextualSpacing/>
              <w:rPr>
                <w:sz w:val="26"/>
                <w:szCs w:val="26"/>
              </w:rPr>
            </w:pPr>
            <w:r w:rsidRPr="00236CF3">
              <w:rPr>
                <w:sz w:val="26"/>
                <w:szCs w:val="26"/>
              </w:rPr>
              <w:t>Организационная структура предприятий системы санитарной очистки и уборки</w:t>
            </w:r>
          </w:p>
        </w:tc>
        <w:tc>
          <w:tcPr>
            <w:tcW w:w="989" w:type="dxa"/>
          </w:tcPr>
          <w:p w14:paraId="0099B86B" w14:textId="4EB033CE" w:rsidR="00236CF3" w:rsidRPr="00236CF3" w:rsidRDefault="003C0FD3" w:rsidP="00D21395">
            <w:pPr>
              <w:contextualSpacing/>
              <w:jc w:val="center"/>
              <w:rPr>
                <w:sz w:val="26"/>
                <w:szCs w:val="26"/>
              </w:rPr>
            </w:pPr>
            <w:r>
              <w:rPr>
                <w:sz w:val="26"/>
                <w:szCs w:val="26"/>
              </w:rPr>
              <w:t>151</w:t>
            </w:r>
          </w:p>
        </w:tc>
      </w:tr>
      <w:tr w:rsidR="00236CF3" w:rsidRPr="00236CF3" w14:paraId="3EE273F6" w14:textId="77777777" w:rsidTr="00236CF3">
        <w:tc>
          <w:tcPr>
            <w:tcW w:w="736" w:type="dxa"/>
          </w:tcPr>
          <w:p w14:paraId="671198BE" w14:textId="6B6BE9DC" w:rsidR="00236CF3" w:rsidRPr="00236CF3" w:rsidRDefault="00236CF3" w:rsidP="00236CF3">
            <w:pPr>
              <w:contextualSpacing/>
              <w:rPr>
                <w:sz w:val="26"/>
                <w:szCs w:val="26"/>
              </w:rPr>
            </w:pPr>
            <w:r w:rsidRPr="00236CF3">
              <w:rPr>
                <w:sz w:val="26"/>
                <w:szCs w:val="26"/>
              </w:rPr>
              <w:t>11.</w:t>
            </w:r>
          </w:p>
        </w:tc>
        <w:tc>
          <w:tcPr>
            <w:tcW w:w="7909" w:type="dxa"/>
          </w:tcPr>
          <w:p w14:paraId="291DB0DA" w14:textId="42EB6CBF" w:rsidR="00236CF3" w:rsidRPr="00236CF3" w:rsidRDefault="00236CF3" w:rsidP="00236CF3">
            <w:pPr>
              <w:contextualSpacing/>
              <w:rPr>
                <w:sz w:val="26"/>
                <w:szCs w:val="26"/>
              </w:rPr>
            </w:pPr>
            <w:r w:rsidRPr="00236CF3">
              <w:rPr>
                <w:sz w:val="26"/>
                <w:szCs w:val="26"/>
              </w:rPr>
              <w:t>Капиталовложения на мероприятия по очистке территорий</w:t>
            </w:r>
          </w:p>
        </w:tc>
        <w:tc>
          <w:tcPr>
            <w:tcW w:w="989" w:type="dxa"/>
          </w:tcPr>
          <w:p w14:paraId="73167063" w14:textId="58C03EC6" w:rsidR="00236CF3" w:rsidRPr="00236CF3" w:rsidRDefault="003C0FD3" w:rsidP="00D21395">
            <w:pPr>
              <w:contextualSpacing/>
              <w:jc w:val="center"/>
              <w:rPr>
                <w:sz w:val="26"/>
                <w:szCs w:val="26"/>
              </w:rPr>
            </w:pPr>
            <w:r>
              <w:rPr>
                <w:sz w:val="26"/>
                <w:szCs w:val="26"/>
              </w:rPr>
              <w:t>156</w:t>
            </w:r>
          </w:p>
        </w:tc>
      </w:tr>
      <w:tr w:rsidR="00236CF3" w:rsidRPr="00236CF3" w14:paraId="232822D8" w14:textId="77777777" w:rsidTr="00236CF3">
        <w:tc>
          <w:tcPr>
            <w:tcW w:w="736" w:type="dxa"/>
          </w:tcPr>
          <w:p w14:paraId="4CD5EC4D" w14:textId="25F78B98" w:rsidR="00236CF3" w:rsidRPr="00236CF3" w:rsidRDefault="00236CF3" w:rsidP="00236CF3">
            <w:pPr>
              <w:contextualSpacing/>
              <w:rPr>
                <w:sz w:val="26"/>
                <w:szCs w:val="26"/>
              </w:rPr>
            </w:pPr>
            <w:r w:rsidRPr="00236CF3">
              <w:rPr>
                <w:sz w:val="26"/>
                <w:szCs w:val="26"/>
              </w:rPr>
              <w:t>11.1.</w:t>
            </w:r>
          </w:p>
        </w:tc>
        <w:tc>
          <w:tcPr>
            <w:tcW w:w="7909" w:type="dxa"/>
          </w:tcPr>
          <w:p w14:paraId="45D71A91" w14:textId="6704A4B2" w:rsidR="00236CF3" w:rsidRPr="00236CF3" w:rsidRDefault="00236CF3" w:rsidP="00236CF3">
            <w:pPr>
              <w:contextualSpacing/>
              <w:rPr>
                <w:sz w:val="26"/>
                <w:szCs w:val="26"/>
              </w:rPr>
            </w:pPr>
            <w:r w:rsidRPr="00236CF3">
              <w:rPr>
                <w:sz w:val="26"/>
                <w:szCs w:val="26"/>
              </w:rPr>
              <w:t>Расчеты стоимости строительства (расширения, реконструкции или рекультивации) основных объектов и приобретения оборудования, спецтранспорта и инвентаря</w:t>
            </w:r>
          </w:p>
        </w:tc>
        <w:tc>
          <w:tcPr>
            <w:tcW w:w="989" w:type="dxa"/>
          </w:tcPr>
          <w:p w14:paraId="68230949" w14:textId="62352312" w:rsidR="00236CF3" w:rsidRPr="00236CF3" w:rsidRDefault="003C0FD3" w:rsidP="00D21395">
            <w:pPr>
              <w:contextualSpacing/>
              <w:jc w:val="center"/>
              <w:rPr>
                <w:sz w:val="26"/>
                <w:szCs w:val="26"/>
              </w:rPr>
            </w:pPr>
            <w:r>
              <w:rPr>
                <w:sz w:val="26"/>
                <w:szCs w:val="26"/>
              </w:rPr>
              <w:t>156</w:t>
            </w:r>
          </w:p>
        </w:tc>
      </w:tr>
      <w:tr w:rsidR="00236CF3" w:rsidRPr="00236CF3" w14:paraId="38352337" w14:textId="77777777" w:rsidTr="00236CF3">
        <w:tc>
          <w:tcPr>
            <w:tcW w:w="736" w:type="dxa"/>
          </w:tcPr>
          <w:p w14:paraId="30AB52D7" w14:textId="24B304A3" w:rsidR="00236CF3" w:rsidRPr="00236CF3" w:rsidRDefault="00236CF3" w:rsidP="00236CF3">
            <w:pPr>
              <w:contextualSpacing/>
              <w:rPr>
                <w:sz w:val="26"/>
                <w:szCs w:val="26"/>
              </w:rPr>
            </w:pPr>
            <w:r w:rsidRPr="00236CF3">
              <w:rPr>
                <w:sz w:val="26"/>
                <w:szCs w:val="26"/>
              </w:rPr>
              <w:t>11.2.</w:t>
            </w:r>
          </w:p>
        </w:tc>
        <w:tc>
          <w:tcPr>
            <w:tcW w:w="7909" w:type="dxa"/>
          </w:tcPr>
          <w:p w14:paraId="3795E084" w14:textId="32D5EEF9" w:rsidR="00236CF3" w:rsidRPr="00236CF3" w:rsidRDefault="00236CF3" w:rsidP="00236CF3">
            <w:pPr>
              <w:contextualSpacing/>
              <w:rPr>
                <w:sz w:val="26"/>
                <w:szCs w:val="26"/>
              </w:rPr>
            </w:pPr>
            <w:r w:rsidRPr="00236CF3">
              <w:rPr>
                <w:sz w:val="26"/>
                <w:szCs w:val="26"/>
              </w:rPr>
              <w:t>Предложения по изменению финансовой структуры в сфере обращения с твердыми коммунальными отходами, совершенствованию тарифной политики в области накопления, вывоза и обезвреживания отходов</w:t>
            </w:r>
          </w:p>
        </w:tc>
        <w:tc>
          <w:tcPr>
            <w:tcW w:w="989" w:type="dxa"/>
          </w:tcPr>
          <w:p w14:paraId="0BD2FCB3" w14:textId="2B8F4E05" w:rsidR="00236CF3" w:rsidRPr="00236CF3" w:rsidRDefault="003C0FD3" w:rsidP="00D21395">
            <w:pPr>
              <w:contextualSpacing/>
              <w:jc w:val="center"/>
              <w:rPr>
                <w:sz w:val="26"/>
                <w:szCs w:val="26"/>
              </w:rPr>
            </w:pPr>
            <w:r>
              <w:rPr>
                <w:sz w:val="26"/>
                <w:szCs w:val="26"/>
              </w:rPr>
              <w:t>161</w:t>
            </w:r>
          </w:p>
        </w:tc>
      </w:tr>
      <w:tr w:rsidR="00236CF3" w:rsidRPr="00236CF3" w14:paraId="09D511E1" w14:textId="77777777" w:rsidTr="00236CF3">
        <w:tc>
          <w:tcPr>
            <w:tcW w:w="736" w:type="dxa"/>
          </w:tcPr>
          <w:p w14:paraId="60E89B76" w14:textId="77777777" w:rsidR="00236CF3" w:rsidRPr="00236CF3" w:rsidRDefault="00236CF3" w:rsidP="00236CF3">
            <w:pPr>
              <w:contextualSpacing/>
              <w:rPr>
                <w:sz w:val="26"/>
                <w:szCs w:val="26"/>
              </w:rPr>
            </w:pPr>
          </w:p>
        </w:tc>
        <w:tc>
          <w:tcPr>
            <w:tcW w:w="7909" w:type="dxa"/>
          </w:tcPr>
          <w:p w14:paraId="56A0F3E1" w14:textId="664EFA4E" w:rsidR="00236CF3" w:rsidRPr="00236CF3" w:rsidRDefault="00236CF3" w:rsidP="00236CF3">
            <w:pPr>
              <w:contextualSpacing/>
              <w:rPr>
                <w:sz w:val="26"/>
                <w:szCs w:val="26"/>
              </w:rPr>
            </w:pPr>
            <w:r w:rsidRPr="00236CF3">
              <w:rPr>
                <w:sz w:val="26"/>
                <w:szCs w:val="26"/>
              </w:rPr>
              <w:t>Приложение 1. Реестр мест (площадок) накопления твердых коммунальных отходов на территории муниципального образования городское поселение Пойковский</w:t>
            </w:r>
          </w:p>
        </w:tc>
        <w:tc>
          <w:tcPr>
            <w:tcW w:w="989" w:type="dxa"/>
          </w:tcPr>
          <w:p w14:paraId="77B8DBCC" w14:textId="5E7FF992" w:rsidR="00236CF3" w:rsidRPr="00236CF3" w:rsidRDefault="003C0FD3" w:rsidP="00D21395">
            <w:pPr>
              <w:contextualSpacing/>
              <w:jc w:val="center"/>
              <w:rPr>
                <w:sz w:val="26"/>
                <w:szCs w:val="26"/>
              </w:rPr>
            </w:pPr>
            <w:r>
              <w:rPr>
                <w:sz w:val="26"/>
                <w:szCs w:val="26"/>
              </w:rPr>
              <w:t>157</w:t>
            </w:r>
          </w:p>
        </w:tc>
      </w:tr>
      <w:tr w:rsidR="00236CF3" w:rsidRPr="00236CF3" w14:paraId="1294B4B1" w14:textId="77777777" w:rsidTr="00236CF3">
        <w:tc>
          <w:tcPr>
            <w:tcW w:w="736" w:type="dxa"/>
          </w:tcPr>
          <w:p w14:paraId="306B6F40" w14:textId="77777777" w:rsidR="00236CF3" w:rsidRPr="00236CF3" w:rsidRDefault="00236CF3" w:rsidP="00236CF3">
            <w:pPr>
              <w:contextualSpacing/>
              <w:rPr>
                <w:sz w:val="26"/>
                <w:szCs w:val="26"/>
              </w:rPr>
            </w:pPr>
          </w:p>
        </w:tc>
        <w:tc>
          <w:tcPr>
            <w:tcW w:w="7909" w:type="dxa"/>
          </w:tcPr>
          <w:p w14:paraId="2497B063" w14:textId="10D9443B" w:rsidR="00236CF3" w:rsidRPr="00236CF3" w:rsidRDefault="00236CF3" w:rsidP="00236CF3">
            <w:pPr>
              <w:contextualSpacing/>
              <w:rPr>
                <w:sz w:val="26"/>
                <w:szCs w:val="26"/>
              </w:rPr>
            </w:pPr>
            <w:r w:rsidRPr="00236CF3">
              <w:rPr>
                <w:sz w:val="26"/>
                <w:szCs w:val="26"/>
              </w:rPr>
              <w:t>Приложение 2. Интерактивная карта очистки территории городского поселения Пойковский</w:t>
            </w:r>
          </w:p>
        </w:tc>
        <w:tc>
          <w:tcPr>
            <w:tcW w:w="989" w:type="dxa"/>
          </w:tcPr>
          <w:p w14:paraId="6A567A0A" w14:textId="162454F8" w:rsidR="00236CF3" w:rsidRPr="00236CF3" w:rsidRDefault="003C0FD3" w:rsidP="00D21395">
            <w:pPr>
              <w:contextualSpacing/>
              <w:jc w:val="center"/>
              <w:rPr>
                <w:sz w:val="26"/>
                <w:szCs w:val="26"/>
              </w:rPr>
            </w:pPr>
            <w:r>
              <w:rPr>
                <w:sz w:val="26"/>
                <w:szCs w:val="26"/>
              </w:rPr>
              <w:t>167</w:t>
            </w:r>
          </w:p>
        </w:tc>
      </w:tr>
    </w:tbl>
    <w:p w14:paraId="45EA2971" w14:textId="77777777" w:rsidR="004E799A" w:rsidRPr="00236CF3" w:rsidRDefault="004E799A" w:rsidP="009D1E80">
      <w:pPr>
        <w:spacing w:line="276" w:lineRule="auto"/>
        <w:ind w:firstLine="709"/>
        <w:contextualSpacing/>
        <w:jc w:val="both"/>
        <w:sectPr w:rsidR="004E799A" w:rsidRPr="00236CF3" w:rsidSect="00211F80">
          <w:headerReference w:type="default" r:id="rId9"/>
          <w:footerReference w:type="even" r:id="rId10"/>
          <w:footerReference w:type="default" r:id="rId11"/>
          <w:footerReference w:type="first" r:id="rId12"/>
          <w:pgSz w:w="11906" w:h="16838" w:code="9"/>
          <w:pgMar w:top="1134" w:right="1134" w:bottom="1134" w:left="1701" w:header="522" w:footer="567" w:gutter="0"/>
          <w:cols w:space="708"/>
          <w:titlePg/>
          <w:docGrid w:linePitch="360"/>
        </w:sectPr>
      </w:pPr>
    </w:p>
    <w:p w14:paraId="68CFA6B3" w14:textId="3420420F" w:rsidR="00E26EF2" w:rsidRPr="00236CF3" w:rsidRDefault="00E26EF2" w:rsidP="00D22172">
      <w:pPr>
        <w:pStyle w:val="1"/>
        <w:rPr>
          <w:rFonts w:ascii="Times New Roman" w:hAnsi="Times New Roman" w:cs="Times New Roman"/>
        </w:rPr>
      </w:pPr>
      <w:bookmarkStart w:id="1" w:name="_Toc11396280"/>
      <w:r w:rsidRPr="00236CF3">
        <w:rPr>
          <w:rFonts w:ascii="Times New Roman" w:hAnsi="Times New Roman" w:cs="Times New Roman"/>
        </w:rPr>
        <w:lastRenderedPageBreak/>
        <w:t>1. Общие сведения о городском поселении и природно</w:t>
      </w:r>
      <w:r w:rsidR="00A30E97" w:rsidRPr="00236CF3">
        <w:rPr>
          <w:rFonts w:ascii="Times New Roman" w:hAnsi="Times New Roman" w:cs="Times New Roman"/>
        </w:rPr>
        <w:t>–</w:t>
      </w:r>
      <w:r w:rsidRPr="00236CF3">
        <w:rPr>
          <w:rFonts w:ascii="Times New Roman" w:hAnsi="Times New Roman" w:cs="Times New Roman"/>
        </w:rPr>
        <w:t>климатических условиях</w:t>
      </w:r>
      <w:bookmarkEnd w:id="1"/>
    </w:p>
    <w:p w14:paraId="3CD7EB5E" w14:textId="77777777" w:rsidR="000B4D69" w:rsidRPr="00236CF3" w:rsidRDefault="000B4D69" w:rsidP="009D1E80">
      <w:pPr>
        <w:spacing w:line="276" w:lineRule="auto"/>
        <w:ind w:firstLine="709"/>
        <w:contextualSpacing/>
        <w:jc w:val="both"/>
        <w:rPr>
          <w:b/>
          <w:sz w:val="26"/>
          <w:szCs w:val="26"/>
        </w:rPr>
      </w:pPr>
    </w:p>
    <w:p w14:paraId="5201226D" w14:textId="6C287890" w:rsidR="006B1EC9" w:rsidRPr="00236CF3" w:rsidRDefault="00180CFC" w:rsidP="009D1E80">
      <w:pPr>
        <w:spacing w:line="276" w:lineRule="auto"/>
        <w:ind w:firstLine="709"/>
        <w:contextualSpacing/>
        <w:jc w:val="both"/>
        <w:rPr>
          <w:i/>
          <w:sz w:val="26"/>
          <w:szCs w:val="26"/>
        </w:rPr>
      </w:pPr>
      <w:r w:rsidRPr="00236CF3">
        <w:rPr>
          <w:sz w:val="26"/>
          <w:szCs w:val="26"/>
        </w:rPr>
        <w:t>Краткая характеристика муниципального образования</w:t>
      </w:r>
      <w:r w:rsidR="009D1E80" w:rsidRPr="00236CF3">
        <w:rPr>
          <w:sz w:val="26"/>
          <w:szCs w:val="26"/>
        </w:rPr>
        <w:t>.</w:t>
      </w:r>
      <w:r w:rsidR="009D1E80" w:rsidRPr="00236CF3">
        <w:rPr>
          <w:i/>
          <w:sz w:val="26"/>
          <w:szCs w:val="26"/>
        </w:rPr>
        <w:t xml:space="preserve"> </w:t>
      </w:r>
      <w:r w:rsidR="006B1EC9" w:rsidRPr="00236CF3">
        <w:rPr>
          <w:sz w:val="26"/>
          <w:szCs w:val="26"/>
          <w:lang w:val="x-none"/>
        </w:rPr>
        <w:t>В соответствии с законом Ханты</w:t>
      </w:r>
      <w:r w:rsidR="00A30E97" w:rsidRPr="00236CF3">
        <w:rPr>
          <w:sz w:val="26"/>
          <w:szCs w:val="26"/>
          <w:lang w:val="x-none"/>
        </w:rPr>
        <w:t>–</w:t>
      </w:r>
      <w:r w:rsidR="006B1EC9" w:rsidRPr="00236CF3">
        <w:rPr>
          <w:sz w:val="26"/>
          <w:szCs w:val="26"/>
          <w:lang w:val="x-none"/>
        </w:rPr>
        <w:t>Мансийского автономного округа – Югры от 25.11.2004 № 63</w:t>
      </w:r>
      <w:r w:rsidR="00A30E97" w:rsidRPr="00236CF3">
        <w:rPr>
          <w:sz w:val="26"/>
          <w:szCs w:val="26"/>
          <w:lang w:val="x-none"/>
        </w:rPr>
        <w:t>–</w:t>
      </w:r>
      <w:r w:rsidR="006B1EC9" w:rsidRPr="00236CF3">
        <w:rPr>
          <w:sz w:val="26"/>
          <w:szCs w:val="26"/>
          <w:lang w:val="x-none"/>
        </w:rPr>
        <w:t>оз «О статусе и границах муниципальных образований Ханты</w:t>
      </w:r>
      <w:r w:rsidR="00A30E97" w:rsidRPr="00236CF3">
        <w:rPr>
          <w:sz w:val="26"/>
          <w:szCs w:val="26"/>
          <w:lang w:val="x-none"/>
        </w:rPr>
        <w:t>–</w:t>
      </w:r>
      <w:r w:rsidR="006B1EC9" w:rsidRPr="00236CF3">
        <w:rPr>
          <w:sz w:val="26"/>
          <w:szCs w:val="26"/>
          <w:lang w:val="x-none"/>
        </w:rPr>
        <w:t>Мансийского автономного округа – Югры» муниципальное образование Пойковский наделено статусом городского поселения и входит в состав Нефтеюганского муниципального района Ханты</w:t>
      </w:r>
      <w:r w:rsidR="00A30E97" w:rsidRPr="00236CF3">
        <w:rPr>
          <w:sz w:val="26"/>
          <w:szCs w:val="26"/>
          <w:lang w:val="x-none"/>
        </w:rPr>
        <w:t>–</w:t>
      </w:r>
      <w:r w:rsidR="006B1EC9" w:rsidRPr="00236CF3">
        <w:rPr>
          <w:sz w:val="26"/>
          <w:szCs w:val="26"/>
          <w:lang w:val="x-none"/>
        </w:rPr>
        <w:t>Мансийского автономного округа – Югры.</w:t>
      </w:r>
    </w:p>
    <w:p w14:paraId="10929D26" w14:textId="0632D3FF"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Городское поселение Пойковский входит в состав Нефтеюганского района Ханты</w:t>
      </w:r>
      <w:r w:rsidR="00A30E97" w:rsidRPr="00236CF3">
        <w:rPr>
          <w:sz w:val="26"/>
          <w:szCs w:val="26"/>
          <w:lang w:val="x-none"/>
        </w:rPr>
        <w:t>–</w:t>
      </w:r>
      <w:r w:rsidRPr="00236CF3">
        <w:rPr>
          <w:sz w:val="26"/>
          <w:szCs w:val="26"/>
          <w:lang w:val="x-none"/>
        </w:rPr>
        <w:t>Мансийского автономного округа</w:t>
      </w:r>
      <w:r w:rsidR="00A30E97" w:rsidRPr="00236CF3">
        <w:rPr>
          <w:sz w:val="26"/>
          <w:szCs w:val="26"/>
          <w:lang w:val="x-none"/>
        </w:rPr>
        <w:t>–</w:t>
      </w:r>
      <w:r w:rsidRPr="00236CF3">
        <w:rPr>
          <w:sz w:val="26"/>
          <w:szCs w:val="26"/>
          <w:lang w:val="x-none"/>
        </w:rPr>
        <w:t xml:space="preserve">Югры и расположено в 60 км от районного центра, города Нефтеюганска. Через городское поселение проходит автомобильная дорога федерального значения </w:t>
      </w:r>
      <w:r w:rsidRPr="00236CF3">
        <w:rPr>
          <w:rFonts w:eastAsia="Calibri"/>
          <w:sz w:val="26"/>
          <w:szCs w:val="26"/>
          <w:lang w:val="x-none" w:eastAsia="en-US"/>
        </w:rPr>
        <w:t xml:space="preserve">Тюмень </w:t>
      </w:r>
      <w:r w:rsidR="00A30E97" w:rsidRPr="00236CF3">
        <w:rPr>
          <w:rFonts w:eastAsia="Calibri"/>
          <w:sz w:val="26"/>
          <w:szCs w:val="26"/>
          <w:lang w:val="x-none" w:eastAsia="en-US"/>
        </w:rPr>
        <w:t>–</w:t>
      </w:r>
      <w:r w:rsidRPr="00236CF3">
        <w:rPr>
          <w:rFonts w:eastAsia="Calibri"/>
          <w:sz w:val="26"/>
          <w:szCs w:val="26"/>
          <w:lang w:val="x-none" w:eastAsia="en-US"/>
        </w:rPr>
        <w:t xml:space="preserve"> Тобольск </w:t>
      </w:r>
      <w:r w:rsidR="00A30E97" w:rsidRPr="00236CF3">
        <w:rPr>
          <w:rFonts w:eastAsia="Calibri"/>
          <w:sz w:val="26"/>
          <w:szCs w:val="26"/>
          <w:lang w:val="x-none" w:eastAsia="en-US"/>
        </w:rPr>
        <w:t>–</w:t>
      </w:r>
      <w:r w:rsidRPr="00236CF3">
        <w:rPr>
          <w:rFonts w:eastAsia="Calibri"/>
          <w:sz w:val="26"/>
          <w:szCs w:val="26"/>
          <w:lang w:val="x-none" w:eastAsia="en-US"/>
        </w:rPr>
        <w:t xml:space="preserve"> Ханты</w:t>
      </w:r>
      <w:r w:rsidR="00A30E97" w:rsidRPr="00236CF3">
        <w:rPr>
          <w:rFonts w:eastAsia="Calibri"/>
          <w:sz w:val="26"/>
          <w:szCs w:val="26"/>
          <w:lang w:val="x-none" w:eastAsia="en-US"/>
        </w:rPr>
        <w:t>–</w:t>
      </w:r>
      <w:r w:rsidRPr="00236CF3">
        <w:rPr>
          <w:rFonts w:eastAsia="Calibri"/>
          <w:sz w:val="26"/>
          <w:szCs w:val="26"/>
          <w:lang w:val="x-none" w:eastAsia="en-US"/>
        </w:rPr>
        <w:t>Мансийск</w:t>
      </w:r>
      <w:r w:rsidRPr="00236CF3">
        <w:rPr>
          <w:sz w:val="26"/>
          <w:szCs w:val="26"/>
          <w:lang w:val="x-none"/>
        </w:rPr>
        <w:t>, которая связывает поселение со столицей автономного округа, городом Ханты</w:t>
      </w:r>
      <w:r w:rsidR="00A30E97" w:rsidRPr="00236CF3">
        <w:rPr>
          <w:sz w:val="26"/>
          <w:szCs w:val="26"/>
          <w:lang w:val="x-none"/>
        </w:rPr>
        <w:t>–</w:t>
      </w:r>
      <w:r w:rsidRPr="00236CF3">
        <w:rPr>
          <w:sz w:val="26"/>
          <w:szCs w:val="26"/>
          <w:lang w:val="x-none"/>
        </w:rPr>
        <w:t>Мансийском.</w:t>
      </w:r>
    </w:p>
    <w:p w14:paraId="63A368CF" w14:textId="5B7C5CE5"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С запада, севера и востока поселение ограничено водными объектами рекой Пойк, протокой Большая Юганская и рекой Большой Варь</w:t>
      </w:r>
      <w:r w:rsidR="00A30E97" w:rsidRPr="00236CF3">
        <w:rPr>
          <w:sz w:val="26"/>
          <w:szCs w:val="26"/>
          <w:lang w:val="x-none"/>
        </w:rPr>
        <w:t>–</w:t>
      </w:r>
      <w:r w:rsidRPr="00236CF3">
        <w:rPr>
          <w:sz w:val="26"/>
          <w:szCs w:val="26"/>
          <w:lang w:val="x-none"/>
        </w:rPr>
        <w:t xml:space="preserve">Еган. На юге поселение граничит с межселенными территориями района. </w:t>
      </w:r>
    </w:p>
    <w:p w14:paraId="0EF8BB46" w14:textId="3F3364F5"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 xml:space="preserve">В границах городского поселения расположен один населенный пункт – поселок городского типа Пойковский, занимающий центральную часть поселения. Поселок занимает ровную заболоченную территорию, которую на севере ограничивают старицы протоки Большая Юганская, на востоке </w:t>
      </w:r>
      <w:r w:rsidR="00A30E97" w:rsidRPr="00236CF3">
        <w:rPr>
          <w:sz w:val="26"/>
          <w:szCs w:val="26"/>
          <w:lang w:val="x-none"/>
        </w:rPr>
        <w:t>–</w:t>
      </w:r>
      <w:r w:rsidRPr="00236CF3">
        <w:rPr>
          <w:sz w:val="26"/>
          <w:szCs w:val="26"/>
          <w:lang w:val="x-none"/>
        </w:rPr>
        <w:t xml:space="preserve"> территории покрытые лесной растительностью, на западе </w:t>
      </w:r>
      <w:r w:rsidR="00A30E97" w:rsidRPr="00236CF3">
        <w:rPr>
          <w:sz w:val="26"/>
          <w:szCs w:val="26"/>
          <w:lang w:val="x-none"/>
        </w:rPr>
        <w:t>–</w:t>
      </w:r>
      <w:r w:rsidRPr="00236CF3">
        <w:rPr>
          <w:sz w:val="26"/>
          <w:szCs w:val="26"/>
          <w:lang w:val="x-none"/>
        </w:rPr>
        <w:t xml:space="preserve"> охранные зоны объектов добычи природных ресурсов, а на юге </w:t>
      </w:r>
      <w:r w:rsidR="00A30E97" w:rsidRPr="00236CF3">
        <w:rPr>
          <w:sz w:val="26"/>
          <w:szCs w:val="26"/>
          <w:lang w:val="x-none"/>
        </w:rPr>
        <w:t>–</w:t>
      </w:r>
      <w:r w:rsidRPr="00236CF3">
        <w:rPr>
          <w:sz w:val="26"/>
          <w:szCs w:val="26"/>
          <w:lang w:val="x-none"/>
        </w:rPr>
        <w:t xml:space="preserve"> автомобильная дорога федерального значения Тюмень </w:t>
      </w:r>
      <w:r w:rsidR="00A30E97" w:rsidRPr="00236CF3">
        <w:rPr>
          <w:sz w:val="26"/>
          <w:szCs w:val="26"/>
          <w:lang w:val="x-none"/>
        </w:rPr>
        <w:t>–</w:t>
      </w:r>
      <w:r w:rsidR="00B25CDF" w:rsidRPr="00236CF3">
        <w:rPr>
          <w:sz w:val="26"/>
          <w:szCs w:val="26"/>
          <w:lang w:val="x-none"/>
        </w:rPr>
        <w:t xml:space="preserve"> Ханты-</w:t>
      </w:r>
      <w:r w:rsidRPr="00236CF3">
        <w:rPr>
          <w:sz w:val="26"/>
          <w:szCs w:val="26"/>
          <w:lang w:val="x-none"/>
        </w:rPr>
        <w:t>Мансийск.</w:t>
      </w:r>
    </w:p>
    <w:p w14:paraId="77351962" w14:textId="4A79251B" w:rsidR="00B939CA" w:rsidRPr="00236CF3" w:rsidRDefault="00B939CA" w:rsidP="009D1E80">
      <w:pPr>
        <w:spacing w:line="276" w:lineRule="auto"/>
        <w:ind w:firstLine="709"/>
        <w:contextualSpacing/>
        <w:jc w:val="both"/>
        <w:rPr>
          <w:sz w:val="26"/>
          <w:szCs w:val="26"/>
          <w:lang w:val="x-none"/>
        </w:rPr>
      </w:pPr>
      <w:r w:rsidRPr="00236CF3">
        <w:rPr>
          <w:sz w:val="26"/>
          <w:szCs w:val="26"/>
          <w:lang w:val="x-none"/>
        </w:rPr>
        <w:t>В настоящее время городское поселение занимает территорию площадью 9257 га, численность населения в поселке составляет 26</w:t>
      </w:r>
      <w:r w:rsidR="00B25CDF" w:rsidRPr="00236CF3">
        <w:rPr>
          <w:sz w:val="26"/>
          <w:szCs w:val="26"/>
        </w:rPr>
        <w:t> </w:t>
      </w:r>
      <w:r w:rsidRPr="00236CF3">
        <w:rPr>
          <w:sz w:val="26"/>
          <w:szCs w:val="26"/>
          <w:lang w:val="x-none"/>
        </w:rPr>
        <w:t>364</w:t>
      </w:r>
      <w:r w:rsidR="00B25CDF" w:rsidRPr="00236CF3">
        <w:rPr>
          <w:sz w:val="26"/>
          <w:szCs w:val="26"/>
        </w:rPr>
        <w:t xml:space="preserve"> </w:t>
      </w:r>
      <w:r w:rsidRPr="00236CF3">
        <w:rPr>
          <w:sz w:val="26"/>
          <w:szCs w:val="26"/>
          <w:lang w:val="x-none"/>
        </w:rPr>
        <w:t xml:space="preserve">человек. </w:t>
      </w:r>
    </w:p>
    <w:p w14:paraId="4B1BC434" w14:textId="77777777" w:rsidR="00B939CA" w:rsidRPr="00236CF3" w:rsidRDefault="005F7D2F" w:rsidP="009D1E80">
      <w:pPr>
        <w:spacing w:line="276" w:lineRule="auto"/>
        <w:ind w:firstLine="709"/>
        <w:contextualSpacing/>
        <w:jc w:val="both"/>
        <w:rPr>
          <w:sz w:val="26"/>
          <w:szCs w:val="26"/>
          <w:lang w:val="x-none"/>
        </w:rPr>
      </w:pPr>
      <w:r w:rsidRPr="00236CF3">
        <w:rPr>
          <w:sz w:val="26"/>
          <w:szCs w:val="26"/>
          <w:lang w:val="x-none"/>
        </w:rPr>
        <w:t xml:space="preserve">Общая протяженность улиц, проездов, набережных на конец года </w:t>
      </w:r>
      <w:r w:rsidR="00B939CA" w:rsidRPr="00236CF3">
        <w:rPr>
          <w:sz w:val="26"/>
          <w:szCs w:val="26"/>
          <w:lang w:val="x-none"/>
        </w:rPr>
        <w:t xml:space="preserve">– </w:t>
      </w:r>
      <w:r w:rsidRPr="00236CF3">
        <w:rPr>
          <w:sz w:val="26"/>
          <w:szCs w:val="26"/>
        </w:rPr>
        <w:t>64,8</w:t>
      </w:r>
      <w:r w:rsidR="001B50F6" w:rsidRPr="00236CF3">
        <w:rPr>
          <w:sz w:val="26"/>
          <w:szCs w:val="26"/>
        </w:rPr>
        <w:t xml:space="preserve"> </w:t>
      </w:r>
      <w:r w:rsidR="00B939CA" w:rsidRPr="00236CF3">
        <w:rPr>
          <w:sz w:val="26"/>
          <w:szCs w:val="26"/>
        </w:rPr>
        <w:t xml:space="preserve"> </w:t>
      </w:r>
      <w:r w:rsidR="00B939CA" w:rsidRPr="00236CF3">
        <w:rPr>
          <w:sz w:val="26"/>
          <w:szCs w:val="26"/>
          <w:lang w:val="x-none"/>
        </w:rPr>
        <w:t xml:space="preserve"> км.</w:t>
      </w:r>
    </w:p>
    <w:p w14:paraId="0342E59F" w14:textId="77777777" w:rsidR="00B939CA" w:rsidRPr="00236CF3" w:rsidRDefault="00B939CA" w:rsidP="009D1E80">
      <w:pPr>
        <w:spacing w:line="276" w:lineRule="auto"/>
        <w:ind w:firstLine="709"/>
        <w:contextualSpacing/>
        <w:jc w:val="both"/>
        <w:rPr>
          <w:sz w:val="26"/>
          <w:szCs w:val="26"/>
          <w:lang w:val="x-none"/>
        </w:rPr>
      </w:pPr>
      <w:r w:rsidRPr="00236CF3">
        <w:rPr>
          <w:sz w:val="26"/>
          <w:szCs w:val="26"/>
          <w:lang w:val="x-none"/>
        </w:rPr>
        <w:t>Дороги между микрорайонами являются продолжением дорожной сети промышленной зоны, что позволило создать оптимальную структуру городского поселения, которая обеспечивает нормативные радиусы обслуживания жилых микрорайонов.</w:t>
      </w:r>
    </w:p>
    <w:p w14:paraId="386FB95D" w14:textId="760697DD" w:rsidR="00B939CA" w:rsidRPr="00236CF3" w:rsidRDefault="00B939CA" w:rsidP="009D1E80">
      <w:pPr>
        <w:spacing w:line="276" w:lineRule="auto"/>
        <w:ind w:firstLine="709"/>
        <w:contextualSpacing/>
        <w:jc w:val="both"/>
        <w:rPr>
          <w:sz w:val="26"/>
          <w:szCs w:val="26"/>
          <w:lang w:val="x-none"/>
        </w:rPr>
      </w:pPr>
      <w:r w:rsidRPr="00236CF3">
        <w:rPr>
          <w:sz w:val="26"/>
          <w:szCs w:val="26"/>
          <w:lang w:val="x-none"/>
        </w:rPr>
        <w:t>Остановки общественного транспорта размещен</w:t>
      </w:r>
      <w:r w:rsidR="00B25CDF" w:rsidRPr="00236CF3">
        <w:rPr>
          <w:sz w:val="26"/>
          <w:szCs w:val="26"/>
          <w:lang w:val="x-none"/>
        </w:rPr>
        <w:t xml:space="preserve">ы по всем магистральным улицам </w:t>
      </w:r>
      <w:r w:rsidRPr="00236CF3">
        <w:rPr>
          <w:sz w:val="26"/>
          <w:szCs w:val="26"/>
          <w:lang w:val="x-none"/>
        </w:rPr>
        <w:t xml:space="preserve">через 300 </w:t>
      </w:r>
      <w:r w:rsidR="00A30E97" w:rsidRPr="00236CF3">
        <w:rPr>
          <w:sz w:val="26"/>
          <w:szCs w:val="26"/>
          <w:lang w:val="x-none"/>
        </w:rPr>
        <w:t>–</w:t>
      </w:r>
      <w:r w:rsidRPr="00236CF3">
        <w:rPr>
          <w:sz w:val="26"/>
          <w:szCs w:val="26"/>
          <w:lang w:val="x-none"/>
        </w:rPr>
        <w:t xml:space="preserve"> 400 м у перекрёстков массового тяготения.</w:t>
      </w:r>
    </w:p>
    <w:p w14:paraId="3126EBE5" w14:textId="0258807A" w:rsidR="00B939CA" w:rsidRPr="00236CF3" w:rsidRDefault="00B939CA" w:rsidP="009D1E80">
      <w:pPr>
        <w:spacing w:line="276" w:lineRule="auto"/>
        <w:ind w:firstLine="709"/>
        <w:contextualSpacing/>
        <w:jc w:val="both"/>
        <w:rPr>
          <w:sz w:val="26"/>
          <w:szCs w:val="26"/>
          <w:lang w:val="x-none"/>
        </w:rPr>
      </w:pPr>
      <w:r w:rsidRPr="00236CF3">
        <w:rPr>
          <w:sz w:val="26"/>
          <w:szCs w:val="26"/>
          <w:lang w:val="x-none"/>
        </w:rPr>
        <w:t>Селитебная (жилая) зона поселка представлена 7 микрорайонами,</w:t>
      </w:r>
      <w:r w:rsidR="00B25CDF" w:rsidRPr="00236CF3">
        <w:rPr>
          <w:sz w:val="26"/>
          <w:szCs w:val="26"/>
          <w:lang w:val="x-none"/>
        </w:rPr>
        <w:t xml:space="preserve"> застроенными </w:t>
      </w:r>
      <w:r w:rsidRPr="00236CF3">
        <w:rPr>
          <w:sz w:val="26"/>
          <w:szCs w:val="26"/>
          <w:lang w:val="x-none"/>
        </w:rPr>
        <w:t>многоэтажными домами и зоной индивидуальной жилой застройки.</w:t>
      </w:r>
    </w:p>
    <w:p w14:paraId="3D348922" w14:textId="77777777" w:rsidR="00B939CA" w:rsidRPr="00236CF3" w:rsidRDefault="00B939CA" w:rsidP="009D1E80">
      <w:pPr>
        <w:spacing w:line="276" w:lineRule="auto"/>
        <w:ind w:firstLine="709"/>
        <w:contextualSpacing/>
        <w:jc w:val="both"/>
        <w:rPr>
          <w:sz w:val="26"/>
          <w:szCs w:val="26"/>
        </w:rPr>
      </w:pPr>
    </w:p>
    <w:p w14:paraId="237DA822" w14:textId="19B5A559"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По строительно</w:t>
      </w:r>
      <w:r w:rsidR="00A30E97" w:rsidRPr="00236CF3">
        <w:rPr>
          <w:sz w:val="26"/>
          <w:szCs w:val="26"/>
          <w:lang w:val="x-none"/>
        </w:rPr>
        <w:t>–</w:t>
      </w:r>
      <w:r w:rsidRPr="00236CF3">
        <w:rPr>
          <w:sz w:val="26"/>
          <w:szCs w:val="26"/>
          <w:lang w:val="x-none"/>
        </w:rPr>
        <w:t xml:space="preserve">климатическому районированию в соответствии со сводом правил </w:t>
      </w:r>
      <w:hyperlink r:id="rId13" w:history="1">
        <w:r w:rsidRPr="00236CF3">
          <w:rPr>
            <w:sz w:val="26"/>
            <w:szCs w:val="26"/>
            <w:lang w:val="x-none"/>
          </w:rPr>
          <w:t>СП 131.13330.2012</w:t>
        </w:r>
      </w:hyperlink>
      <w:r w:rsidRPr="00236CF3">
        <w:rPr>
          <w:sz w:val="26"/>
          <w:szCs w:val="26"/>
          <w:lang w:val="x-none"/>
        </w:rPr>
        <w:t xml:space="preserve"> «СНиП 23</w:t>
      </w:r>
      <w:r w:rsidR="00A30E97" w:rsidRPr="00236CF3">
        <w:rPr>
          <w:sz w:val="26"/>
          <w:szCs w:val="26"/>
          <w:lang w:val="x-none"/>
        </w:rPr>
        <w:t>–</w:t>
      </w:r>
      <w:r w:rsidRPr="00236CF3">
        <w:rPr>
          <w:sz w:val="26"/>
          <w:szCs w:val="26"/>
          <w:lang w:val="x-none"/>
        </w:rPr>
        <w:t>01</w:t>
      </w:r>
      <w:r w:rsidR="00A30E97" w:rsidRPr="00236CF3">
        <w:rPr>
          <w:sz w:val="26"/>
          <w:szCs w:val="26"/>
          <w:lang w:val="x-none"/>
        </w:rPr>
        <w:t>–</w:t>
      </w:r>
      <w:r w:rsidRPr="00236CF3">
        <w:rPr>
          <w:sz w:val="26"/>
          <w:szCs w:val="26"/>
          <w:lang w:val="x-none"/>
        </w:rPr>
        <w:t>99* «Строительная климатология» территория городского поселения Пойковский относится к I климатическому району, подрайону – IД.</w:t>
      </w:r>
    </w:p>
    <w:p w14:paraId="26A7DE78" w14:textId="38499325"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lastRenderedPageBreak/>
        <w:t>Городское поселение Пойковский находится в центральной части Западно</w:t>
      </w:r>
      <w:r w:rsidR="00A30E97" w:rsidRPr="00236CF3">
        <w:rPr>
          <w:sz w:val="26"/>
          <w:szCs w:val="26"/>
          <w:lang w:val="x-none"/>
        </w:rPr>
        <w:t>–</w:t>
      </w:r>
      <w:r w:rsidRPr="00236CF3">
        <w:rPr>
          <w:sz w:val="26"/>
          <w:szCs w:val="26"/>
          <w:lang w:val="x-none"/>
        </w:rPr>
        <w:t>Сибирской низменности.</w:t>
      </w:r>
    </w:p>
    <w:p w14:paraId="110E6B54" w14:textId="77777777"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Климат территории резко континентальный, с суровой продолжительной зимой, сильными ветрами, метелями, устойчивым снежным покровом и коротким жарким летом.</w:t>
      </w:r>
    </w:p>
    <w:p w14:paraId="71381ECC" w14:textId="224612ED"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 xml:space="preserve">Переходящие сезоны короткие, с резким колебанием температуры. Многолетняя средняя годовая температура воздуха равна минус 3°С. Самый холодный месяц </w:t>
      </w:r>
      <w:r w:rsidR="00A30E97" w:rsidRPr="00236CF3">
        <w:rPr>
          <w:sz w:val="26"/>
          <w:szCs w:val="26"/>
          <w:lang w:val="x-none"/>
        </w:rPr>
        <w:t>–</w:t>
      </w:r>
      <w:r w:rsidRPr="00236CF3">
        <w:rPr>
          <w:sz w:val="26"/>
          <w:szCs w:val="26"/>
          <w:lang w:val="x-none"/>
        </w:rPr>
        <w:t xml:space="preserve"> январь, самый теплый </w:t>
      </w:r>
      <w:r w:rsidR="00A30E97" w:rsidRPr="00236CF3">
        <w:rPr>
          <w:sz w:val="26"/>
          <w:szCs w:val="26"/>
          <w:lang w:val="x-none"/>
        </w:rPr>
        <w:t>–</w:t>
      </w:r>
      <w:r w:rsidRPr="00236CF3">
        <w:rPr>
          <w:sz w:val="26"/>
          <w:szCs w:val="26"/>
          <w:lang w:val="x-none"/>
        </w:rPr>
        <w:t xml:space="preserve"> июль, средняя температура их соответственно равна минус 21,8°С и плюс 17°С.</w:t>
      </w:r>
    </w:p>
    <w:p w14:paraId="11027B89" w14:textId="77777777"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Абсолютный минимум температуры воздуха достигает минус 57°С, абсолютный максимум – плюс 34°С.</w:t>
      </w:r>
    </w:p>
    <w:p w14:paraId="274A0153" w14:textId="6ED809E5"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 xml:space="preserve">Весна </w:t>
      </w:r>
      <w:r w:rsidR="00A30E97" w:rsidRPr="00236CF3">
        <w:rPr>
          <w:sz w:val="26"/>
          <w:szCs w:val="26"/>
          <w:lang w:val="x-none"/>
        </w:rPr>
        <w:t>–</w:t>
      </w:r>
      <w:r w:rsidRPr="00236CF3">
        <w:rPr>
          <w:sz w:val="26"/>
          <w:szCs w:val="26"/>
          <w:lang w:val="x-none"/>
        </w:rPr>
        <w:t xml:space="preserve"> наиболее короткий, ветреный и сухой сезон года. Наблюдаются возвраты холодов с заморозками и выпадением снега. Наиболее поздние заморозки могут продолжаться до 27 июня. Лето наступает во второй, третьей декадах мая и продолжается 3</w:t>
      </w:r>
      <w:r w:rsidR="00A30E97" w:rsidRPr="00236CF3">
        <w:rPr>
          <w:sz w:val="26"/>
          <w:szCs w:val="26"/>
          <w:lang w:val="x-none"/>
        </w:rPr>
        <w:t>–</w:t>
      </w:r>
      <w:r w:rsidRPr="00236CF3">
        <w:rPr>
          <w:sz w:val="26"/>
          <w:szCs w:val="26"/>
          <w:lang w:val="x-none"/>
        </w:rPr>
        <w:t>3,5 месяца. Температура воздуха в летнее время неустойчива, суточные амплитуды воздуха значительные. Частые заморозки в конце августа являются первыми признаками осени. Однако в отдельные годы в первой половине сентября бывает много по</w:t>
      </w:r>
      <w:r w:rsidR="00A30E97" w:rsidRPr="00236CF3">
        <w:rPr>
          <w:sz w:val="26"/>
          <w:szCs w:val="26"/>
          <w:lang w:val="x-none"/>
        </w:rPr>
        <w:t>–</w:t>
      </w:r>
      <w:r w:rsidRPr="00236CF3">
        <w:rPr>
          <w:sz w:val="26"/>
          <w:szCs w:val="26"/>
          <w:lang w:val="x-none"/>
        </w:rPr>
        <w:t xml:space="preserve">летнему жарких дней (плюс 30 </w:t>
      </w:r>
      <w:r w:rsidR="00A30E97" w:rsidRPr="00236CF3">
        <w:rPr>
          <w:sz w:val="26"/>
          <w:szCs w:val="26"/>
          <w:lang w:val="x-none"/>
        </w:rPr>
        <w:t>–</w:t>
      </w:r>
      <w:r w:rsidRPr="00236CF3">
        <w:rPr>
          <w:sz w:val="26"/>
          <w:szCs w:val="26"/>
          <w:lang w:val="x-none"/>
        </w:rPr>
        <w:t xml:space="preserve"> 35°С).</w:t>
      </w:r>
    </w:p>
    <w:p w14:paraId="5D219CBA" w14:textId="3DE43A75"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 xml:space="preserve">Высота снежного покрова к концу зимы достигает в среднем 50 см на открытых участках и 80 см в лесу. В наиболее многоснежные зимы </w:t>
      </w:r>
      <w:r w:rsidR="00A30E97" w:rsidRPr="00236CF3">
        <w:rPr>
          <w:sz w:val="26"/>
          <w:szCs w:val="26"/>
          <w:lang w:val="x-none"/>
        </w:rPr>
        <w:t>–</w:t>
      </w:r>
      <w:r w:rsidRPr="00236CF3">
        <w:rPr>
          <w:sz w:val="26"/>
          <w:szCs w:val="26"/>
          <w:lang w:val="x-none"/>
        </w:rPr>
        <w:t xml:space="preserve"> соответственно 70 и 300 см. Устойчивый снежный покров образуется в начале третьей декады октября. Разрушение снежного покрова происходит в первой декаде мая, максимальная высота отмечается в марте и достигает 180 см.</w:t>
      </w:r>
    </w:p>
    <w:p w14:paraId="6D8661A9" w14:textId="77777777"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Глубина промерзания грунта принимается для суглинков 2,4 м, для супесей и песков 2,9 м. Полное оттаивание почвы происходит в первой декаде мая. Рассматриваемая территория относится к I району гололедности. В году бывает не более 5 дней с гололедом и от 20 до 50 дней с изморозью.</w:t>
      </w:r>
    </w:p>
    <w:p w14:paraId="575D8548" w14:textId="77777777" w:rsidR="00662FC5" w:rsidRPr="00236CF3" w:rsidRDefault="00662FC5" w:rsidP="009D1E80">
      <w:pPr>
        <w:spacing w:line="276" w:lineRule="auto"/>
        <w:ind w:firstLine="709"/>
        <w:contextualSpacing/>
        <w:jc w:val="both"/>
        <w:rPr>
          <w:sz w:val="26"/>
          <w:szCs w:val="26"/>
          <w:lang w:val="x-none"/>
        </w:rPr>
      </w:pPr>
      <w:r w:rsidRPr="00236CF3">
        <w:rPr>
          <w:sz w:val="26"/>
          <w:szCs w:val="26"/>
          <w:lang w:val="x-none"/>
        </w:rPr>
        <w:t>По степени увлажненности территория относится к зоне достаточного увлажнения. Среднегодовое количество осадков составляет 576 мм, из них 406 мм выпадает в теплый период года и 170 мм – в холодный.</w:t>
      </w:r>
    </w:p>
    <w:p w14:paraId="39CF02C8" w14:textId="77777777" w:rsidR="00662FC5" w:rsidRPr="00236CF3" w:rsidRDefault="00662FC5" w:rsidP="009D1E80">
      <w:pPr>
        <w:spacing w:line="276" w:lineRule="auto"/>
        <w:ind w:firstLine="709"/>
        <w:contextualSpacing/>
        <w:jc w:val="both"/>
        <w:rPr>
          <w:sz w:val="26"/>
          <w:szCs w:val="26"/>
          <w:lang w:val="x-none"/>
        </w:rPr>
        <w:sectPr w:rsidR="00662FC5" w:rsidRPr="00236CF3" w:rsidSect="00B25CDF">
          <w:pgSz w:w="11906" w:h="16838" w:code="9"/>
          <w:pgMar w:top="1134" w:right="849" w:bottom="1134" w:left="1701" w:header="522" w:footer="567" w:gutter="0"/>
          <w:cols w:space="708"/>
          <w:docGrid w:linePitch="360"/>
        </w:sectPr>
      </w:pPr>
    </w:p>
    <w:p w14:paraId="0C1047F9" w14:textId="1FB22926" w:rsidR="00E26EF2" w:rsidRPr="00236CF3" w:rsidRDefault="00E26EF2" w:rsidP="00D22172">
      <w:pPr>
        <w:pStyle w:val="1"/>
        <w:rPr>
          <w:rFonts w:ascii="Times New Roman" w:hAnsi="Times New Roman" w:cs="Times New Roman"/>
        </w:rPr>
      </w:pPr>
      <w:bookmarkStart w:id="2" w:name="_Toc11396281"/>
      <w:r w:rsidRPr="00236CF3">
        <w:rPr>
          <w:rFonts w:ascii="Times New Roman" w:hAnsi="Times New Roman" w:cs="Times New Roman"/>
        </w:rPr>
        <w:lastRenderedPageBreak/>
        <w:t>2. Материалы по существующему состоянию и развитию городского поселения на перспективу</w:t>
      </w:r>
      <w:bookmarkEnd w:id="2"/>
    </w:p>
    <w:p w14:paraId="31B4EBE3" w14:textId="77777777" w:rsidR="00B25CDF" w:rsidRPr="00236CF3" w:rsidRDefault="00B25CDF" w:rsidP="00D22172">
      <w:pPr>
        <w:pStyle w:val="1"/>
        <w:rPr>
          <w:rFonts w:ascii="Times New Roman" w:hAnsi="Times New Roman" w:cs="Times New Roman"/>
        </w:rPr>
      </w:pPr>
      <w:bookmarkStart w:id="3" w:name="_Toc11396282"/>
    </w:p>
    <w:p w14:paraId="67A5E1E3" w14:textId="7EFBA5C5" w:rsidR="00E26EF2" w:rsidRPr="00236CF3" w:rsidRDefault="006B1EC9" w:rsidP="00D22172">
      <w:pPr>
        <w:pStyle w:val="1"/>
        <w:rPr>
          <w:rFonts w:ascii="Times New Roman" w:hAnsi="Times New Roman" w:cs="Times New Roman"/>
        </w:rPr>
      </w:pPr>
      <w:r w:rsidRPr="00236CF3">
        <w:rPr>
          <w:rFonts w:ascii="Times New Roman" w:hAnsi="Times New Roman" w:cs="Times New Roman"/>
        </w:rPr>
        <w:t>2.1. С</w:t>
      </w:r>
      <w:r w:rsidR="00E26EF2" w:rsidRPr="00236CF3">
        <w:rPr>
          <w:rFonts w:ascii="Times New Roman" w:hAnsi="Times New Roman" w:cs="Times New Roman"/>
        </w:rPr>
        <w:t>уществующая и расчетная численность населения городского поселения, изменения численности населения за последние 10 лет</w:t>
      </w:r>
      <w:bookmarkEnd w:id="3"/>
    </w:p>
    <w:p w14:paraId="61D7B7C6" w14:textId="77777777" w:rsidR="00662FC5" w:rsidRPr="00236CF3" w:rsidRDefault="00662FC5" w:rsidP="009D1E80">
      <w:pPr>
        <w:spacing w:line="276" w:lineRule="auto"/>
        <w:ind w:firstLine="709"/>
        <w:contextualSpacing/>
        <w:jc w:val="both"/>
        <w:rPr>
          <w:sz w:val="26"/>
          <w:szCs w:val="26"/>
        </w:rPr>
      </w:pPr>
    </w:p>
    <w:p w14:paraId="2BB21FDE" w14:textId="01E640B2" w:rsidR="00662FC5" w:rsidRPr="00236CF3" w:rsidRDefault="00662FC5" w:rsidP="009D1E80">
      <w:pPr>
        <w:spacing w:line="276" w:lineRule="auto"/>
        <w:ind w:firstLine="709"/>
        <w:contextualSpacing/>
        <w:jc w:val="both"/>
        <w:rPr>
          <w:sz w:val="26"/>
          <w:szCs w:val="26"/>
        </w:rPr>
      </w:pPr>
      <w:r w:rsidRPr="00236CF3">
        <w:rPr>
          <w:sz w:val="26"/>
          <w:szCs w:val="26"/>
        </w:rPr>
        <w:t>Численность постоянного населения городского п</w:t>
      </w:r>
      <w:r w:rsidR="00E15467" w:rsidRPr="00236CF3">
        <w:rPr>
          <w:sz w:val="26"/>
          <w:szCs w:val="26"/>
        </w:rPr>
        <w:t>оселения Пойковский на 01.01.2021</w:t>
      </w:r>
      <w:r w:rsidRPr="00236CF3">
        <w:rPr>
          <w:sz w:val="26"/>
          <w:szCs w:val="26"/>
        </w:rPr>
        <w:t xml:space="preserve"> г., </w:t>
      </w:r>
      <w:r w:rsidR="006F7B8B" w:rsidRPr="00236CF3">
        <w:rPr>
          <w:sz w:val="26"/>
          <w:szCs w:val="26"/>
        </w:rPr>
        <w:t>согласно статистическим данным</w:t>
      </w:r>
      <w:r w:rsidR="00E15467" w:rsidRPr="00236CF3">
        <w:rPr>
          <w:sz w:val="26"/>
          <w:szCs w:val="26"/>
        </w:rPr>
        <w:t>, составила 26,5</w:t>
      </w:r>
      <w:r w:rsidRPr="00236CF3">
        <w:rPr>
          <w:sz w:val="26"/>
          <w:szCs w:val="26"/>
        </w:rPr>
        <w:t xml:space="preserve"> тыс. человек или 58% от численности населения Нефтеюганского района.</w:t>
      </w:r>
    </w:p>
    <w:p w14:paraId="6ED5E6C7" w14:textId="77777777" w:rsidR="009D1E80" w:rsidRPr="00236CF3" w:rsidRDefault="009D1E80" w:rsidP="009D1E80">
      <w:pPr>
        <w:spacing w:line="276" w:lineRule="auto"/>
        <w:ind w:firstLine="709"/>
        <w:contextualSpacing/>
        <w:jc w:val="both"/>
        <w:rPr>
          <w:sz w:val="26"/>
          <w:szCs w:val="26"/>
        </w:rPr>
      </w:pPr>
    </w:p>
    <w:p w14:paraId="3F49412D" w14:textId="323F022E" w:rsidR="006F7B8B" w:rsidRPr="00236CF3" w:rsidRDefault="006F7B8B" w:rsidP="009D1E80">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1</w:t>
      </w:r>
      <w:r w:rsidRPr="00236CF3">
        <w:rPr>
          <w:i w:val="0"/>
          <w:iCs w:val="0"/>
          <w:color w:val="auto"/>
          <w:sz w:val="20"/>
          <w:szCs w:val="20"/>
        </w:rPr>
        <w:fldChar w:fldCharType="end"/>
      </w:r>
      <w:r w:rsidRPr="00236CF3">
        <w:rPr>
          <w:i w:val="0"/>
          <w:iCs w:val="0"/>
          <w:color w:val="auto"/>
          <w:sz w:val="20"/>
          <w:szCs w:val="20"/>
        </w:rPr>
        <w:t xml:space="preserve">. </w:t>
      </w:r>
      <w:r w:rsidR="00D02210" w:rsidRPr="00236CF3">
        <w:rPr>
          <w:i w:val="0"/>
          <w:iCs w:val="0"/>
          <w:color w:val="auto"/>
          <w:sz w:val="20"/>
          <w:szCs w:val="20"/>
        </w:rPr>
        <w:t>Оценка численности городского населения на 1 января текущего года</w:t>
      </w:r>
    </w:p>
    <w:tbl>
      <w:tblPr>
        <w:tblStyle w:val="1f4"/>
        <w:tblW w:w="5000" w:type="pct"/>
        <w:jc w:val="center"/>
        <w:tblLook w:val="04A0" w:firstRow="1" w:lastRow="0" w:firstColumn="1" w:lastColumn="0" w:noHBand="0" w:noVBand="1"/>
      </w:tblPr>
      <w:tblGrid>
        <w:gridCol w:w="1318"/>
        <w:gridCol w:w="1033"/>
        <w:gridCol w:w="671"/>
        <w:gridCol w:w="671"/>
        <w:gridCol w:w="671"/>
        <w:gridCol w:w="671"/>
        <w:gridCol w:w="671"/>
        <w:gridCol w:w="671"/>
        <w:gridCol w:w="671"/>
        <w:gridCol w:w="671"/>
        <w:gridCol w:w="671"/>
        <w:gridCol w:w="671"/>
      </w:tblGrid>
      <w:tr w:rsidR="00E15467" w:rsidRPr="00236CF3" w14:paraId="22AAF131" w14:textId="77777777" w:rsidTr="00E15467">
        <w:trPr>
          <w:jc w:val="center"/>
        </w:trPr>
        <w:tc>
          <w:tcPr>
            <w:tcW w:w="724" w:type="pct"/>
          </w:tcPr>
          <w:p w14:paraId="78562B98" w14:textId="77777777" w:rsidR="00E15467" w:rsidRPr="00236CF3" w:rsidRDefault="00E15467" w:rsidP="00E15467">
            <w:pPr>
              <w:contextualSpacing/>
              <w:jc w:val="center"/>
              <w:rPr>
                <w:bCs/>
                <w:sz w:val="20"/>
                <w:szCs w:val="20"/>
              </w:rPr>
            </w:pPr>
            <w:r w:rsidRPr="00236CF3">
              <w:rPr>
                <w:bCs/>
                <w:sz w:val="20"/>
                <w:szCs w:val="20"/>
              </w:rPr>
              <w:t>Показатели</w:t>
            </w:r>
          </w:p>
        </w:tc>
        <w:tc>
          <w:tcPr>
            <w:tcW w:w="573" w:type="pct"/>
          </w:tcPr>
          <w:p w14:paraId="1CD354AA" w14:textId="77777777" w:rsidR="00E15467" w:rsidRPr="00236CF3" w:rsidRDefault="00E15467" w:rsidP="00E15467">
            <w:pPr>
              <w:contextualSpacing/>
              <w:jc w:val="center"/>
              <w:rPr>
                <w:bCs/>
                <w:sz w:val="20"/>
                <w:szCs w:val="20"/>
              </w:rPr>
            </w:pPr>
            <w:r w:rsidRPr="00236CF3">
              <w:rPr>
                <w:bCs/>
                <w:sz w:val="20"/>
                <w:szCs w:val="20"/>
              </w:rPr>
              <w:t>Ед. измерения</w:t>
            </w:r>
          </w:p>
        </w:tc>
        <w:tc>
          <w:tcPr>
            <w:tcW w:w="370" w:type="pct"/>
          </w:tcPr>
          <w:p w14:paraId="7263CDB4" w14:textId="0320CC52" w:rsidR="00E15467" w:rsidRPr="00236CF3" w:rsidRDefault="00E15467" w:rsidP="00E15467">
            <w:pPr>
              <w:contextualSpacing/>
              <w:jc w:val="center"/>
              <w:rPr>
                <w:bCs/>
                <w:sz w:val="20"/>
                <w:szCs w:val="20"/>
              </w:rPr>
            </w:pPr>
            <w:r w:rsidRPr="00236CF3">
              <w:rPr>
                <w:bCs/>
                <w:sz w:val="20"/>
                <w:szCs w:val="20"/>
              </w:rPr>
              <w:t>2012</w:t>
            </w:r>
          </w:p>
        </w:tc>
        <w:tc>
          <w:tcPr>
            <w:tcW w:w="370" w:type="pct"/>
          </w:tcPr>
          <w:p w14:paraId="79D76B52" w14:textId="06983884" w:rsidR="00E15467" w:rsidRPr="00236CF3" w:rsidRDefault="00E15467" w:rsidP="00E15467">
            <w:pPr>
              <w:contextualSpacing/>
              <w:jc w:val="center"/>
              <w:rPr>
                <w:bCs/>
                <w:sz w:val="20"/>
                <w:szCs w:val="20"/>
              </w:rPr>
            </w:pPr>
            <w:r w:rsidRPr="00236CF3">
              <w:rPr>
                <w:bCs/>
                <w:sz w:val="20"/>
                <w:szCs w:val="20"/>
              </w:rPr>
              <w:t>2013</w:t>
            </w:r>
          </w:p>
        </w:tc>
        <w:tc>
          <w:tcPr>
            <w:tcW w:w="370" w:type="pct"/>
          </w:tcPr>
          <w:p w14:paraId="583D2F95" w14:textId="20E0CF5C" w:rsidR="00E15467" w:rsidRPr="00236CF3" w:rsidRDefault="00E15467" w:rsidP="00E15467">
            <w:pPr>
              <w:contextualSpacing/>
              <w:jc w:val="center"/>
              <w:rPr>
                <w:bCs/>
                <w:sz w:val="20"/>
                <w:szCs w:val="20"/>
              </w:rPr>
            </w:pPr>
            <w:r w:rsidRPr="00236CF3">
              <w:rPr>
                <w:bCs/>
                <w:sz w:val="20"/>
                <w:szCs w:val="20"/>
              </w:rPr>
              <w:t>2014</w:t>
            </w:r>
          </w:p>
        </w:tc>
        <w:tc>
          <w:tcPr>
            <w:tcW w:w="370" w:type="pct"/>
          </w:tcPr>
          <w:p w14:paraId="3E575EA4" w14:textId="213ED61B" w:rsidR="00E15467" w:rsidRPr="00236CF3" w:rsidRDefault="00E15467" w:rsidP="00E15467">
            <w:pPr>
              <w:contextualSpacing/>
              <w:jc w:val="center"/>
              <w:rPr>
                <w:bCs/>
                <w:sz w:val="20"/>
                <w:szCs w:val="20"/>
              </w:rPr>
            </w:pPr>
            <w:r w:rsidRPr="00236CF3">
              <w:rPr>
                <w:bCs/>
                <w:sz w:val="20"/>
                <w:szCs w:val="20"/>
              </w:rPr>
              <w:t>2015</w:t>
            </w:r>
          </w:p>
        </w:tc>
        <w:tc>
          <w:tcPr>
            <w:tcW w:w="370" w:type="pct"/>
          </w:tcPr>
          <w:p w14:paraId="38D6888E" w14:textId="17EEC7C2" w:rsidR="00E15467" w:rsidRPr="00236CF3" w:rsidRDefault="00E15467" w:rsidP="00E15467">
            <w:pPr>
              <w:contextualSpacing/>
              <w:jc w:val="center"/>
              <w:rPr>
                <w:bCs/>
                <w:sz w:val="20"/>
                <w:szCs w:val="20"/>
              </w:rPr>
            </w:pPr>
            <w:r w:rsidRPr="00236CF3">
              <w:rPr>
                <w:bCs/>
                <w:sz w:val="20"/>
                <w:szCs w:val="20"/>
              </w:rPr>
              <w:t>2016</w:t>
            </w:r>
          </w:p>
        </w:tc>
        <w:tc>
          <w:tcPr>
            <w:tcW w:w="370" w:type="pct"/>
          </w:tcPr>
          <w:p w14:paraId="1941744C" w14:textId="3C31A496" w:rsidR="00E15467" w:rsidRPr="00236CF3" w:rsidRDefault="00E15467" w:rsidP="00E15467">
            <w:pPr>
              <w:contextualSpacing/>
              <w:jc w:val="center"/>
              <w:rPr>
                <w:bCs/>
                <w:sz w:val="20"/>
                <w:szCs w:val="20"/>
              </w:rPr>
            </w:pPr>
            <w:r w:rsidRPr="00236CF3">
              <w:rPr>
                <w:bCs/>
                <w:sz w:val="20"/>
                <w:szCs w:val="20"/>
              </w:rPr>
              <w:t>2017</w:t>
            </w:r>
          </w:p>
        </w:tc>
        <w:tc>
          <w:tcPr>
            <w:tcW w:w="370" w:type="pct"/>
          </w:tcPr>
          <w:p w14:paraId="7F1750BC" w14:textId="7BDC2662" w:rsidR="00E15467" w:rsidRPr="00236CF3" w:rsidRDefault="00E15467" w:rsidP="00E15467">
            <w:pPr>
              <w:contextualSpacing/>
              <w:jc w:val="center"/>
              <w:rPr>
                <w:bCs/>
                <w:sz w:val="20"/>
                <w:szCs w:val="20"/>
              </w:rPr>
            </w:pPr>
            <w:r w:rsidRPr="00236CF3">
              <w:rPr>
                <w:bCs/>
                <w:sz w:val="20"/>
                <w:szCs w:val="20"/>
              </w:rPr>
              <w:t>2018</w:t>
            </w:r>
          </w:p>
        </w:tc>
        <w:tc>
          <w:tcPr>
            <w:tcW w:w="370" w:type="pct"/>
          </w:tcPr>
          <w:p w14:paraId="3C81474A" w14:textId="2F9556C2" w:rsidR="00E15467" w:rsidRPr="00236CF3" w:rsidRDefault="00E15467" w:rsidP="00E15467">
            <w:pPr>
              <w:contextualSpacing/>
              <w:jc w:val="center"/>
              <w:rPr>
                <w:bCs/>
                <w:sz w:val="20"/>
                <w:szCs w:val="20"/>
              </w:rPr>
            </w:pPr>
            <w:r w:rsidRPr="00236CF3">
              <w:rPr>
                <w:bCs/>
                <w:sz w:val="20"/>
                <w:szCs w:val="20"/>
              </w:rPr>
              <w:t>2019</w:t>
            </w:r>
          </w:p>
        </w:tc>
        <w:tc>
          <w:tcPr>
            <w:tcW w:w="370" w:type="pct"/>
          </w:tcPr>
          <w:p w14:paraId="4698B9A0" w14:textId="7659F6C8" w:rsidR="00E15467" w:rsidRPr="00236CF3" w:rsidRDefault="00E15467" w:rsidP="00E15467">
            <w:pPr>
              <w:contextualSpacing/>
              <w:jc w:val="center"/>
              <w:rPr>
                <w:bCs/>
                <w:sz w:val="20"/>
                <w:szCs w:val="20"/>
              </w:rPr>
            </w:pPr>
            <w:r w:rsidRPr="00236CF3">
              <w:rPr>
                <w:bCs/>
                <w:sz w:val="20"/>
                <w:szCs w:val="20"/>
              </w:rPr>
              <w:t>2020</w:t>
            </w:r>
          </w:p>
        </w:tc>
        <w:tc>
          <w:tcPr>
            <w:tcW w:w="370" w:type="pct"/>
          </w:tcPr>
          <w:p w14:paraId="6C15FD7F" w14:textId="37DD9581" w:rsidR="00E15467" w:rsidRPr="00236CF3" w:rsidRDefault="00E15467" w:rsidP="00E15467">
            <w:pPr>
              <w:contextualSpacing/>
              <w:jc w:val="center"/>
              <w:rPr>
                <w:bCs/>
                <w:sz w:val="20"/>
                <w:szCs w:val="20"/>
              </w:rPr>
            </w:pPr>
            <w:r w:rsidRPr="00236CF3">
              <w:rPr>
                <w:bCs/>
                <w:sz w:val="20"/>
                <w:szCs w:val="20"/>
              </w:rPr>
              <w:t>2021</w:t>
            </w:r>
          </w:p>
        </w:tc>
      </w:tr>
      <w:tr w:rsidR="00E15467" w:rsidRPr="00236CF3" w14:paraId="06FADB4B" w14:textId="77777777" w:rsidTr="00E15467">
        <w:trPr>
          <w:jc w:val="center"/>
        </w:trPr>
        <w:tc>
          <w:tcPr>
            <w:tcW w:w="724" w:type="pct"/>
            <w:hideMark/>
          </w:tcPr>
          <w:p w14:paraId="12F3A89D" w14:textId="77777777" w:rsidR="00E15467" w:rsidRPr="00236CF3" w:rsidRDefault="00E15467" w:rsidP="00E15467">
            <w:pPr>
              <w:contextualSpacing/>
              <w:rPr>
                <w:sz w:val="20"/>
                <w:szCs w:val="20"/>
              </w:rPr>
            </w:pPr>
            <w:r w:rsidRPr="00236CF3">
              <w:rPr>
                <w:sz w:val="20"/>
                <w:szCs w:val="20"/>
              </w:rPr>
              <w:t>на 1 января</w:t>
            </w:r>
          </w:p>
        </w:tc>
        <w:tc>
          <w:tcPr>
            <w:tcW w:w="573" w:type="pct"/>
            <w:hideMark/>
          </w:tcPr>
          <w:p w14:paraId="28985146" w14:textId="77777777" w:rsidR="00E15467" w:rsidRPr="00236CF3" w:rsidRDefault="00E15467" w:rsidP="00E15467">
            <w:pPr>
              <w:contextualSpacing/>
              <w:rPr>
                <w:sz w:val="20"/>
                <w:szCs w:val="20"/>
              </w:rPr>
            </w:pPr>
            <w:r w:rsidRPr="00236CF3">
              <w:rPr>
                <w:sz w:val="20"/>
                <w:szCs w:val="20"/>
              </w:rPr>
              <w:t>человек</w:t>
            </w:r>
          </w:p>
        </w:tc>
        <w:tc>
          <w:tcPr>
            <w:tcW w:w="370" w:type="pct"/>
            <w:hideMark/>
          </w:tcPr>
          <w:p w14:paraId="7672B3C8" w14:textId="66759306" w:rsidR="00E15467" w:rsidRPr="00236CF3" w:rsidRDefault="00E15467" w:rsidP="00E15467">
            <w:pPr>
              <w:contextualSpacing/>
              <w:rPr>
                <w:sz w:val="20"/>
                <w:szCs w:val="20"/>
              </w:rPr>
            </w:pPr>
            <w:r w:rsidRPr="00236CF3">
              <w:rPr>
                <w:sz w:val="20"/>
                <w:szCs w:val="20"/>
              </w:rPr>
              <w:t>25872</w:t>
            </w:r>
          </w:p>
        </w:tc>
        <w:tc>
          <w:tcPr>
            <w:tcW w:w="370" w:type="pct"/>
            <w:hideMark/>
          </w:tcPr>
          <w:p w14:paraId="2967F931" w14:textId="679A2E85" w:rsidR="00E15467" w:rsidRPr="00236CF3" w:rsidRDefault="00E15467" w:rsidP="00E15467">
            <w:pPr>
              <w:contextualSpacing/>
              <w:rPr>
                <w:sz w:val="20"/>
                <w:szCs w:val="20"/>
              </w:rPr>
            </w:pPr>
            <w:r w:rsidRPr="00236CF3">
              <w:rPr>
                <w:sz w:val="20"/>
                <w:szCs w:val="20"/>
              </w:rPr>
              <w:t>26021</w:t>
            </w:r>
          </w:p>
        </w:tc>
        <w:tc>
          <w:tcPr>
            <w:tcW w:w="370" w:type="pct"/>
            <w:hideMark/>
          </w:tcPr>
          <w:p w14:paraId="14CF9842" w14:textId="53E8BC98" w:rsidR="00E15467" w:rsidRPr="00236CF3" w:rsidRDefault="00E15467" w:rsidP="00E15467">
            <w:pPr>
              <w:contextualSpacing/>
              <w:rPr>
                <w:sz w:val="20"/>
                <w:szCs w:val="20"/>
              </w:rPr>
            </w:pPr>
            <w:r w:rsidRPr="00236CF3">
              <w:rPr>
                <w:sz w:val="20"/>
                <w:szCs w:val="20"/>
              </w:rPr>
              <w:t>26008</w:t>
            </w:r>
          </w:p>
        </w:tc>
        <w:tc>
          <w:tcPr>
            <w:tcW w:w="370" w:type="pct"/>
            <w:hideMark/>
          </w:tcPr>
          <w:p w14:paraId="7B10CC14" w14:textId="3D8FFA88" w:rsidR="00E15467" w:rsidRPr="00236CF3" w:rsidRDefault="00E15467" w:rsidP="00E15467">
            <w:pPr>
              <w:contextualSpacing/>
              <w:rPr>
                <w:sz w:val="20"/>
                <w:szCs w:val="20"/>
              </w:rPr>
            </w:pPr>
            <w:r w:rsidRPr="00236CF3">
              <w:rPr>
                <w:sz w:val="20"/>
                <w:szCs w:val="20"/>
              </w:rPr>
              <w:t>26168</w:t>
            </w:r>
          </w:p>
        </w:tc>
        <w:tc>
          <w:tcPr>
            <w:tcW w:w="370" w:type="pct"/>
            <w:hideMark/>
          </w:tcPr>
          <w:p w14:paraId="4E720CA2" w14:textId="0968DF84" w:rsidR="00E15467" w:rsidRPr="00236CF3" w:rsidRDefault="00E15467" w:rsidP="00E15467">
            <w:pPr>
              <w:contextualSpacing/>
              <w:rPr>
                <w:sz w:val="20"/>
                <w:szCs w:val="20"/>
              </w:rPr>
            </w:pPr>
            <w:r w:rsidRPr="00236CF3">
              <w:rPr>
                <w:sz w:val="20"/>
                <w:szCs w:val="20"/>
              </w:rPr>
              <w:t>26284</w:t>
            </w:r>
          </w:p>
        </w:tc>
        <w:tc>
          <w:tcPr>
            <w:tcW w:w="370" w:type="pct"/>
            <w:hideMark/>
          </w:tcPr>
          <w:p w14:paraId="085B75F3" w14:textId="784B9D75" w:rsidR="00E15467" w:rsidRPr="00236CF3" w:rsidRDefault="00E15467" w:rsidP="00E15467">
            <w:pPr>
              <w:contextualSpacing/>
              <w:rPr>
                <w:sz w:val="20"/>
                <w:szCs w:val="20"/>
              </w:rPr>
            </w:pPr>
            <w:r w:rsidRPr="00236CF3">
              <w:rPr>
                <w:sz w:val="20"/>
                <w:szCs w:val="20"/>
              </w:rPr>
              <w:t>26436</w:t>
            </w:r>
          </w:p>
        </w:tc>
        <w:tc>
          <w:tcPr>
            <w:tcW w:w="370" w:type="pct"/>
            <w:hideMark/>
          </w:tcPr>
          <w:p w14:paraId="37C8AF9D" w14:textId="132F55D8" w:rsidR="00E15467" w:rsidRPr="00236CF3" w:rsidRDefault="00E15467" w:rsidP="00E15467">
            <w:pPr>
              <w:contextualSpacing/>
              <w:rPr>
                <w:sz w:val="20"/>
                <w:szCs w:val="20"/>
              </w:rPr>
            </w:pPr>
            <w:r w:rsidRPr="00236CF3">
              <w:rPr>
                <w:sz w:val="20"/>
                <w:szCs w:val="20"/>
              </w:rPr>
              <w:t>26613</w:t>
            </w:r>
          </w:p>
        </w:tc>
        <w:tc>
          <w:tcPr>
            <w:tcW w:w="370" w:type="pct"/>
          </w:tcPr>
          <w:p w14:paraId="2905E6B0" w14:textId="3A026C69" w:rsidR="00E15467" w:rsidRPr="00236CF3" w:rsidRDefault="00E15467" w:rsidP="00E15467">
            <w:pPr>
              <w:contextualSpacing/>
              <w:rPr>
                <w:sz w:val="20"/>
                <w:szCs w:val="20"/>
              </w:rPr>
            </w:pPr>
            <w:r w:rsidRPr="00236CF3">
              <w:rPr>
                <w:sz w:val="20"/>
                <w:szCs w:val="20"/>
              </w:rPr>
              <w:t>26284</w:t>
            </w:r>
          </w:p>
        </w:tc>
        <w:tc>
          <w:tcPr>
            <w:tcW w:w="370" w:type="pct"/>
          </w:tcPr>
          <w:p w14:paraId="626FC0CE" w14:textId="0A05D06A" w:rsidR="00E15467" w:rsidRPr="00236CF3" w:rsidRDefault="00E15467" w:rsidP="00E15467">
            <w:pPr>
              <w:contextualSpacing/>
              <w:rPr>
                <w:sz w:val="20"/>
                <w:szCs w:val="20"/>
              </w:rPr>
            </w:pPr>
            <w:r w:rsidRPr="00236CF3">
              <w:rPr>
                <w:sz w:val="20"/>
                <w:szCs w:val="20"/>
              </w:rPr>
              <w:t>26328</w:t>
            </w:r>
          </w:p>
        </w:tc>
        <w:tc>
          <w:tcPr>
            <w:tcW w:w="370" w:type="pct"/>
          </w:tcPr>
          <w:p w14:paraId="74449AFD" w14:textId="1C1924F0" w:rsidR="00E15467" w:rsidRPr="00236CF3" w:rsidRDefault="00E15467" w:rsidP="00E15467">
            <w:pPr>
              <w:contextualSpacing/>
              <w:rPr>
                <w:sz w:val="20"/>
                <w:szCs w:val="20"/>
              </w:rPr>
            </w:pPr>
            <w:r w:rsidRPr="00236CF3">
              <w:rPr>
                <w:sz w:val="20"/>
                <w:szCs w:val="20"/>
              </w:rPr>
              <w:t>26507</w:t>
            </w:r>
          </w:p>
        </w:tc>
      </w:tr>
      <w:tr w:rsidR="00AF5257" w:rsidRPr="00236CF3" w14:paraId="0416A131" w14:textId="77777777" w:rsidTr="00E15467">
        <w:trPr>
          <w:jc w:val="center"/>
        </w:trPr>
        <w:tc>
          <w:tcPr>
            <w:tcW w:w="724" w:type="pct"/>
            <w:hideMark/>
          </w:tcPr>
          <w:p w14:paraId="60BB77A1" w14:textId="77777777" w:rsidR="00AF5257" w:rsidRPr="00236CF3" w:rsidRDefault="00AF5257" w:rsidP="00D22172">
            <w:pPr>
              <w:contextualSpacing/>
              <w:rPr>
                <w:bCs/>
                <w:sz w:val="20"/>
                <w:szCs w:val="20"/>
              </w:rPr>
            </w:pPr>
            <w:r w:rsidRPr="00236CF3">
              <w:rPr>
                <w:bCs/>
                <w:sz w:val="20"/>
                <w:szCs w:val="20"/>
              </w:rPr>
              <w:t>Общий коэффициент рождаемости</w:t>
            </w:r>
          </w:p>
        </w:tc>
        <w:tc>
          <w:tcPr>
            <w:tcW w:w="573" w:type="pct"/>
            <w:hideMark/>
          </w:tcPr>
          <w:p w14:paraId="12E93BD9" w14:textId="77777777" w:rsidR="00AF5257" w:rsidRPr="00236CF3" w:rsidRDefault="00AF5257" w:rsidP="00D22172">
            <w:pPr>
              <w:contextualSpacing/>
              <w:rPr>
                <w:bCs/>
                <w:sz w:val="20"/>
                <w:szCs w:val="20"/>
              </w:rPr>
            </w:pPr>
            <w:r w:rsidRPr="00236CF3">
              <w:rPr>
                <w:bCs/>
                <w:sz w:val="20"/>
                <w:szCs w:val="20"/>
              </w:rPr>
              <w:t>промилле</w:t>
            </w:r>
          </w:p>
        </w:tc>
        <w:tc>
          <w:tcPr>
            <w:tcW w:w="370" w:type="pct"/>
            <w:hideMark/>
          </w:tcPr>
          <w:p w14:paraId="18A9BDF0"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42E86C51"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699027E1" w14:textId="77777777" w:rsidR="00AF5257" w:rsidRPr="00236CF3" w:rsidRDefault="00AF5257" w:rsidP="00D22172">
            <w:pPr>
              <w:contextualSpacing/>
              <w:rPr>
                <w:bCs/>
                <w:sz w:val="20"/>
                <w:szCs w:val="20"/>
              </w:rPr>
            </w:pPr>
            <w:r w:rsidRPr="00236CF3">
              <w:rPr>
                <w:bCs/>
                <w:sz w:val="20"/>
                <w:szCs w:val="20"/>
              </w:rPr>
              <w:t>14</w:t>
            </w:r>
          </w:p>
        </w:tc>
        <w:tc>
          <w:tcPr>
            <w:tcW w:w="370" w:type="pct"/>
            <w:hideMark/>
          </w:tcPr>
          <w:p w14:paraId="5A56D561" w14:textId="77777777" w:rsidR="00AF5257" w:rsidRPr="00236CF3" w:rsidRDefault="00AF5257" w:rsidP="00D22172">
            <w:pPr>
              <w:contextualSpacing/>
              <w:rPr>
                <w:bCs/>
                <w:sz w:val="20"/>
                <w:szCs w:val="20"/>
              </w:rPr>
            </w:pPr>
            <w:r w:rsidRPr="00236CF3">
              <w:rPr>
                <w:bCs/>
                <w:sz w:val="20"/>
                <w:szCs w:val="20"/>
              </w:rPr>
              <w:t>14.4</w:t>
            </w:r>
          </w:p>
        </w:tc>
        <w:tc>
          <w:tcPr>
            <w:tcW w:w="370" w:type="pct"/>
            <w:hideMark/>
          </w:tcPr>
          <w:p w14:paraId="5044C0A1" w14:textId="77777777" w:rsidR="00AF5257" w:rsidRPr="00236CF3" w:rsidRDefault="00AF5257" w:rsidP="00D22172">
            <w:pPr>
              <w:contextualSpacing/>
              <w:rPr>
                <w:bCs/>
                <w:sz w:val="20"/>
                <w:szCs w:val="20"/>
              </w:rPr>
            </w:pPr>
            <w:r w:rsidRPr="00236CF3">
              <w:rPr>
                <w:bCs/>
                <w:sz w:val="20"/>
                <w:szCs w:val="20"/>
              </w:rPr>
              <w:t>12.6</w:t>
            </w:r>
          </w:p>
        </w:tc>
        <w:tc>
          <w:tcPr>
            <w:tcW w:w="370" w:type="pct"/>
            <w:hideMark/>
          </w:tcPr>
          <w:p w14:paraId="789ECAE2" w14:textId="77777777" w:rsidR="00AF5257" w:rsidRPr="00236CF3" w:rsidRDefault="00AF5257" w:rsidP="00D22172">
            <w:pPr>
              <w:contextualSpacing/>
              <w:rPr>
                <w:bCs/>
                <w:sz w:val="20"/>
                <w:szCs w:val="20"/>
              </w:rPr>
            </w:pPr>
            <w:r w:rsidRPr="00236CF3">
              <w:rPr>
                <w:bCs/>
                <w:sz w:val="20"/>
                <w:szCs w:val="20"/>
              </w:rPr>
              <w:t>11.7</w:t>
            </w:r>
          </w:p>
        </w:tc>
        <w:tc>
          <w:tcPr>
            <w:tcW w:w="370" w:type="pct"/>
            <w:hideMark/>
          </w:tcPr>
          <w:p w14:paraId="7EDA3D9A" w14:textId="77777777" w:rsidR="00AF5257" w:rsidRPr="00236CF3" w:rsidRDefault="00AF5257" w:rsidP="00D22172">
            <w:pPr>
              <w:contextualSpacing/>
              <w:rPr>
                <w:bCs/>
                <w:sz w:val="20"/>
                <w:szCs w:val="20"/>
              </w:rPr>
            </w:pPr>
            <w:r w:rsidRPr="00236CF3">
              <w:rPr>
                <w:bCs/>
                <w:sz w:val="20"/>
                <w:szCs w:val="20"/>
              </w:rPr>
              <w:t>12</w:t>
            </w:r>
          </w:p>
        </w:tc>
        <w:tc>
          <w:tcPr>
            <w:tcW w:w="370" w:type="pct"/>
            <w:hideMark/>
          </w:tcPr>
          <w:p w14:paraId="157A46BE" w14:textId="77777777" w:rsidR="00AF5257" w:rsidRPr="00236CF3" w:rsidRDefault="00AF5257" w:rsidP="00D22172">
            <w:pPr>
              <w:contextualSpacing/>
              <w:rPr>
                <w:bCs/>
                <w:sz w:val="20"/>
                <w:szCs w:val="20"/>
              </w:rPr>
            </w:pPr>
            <w:r w:rsidRPr="00236CF3">
              <w:rPr>
                <w:bCs/>
                <w:sz w:val="20"/>
                <w:szCs w:val="20"/>
              </w:rPr>
              <w:t>10.3</w:t>
            </w:r>
          </w:p>
        </w:tc>
        <w:tc>
          <w:tcPr>
            <w:tcW w:w="370" w:type="pct"/>
            <w:hideMark/>
          </w:tcPr>
          <w:p w14:paraId="0EF89C00" w14:textId="77777777" w:rsidR="00AF5257" w:rsidRPr="00236CF3" w:rsidRDefault="00AF5257" w:rsidP="00D22172">
            <w:pPr>
              <w:contextualSpacing/>
              <w:rPr>
                <w:bCs/>
                <w:sz w:val="20"/>
                <w:szCs w:val="20"/>
              </w:rPr>
            </w:pPr>
            <w:r w:rsidRPr="00236CF3">
              <w:rPr>
                <w:bCs/>
                <w:sz w:val="20"/>
                <w:szCs w:val="20"/>
              </w:rPr>
              <w:t>10.3</w:t>
            </w:r>
          </w:p>
        </w:tc>
        <w:tc>
          <w:tcPr>
            <w:tcW w:w="370" w:type="pct"/>
            <w:hideMark/>
          </w:tcPr>
          <w:p w14:paraId="72856F95" w14:textId="77777777" w:rsidR="00AF5257" w:rsidRPr="00236CF3" w:rsidRDefault="00AF5257" w:rsidP="00D22172">
            <w:pPr>
              <w:contextualSpacing/>
              <w:rPr>
                <w:sz w:val="20"/>
                <w:szCs w:val="20"/>
              </w:rPr>
            </w:pPr>
            <w:r w:rsidRPr="00236CF3">
              <w:rPr>
                <w:bCs/>
                <w:sz w:val="20"/>
                <w:szCs w:val="20"/>
              </w:rPr>
              <w:t>н/д</w:t>
            </w:r>
          </w:p>
        </w:tc>
      </w:tr>
      <w:tr w:rsidR="00AF5257" w:rsidRPr="00236CF3" w14:paraId="14031984" w14:textId="77777777" w:rsidTr="00E15467">
        <w:trPr>
          <w:jc w:val="center"/>
        </w:trPr>
        <w:tc>
          <w:tcPr>
            <w:tcW w:w="724" w:type="pct"/>
            <w:hideMark/>
          </w:tcPr>
          <w:p w14:paraId="7332843A" w14:textId="77777777" w:rsidR="00AF5257" w:rsidRPr="00236CF3" w:rsidRDefault="00AF5257" w:rsidP="00D22172">
            <w:pPr>
              <w:contextualSpacing/>
              <w:rPr>
                <w:bCs/>
                <w:sz w:val="20"/>
                <w:szCs w:val="20"/>
              </w:rPr>
            </w:pPr>
            <w:r w:rsidRPr="00236CF3">
              <w:rPr>
                <w:bCs/>
                <w:sz w:val="20"/>
                <w:szCs w:val="20"/>
              </w:rPr>
              <w:t>Общий коэффициент смертности</w:t>
            </w:r>
          </w:p>
        </w:tc>
        <w:tc>
          <w:tcPr>
            <w:tcW w:w="573" w:type="pct"/>
            <w:hideMark/>
          </w:tcPr>
          <w:p w14:paraId="7407A472" w14:textId="77777777" w:rsidR="00AF5257" w:rsidRPr="00236CF3" w:rsidRDefault="00AF5257" w:rsidP="00D22172">
            <w:pPr>
              <w:contextualSpacing/>
              <w:rPr>
                <w:bCs/>
                <w:sz w:val="20"/>
                <w:szCs w:val="20"/>
              </w:rPr>
            </w:pPr>
            <w:r w:rsidRPr="00236CF3">
              <w:rPr>
                <w:bCs/>
                <w:sz w:val="20"/>
                <w:szCs w:val="20"/>
              </w:rPr>
              <w:t>промилле</w:t>
            </w:r>
          </w:p>
        </w:tc>
        <w:tc>
          <w:tcPr>
            <w:tcW w:w="370" w:type="pct"/>
            <w:hideMark/>
          </w:tcPr>
          <w:p w14:paraId="643CA186"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050D721E"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6FDF939B" w14:textId="77777777" w:rsidR="00AF5257" w:rsidRPr="00236CF3" w:rsidRDefault="00AF5257" w:rsidP="00D22172">
            <w:pPr>
              <w:contextualSpacing/>
              <w:rPr>
                <w:bCs/>
                <w:sz w:val="20"/>
                <w:szCs w:val="20"/>
              </w:rPr>
            </w:pPr>
            <w:r w:rsidRPr="00236CF3">
              <w:rPr>
                <w:bCs/>
                <w:sz w:val="20"/>
                <w:szCs w:val="20"/>
              </w:rPr>
              <w:t>4</w:t>
            </w:r>
          </w:p>
        </w:tc>
        <w:tc>
          <w:tcPr>
            <w:tcW w:w="370" w:type="pct"/>
            <w:hideMark/>
          </w:tcPr>
          <w:p w14:paraId="6F2E8FAD" w14:textId="77777777" w:rsidR="00AF5257" w:rsidRPr="00236CF3" w:rsidRDefault="00AF5257" w:rsidP="00D22172">
            <w:pPr>
              <w:contextualSpacing/>
              <w:rPr>
                <w:bCs/>
                <w:sz w:val="20"/>
                <w:szCs w:val="20"/>
              </w:rPr>
            </w:pPr>
            <w:r w:rsidRPr="00236CF3">
              <w:rPr>
                <w:bCs/>
                <w:sz w:val="20"/>
                <w:szCs w:val="20"/>
              </w:rPr>
              <w:t>3.9</w:t>
            </w:r>
          </w:p>
        </w:tc>
        <w:tc>
          <w:tcPr>
            <w:tcW w:w="370" w:type="pct"/>
            <w:hideMark/>
          </w:tcPr>
          <w:p w14:paraId="684ACF1D" w14:textId="77777777" w:rsidR="00AF5257" w:rsidRPr="00236CF3" w:rsidRDefault="00AF5257" w:rsidP="00D22172">
            <w:pPr>
              <w:contextualSpacing/>
              <w:rPr>
                <w:bCs/>
                <w:sz w:val="20"/>
                <w:szCs w:val="20"/>
              </w:rPr>
            </w:pPr>
            <w:r w:rsidRPr="00236CF3">
              <w:rPr>
                <w:bCs/>
                <w:sz w:val="20"/>
                <w:szCs w:val="20"/>
              </w:rPr>
              <w:t>5.3</w:t>
            </w:r>
          </w:p>
        </w:tc>
        <w:tc>
          <w:tcPr>
            <w:tcW w:w="370" w:type="pct"/>
            <w:hideMark/>
          </w:tcPr>
          <w:p w14:paraId="18F881B3" w14:textId="77777777" w:rsidR="00AF5257" w:rsidRPr="00236CF3" w:rsidRDefault="00AF5257" w:rsidP="00D22172">
            <w:pPr>
              <w:contextualSpacing/>
              <w:rPr>
                <w:bCs/>
                <w:sz w:val="20"/>
                <w:szCs w:val="20"/>
              </w:rPr>
            </w:pPr>
            <w:r w:rsidRPr="00236CF3">
              <w:rPr>
                <w:bCs/>
                <w:sz w:val="20"/>
                <w:szCs w:val="20"/>
              </w:rPr>
              <w:t>5.1</w:t>
            </w:r>
          </w:p>
        </w:tc>
        <w:tc>
          <w:tcPr>
            <w:tcW w:w="370" w:type="pct"/>
            <w:hideMark/>
          </w:tcPr>
          <w:p w14:paraId="109474AA" w14:textId="77777777" w:rsidR="00AF5257" w:rsidRPr="00236CF3" w:rsidRDefault="00AF5257" w:rsidP="00D22172">
            <w:pPr>
              <w:contextualSpacing/>
              <w:rPr>
                <w:bCs/>
                <w:sz w:val="20"/>
                <w:szCs w:val="20"/>
              </w:rPr>
            </w:pPr>
            <w:r w:rsidRPr="00236CF3">
              <w:rPr>
                <w:bCs/>
                <w:sz w:val="20"/>
                <w:szCs w:val="20"/>
              </w:rPr>
              <w:t>4.3</w:t>
            </w:r>
          </w:p>
        </w:tc>
        <w:tc>
          <w:tcPr>
            <w:tcW w:w="370" w:type="pct"/>
            <w:hideMark/>
          </w:tcPr>
          <w:p w14:paraId="2A4C5FEC" w14:textId="77777777" w:rsidR="00AF5257" w:rsidRPr="00236CF3" w:rsidRDefault="00AF5257" w:rsidP="00D22172">
            <w:pPr>
              <w:contextualSpacing/>
              <w:rPr>
                <w:bCs/>
                <w:sz w:val="20"/>
                <w:szCs w:val="20"/>
              </w:rPr>
            </w:pPr>
            <w:r w:rsidRPr="00236CF3">
              <w:rPr>
                <w:bCs/>
                <w:sz w:val="20"/>
                <w:szCs w:val="20"/>
              </w:rPr>
              <w:t>4.9</w:t>
            </w:r>
          </w:p>
        </w:tc>
        <w:tc>
          <w:tcPr>
            <w:tcW w:w="370" w:type="pct"/>
            <w:hideMark/>
          </w:tcPr>
          <w:p w14:paraId="4F08A31F" w14:textId="77777777" w:rsidR="00AF5257" w:rsidRPr="00236CF3" w:rsidRDefault="00AF5257" w:rsidP="00D22172">
            <w:pPr>
              <w:contextualSpacing/>
              <w:rPr>
                <w:bCs/>
                <w:sz w:val="20"/>
                <w:szCs w:val="20"/>
              </w:rPr>
            </w:pPr>
            <w:r w:rsidRPr="00236CF3">
              <w:rPr>
                <w:bCs/>
                <w:sz w:val="20"/>
                <w:szCs w:val="20"/>
              </w:rPr>
              <w:t>4.2</w:t>
            </w:r>
          </w:p>
        </w:tc>
        <w:tc>
          <w:tcPr>
            <w:tcW w:w="370" w:type="pct"/>
            <w:hideMark/>
          </w:tcPr>
          <w:p w14:paraId="1966B38E" w14:textId="77777777" w:rsidR="00AF5257" w:rsidRPr="00236CF3" w:rsidRDefault="00AF5257" w:rsidP="00D22172">
            <w:pPr>
              <w:contextualSpacing/>
              <w:rPr>
                <w:sz w:val="20"/>
                <w:szCs w:val="20"/>
              </w:rPr>
            </w:pPr>
            <w:r w:rsidRPr="00236CF3">
              <w:rPr>
                <w:bCs/>
                <w:sz w:val="20"/>
                <w:szCs w:val="20"/>
              </w:rPr>
              <w:t>н/д</w:t>
            </w:r>
          </w:p>
        </w:tc>
      </w:tr>
      <w:tr w:rsidR="00AF5257" w:rsidRPr="00236CF3" w14:paraId="6011C269" w14:textId="77777777" w:rsidTr="00E15467">
        <w:trPr>
          <w:trHeight w:val="1092"/>
          <w:jc w:val="center"/>
        </w:trPr>
        <w:tc>
          <w:tcPr>
            <w:tcW w:w="724" w:type="pct"/>
            <w:hideMark/>
          </w:tcPr>
          <w:p w14:paraId="55F6A901" w14:textId="77777777" w:rsidR="00AF5257" w:rsidRPr="00236CF3" w:rsidRDefault="00AF5257" w:rsidP="00D22172">
            <w:pPr>
              <w:contextualSpacing/>
              <w:rPr>
                <w:bCs/>
                <w:sz w:val="20"/>
                <w:szCs w:val="20"/>
              </w:rPr>
            </w:pPr>
            <w:r w:rsidRPr="00236CF3">
              <w:rPr>
                <w:bCs/>
                <w:sz w:val="20"/>
                <w:szCs w:val="20"/>
              </w:rPr>
              <w:t>Общий коэффициент естественного прироста (убыли)</w:t>
            </w:r>
          </w:p>
        </w:tc>
        <w:tc>
          <w:tcPr>
            <w:tcW w:w="573" w:type="pct"/>
            <w:hideMark/>
          </w:tcPr>
          <w:p w14:paraId="72BE7336" w14:textId="77777777" w:rsidR="00AF5257" w:rsidRPr="00236CF3" w:rsidRDefault="00AF5257" w:rsidP="00D22172">
            <w:pPr>
              <w:contextualSpacing/>
              <w:rPr>
                <w:bCs/>
                <w:sz w:val="20"/>
                <w:szCs w:val="20"/>
              </w:rPr>
            </w:pPr>
            <w:r w:rsidRPr="00236CF3">
              <w:rPr>
                <w:bCs/>
                <w:sz w:val="20"/>
                <w:szCs w:val="20"/>
              </w:rPr>
              <w:t>промилле</w:t>
            </w:r>
          </w:p>
        </w:tc>
        <w:tc>
          <w:tcPr>
            <w:tcW w:w="370" w:type="pct"/>
            <w:hideMark/>
          </w:tcPr>
          <w:p w14:paraId="0F56D562"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1144C056" w14:textId="77777777" w:rsidR="00AF5257" w:rsidRPr="00236CF3" w:rsidRDefault="00AF5257" w:rsidP="00D22172">
            <w:pPr>
              <w:contextualSpacing/>
              <w:rPr>
                <w:sz w:val="20"/>
                <w:szCs w:val="20"/>
              </w:rPr>
            </w:pPr>
            <w:r w:rsidRPr="00236CF3">
              <w:rPr>
                <w:bCs/>
                <w:sz w:val="20"/>
                <w:szCs w:val="20"/>
              </w:rPr>
              <w:t>н/д</w:t>
            </w:r>
          </w:p>
        </w:tc>
        <w:tc>
          <w:tcPr>
            <w:tcW w:w="370" w:type="pct"/>
            <w:hideMark/>
          </w:tcPr>
          <w:p w14:paraId="15934B68" w14:textId="77777777" w:rsidR="00AF5257" w:rsidRPr="00236CF3" w:rsidRDefault="00AF5257" w:rsidP="00D22172">
            <w:pPr>
              <w:contextualSpacing/>
              <w:rPr>
                <w:bCs/>
                <w:sz w:val="20"/>
                <w:szCs w:val="20"/>
              </w:rPr>
            </w:pPr>
            <w:r w:rsidRPr="00236CF3">
              <w:rPr>
                <w:bCs/>
                <w:sz w:val="20"/>
                <w:szCs w:val="20"/>
              </w:rPr>
              <w:t>н/д</w:t>
            </w:r>
          </w:p>
        </w:tc>
        <w:tc>
          <w:tcPr>
            <w:tcW w:w="370" w:type="pct"/>
            <w:hideMark/>
          </w:tcPr>
          <w:p w14:paraId="4EC0960B" w14:textId="77777777" w:rsidR="00AF5257" w:rsidRPr="00236CF3" w:rsidRDefault="00AF5257" w:rsidP="00D22172">
            <w:pPr>
              <w:contextualSpacing/>
              <w:rPr>
                <w:bCs/>
                <w:sz w:val="20"/>
                <w:szCs w:val="20"/>
              </w:rPr>
            </w:pPr>
            <w:r w:rsidRPr="00236CF3">
              <w:rPr>
                <w:bCs/>
                <w:sz w:val="20"/>
                <w:szCs w:val="20"/>
              </w:rPr>
              <w:t>10.5</w:t>
            </w:r>
          </w:p>
        </w:tc>
        <w:tc>
          <w:tcPr>
            <w:tcW w:w="370" w:type="pct"/>
            <w:hideMark/>
          </w:tcPr>
          <w:p w14:paraId="4D4905DA" w14:textId="77777777" w:rsidR="00AF5257" w:rsidRPr="00236CF3" w:rsidRDefault="00AF5257" w:rsidP="00D22172">
            <w:pPr>
              <w:contextualSpacing/>
              <w:rPr>
                <w:bCs/>
                <w:sz w:val="20"/>
                <w:szCs w:val="20"/>
              </w:rPr>
            </w:pPr>
            <w:r w:rsidRPr="00236CF3">
              <w:rPr>
                <w:bCs/>
                <w:sz w:val="20"/>
                <w:szCs w:val="20"/>
              </w:rPr>
              <w:t>7.3</w:t>
            </w:r>
          </w:p>
        </w:tc>
        <w:tc>
          <w:tcPr>
            <w:tcW w:w="370" w:type="pct"/>
            <w:hideMark/>
          </w:tcPr>
          <w:p w14:paraId="05725E94" w14:textId="77777777" w:rsidR="00AF5257" w:rsidRPr="00236CF3" w:rsidRDefault="00AF5257" w:rsidP="00D22172">
            <w:pPr>
              <w:contextualSpacing/>
              <w:rPr>
                <w:bCs/>
                <w:sz w:val="20"/>
                <w:szCs w:val="20"/>
              </w:rPr>
            </w:pPr>
            <w:r w:rsidRPr="00236CF3">
              <w:rPr>
                <w:bCs/>
                <w:sz w:val="20"/>
                <w:szCs w:val="20"/>
              </w:rPr>
              <w:t>6.6</w:t>
            </w:r>
          </w:p>
        </w:tc>
        <w:tc>
          <w:tcPr>
            <w:tcW w:w="370" w:type="pct"/>
            <w:hideMark/>
          </w:tcPr>
          <w:p w14:paraId="0FA31A34" w14:textId="77777777" w:rsidR="00AF5257" w:rsidRPr="00236CF3" w:rsidRDefault="00AF5257" w:rsidP="00D22172">
            <w:pPr>
              <w:contextualSpacing/>
              <w:rPr>
                <w:bCs/>
                <w:sz w:val="20"/>
                <w:szCs w:val="20"/>
              </w:rPr>
            </w:pPr>
            <w:r w:rsidRPr="00236CF3">
              <w:rPr>
                <w:bCs/>
                <w:sz w:val="20"/>
                <w:szCs w:val="20"/>
              </w:rPr>
              <w:t>7.7</w:t>
            </w:r>
          </w:p>
        </w:tc>
        <w:tc>
          <w:tcPr>
            <w:tcW w:w="370" w:type="pct"/>
            <w:hideMark/>
          </w:tcPr>
          <w:p w14:paraId="7F30E679" w14:textId="77777777" w:rsidR="00AF5257" w:rsidRPr="00236CF3" w:rsidRDefault="00AF5257" w:rsidP="00D22172">
            <w:pPr>
              <w:contextualSpacing/>
              <w:rPr>
                <w:bCs/>
                <w:sz w:val="20"/>
                <w:szCs w:val="20"/>
              </w:rPr>
            </w:pPr>
            <w:r w:rsidRPr="00236CF3">
              <w:rPr>
                <w:bCs/>
                <w:sz w:val="20"/>
                <w:szCs w:val="20"/>
              </w:rPr>
              <w:t>5.4</w:t>
            </w:r>
          </w:p>
        </w:tc>
        <w:tc>
          <w:tcPr>
            <w:tcW w:w="370" w:type="pct"/>
            <w:hideMark/>
          </w:tcPr>
          <w:p w14:paraId="1206A8E5" w14:textId="77777777" w:rsidR="00AF5257" w:rsidRPr="00236CF3" w:rsidRDefault="00AF5257" w:rsidP="00D22172">
            <w:pPr>
              <w:contextualSpacing/>
              <w:rPr>
                <w:bCs/>
                <w:sz w:val="20"/>
                <w:szCs w:val="20"/>
              </w:rPr>
            </w:pPr>
            <w:r w:rsidRPr="00236CF3">
              <w:rPr>
                <w:bCs/>
                <w:sz w:val="20"/>
                <w:szCs w:val="20"/>
              </w:rPr>
              <w:t>6.1</w:t>
            </w:r>
          </w:p>
        </w:tc>
        <w:tc>
          <w:tcPr>
            <w:tcW w:w="370" w:type="pct"/>
            <w:hideMark/>
          </w:tcPr>
          <w:p w14:paraId="248A1343" w14:textId="77777777" w:rsidR="00AF5257" w:rsidRPr="00236CF3" w:rsidRDefault="00AF5257" w:rsidP="00D22172">
            <w:pPr>
              <w:contextualSpacing/>
              <w:rPr>
                <w:sz w:val="20"/>
                <w:szCs w:val="20"/>
              </w:rPr>
            </w:pPr>
            <w:r w:rsidRPr="00236CF3">
              <w:rPr>
                <w:bCs/>
                <w:sz w:val="20"/>
                <w:szCs w:val="20"/>
              </w:rPr>
              <w:t>н/д</w:t>
            </w:r>
          </w:p>
        </w:tc>
      </w:tr>
    </w:tbl>
    <w:p w14:paraId="7033CBF7" w14:textId="77777777" w:rsidR="00E15467" w:rsidRPr="00236CF3" w:rsidRDefault="00E15467" w:rsidP="009D1E80">
      <w:pPr>
        <w:spacing w:line="276" w:lineRule="auto"/>
        <w:ind w:firstLine="709"/>
        <w:contextualSpacing/>
        <w:jc w:val="both"/>
        <w:rPr>
          <w:i/>
          <w:iCs/>
          <w:sz w:val="26"/>
          <w:szCs w:val="26"/>
        </w:rPr>
      </w:pPr>
    </w:p>
    <w:p w14:paraId="714C36FA" w14:textId="5449C50A" w:rsidR="009D1E80" w:rsidRPr="00236CF3" w:rsidRDefault="00E15467" w:rsidP="009D1E80">
      <w:pPr>
        <w:spacing w:line="276" w:lineRule="auto"/>
        <w:ind w:firstLine="709"/>
        <w:contextualSpacing/>
        <w:jc w:val="both"/>
        <w:rPr>
          <w:i/>
          <w:iCs/>
          <w:sz w:val="26"/>
          <w:szCs w:val="26"/>
        </w:rPr>
      </w:pPr>
      <w:r w:rsidRPr="00236CF3">
        <w:rPr>
          <w:noProof/>
        </w:rPr>
        <w:drawing>
          <wp:inline distT="0" distB="0" distL="0" distR="0" wp14:anchorId="2D18F5F0" wp14:editId="0D50CF77">
            <wp:extent cx="4648200" cy="2619375"/>
            <wp:effectExtent l="0" t="0" r="0" b="952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5804C89" w14:textId="77777777" w:rsidR="00E15467" w:rsidRPr="00236CF3" w:rsidRDefault="00E15467" w:rsidP="00E15467"/>
    <w:p w14:paraId="3A4B7BC7" w14:textId="337FBE7C" w:rsidR="00D02210" w:rsidRPr="00236CF3" w:rsidRDefault="00D02210" w:rsidP="009D1E80">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Pr="00236CF3">
        <w:rPr>
          <w:i w:val="0"/>
          <w:iCs w:val="0"/>
          <w:color w:val="auto"/>
          <w:sz w:val="20"/>
          <w:szCs w:val="20"/>
        </w:rPr>
        <w:fldChar w:fldCharType="begin"/>
      </w:r>
      <w:r w:rsidRPr="00236CF3">
        <w:rPr>
          <w:i w:val="0"/>
          <w:iCs w:val="0"/>
          <w:color w:val="auto"/>
          <w:sz w:val="20"/>
          <w:szCs w:val="20"/>
        </w:rPr>
        <w:instrText xml:space="preserve"> SEQ Рисунок \* ARABIC </w:instrText>
      </w:r>
      <w:r w:rsidRPr="00236CF3">
        <w:rPr>
          <w:i w:val="0"/>
          <w:iCs w:val="0"/>
          <w:color w:val="auto"/>
          <w:sz w:val="20"/>
          <w:szCs w:val="20"/>
        </w:rPr>
        <w:fldChar w:fldCharType="separate"/>
      </w:r>
      <w:r w:rsidR="00861FBF">
        <w:rPr>
          <w:i w:val="0"/>
          <w:iCs w:val="0"/>
          <w:noProof/>
          <w:color w:val="auto"/>
          <w:sz w:val="20"/>
          <w:szCs w:val="20"/>
        </w:rPr>
        <w:t>1</w:t>
      </w:r>
      <w:r w:rsidRPr="00236CF3">
        <w:rPr>
          <w:i w:val="0"/>
          <w:iCs w:val="0"/>
          <w:color w:val="auto"/>
          <w:sz w:val="20"/>
          <w:szCs w:val="20"/>
        </w:rPr>
        <w:fldChar w:fldCharType="end"/>
      </w:r>
      <w:r w:rsidRPr="00236CF3">
        <w:rPr>
          <w:i w:val="0"/>
          <w:iCs w:val="0"/>
          <w:color w:val="auto"/>
          <w:sz w:val="20"/>
          <w:szCs w:val="20"/>
        </w:rPr>
        <w:t>. Динамика численности населения, тыс. человек</w:t>
      </w:r>
    </w:p>
    <w:p w14:paraId="7CD84327" w14:textId="77777777" w:rsidR="00662FC5" w:rsidRPr="00236CF3" w:rsidRDefault="00662FC5" w:rsidP="009D1E80">
      <w:pPr>
        <w:spacing w:line="276" w:lineRule="auto"/>
        <w:ind w:firstLine="709"/>
        <w:contextualSpacing/>
        <w:jc w:val="both"/>
        <w:rPr>
          <w:sz w:val="26"/>
          <w:szCs w:val="26"/>
        </w:rPr>
      </w:pPr>
    </w:p>
    <w:p w14:paraId="52610128" w14:textId="784ADB76" w:rsidR="00CE5EA9" w:rsidRPr="00236CF3" w:rsidRDefault="00E73F8D" w:rsidP="009D1E80">
      <w:pPr>
        <w:spacing w:line="276" w:lineRule="auto"/>
        <w:ind w:firstLine="709"/>
        <w:contextualSpacing/>
        <w:jc w:val="both"/>
        <w:rPr>
          <w:sz w:val="26"/>
          <w:szCs w:val="26"/>
        </w:rPr>
      </w:pPr>
      <w:r w:rsidRPr="00236CF3">
        <w:rPr>
          <w:sz w:val="26"/>
          <w:szCs w:val="26"/>
        </w:rPr>
        <w:lastRenderedPageBreak/>
        <w:t>Прогноз численности населения</w:t>
      </w:r>
      <w:r w:rsidR="009D1E80" w:rsidRPr="00236CF3">
        <w:rPr>
          <w:sz w:val="26"/>
          <w:szCs w:val="26"/>
        </w:rPr>
        <w:t>.</w:t>
      </w:r>
      <w:r w:rsidR="009D1E80" w:rsidRPr="00236CF3">
        <w:rPr>
          <w:i/>
          <w:sz w:val="26"/>
          <w:szCs w:val="26"/>
        </w:rPr>
        <w:t xml:space="preserve"> </w:t>
      </w:r>
      <w:r w:rsidR="00CE5EA9" w:rsidRPr="00236CF3">
        <w:rPr>
          <w:sz w:val="26"/>
          <w:szCs w:val="26"/>
        </w:rPr>
        <w:t>Прогнозная численность населения принята в соответствии с генеральным планом городского поселения Пойковский и составит на расчетный срок – 28,2 тыс. человек.</w:t>
      </w:r>
    </w:p>
    <w:p w14:paraId="1F034B98" w14:textId="77777777" w:rsidR="009D1E80" w:rsidRPr="00236CF3" w:rsidRDefault="009D1E80" w:rsidP="009D1E80">
      <w:pPr>
        <w:spacing w:line="276" w:lineRule="auto"/>
        <w:ind w:firstLine="709"/>
        <w:contextualSpacing/>
        <w:jc w:val="both"/>
        <w:rPr>
          <w:i/>
          <w:sz w:val="26"/>
          <w:szCs w:val="26"/>
        </w:rPr>
      </w:pPr>
    </w:p>
    <w:p w14:paraId="4AFB0BE1" w14:textId="53CD06F7" w:rsidR="00CE5EA9" w:rsidRPr="00236CF3" w:rsidRDefault="00CE5EA9" w:rsidP="009D1E80">
      <w:pPr>
        <w:spacing w:line="276" w:lineRule="auto"/>
        <w:ind w:firstLine="709"/>
        <w:contextualSpacing/>
        <w:jc w:val="right"/>
        <w:rPr>
          <w:sz w:val="20"/>
          <w:szCs w:val="20"/>
        </w:rPr>
      </w:pPr>
      <w:bookmarkStart w:id="4" w:name="_Ref412557315"/>
      <w:r w:rsidRPr="00236CF3">
        <w:rPr>
          <w:sz w:val="20"/>
          <w:szCs w:val="20"/>
        </w:rPr>
        <w:t xml:space="preserve">Таблица </w:t>
      </w:r>
      <w:r w:rsidR="00C211A0" w:rsidRPr="00236CF3">
        <w:rPr>
          <w:noProof/>
          <w:sz w:val="20"/>
          <w:szCs w:val="20"/>
        </w:rPr>
        <w:fldChar w:fldCharType="begin"/>
      </w:r>
      <w:r w:rsidR="00C211A0" w:rsidRPr="00236CF3">
        <w:rPr>
          <w:noProof/>
          <w:sz w:val="20"/>
          <w:szCs w:val="20"/>
        </w:rPr>
        <w:instrText xml:space="preserve"> SEQ Таблица \* ARABIC </w:instrText>
      </w:r>
      <w:r w:rsidR="00C211A0" w:rsidRPr="00236CF3">
        <w:rPr>
          <w:noProof/>
          <w:sz w:val="20"/>
          <w:szCs w:val="20"/>
        </w:rPr>
        <w:fldChar w:fldCharType="separate"/>
      </w:r>
      <w:r w:rsidR="00861FBF">
        <w:rPr>
          <w:noProof/>
          <w:sz w:val="20"/>
          <w:szCs w:val="20"/>
        </w:rPr>
        <w:t>2</w:t>
      </w:r>
      <w:r w:rsidR="00C211A0" w:rsidRPr="00236CF3">
        <w:rPr>
          <w:noProof/>
          <w:sz w:val="20"/>
          <w:szCs w:val="20"/>
        </w:rPr>
        <w:fldChar w:fldCharType="end"/>
      </w:r>
      <w:bookmarkEnd w:id="4"/>
      <w:r w:rsidRPr="00236CF3">
        <w:rPr>
          <w:sz w:val="20"/>
          <w:szCs w:val="20"/>
        </w:rPr>
        <w:t>. Перспективные показатели численности населения 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3490"/>
        <w:gridCol w:w="834"/>
        <w:gridCol w:w="825"/>
        <w:gridCol w:w="826"/>
        <w:gridCol w:w="826"/>
        <w:gridCol w:w="825"/>
        <w:gridCol w:w="794"/>
      </w:tblGrid>
      <w:tr w:rsidR="00164A85" w:rsidRPr="00236CF3" w14:paraId="5F4F2C46" w14:textId="77777777" w:rsidTr="009D1E80">
        <w:tc>
          <w:tcPr>
            <w:tcW w:w="354" w:type="pct"/>
            <w:tcBorders>
              <w:top w:val="single" w:sz="4" w:space="0" w:color="auto"/>
              <w:left w:val="single" w:sz="4" w:space="0" w:color="auto"/>
              <w:bottom w:val="single" w:sz="4" w:space="0" w:color="auto"/>
              <w:right w:val="single" w:sz="4" w:space="0" w:color="auto"/>
            </w:tcBorders>
            <w:hideMark/>
          </w:tcPr>
          <w:p w14:paraId="1C0383B1" w14:textId="77777777" w:rsidR="00164A85" w:rsidRPr="00236CF3" w:rsidRDefault="00164A85" w:rsidP="00D22172">
            <w:pPr>
              <w:keepNext/>
              <w:keepLines/>
              <w:contextualSpacing/>
              <w:jc w:val="center"/>
              <w:rPr>
                <w:sz w:val="20"/>
                <w:szCs w:val="20"/>
              </w:rPr>
            </w:pPr>
            <w:r w:rsidRPr="00236CF3">
              <w:rPr>
                <w:sz w:val="20"/>
                <w:szCs w:val="20"/>
              </w:rPr>
              <w:t>№ п/п</w:t>
            </w:r>
          </w:p>
        </w:tc>
        <w:tc>
          <w:tcPr>
            <w:tcW w:w="1926" w:type="pct"/>
            <w:tcBorders>
              <w:top w:val="single" w:sz="4" w:space="0" w:color="auto"/>
              <w:left w:val="single" w:sz="4" w:space="0" w:color="auto"/>
              <w:bottom w:val="single" w:sz="4" w:space="0" w:color="auto"/>
              <w:right w:val="single" w:sz="4" w:space="0" w:color="auto"/>
            </w:tcBorders>
            <w:hideMark/>
          </w:tcPr>
          <w:p w14:paraId="4DDFE5AE" w14:textId="77777777" w:rsidR="00164A85" w:rsidRPr="00236CF3" w:rsidRDefault="00164A85" w:rsidP="00D22172">
            <w:pPr>
              <w:keepNext/>
              <w:keepLines/>
              <w:contextualSpacing/>
              <w:jc w:val="center"/>
              <w:rPr>
                <w:sz w:val="20"/>
                <w:szCs w:val="20"/>
              </w:rPr>
            </w:pPr>
            <w:r w:rsidRPr="00236CF3">
              <w:rPr>
                <w:sz w:val="20"/>
                <w:szCs w:val="20"/>
              </w:rPr>
              <w:t>Показатели/год</w:t>
            </w:r>
          </w:p>
        </w:tc>
        <w:tc>
          <w:tcPr>
            <w:tcW w:w="460" w:type="pct"/>
            <w:tcBorders>
              <w:top w:val="single" w:sz="4" w:space="0" w:color="auto"/>
              <w:left w:val="single" w:sz="4" w:space="0" w:color="auto"/>
              <w:bottom w:val="single" w:sz="4" w:space="0" w:color="auto"/>
              <w:right w:val="single" w:sz="4" w:space="0" w:color="auto"/>
            </w:tcBorders>
            <w:hideMark/>
          </w:tcPr>
          <w:p w14:paraId="217B2FE3" w14:textId="2EC25156" w:rsidR="00164A85" w:rsidRPr="00236CF3" w:rsidRDefault="00E15467" w:rsidP="00D22172">
            <w:pPr>
              <w:keepNext/>
              <w:keepLines/>
              <w:contextualSpacing/>
              <w:jc w:val="center"/>
              <w:rPr>
                <w:sz w:val="20"/>
                <w:szCs w:val="20"/>
              </w:rPr>
            </w:pPr>
            <w:r w:rsidRPr="00236CF3">
              <w:rPr>
                <w:sz w:val="20"/>
                <w:szCs w:val="20"/>
              </w:rPr>
              <w:t xml:space="preserve">2021 </w:t>
            </w:r>
            <w:r w:rsidR="00164A85" w:rsidRPr="00236CF3">
              <w:rPr>
                <w:sz w:val="20"/>
                <w:szCs w:val="20"/>
              </w:rPr>
              <w:t>(факт)</w:t>
            </w:r>
          </w:p>
        </w:tc>
        <w:tc>
          <w:tcPr>
            <w:tcW w:w="455" w:type="pct"/>
            <w:tcBorders>
              <w:top w:val="single" w:sz="4" w:space="0" w:color="auto"/>
              <w:left w:val="single" w:sz="4" w:space="0" w:color="auto"/>
              <w:bottom w:val="single" w:sz="4" w:space="0" w:color="auto"/>
              <w:right w:val="single" w:sz="4" w:space="0" w:color="auto"/>
            </w:tcBorders>
            <w:hideMark/>
          </w:tcPr>
          <w:p w14:paraId="0DE8CB9E" w14:textId="60D3596E" w:rsidR="00164A85" w:rsidRPr="00236CF3" w:rsidRDefault="00E15467" w:rsidP="00D22172">
            <w:pPr>
              <w:keepNext/>
              <w:keepLines/>
              <w:contextualSpacing/>
              <w:jc w:val="center"/>
              <w:rPr>
                <w:sz w:val="20"/>
                <w:szCs w:val="20"/>
              </w:rPr>
            </w:pPr>
            <w:r w:rsidRPr="00236CF3">
              <w:rPr>
                <w:sz w:val="20"/>
                <w:szCs w:val="20"/>
              </w:rPr>
              <w:t>2022</w:t>
            </w:r>
          </w:p>
        </w:tc>
        <w:tc>
          <w:tcPr>
            <w:tcW w:w="456" w:type="pct"/>
            <w:tcBorders>
              <w:top w:val="single" w:sz="4" w:space="0" w:color="auto"/>
              <w:left w:val="single" w:sz="4" w:space="0" w:color="auto"/>
              <w:bottom w:val="single" w:sz="4" w:space="0" w:color="auto"/>
              <w:right w:val="single" w:sz="4" w:space="0" w:color="auto"/>
            </w:tcBorders>
            <w:hideMark/>
          </w:tcPr>
          <w:p w14:paraId="36D8300F" w14:textId="45A705AE" w:rsidR="00164A85" w:rsidRPr="00236CF3" w:rsidRDefault="00E15467" w:rsidP="00D22172">
            <w:pPr>
              <w:keepNext/>
              <w:keepLines/>
              <w:contextualSpacing/>
              <w:jc w:val="center"/>
              <w:rPr>
                <w:sz w:val="20"/>
                <w:szCs w:val="20"/>
              </w:rPr>
            </w:pPr>
            <w:r w:rsidRPr="00236CF3">
              <w:rPr>
                <w:sz w:val="20"/>
                <w:szCs w:val="20"/>
              </w:rPr>
              <w:t>2023</w:t>
            </w:r>
          </w:p>
        </w:tc>
        <w:tc>
          <w:tcPr>
            <w:tcW w:w="456" w:type="pct"/>
            <w:tcBorders>
              <w:top w:val="single" w:sz="4" w:space="0" w:color="auto"/>
              <w:left w:val="single" w:sz="4" w:space="0" w:color="auto"/>
              <w:bottom w:val="single" w:sz="4" w:space="0" w:color="auto"/>
              <w:right w:val="single" w:sz="4" w:space="0" w:color="auto"/>
            </w:tcBorders>
            <w:hideMark/>
          </w:tcPr>
          <w:p w14:paraId="1EB88A1D" w14:textId="770163BD" w:rsidR="00164A85" w:rsidRPr="00236CF3" w:rsidRDefault="00E15467" w:rsidP="00D22172">
            <w:pPr>
              <w:keepNext/>
              <w:keepLines/>
              <w:contextualSpacing/>
              <w:jc w:val="center"/>
              <w:rPr>
                <w:sz w:val="20"/>
                <w:szCs w:val="20"/>
              </w:rPr>
            </w:pPr>
            <w:r w:rsidRPr="00236CF3">
              <w:rPr>
                <w:sz w:val="20"/>
                <w:szCs w:val="20"/>
              </w:rPr>
              <w:t>2027</w:t>
            </w:r>
          </w:p>
        </w:tc>
        <w:tc>
          <w:tcPr>
            <w:tcW w:w="455" w:type="pct"/>
            <w:tcBorders>
              <w:top w:val="single" w:sz="4" w:space="0" w:color="auto"/>
              <w:left w:val="single" w:sz="4" w:space="0" w:color="auto"/>
              <w:bottom w:val="single" w:sz="4" w:space="0" w:color="auto"/>
              <w:right w:val="single" w:sz="4" w:space="0" w:color="auto"/>
            </w:tcBorders>
            <w:hideMark/>
          </w:tcPr>
          <w:p w14:paraId="28974C22" w14:textId="6EC9B22F" w:rsidR="00164A85" w:rsidRPr="00236CF3" w:rsidRDefault="00E15467" w:rsidP="00D22172">
            <w:pPr>
              <w:keepNext/>
              <w:keepLines/>
              <w:contextualSpacing/>
              <w:jc w:val="center"/>
              <w:rPr>
                <w:sz w:val="20"/>
                <w:szCs w:val="20"/>
              </w:rPr>
            </w:pPr>
            <w:r w:rsidRPr="00236CF3">
              <w:rPr>
                <w:sz w:val="20"/>
                <w:szCs w:val="20"/>
              </w:rPr>
              <w:t>2032</w:t>
            </w:r>
          </w:p>
        </w:tc>
        <w:tc>
          <w:tcPr>
            <w:tcW w:w="438" w:type="pct"/>
            <w:tcBorders>
              <w:top w:val="single" w:sz="4" w:space="0" w:color="auto"/>
              <w:left w:val="single" w:sz="4" w:space="0" w:color="auto"/>
              <w:bottom w:val="single" w:sz="4" w:space="0" w:color="auto"/>
              <w:right w:val="single" w:sz="4" w:space="0" w:color="auto"/>
            </w:tcBorders>
            <w:hideMark/>
          </w:tcPr>
          <w:p w14:paraId="4F5086C6" w14:textId="1CABA345" w:rsidR="00164A85" w:rsidRPr="00236CF3" w:rsidRDefault="00E15467" w:rsidP="00D22172">
            <w:pPr>
              <w:keepNext/>
              <w:keepLines/>
              <w:contextualSpacing/>
              <w:jc w:val="center"/>
              <w:rPr>
                <w:sz w:val="20"/>
                <w:szCs w:val="20"/>
              </w:rPr>
            </w:pPr>
            <w:r w:rsidRPr="00236CF3">
              <w:rPr>
                <w:sz w:val="20"/>
                <w:szCs w:val="20"/>
              </w:rPr>
              <w:t>2037</w:t>
            </w:r>
          </w:p>
        </w:tc>
      </w:tr>
      <w:tr w:rsidR="00164A85" w:rsidRPr="00236CF3" w14:paraId="21F7747C" w14:textId="77777777" w:rsidTr="009D1E80">
        <w:tc>
          <w:tcPr>
            <w:tcW w:w="354" w:type="pct"/>
            <w:tcBorders>
              <w:top w:val="single" w:sz="4" w:space="0" w:color="auto"/>
              <w:left w:val="single" w:sz="4" w:space="0" w:color="auto"/>
              <w:bottom w:val="single" w:sz="4" w:space="0" w:color="auto"/>
              <w:right w:val="single" w:sz="4" w:space="0" w:color="auto"/>
            </w:tcBorders>
            <w:hideMark/>
          </w:tcPr>
          <w:p w14:paraId="7B626B2B" w14:textId="77777777" w:rsidR="00164A85" w:rsidRPr="00236CF3" w:rsidRDefault="00164A85" w:rsidP="00D22172">
            <w:pPr>
              <w:contextualSpacing/>
              <w:rPr>
                <w:sz w:val="20"/>
                <w:szCs w:val="20"/>
              </w:rPr>
            </w:pPr>
            <w:r w:rsidRPr="00236CF3">
              <w:rPr>
                <w:sz w:val="20"/>
                <w:szCs w:val="20"/>
              </w:rPr>
              <w:t>1</w:t>
            </w:r>
          </w:p>
        </w:tc>
        <w:tc>
          <w:tcPr>
            <w:tcW w:w="1926" w:type="pct"/>
            <w:tcBorders>
              <w:top w:val="single" w:sz="4" w:space="0" w:color="auto"/>
              <w:left w:val="single" w:sz="4" w:space="0" w:color="auto"/>
              <w:bottom w:val="single" w:sz="4" w:space="0" w:color="auto"/>
              <w:right w:val="single" w:sz="4" w:space="0" w:color="auto"/>
            </w:tcBorders>
            <w:hideMark/>
          </w:tcPr>
          <w:p w14:paraId="09B6467D" w14:textId="77777777" w:rsidR="00164A85" w:rsidRPr="00236CF3" w:rsidRDefault="00164A85" w:rsidP="00D22172">
            <w:pPr>
              <w:contextualSpacing/>
              <w:rPr>
                <w:sz w:val="20"/>
                <w:szCs w:val="20"/>
                <w:lang w:val="en-US"/>
              </w:rPr>
            </w:pPr>
            <w:r w:rsidRPr="00236CF3">
              <w:rPr>
                <w:sz w:val="20"/>
                <w:szCs w:val="20"/>
              </w:rPr>
              <w:t>Численность населения, тыс. чел.</w:t>
            </w:r>
          </w:p>
        </w:tc>
        <w:tc>
          <w:tcPr>
            <w:tcW w:w="460" w:type="pct"/>
            <w:tcBorders>
              <w:top w:val="single" w:sz="4" w:space="0" w:color="auto"/>
              <w:left w:val="single" w:sz="4" w:space="0" w:color="auto"/>
              <w:bottom w:val="single" w:sz="4" w:space="0" w:color="auto"/>
              <w:right w:val="single" w:sz="4" w:space="0" w:color="auto"/>
            </w:tcBorders>
            <w:hideMark/>
          </w:tcPr>
          <w:p w14:paraId="30BAD23F" w14:textId="77777777" w:rsidR="00164A85" w:rsidRPr="00236CF3" w:rsidRDefault="00164A85" w:rsidP="00D22172">
            <w:pPr>
              <w:contextualSpacing/>
              <w:rPr>
                <w:sz w:val="20"/>
                <w:szCs w:val="20"/>
              </w:rPr>
            </w:pPr>
            <w:r w:rsidRPr="00236CF3">
              <w:rPr>
                <w:sz w:val="20"/>
                <w:szCs w:val="20"/>
              </w:rPr>
              <w:t>26,3</w:t>
            </w:r>
          </w:p>
        </w:tc>
        <w:tc>
          <w:tcPr>
            <w:tcW w:w="455" w:type="pct"/>
            <w:tcBorders>
              <w:top w:val="single" w:sz="4" w:space="0" w:color="auto"/>
              <w:left w:val="single" w:sz="4" w:space="0" w:color="auto"/>
              <w:bottom w:val="single" w:sz="4" w:space="0" w:color="auto"/>
              <w:right w:val="single" w:sz="4" w:space="0" w:color="auto"/>
            </w:tcBorders>
            <w:hideMark/>
          </w:tcPr>
          <w:p w14:paraId="0A209481" w14:textId="77777777" w:rsidR="00164A85" w:rsidRPr="00236CF3" w:rsidRDefault="00164A85" w:rsidP="00D22172">
            <w:pPr>
              <w:contextualSpacing/>
              <w:rPr>
                <w:sz w:val="20"/>
                <w:szCs w:val="20"/>
              </w:rPr>
            </w:pPr>
            <w:r w:rsidRPr="00236CF3">
              <w:rPr>
                <w:sz w:val="20"/>
                <w:szCs w:val="20"/>
              </w:rPr>
              <w:t>26,7</w:t>
            </w:r>
          </w:p>
        </w:tc>
        <w:tc>
          <w:tcPr>
            <w:tcW w:w="456" w:type="pct"/>
            <w:tcBorders>
              <w:top w:val="single" w:sz="4" w:space="0" w:color="auto"/>
              <w:left w:val="single" w:sz="4" w:space="0" w:color="auto"/>
              <w:bottom w:val="single" w:sz="4" w:space="0" w:color="auto"/>
              <w:right w:val="single" w:sz="4" w:space="0" w:color="auto"/>
            </w:tcBorders>
            <w:hideMark/>
          </w:tcPr>
          <w:p w14:paraId="1EEDD5A2" w14:textId="77777777" w:rsidR="00164A85" w:rsidRPr="00236CF3" w:rsidRDefault="00164A85" w:rsidP="00D22172">
            <w:pPr>
              <w:contextualSpacing/>
              <w:rPr>
                <w:sz w:val="20"/>
                <w:szCs w:val="20"/>
              </w:rPr>
            </w:pPr>
            <w:r w:rsidRPr="00236CF3">
              <w:rPr>
                <w:sz w:val="20"/>
                <w:szCs w:val="20"/>
              </w:rPr>
              <w:t>26,8</w:t>
            </w:r>
          </w:p>
        </w:tc>
        <w:tc>
          <w:tcPr>
            <w:tcW w:w="456" w:type="pct"/>
            <w:tcBorders>
              <w:top w:val="single" w:sz="4" w:space="0" w:color="auto"/>
              <w:left w:val="single" w:sz="4" w:space="0" w:color="auto"/>
              <w:bottom w:val="single" w:sz="4" w:space="0" w:color="auto"/>
              <w:right w:val="single" w:sz="4" w:space="0" w:color="auto"/>
            </w:tcBorders>
            <w:hideMark/>
          </w:tcPr>
          <w:p w14:paraId="2529673E" w14:textId="77777777" w:rsidR="00164A85" w:rsidRPr="00236CF3" w:rsidRDefault="00164A85" w:rsidP="00D22172">
            <w:pPr>
              <w:contextualSpacing/>
              <w:rPr>
                <w:sz w:val="20"/>
                <w:szCs w:val="20"/>
              </w:rPr>
            </w:pPr>
            <w:r w:rsidRPr="00236CF3">
              <w:rPr>
                <w:sz w:val="20"/>
                <w:szCs w:val="20"/>
              </w:rPr>
              <w:t>27,6</w:t>
            </w:r>
          </w:p>
        </w:tc>
        <w:tc>
          <w:tcPr>
            <w:tcW w:w="455" w:type="pct"/>
            <w:tcBorders>
              <w:top w:val="single" w:sz="4" w:space="0" w:color="auto"/>
              <w:left w:val="single" w:sz="4" w:space="0" w:color="auto"/>
              <w:bottom w:val="single" w:sz="4" w:space="0" w:color="auto"/>
              <w:right w:val="single" w:sz="4" w:space="0" w:color="auto"/>
            </w:tcBorders>
            <w:hideMark/>
          </w:tcPr>
          <w:p w14:paraId="406A82A0" w14:textId="77777777" w:rsidR="00164A85" w:rsidRPr="00236CF3" w:rsidRDefault="00164A85" w:rsidP="00D22172">
            <w:pPr>
              <w:contextualSpacing/>
              <w:rPr>
                <w:sz w:val="20"/>
                <w:szCs w:val="20"/>
              </w:rPr>
            </w:pPr>
            <w:r w:rsidRPr="00236CF3">
              <w:rPr>
                <w:sz w:val="20"/>
                <w:szCs w:val="20"/>
              </w:rPr>
              <w:t>27,8</w:t>
            </w:r>
          </w:p>
        </w:tc>
        <w:tc>
          <w:tcPr>
            <w:tcW w:w="438" w:type="pct"/>
            <w:tcBorders>
              <w:top w:val="single" w:sz="4" w:space="0" w:color="auto"/>
              <w:left w:val="single" w:sz="4" w:space="0" w:color="auto"/>
              <w:bottom w:val="single" w:sz="4" w:space="0" w:color="auto"/>
              <w:right w:val="single" w:sz="4" w:space="0" w:color="auto"/>
            </w:tcBorders>
            <w:hideMark/>
          </w:tcPr>
          <w:p w14:paraId="51220A71" w14:textId="77777777" w:rsidR="00164A85" w:rsidRPr="00236CF3" w:rsidRDefault="00164A85" w:rsidP="00D22172">
            <w:pPr>
              <w:contextualSpacing/>
              <w:rPr>
                <w:sz w:val="20"/>
                <w:szCs w:val="20"/>
              </w:rPr>
            </w:pPr>
            <w:r w:rsidRPr="00236CF3">
              <w:rPr>
                <w:sz w:val="20"/>
                <w:szCs w:val="20"/>
              </w:rPr>
              <w:t>28,2</w:t>
            </w:r>
          </w:p>
        </w:tc>
      </w:tr>
    </w:tbl>
    <w:p w14:paraId="2D3C6DF3" w14:textId="77777777" w:rsidR="00E73F8D" w:rsidRPr="00236CF3" w:rsidRDefault="00E73F8D" w:rsidP="009D1E80">
      <w:pPr>
        <w:spacing w:line="276" w:lineRule="auto"/>
        <w:ind w:firstLine="709"/>
        <w:contextualSpacing/>
        <w:jc w:val="both"/>
        <w:rPr>
          <w:sz w:val="26"/>
          <w:szCs w:val="26"/>
        </w:rPr>
      </w:pPr>
    </w:p>
    <w:p w14:paraId="01654267" w14:textId="77777777" w:rsidR="00D22172" w:rsidRPr="00236CF3" w:rsidRDefault="00D22172" w:rsidP="009D1E80">
      <w:pPr>
        <w:spacing w:line="276" w:lineRule="auto"/>
        <w:ind w:firstLine="709"/>
        <w:contextualSpacing/>
        <w:jc w:val="both"/>
        <w:rPr>
          <w:sz w:val="26"/>
          <w:szCs w:val="26"/>
        </w:rPr>
      </w:pPr>
    </w:p>
    <w:p w14:paraId="0252BFE6" w14:textId="77777777" w:rsidR="00E26EF2" w:rsidRPr="00236CF3" w:rsidRDefault="004237B7" w:rsidP="00D22172">
      <w:pPr>
        <w:pStyle w:val="1"/>
        <w:rPr>
          <w:rFonts w:ascii="Times New Roman" w:hAnsi="Times New Roman" w:cs="Times New Roman"/>
        </w:rPr>
      </w:pPr>
      <w:bookmarkStart w:id="5" w:name="_Toc11396283"/>
      <w:r w:rsidRPr="00236CF3">
        <w:rPr>
          <w:rFonts w:ascii="Times New Roman" w:hAnsi="Times New Roman" w:cs="Times New Roman"/>
        </w:rPr>
        <w:t>2.2. Д</w:t>
      </w:r>
      <w:r w:rsidR="00E26EF2" w:rsidRPr="00236CF3">
        <w:rPr>
          <w:rFonts w:ascii="Times New Roman" w:hAnsi="Times New Roman" w:cs="Times New Roman"/>
        </w:rPr>
        <w:t>анные по принадлежности жилого фонда, его этажности и степени благоустройства</w:t>
      </w:r>
      <w:bookmarkEnd w:id="5"/>
    </w:p>
    <w:p w14:paraId="3B988C02" w14:textId="77777777" w:rsidR="004237B7" w:rsidRPr="00236CF3" w:rsidRDefault="004237B7" w:rsidP="009D1E80">
      <w:pPr>
        <w:spacing w:line="276" w:lineRule="auto"/>
        <w:ind w:firstLine="709"/>
        <w:contextualSpacing/>
        <w:jc w:val="both"/>
        <w:rPr>
          <w:sz w:val="26"/>
          <w:szCs w:val="26"/>
        </w:rPr>
      </w:pPr>
    </w:p>
    <w:p w14:paraId="663FFE12" w14:textId="4A8005E8" w:rsidR="004237B7" w:rsidRPr="00236CF3" w:rsidRDefault="002C6F18" w:rsidP="009D1E80">
      <w:pPr>
        <w:spacing w:line="276" w:lineRule="auto"/>
        <w:ind w:firstLine="709"/>
        <w:contextualSpacing/>
        <w:jc w:val="both"/>
        <w:rPr>
          <w:sz w:val="26"/>
          <w:szCs w:val="26"/>
        </w:rPr>
      </w:pPr>
      <w:r w:rsidRPr="00236CF3">
        <w:rPr>
          <w:sz w:val="26"/>
          <w:szCs w:val="26"/>
        </w:rPr>
        <w:t>По состоянию на начало 2021</w:t>
      </w:r>
      <w:r w:rsidR="00B939CA" w:rsidRPr="00236CF3">
        <w:rPr>
          <w:sz w:val="26"/>
          <w:szCs w:val="26"/>
        </w:rPr>
        <w:t xml:space="preserve"> г. общая</w:t>
      </w:r>
      <w:r w:rsidR="00116E1C" w:rsidRPr="00236CF3">
        <w:rPr>
          <w:sz w:val="26"/>
          <w:szCs w:val="26"/>
        </w:rPr>
        <w:t xml:space="preserve"> площадь жилых помещений в </w:t>
      </w:r>
      <w:r w:rsidR="009D1E80" w:rsidRPr="00236CF3">
        <w:rPr>
          <w:sz w:val="26"/>
          <w:szCs w:val="26"/>
        </w:rPr>
        <w:t xml:space="preserve">гп. </w:t>
      </w:r>
      <w:r w:rsidR="00B939CA" w:rsidRPr="00236CF3">
        <w:rPr>
          <w:sz w:val="26"/>
          <w:szCs w:val="26"/>
        </w:rPr>
        <w:t xml:space="preserve">Пойковский составила </w:t>
      </w:r>
      <w:r w:rsidR="00A655AA" w:rsidRPr="00236CF3">
        <w:rPr>
          <w:sz w:val="26"/>
          <w:szCs w:val="26"/>
        </w:rPr>
        <w:t>3</w:t>
      </w:r>
      <w:r w:rsidR="00BE4B53" w:rsidRPr="00236CF3">
        <w:rPr>
          <w:sz w:val="26"/>
          <w:szCs w:val="26"/>
        </w:rPr>
        <w:t>73</w:t>
      </w:r>
      <w:r w:rsidR="00B939CA" w:rsidRPr="00236CF3">
        <w:rPr>
          <w:sz w:val="26"/>
          <w:szCs w:val="26"/>
        </w:rPr>
        <w:t xml:space="preserve"> тыс. кв. м. Согласно сведениям Федеральной службы государственной статистики, средний</w:t>
      </w:r>
      <w:r w:rsidR="00116E1C" w:rsidRPr="00236CF3">
        <w:rPr>
          <w:sz w:val="26"/>
          <w:szCs w:val="26"/>
        </w:rPr>
        <w:t xml:space="preserve"> прирост жилищного фонда в </w:t>
      </w:r>
      <w:r w:rsidR="009D1E80" w:rsidRPr="00236CF3">
        <w:rPr>
          <w:sz w:val="26"/>
          <w:szCs w:val="26"/>
        </w:rPr>
        <w:t xml:space="preserve">гп. </w:t>
      </w:r>
      <w:r w:rsidR="00B939CA" w:rsidRPr="00236CF3">
        <w:rPr>
          <w:sz w:val="26"/>
          <w:szCs w:val="26"/>
        </w:rPr>
        <w:t>Пойковский составляет около 5 тыс. кв. м в год.</w:t>
      </w:r>
    </w:p>
    <w:p w14:paraId="4002E51C" w14:textId="5A401C52" w:rsidR="00B939CA" w:rsidRPr="00236CF3" w:rsidRDefault="00B939CA" w:rsidP="009D1E80">
      <w:pPr>
        <w:spacing w:line="276" w:lineRule="auto"/>
        <w:ind w:firstLine="709"/>
        <w:contextualSpacing/>
        <w:jc w:val="both"/>
        <w:rPr>
          <w:sz w:val="26"/>
          <w:szCs w:val="26"/>
        </w:rPr>
      </w:pPr>
      <w:r w:rsidRPr="00236CF3">
        <w:rPr>
          <w:sz w:val="26"/>
          <w:szCs w:val="26"/>
        </w:rPr>
        <w:t xml:space="preserve">Показатели благоустройства жилищного фонда </w:t>
      </w:r>
      <w:r w:rsidR="009D1E80" w:rsidRPr="00236CF3">
        <w:rPr>
          <w:sz w:val="26"/>
          <w:szCs w:val="26"/>
        </w:rPr>
        <w:t>гп.</w:t>
      </w:r>
      <w:r w:rsidRPr="00236CF3">
        <w:rPr>
          <w:sz w:val="26"/>
          <w:szCs w:val="26"/>
        </w:rPr>
        <w:t xml:space="preserve"> Пойковский Нефтеюганского района приведены в таблице </w:t>
      </w:r>
      <w:r w:rsidR="00FC6CD5" w:rsidRPr="00236CF3">
        <w:rPr>
          <w:sz w:val="26"/>
          <w:szCs w:val="26"/>
        </w:rPr>
        <w:t>3</w:t>
      </w:r>
      <w:r w:rsidRPr="00236CF3">
        <w:rPr>
          <w:sz w:val="26"/>
          <w:szCs w:val="26"/>
        </w:rPr>
        <w:t>.</w:t>
      </w:r>
    </w:p>
    <w:p w14:paraId="4A1C4494" w14:textId="7AB22E0E" w:rsidR="00C658AD" w:rsidRPr="00236CF3" w:rsidRDefault="00C658AD" w:rsidP="009D1E80">
      <w:pPr>
        <w:spacing w:line="276" w:lineRule="auto"/>
        <w:ind w:firstLine="709"/>
        <w:contextualSpacing/>
        <w:jc w:val="both"/>
        <w:rPr>
          <w:sz w:val="26"/>
          <w:szCs w:val="26"/>
        </w:rPr>
      </w:pPr>
      <w:r w:rsidRPr="00236CF3">
        <w:rPr>
          <w:sz w:val="26"/>
          <w:szCs w:val="26"/>
        </w:rPr>
        <w:t xml:space="preserve">Согласно генеральному </w:t>
      </w:r>
      <w:r w:rsidR="00BE4B53" w:rsidRPr="00236CF3">
        <w:rPr>
          <w:sz w:val="26"/>
          <w:szCs w:val="26"/>
        </w:rPr>
        <w:t xml:space="preserve">плану </w:t>
      </w:r>
      <w:r w:rsidR="008A4811" w:rsidRPr="00236CF3">
        <w:rPr>
          <w:sz w:val="26"/>
          <w:szCs w:val="26"/>
        </w:rPr>
        <w:t>гп.</w:t>
      </w:r>
      <w:r w:rsidR="00BE4B53" w:rsidRPr="00236CF3">
        <w:rPr>
          <w:sz w:val="26"/>
          <w:szCs w:val="26"/>
        </w:rPr>
        <w:t xml:space="preserve"> Пойковский п</w:t>
      </w:r>
      <w:r w:rsidRPr="00236CF3">
        <w:rPr>
          <w:sz w:val="26"/>
          <w:szCs w:val="26"/>
        </w:rPr>
        <w:t>рогноз развития застройки включает прогноз развития жилищного фонда (в том числе ввод, снос многоквартирных и индивидуальных жилых домов) и прогноз ввода и сноса зданий социально значимых организаций. Прогноз выполнен на основе генерального плана и проектов планировки городского поселения Пойковский.</w:t>
      </w:r>
    </w:p>
    <w:p w14:paraId="397FC0B3" w14:textId="77777777" w:rsidR="00BE4B53" w:rsidRPr="00236CF3" w:rsidRDefault="00BE4B53" w:rsidP="009D1E80">
      <w:pPr>
        <w:spacing w:line="276" w:lineRule="auto"/>
        <w:ind w:firstLine="709"/>
        <w:contextualSpacing/>
        <w:jc w:val="both"/>
        <w:rPr>
          <w:sz w:val="26"/>
          <w:szCs w:val="26"/>
        </w:rPr>
      </w:pPr>
      <w:r w:rsidRPr="00236CF3">
        <w:rPr>
          <w:sz w:val="26"/>
          <w:szCs w:val="26"/>
        </w:rPr>
        <w:t>Согласно генеральному плану:</w:t>
      </w:r>
    </w:p>
    <w:p w14:paraId="7510722F" w14:textId="4CD289BB" w:rsidR="00BE4B53" w:rsidRPr="00236CF3" w:rsidRDefault="00BE4B53" w:rsidP="009D1E80">
      <w:pPr>
        <w:pStyle w:val="aff0"/>
        <w:numPr>
          <w:ilvl w:val="0"/>
          <w:numId w:val="3"/>
        </w:numPr>
        <w:spacing w:line="276" w:lineRule="auto"/>
        <w:ind w:left="0" w:firstLine="709"/>
        <w:contextualSpacing/>
        <w:jc w:val="both"/>
        <w:rPr>
          <w:sz w:val="26"/>
          <w:szCs w:val="26"/>
        </w:rPr>
      </w:pPr>
      <w:r w:rsidRPr="00236CF3">
        <w:rPr>
          <w:sz w:val="26"/>
          <w:szCs w:val="26"/>
        </w:rPr>
        <w:t>прогнозная численность населения городского поселения к концу 203</w:t>
      </w:r>
      <w:r w:rsidR="002C6F18" w:rsidRPr="00236CF3">
        <w:rPr>
          <w:sz w:val="26"/>
          <w:szCs w:val="26"/>
        </w:rPr>
        <w:t>7</w:t>
      </w:r>
      <w:r w:rsidRPr="00236CF3">
        <w:rPr>
          <w:sz w:val="26"/>
          <w:szCs w:val="26"/>
        </w:rPr>
        <w:t xml:space="preserve"> года составит 28,2 тыс. человек (темп роста – 7%);</w:t>
      </w:r>
    </w:p>
    <w:p w14:paraId="12F96924" w14:textId="02F1A1B3" w:rsidR="00BE4B53" w:rsidRPr="00236CF3" w:rsidRDefault="00BE4B53" w:rsidP="009D1E80">
      <w:pPr>
        <w:pStyle w:val="aff0"/>
        <w:numPr>
          <w:ilvl w:val="0"/>
          <w:numId w:val="3"/>
        </w:numPr>
        <w:spacing w:line="276" w:lineRule="auto"/>
        <w:ind w:left="0" w:firstLine="709"/>
        <w:contextualSpacing/>
        <w:jc w:val="both"/>
        <w:rPr>
          <w:sz w:val="26"/>
          <w:szCs w:val="26"/>
        </w:rPr>
      </w:pPr>
      <w:r w:rsidRPr="00236CF3">
        <w:rPr>
          <w:sz w:val="26"/>
          <w:szCs w:val="26"/>
        </w:rPr>
        <w:t>площадь жилищного фонда го</w:t>
      </w:r>
      <w:r w:rsidR="002C6F18" w:rsidRPr="00236CF3">
        <w:rPr>
          <w:sz w:val="26"/>
          <w:szCs w:val="26"/>
        </w:rPr>
        <w:t>родского поселения на конец 2037</w:t>
      </w:r>
      <w:r w:rsidRPr="00236CF3">
        <w:rPr>
          <w:sz w:val="26"/>
          <w:szCs w:val="26"/>
        </w:rPr>
        <w:t xml:space="preserve"> года – 641,4 тыс. кв. м общей площади, прирост составит 57% или 233,0 тыс. кв. м общей площади;</w:t>
      </w:r>
    </w:p>
    <w:p w14:paraId="05434B7F" w14:textId="21C452B1" w:rsidR="00BE4B53" w:rsidRPr="00236CF3" w:rsidRDefault="00BE4B53" w:rsidP="009D1E80">
      <w:pPr>
        <w:pStyle w:val="aff0"/>
        <w:numPr>
          <w:ilvl w:val="0"/>
          <w:numId w:val="3"/>
        </w:numPr>
        <w:spacing w:line="276" w:lineRule="auto"/>
        <w:ind w:left="0" w:firstLine="709"/>
        <w:contextualSpacing/>
        <w:jc w:val="both"/>
        <w:rPr>
          <w:sz w:val="26"/>
          <w:szCs w:val="26"/>
        </w:rPr>
      </w:pPr>
      <w:r w:rsidRPr="00236CF3">
        <w:rPr>
          <w:sz w:val="26"/>
          <w:szCs w:val="26"/>
        </w:rPr>
        <w:t>объем жилищн</w:t>
      </w:r>
      <w:r w:rsidR="002C6F18" w:rsidRPr="00236CF3">
        <w:rPr>
          <w:sz w:val="26"/>
          <w:szCs w:val="26"/>
        </w:rPr>
        <w:t>ого строительства за период 2021</w:t>
      </w:r>
      <w:r w:rsidR="00A30E97" w:rsidRPr="00236CF3">
        <w:rPr>
          <w:sz w:val="26"/>
          <w:szCs w:val="26"/>
        </w:rPr>
        <w:t>–</w:t>
      </w:r>
      <w:r w:rsidR="002C6F18" w:rsidRPr="00236CF3">
        <w:rPr>
          <w:sz w:val="26"/>
          <w:szCs w:val="26"/>
        </w:rPr>
        <w:t>2037</w:t>
      </w:r>
      <w:r w:rsidRPr="00236CF3">
        <w:rPr>
          <w:sz w:val="26"/>
          <w:szCs w:val="26"/>
        </w:rPr>
        <w:t xml:space="preserve"> гг. – 381,1 тыс. кв. м общей площади;</w:t>
      </w:r>
    </w:p>
    <w:p w14:paraId="01B3EA35" w14:textId="6C805B9C" w:rsidR="00BE4B53" w:rsidRPr="00236CF3" w:rsidRDefault="00BE4B53" w:rsidP="009D1E80">
      <w:pPr>
        <w:pStyle w:val="aff0"/>
        <w:numPr>
          <w:ilvl w:val="0"/>
          <w:numId w:val="3"/>
        </w:numPr>
        <w:spacing w:line="276" w:lineRule="auto"/>
        <w:ind w:left="0" w:firstLine="709"/>
        <w:contextualSpacing/>
        <w:jc w:val="both"/>
        <w:rPr>
          <w:sz w:val="26"/>
          <w:szCs w:val="26"/>
        </w:rPr>
      </w:pPr>
      <w:r w:rsidRPr="00236CF3">
        <w:rPr>
          <w:sz w:val="26"/>
          <w:szCs w:val="26"/>
        </w:rPr>
        <w:t>объем строительства бюджетных организаций и администр</w:t>
      </w:r>
      <w:r w:rsidR="002C6F18" w:rsidRPr="00236CF3">
        <w:rPr>
          <w:sz w:val="26"/>
          <w:szCs w:val="26"/>
        </w:rPr>
        <w:t>ативных зданий за период до 2037</w:t>
      </w:r>
      <w:r w:rsidRPr="00236CF3">
        <w:rPr>
          <w:sz w:val="26"/>
          <w:szCs w:val="26"/>
        </w:rPr>
        <w:t xml:space="preserve"> гг. – 57,4 тыс. кв. м общей площади;</w:t>
      </w:r>
    </w:p>
    <w:p w14:paraId="6E2CA707" w14:textId="77777777" w:rsidR="00BE4B53" w:rsidRPr="00236CF3" w:rsidRDefault="00BE4B53" w:rsidP="009D1E80">
      <w:pPr>
        <w:pStyle w:val="aff0"/>
        <w:numPr>
          <w:ilvl w:val="0"/>
          <w:numId w:val="3"/>
        </w:numPr>
        <w:spacing w:line="276" w:lineRule="auto"/>
        <w:ind w:left="0" w:firstLine="709"/>
        <w:contextualSpacing/>
        <w:jc w:val="both"/>
        <w:rPr>
          <w:sz w:val="26"/>
          <w:szCs w:val="26"/>
        </w:rPr>
      </w:pPr>
      <w:r w:rsidRPr="00236CF3">
        <w:rPr>
          <w:sz w:val="26"/>
          <w:szCs w:val="26"/>
        </w:rPr>
        <w:t>объем сносимого жилищного фонда, непригодного для проживания – 148,1 тыс. кв. м общей площади.</w:t>
      </w:r>
    </w:p>
    <w:p w14:paraId="139A4357" w14:textId="13475DAB" w:rsidR="00BE4B53" w:rsidRPr="00236CF3" w:rsidRDefault="00BE4B53" w:rsidP="009D1E80">
      <w:pPr>
        <w:spacing w:line="276" w:lineRule="auto"/>
        <w:ind w:firstLine="709"/>
        <w:contextualSpacing/>
        <w:jc w:val="both"/>
        <w:rPr>
          <w:sz w:val="26"/>
          <w:szCs w:val="26"/>
        </w:rPr>
        <w:sectPr w:rsidR="00BE4B53" w:rsidRPr="00236CF3" w:rsidSect="00211F80">
          <w:pgSz w:w="11906" w:h="16838" w:code="9"/>
          <w:pgMar w:top="1134" w:right="1134" w:bottom="1134" w:left="1701" w:header="522" w:footer="567" w:gutter="0"/>
          <w:cols w:space="708"/>
          <w:docGrid w:linePitch="360"/>
        </w:sectPr>
      </w:pPr>
      <w:r w:rsidRPr="00236CF3">
        <w:rPr>
          <w:sz w:val="26"/>
          <w:szCs w:val="26"/>
        </w:rPr>
        <w:t>Показатели движение жилищного фонда и общественно</w:t>
      </w:r>
      <w:r w:rsidR="00A30E97" w:rsidRPr="00236CF3">
        <w:rPr>
          <w:sz w:val="26"/>
          <w:szCs w:val="26"/>
        </w:rPr>
        <w:t>–</w:t>
      </w:r>
      <w:r w:rsidRPr="00236CF3">
        <w:rPr>
          <w:sz w:val="26"/>
          <w:szCs w:val="26"/>
        </w:rPr>
        <w:t>деловой застройки городского поселения</w:t>
      </w:r>
      <w:r w:rsidR="00D22172" w:rsidRPr="00236CF3">
        <w:rPr>
          <w:sz w:val="26"/>
          <w:szCs w:val="26"/>
        </w:rPr>
        <w:t xml:space="preserve"> </w:t>
      </w:r>
      <w:r w:rsidRPr="00236CF3">
        <w:rPr>
          <w:sz w:val="26"/>
          <w:szCs w:val="26"/>
        </w:rPr>
        <w:t xml:space="preserve">приведены в таблице </w:t>
      </w:r>
      <w:r w:rsidR="00FC6CD5" w:rsidRPr="00236CF3">
        <w:rPr>
          <w:sz w:val="26"/>
          <w:szCs w:val="26"/>
        </w:rPr>
        <w:t>4</w:t>
      </w:r>
      <w:r w:rsidRPr="00236CF3">
        <w:rPr>
          <w:sz w:val="26"/>
          <w:szCs w:val="26"/>
        </w:rPr>
        <w:t xml:space="preserve">. </w:t>
      </w:r>
    </w:p>
    <w:p w14:paraId="20162E3C" w14:textId="0236D8A9" w:rsidR="00B939CA" w:rsidRPr="00236CF3" w:rsidRDefault="00B939CA" w:rsidP="008A4811">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3</w:t>
      </w:r>
      <w:r w:rsidRPr="00236CF3">
        <w:rPr>
          <w:i w:val="0"/>
          <w:iCs w:val="0"/>
          <w:color w:val="auto"/>
          <w:sz w:val="20"/>
          <w:szCs w:val="20"/>
        </w:rPr>
        <w:fldChar w:fldCharType="end"/>
      </w:r>
      <w:r w:rsidRPr="00236CF3">
        <w:rPr>
          <w:i w:val="0"/>
          <w:iCs w:val="0"/>
          <w:color w:val="auto"/>
          <w:sz w:val="20"/>
          <w:szCs w:val="20"/>
        </w:rPr>
        <w:t xml:space="preserve">. Показатели благоустройства жилищного фонда </w:t>
      </w:r>
      <w:r w:rsidR="00E77638" w:rsidRPr="00236CF3">
        <w:rPr>
          <w:i w:val="0"/>
          <w:iCs w:val="0"/>
          <w:color w:val="auto"/>
          <w:sz w:val="20"/>
          <w:szCs w:val="20"/>
        </w:rPr>
        <w:t>гп.</w:t>
      </w:r>
      <w:r w:rsidRPr="00236CF3">
        <w:rPr>
          <w:i w:val="0"/>
          <w:iCs w:val="0"/>
          <w:color w:val="auto"/>
          <w:sz w:val="20"/>
          <w:szCs w:val="20"/>
        </w:rPr>
        <w:t xml:space="preserve"> Пойковский</w:t>
      </w:r>
    </w:p>
    <w:tbl>
      <w:tblPr>
        <w:tblW w:w="0" w:type="auto"/>
        <w:jc w:val="center"/>
        <w:tblLook w:val="00A0" w:firstRow="1" w:lastRow="0" w:firstColumn="1" w:lastColumn="0" w:noHBand="0" w:noVBand="0"/>
      </w:tblPr>
      <w:tblGrid>
        <w:gridCol w:w="508"/>
        <w:gridCol w:w="1636"/>
        <w:gridCol w:w="1677"/>
        <w:gridCol w:w="1021"/>
        <w:gridCol w:w="1021"/>
        <w:gridCol w:w="959"/>
        <w:gridCol w:w="1675"/>
        <w:gridCol w:w="2201"/>
        <w:gridCol w:w="1727"/>
        <w:gridCol w:w="2135"/>
      </w:tblGrid>
      <w:tr w:rsidR="00B939CA" w:rsidRPr="00236CF3" w14:paraId="4DAC30A1" w14:textId="77777777" w:rsidTr="008A4811">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DF86E2B"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 п/п</w:t>
            </w:r>
          </w:p>
        </w:tc>
        <w:tc>
          <w:tcPr>
            <w:tcW w:w="1636" w:type="dxa"/>
            <w:vMerge w:val="restart"/>
            <w:tcBorders>
              <w:top w:val="single" w:sz="4" w:space="0" w:color="auto"/>
              <w:left w:val="single" w:sz="4" w:space="0" w:color="auto"/>
              <w:bottom w:val="single" w:sz="4" w:space="0" w:color="auto"/>
              <w:right w:val="single" w:sz="4" w:space="0" w:color="auto"/>
            </w:tcBorders>
            <w:hideMark/>
          </w:tcPr>
          <w:p w14:paraId="0EA72E35"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Населенный пункт</w:t>
            </w:r>
          </w:p>
        </w:tc>
        <w:tc>
          <w:tcPr>
            <w:tcW w:w="1677" w:type="dxa"/>
            <w:vMerge w:val="restart"/>
            <w:tcBorders>
              <w:top w:val="single" w:sz="4" w:space="0" w:color="auto"/>
              <w:left w:val="single" w:sz="4" w:space="0" w:color="auto"/>
              <w:bottom w:val="single" w:sz="4" w:space="0" w:color="auto"/>
              <w:right w:val="single" w:sz="4" w:space="0" w:color="auto"/>
            </w:tcBorders>
            <w:noWrap/>
            <w:hideMark/>
          </w:tcPr>
          <w:p w14:paraId="3EA45EC7"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Численность населения, чел.</w:t>
            </w:r>
          </w:p>
        </w:tc>
        <w:tc>
          <w:tcPr>
            <w:tcW w:w="0" w:type="auto"/>
            <w:gridSpan w:val="3"/>
            <w:tcBorders>
              <w:top w:val="single" w:sz="4" w:space="0" w:color="auto"/>
              <w:left w:val="nil"/>
              <w:bottom w:val="single" w:sz="4" w:space="0" w:color="auto"/>
              <w:right w:val="single" w:sz="4" w:space="0" w:color="auto"/>
            </w:tcBorders>
            <w:hideMark/>
          </w:tcPr>
          <w:p w14:paraId="42D4C29F"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Этажность застройки</w:t>
            </w:r>
          </w:p>
        </w:tc>
        <w:tc>
          <w:tcPr>
            <w:tcW w:w="0" w:type="auto"/>
            <w:gridSpan w:val="2"/>
            <w:tcBorders>
              <w:top w:val="single" w:sz="4" w:space="0" w:color="auto"/>
              <w:left w:val="nil"/>
              <w:bottom w:val="single" w:sz="4" w:space="0" w:color="auto"/>
              <w:right w:val="single" w:sz="4" w:space="0" w:color="auto"/>
            </w:tcBorders>
            <w:hideMark/>
          </w:tcPr>
          <w:p w14:paraId="773B2ECA"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Численность населения, чел.</w:t>
            </w:r>
          </w:p>
        </w:tc>
        <w:tc>
          <w:tcPr>
            <w:tcW w:w="0" w:type="auto"/>
            <w:vMerge w:val="restart"/>
            <w:tcBorders>
              <w:top w:val="single" w:sz="4" w:space="0" w:color="auto"/>
              <w:left w:val="nil"/>
              <w:bottom w:val="single" w:sz="4" w:space="0" w:color="000000"/>
              <w:right w:val="single" w:sz="4" w:space="0" w:color="auto"/>
            </w:tcBorders>
            <w:hideMark/>
          </w:tcPr>
          <w:p w14:paraId="347F0434" w14:textId="42C42C22"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Суммарная мощность очистных</w:t>
            </w:r>
          </w:p>
          <w:p w14:paraId="07D10C72" w14:textId="6D61ECE3"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сооружений канализации,</w:t>
            </w:r>
            <w:r w:rsidR="00B25CDF" w:rsidRPr="00236CF3">
              <w:rPr>
                <w:color w:val="000000"/>
                <w:sz w:val="20"/>
                <w:szCs w:val="20"/>
                <w:lang w:eastAsia="en-US"/>
              </w:rPr>
              <w:t xml:space="preserve"> установленная</w:t>
            </w:r>
            <w:r w:rsidRPr="00236CF3">
              <w:rPr>
                <w:color w:val="000000"/>
                <w:sz w:val="20"/>
                <w:szCs w:val="20"/>
                <w:lang w:eastAsia="en-US"/>
              </w:rPr>
              <w:t xml:space="preserve"> м3/сут</w:t>
            </w:r>
          </w:p>
        </w:tc>
        <w:tc>
          <w:tcPr>
            <w:tcW w:w="0" w:type="auto"/>
            <w:vMerge w:val="restart"/>
            <w:tcBorders>
              <w:top w:val="single" w:sz="4" w:space="0" w:color="auto"/>
              <w:left w:val="single" w:sz="4" w:space="0" w:color="auto"/>
              <w:bottom w:val="single" w:sz="4" w:space="0" w:color="auto"/>
              <w:right w:val="single" w:sz="4" w:space="0" w:color="auto"/>
            </w:tcBorders>
            <w:hideMark/>
          </w:tcPr>
          <w:p w14:paraId="79D724D0"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Обеспеченность населения централизованной канализацией, %</w:t>
            </w:r>
          </w:p>
        </w:tc>
      </w:tr>
      <w:tr w:rsidR="00B939CA" w:rsidRPr="00236CF3" w14:paraId="02EF860F" w14:textId="77777777" w:rsidTr="008A4811">
        <w:trPr>
          <w:trHeight w:val="20"/>
          <w:jc w:val="center"/>
        </w:trPr>
        <w:tc>
          <w:tcPr>
            <w:tcW w:w="0" w:type="auto"/>
            <w:vMerge/>
            <w:tcBorders>
              <w:top w:val="single" w:sz="4" w:space="0" w:color="auto"/>
              <w:left w:val="single" w:sz="4" w:space="0" w:color="auto"/>
              <w:bottom w:val="single" w:sz="4" w:space="0" w:color="auto"/>
              <w:right w:val="single" w:sz="4" w:space="0" w:color="auto"/>
            </w:tcBorders>
            <w:hideMark/>
          </w:tcPr>
          <w:p w14:paraId="61D26E12" w14:textId="77777777" w:rsidR="00B939CA" w:rsidRPr="00236CF3" w:rsidRDefault="00B939CA" w:rsidP="008A4811">
            <w:pPr>
              <w:spacing w:line="276" w:lineRule="auto"/>
              <w:contextualSpacing/>
              <w:rPr>
                <w:color w:val="000000"/>
                <w:sz w:val="20"/>
                <w:szCs w:val="20"/>
                <w:lang w:eastAsia="en-US"/>
              </w:rPr>
            </w:pPr>
          </w:p>
        </w:tc>
        <w:tc>
          <w:tcPr>
            <w:tcW w:w="1636" w:type="dxa"/>
            <w:vMerge/>
            <w:tcBorders>
              <w:top w:val="single" w:sz="4" w:space="0" w:color="auto"/>
              <w:left w:val="single" w:sz="4" w:space="0" w:color="auto"/>
              <w:bottom w:val="single" w:sz="4" w:space="0" w:color="auto"/>
              <w:right w:val="single" w:sz="4" w:space="0" w:color="auto"/>
            </w:tcBorders>
            <w:hideMark/>
          </w:tcPr>
          <w:p w14:paraId="60D5A3B8" w14:textId="77777777" w:rsidR="00B939CA" w:rsidRPr="00236CF3" w:rsidRDefault="00B939CA" w:rsidP="008A4811">
            <w:pPr>
              <w:spacing w:line="276" w:lineRule="auto"/>
              <w:contextualSpacing/>
              <w:rPr>
                <w:color w:val="000000"/>
                <w:sz w:val="20"/>
                <w:szCs w:val="20"/>
                <w:lang w:eastAsia="en-US"/>
              </w:rPr>
            </w:pPr>
          </w:p>
        </w:tc>
        <w:tc>
          <w:tcPr>
            <w:tcW w:w="1677" w:type="dxa"/>
            <w:vMerge/>
            <w:tcBorders>
              <w:top w:val="single" w:sz="4" w:space="0" w:color="auto"/>
              <w:left w:val="single" w:sz="4" w:space="0" w:color="auto"/>
              <w:bottom w:val="single" w:sz="4" w:space="0" w:color="auto"/>
              <w:right w:val="single" w:sz="4" w:space="0" w:color="auto"/>
            </w:tcBorders>
            <w:hideMark/>
          </w:tcPr>
          <w:p w14:paraId="7EF6BB5B" w14:textId="77777777" w:rsidR="00B939CA" w:rsidRPr="00236CF3" w:rsidRDefault="00B939CA" w:rsidP="008A4811">
            <w:pPr>
              <w:spacing w:line="276" w:lineRule="auto"/>
              <w:contextualSpacing/>
              <w:rPr>
                <w:color w:val="000000"/>
                <w:sz w:val="20"/>
                <w:szCs w:val="20"/>
                <w:lang w:eastAsia="en-US"/>
              </w:rPr>
            </w:pPr>
          </w:p>
        </w:tc>
        <w:tc>
          <w:tcPr>
            <w:tcW w:w="0" w:type="auto"/>
            <w:tcBorders>
              <w:top w:val="nil"/>
              <w:left w:val="single" w:sz="4" w:space="0" w:color="auto"/>
              <w:bottom w:val="single" w:sz="4" w:space="0" w:color="auto"/>
              <w:right w:val="single" w:sz="4" w:space="0" w:color="auto"/>
            </w:tcBorders>
            <w:hideMark/>
          </w:tcPr>
          <w:p w14:paraId="5A7E9961" w14:textId="429A9043"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1</w:t>
            </w:r>
            <w:r w:rsidR="00A30E97" w:rsidRPr="00236CF3">
              <w:rPr>
                <w:color w:val="000000"/>
                <w:sz w:val="20"/>
                <w:szCs w:val="20"/>
                <w:lang w:eastAsia="en-US"/>
              </w:rPr>
              <w:t>–</w:t>
            </w:r>
            <w:r w:rsidRPr="00236CF3">
              <w:rPr>
                <w:color w:val="000000"/>
                <w:sz w:val="20"/>
                <w:szCs w:val="20"/>
                <w:lang w:eastAsia="en-US"/>
              </w:rPr>
              <w:t>2 этажная, чел.</w:t>
            </w:r>
          </w:p>
        </w:tc>
        <w:tc>
          <w:tcPr>
            <w:tcW w:w="0" w:type="auto"/>
            <w:tcBorders>
              <w:top w:val="nil"/>
              <w:left w:val="single" w:sz="4" w:space="0" w:color="auto"/>
              <w:bottom w:val="single" w:sz="4" w:space="0" w:color="auto"/>
              <w:right w:val="single" w:sz="4" w:space="0" w:color="auto"/>
            </w:tcBorders>
            <w:hideMark/>
          </w:tcPr>
          <w:p w14:paraId="45CEF9E0" w14:textId="2E9469A5"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3</w:t>
            </w:r>
            <w:r w:rsidR="00A30E97" w:rsidRPr="00236CF3">
              <w:rPr>
                <w:color w:val="000000"/>
                <w:sz w:val="20"/>
                <w:szCs w:val="20"/>
                <w:lang w:eastAsia="en-US"/>
              </w:rPr>
              <w:t>–</w:t>
            </w:r>
            <w:r w:rsidRPr="00236CF3">
              <w:rPr>
                <w:color w:val="000000"/>
                <w:sz w:val="20"/>
                <w:szCs w:val="20"/>
                <w:lang w:eastAsia="en-US"/>
              </w:rPr>
              <w:t>5 этажная, чел.</w:t>
            </w:r>
          </w:p>
        </w:tc>
        <w:tc>
          <w:tcPr>
            <w:tcW w:w="0" w:type="auto"/>
            <w:tcBorders>
              <w:top w:val="nil"/>
              <w:left w:val="single" w:sz="4" w:space="0" w:color="auto"/>
              <w:bottom w:val="single" w:sz="4" w:space="0" w:color="auto"/>
              <w:right w:val="single" w:sz="4" w:space="0" w:color="auto"/>
            </w:tcBorders>
            <w:hideMark/>
          </w:tcPr>
          <w:p w14:paraId="3054E5D6"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более 5 этажей, чел.</w:t>
            </w:r>
          </w:p>
        </w:tc>
        <w:tc>
          <w:tcPr>
            <w:tcW w:w="0" w:type="auto"/>
            <w:tcBorders>
              <w:top w:val="nil"/>
              <w:left w:val="single" w:sz="4" w:space="0" w:color="auto"/>
              <w:bottom w:val="single" w:sz="4" w:space="0" w:color="000000"/>
              <w:right w:val="single" w:sz="4" w:space="0" w:color="auto"/>
            </w:tcBorders>
            <w:hideMark/>
          </w:tcPr>
          <w:p w14:paraId="440205F4" w14:textId="04C03893"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обеспеченных централизаван</w:t>
            </w:r>
            <w:r w:rsidR="00A30E97" w:rsidRPr="00236CF3">
              <w:rPr>
                <w:color w:val="000000"/>
                <w:sz w:val="20"/>
                <w:szCs w:val="20"/>
                <w:lang w:eastAsia="en-US"/>
              </w:rPr>
              <w:t>–</w:t>
            </w:r>
            <w:r w:rsidRPr="00236CF3">
              <w:rPr>
                <w:color w:val="000000"/>
                <w:sz w:val="20"/>
                <w:szCs w:val="20"/>
                <w:lang w:eastAsia="en-US"/>
              </w:rPr>
              <w:br/>
              <w:t>ной канализацией</w:t>
            </w:r>
          </w:p>
        </w:tc>
        <w:tc>
          <w:tcPr>
            <w:tcW w:w="0" w:type="auto"/>
            <w:tcBorders>
              <w:top w:val="nil"/>
              <w:left w:val="single" w:sz="4" w:space="0" w:color="auto"/>
              <w:bottom w:val="single" w:sz="4" w:space="0" w:color="000000"/>
              <w:right w:val="single" w:sz="4" w:space="0" w:color="auto"/>
            </w:tcBorders>
            <w:hideMark/>
          </w:tcPr>
          <w:p w14:paraId="1CAB38DC" w14:textId="77777777" w:rsidR="00B939CA" w:rsidRPr="00236CF3" w:rsidRDefault="00B939CA" w:rsidP="008A4811">
            <w:pPr>
              <w:spacing w:line="276" w:lineRule="auto"/>
              <w:contextualSpacing/>
              <w:jc w:val="center"/>
              <w:rPr>
                <w:color w:val="000000"/>
                <w:sz w:val="20"/>
                <w:szCs w:val="20"/>
                <w:lang w:eastAsia="en-US"/>
              </w:rPr>
            </w:pPr>
            <w:r w:rsidRPr="00236CF3">
              <w:rPr>
                <w:color w:val="000000"/>
                <w:sz w:val="20"/>
                <w:szCs w:val="20"/>
                <w:lang w:eastAsia="en-US"/>
              </w:rPr>
              <w:t>обеспеченных децентрализованной канализацией</w:t>
            </w:r>
          </w:p>
        </w:tc>
        <w:tc>
          <w:tcPr>
            <w:tcW w:w="0" w:type="auto"/>
            <w:vMerge/>
            <w:tcBorders>
              <w:top w:val="single" w:sz="4" w:space="0" w:color="auto"/>
              <w:left w:val="nil"/>
              <w:bottom w:val="single" w:sz="4" w:space="0" w:color="000000"/>
              <w:right w:val="single" w:sz="4" w:space="0" w:color="auto"/>
            </w:tcBorders>
            <w:hideMark/>
          </w:tcPr>
          <w:p w14:paraId="6FB113E1" w14:textId="77777777" w:rsidR="00B939CA" w:rsidRPr="00236CF3" w:rsidRDefault="00B939CA" w:rsidP="008A4811">
            <w:pPr>
              <w:spacing w:line="276" w:lineRule="auto"/>
              <w:contextualSpacing/>
              <w:rPr>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hideMark/>
          </w:tcPr>
          <w:p w14:paraId="77549546" w14:textId="77777777" w:rsidR="00B939CA" w:rsidRPr="00236CF3" w:rsidRDefault="00B939CA" w:rsidP="008A4811">
            <w:pPr>
              <w:spacing w:line="276" w:lineRule="auto"/>
              <w:contextualSpacing/>
              <w:rPr>
                <w:color w:val="000000"/>
                <w:sz w:val="20"/>
                <w:szCs w:val="20"/>
                <w:lang w:eastAsia="en-US"/>
              </w:rPr>
            </w:pPr>
          </w:p>
        </w:tc>
      </w:tr>
      <w:tr w:rsidR="00B939CA" w:rsidRPr="00236CF3" w14:paraId="765563A4" w14:textId="77777777" w:rsidTr="008A4811">
        <w:trPr>
          <w:trHeight w:val="20"/>
          <w:jc w:val="center"/>
        </w:trPr>
        <w:tc>
          <w:tcPr>
            <w:tcW w:w="0" w:type="auto"/>
            <w:tcBorders>
              <w:top w:val="nil"/>
              <w:left w:val="single" w:sz="4" w:space="0" w:color="auto"/>
              <w:bottom w:val="single" w:sz="4" w:space="0" w:color="auto"/>
              <w:right w:val="single" w:sz="4" w:space="0" w:color="auto"/>
            </w:tcBorders>
            <w:hideMark/>
          </w:tcPr>
          <w:p w14:paraId="39F6A905" w14:textId="77777777" w:rsidR="00B939CA" w:rsidRPr="00236CF3" w:rsidRDefault="00B939CA" w:rsidP="008A4811">
            <w:pPr>
              <w:spacing w:line="276" w:lineRule="auto"/>
              <w:contextualSpacing/>
              <w:rPr>
                <w:color w:val="000000"/>
                <w:sz w:val="20"/>
                <w:szCs w:val="20"/>
                <w:lang w:eastAsia="en-US"/>
              </w:rPr>
            </w:pPr>
            <w:r w:rsidRPr="00236CF3">
              <w:rPr>
                <w:color w:val="000000"/>
                <w:sz w:val="20"/>
                <w:szCs w:val="20"/>
                <w:lang w:eastAsia="en-US"/>
              </w:rPr>
              <w:t>1.</w:t>
            </w:r>
          </w:p>
        </w:tc>
        <w:tc>
          <w:tcPr>
            <w:tcW w:w="1636" w:type="dxa"/>
            <w:tcBorders>
              <w:top w:val="nil"/>
              <w:left w:val="nil"/>
              <w:bottom w:val="single" w:sz="4" w:space="0" w:color="auto"/>
              <w:right w:val="single" w:sz="4" w:space="0" w:color="auto"/>
            </w:tcBorders>
            <w:hideMark/>
          </w:tcPr>
          <w:p w14:paraId="46BEE7CE" w14:textId="78DC9EC7" w:rsidR="00B939CA" w:rsidRPr="00236CF3" w:rsidRDefault="00E77638" w:rsidP="008A4811">
            <w:pPr>
              <w:spacing w:line="276" w:lineRule="auto"/>
              <w:contextualSpacing/>
              <w:rPr>
                <w:color w:val="000000"/>
                <w:sz w:val="20"/>
                <w:szCs w:val="20"/>
                <w:lang w:eastAsia="en-US"/>
              </w:rPr>
            </w:pPr>
            <w:r w:rsidRPr="00236CF3">
              <w:rPr>
                <w:color w:val="000000"/>
                <w:sz w:val="20"/>
                <w:szCs w:val="20"/>
                <w:lang w:eastAsia="en-US"/>
              </w:rPr>
              <w:t xml:space="preserve">гп. </w:t>
            </w:r>
            <w:r w:rsidR="00B939CA" w:rsidRPr="00236CF3">
              <w:rPr>
                <w:color w:val="000000"/>
                <w:sz w:val="20"/>
                <w:szCs w:val="20"/>
                <w:lang w:eastAsia="en-US"/>
              </w:rPr>
              <w:t>Пойковский</w:t>
            </w:r>
          </w:p>
        </w:tc>
        <w:tc>
          <w:tcPr>
            <w:tcW w:w="1677" w:type="dxa"/>
            <w:tcBorders>
              <w:top w:val="nil"/>
              <w:left w:val="nil"/>
              <w:bottom w:val="single" w:sz="4" w:space="0" w:color="auto"/>
              <w:right w:val="single" w:sz="4" w:space="0" w:color="auto"/>
            </w:tcBorders>
            <w:hideMark/>
          </w:tcPr>
          <w:p w14:paraId="24CFA327" w14:textId="77777777" w:rsidR="00B939CA" w:rsidRPr="00236CF3" w:rsidRDefault="00B939CA" w:rsidP="008A4811">
            <w:pPr>
              <w:spacing w:line="276" w:lineRule="auto"/>
              <w:contextualSpacing/>
              <w:rPr>
                <w:color w:val="000000"/>
                <w:sz w:val="20"/>
                <w:szCs w:val="20"/>
                <w:lang w:eastAsia="en-US"/>
              </w:rPr>
            </w:pPr>
            <w:r w:rsidRPr="00236CF3">
              <w:rPr>
                <w:color w:val="000000"/>
                <w:sz w:val="20"/>
                <w:szCs w:val="20"/>
                <w:lang w:eastAsia="en-US"/>
              </w:rPr>
              <w:t>26</w:t>
            </w:r>
            <w:r w:rsidR="008623ED" w:rsidRPr="00236CF3">
              <w:rPr>
                <w:color w:val="000000"/>
                <w:sz w:val="20"/>
                <w:szCs w:val="20"/>
                <w:lang w:eastAsia="en-US"/>
              </w:rPr>
              <w:t>364</w:t>
            </w:r>
          </w:p>
        </w:tc>
        <w:tc>
          <w:tcPr>
            <w:tcW w:w="0" w:type="auto"/>
            <w:tcBorders>
              <w:top w:val="nil"/>
              <w:left w:val="nil"/>
              <w:bottom w:val="single" w:sz="4" w:space="0" w:color="auto"/>
              <w:right w:val="single" w:sz="4" w:space="0" w:color="auto"/>
            </w:tcBorders>
            <w:hideMark/>
          </w:tcPr>
          <w:p w14:paraId="4CB2D66D" w14:textId="77777777" w:rsidR="00B939CA" w:rsidRPr="00236CF3" w:rsidRDefault="00B939CA" w:rsidP="008A4811">
            <w:pPr>
              <w:spacing w:line="276" w:lineRule="auto"/>
              <w:contextualSpacing/>
              <w:rPr>
                <w:sz w:val="20"/>
                <w:szCs w:val="20"/>
                <w:lang w:eastAsia="en-US"/>
              </w:rPr>
            </w:pPr>
            <w:r w:rsidRPr="00236CF3">
              <w:rPr>
                <w:sz w:val="20"/>
                <w:szCs w:val="20"/>
                <w:lang w:eastAsia="en-US"/>
              </w:rPr>
              <w:t>9687</w:t>
            </w:r>
          </w:p>
        </w:tc>
        <w:tc>
          <w:tcPr>
            <w:tcW w:w="0" w:type="auto"/>
            <w:tcBorders>
              <w:top w:val="nil"/>
              <w:left w:val="nil"/>
              <w:bottom w:val="single" w:sz="4" w:space="0" w:color="auto"/>
              <w:right w:val="single" w:sz="4" w:space="0" w:color="auto"/>
            </w:tcBorders>
            <w:hideMark/>
          </w:tcPr>
          <w:p w14:paraId="03D8E37A" w14:textId="77777777" w:rsidR="00B939CA" w:rsidRPr="00236CF3" w:rsidRDefault="00B939CA" w:rsidP="008A4811">
            <w:pPr>
              <w:spacing w:line="276" w:lineRule="auto"/>
              <w:contextualSpacing/>
              <w:rPr>
                <w:sz w:val="20"/>
                <w:szCs w:val="20"/>
                <w:lang w:eastAsia="en-US"/>
              </w:rPr>
            </w:pPr>
            <w:r w:rsidRPr="00236CF3">
              <w:rPr>
                <w:sz w:val="20"/>
                <w:szCs w:val="20"/>
                <w:lang w:eastAsia="en-US"/>
              </w:rPr>
              <w:t>8082</w:t>
            </w:r>
          </w:p>
        </w:tc>
        <w:tc>
          <w:tcPr>
            <w:tcW w:w="0" w:type="auto"/>
            <w:tcBorders>
              <w:top w:val="nil"/>
              <w:left w:val="nil"/>
              <w:bottom w:val="single" w:sz="4" w:space="0" w:color="auto"/>
              <w:right w:val="single" w:sz="4" w:space="0" w:color="auto"/>
            </w:tcBorders>
            <w:hideMark/>
          </w:tcPr>
          <w:p w14:paraId="329B6490" w14:textId="77777777" w:rsidR="00B939CA" w:rsidRPr="00236CF3" w:rsidRDefault="00B939CA" w:rsidP="008A4811">
            <w:pPr>
              <w:spacing w:line="276" w:lineRule="auto"/>
              <w:contextualSpacing/>
              <w:rPr>
                <w:sz w:val="20"/>
                <w:szCs w:val="20"/>
                <w:lang w:eastAsia="en-US"/>
              </w:rPr>
            </w:pPr>
            <w:r w:rsidRPr="00236CF3">
              <w:rPr>
                <w:sz w:val="20"/>
                <w:szCs w:val="20"/>
                <w:lang w:eastAsia="en-US"/>
              </w:rPr>
              <w:t>786</w:t>
            </w:r>
          </w:p>
        </w:tc>
        <w:tc>
          <w:tcPr>
            <w:tcW w:w="0" w:type="auto"/>
            <w:tcBorders>
              <w:top w:val="nil"/>
              <w:left w:val="nil"/>
              <w:bottom w:val="single" w:sz="4" w:space="0" w:color="auto"/>
              <w:right w:val="single" w:sz="4" w:space="0" w:color="auto"/>
            </w:tcBorders>
            <w:noWrap/>
            <w:hideMark/>
          </w:tcPr>
          <w:p w14:paraId="0E6DA65B" w14:textId="77777777" w:rsidR="00B939CA" w:rsidRPr="00236CF3" w:rsidRDefault="00C658AD" w:rsidP="008A4811">
            <w:pPr>
              <w:spacing w:line="276" w:lineRule="auto"/>
              <w:contextualSpacing/>
              <w:rPr>
                <w:sz w:val="20"/>
                <w:szCs w:val="20"/>
                <w:lang w:eastAsia="en-US"/>
              </w:rPr>
            </w:pPr>
            <w:r w:rsidRPr="00236CF3">
              <w:rPr>
                <w:sz w:val="20"/>
                <w:szCs w:val="20"/>
                <w:lang w:eastAsia="en-US"/>
              </w:rPr>
              <w:t>24440</w:t>
            </w:r>
          </w:p>
        </w:tc>
        <w:tc>
          <w:tcPr>
            <w:tcW w:w="0" w:type="auto"/>
            <w:tcBorders>
              <w:top w:val="nil"/>
              <w:left w:val="nil"/>
              <w:bottom w:val="single" w:sz="4" w:space="0" w:color="auto"/>
              <w:right w:val="single" w:sz="4" w:space="0" w:color="auto"/>
            </w:tcBorders>
            <w:hideMark/>
          </w:tcPr>
          <w:p w14:paraId="1F93B3D2" w14:textId="6868C970" w:rsidR="00B939CA" w:rsidRPr="00236CF3" w:rsidRDefault="00B939CA" w:rsidP="008A4811">
            <w:pPr>
              <w:spacing w:line="276" w:lineRule="auto"/>
              <w:contextualSpacing/>
              <w:rPr>
                <w:sz w:val="20"/>
                <w:szCs w:val="20"/>
                <w:lang w:eastAsia="en-US"/>
              </w:rPr>
            </w:pPr>
            <w:r w:rsidRPr="00236CF3">
              <w:rPr>
                <w:sz w:val="20"/>
                <w:szCs w:val="20"/>
                <w:lang w:eastAsia="en-US"/>
              </w:rPr>
              <w:t>19</w:t>
            </w:r>
            <w:r w:rsidR="007F19E8" w:rsidRPr="00236CF3">
              <w:rPr>
                <w:sz w:val="20"/>
                <w:szCs w:val="20"/>
                <w:lang w:eastAsia="en-US"/>
              </w:rPr>
              <w:t>30</w:t>
            </w:r>
          </w:p>
        </w:tc>
        <w:tc>
          <w:tcPr>
            <w:tcW w:w="0" w:type="auto"/>
            <w:tcBorders>
              <w:top w:val="nil"/>
              <w:left w:val="nil"/>
              <w:bottom w:val="single" w:sz="4" w:space="0" w:color="auto"/>
              <w:right w:val="single" w:sz="4" w:space="0" w:color="auto"/>
            </w:tcBorders>
            <w:hideMark/>
          </w:tcPr>
          <w:p w14:paraId="00665310" w14:textId="77777777" w:rsidR="00B939CA" w:rsidRPr="00236CF3" w:rsidRDefault="00B939CA" w:rsidP="008A4811">
            <w:pPr>
              <w:spacing w:line="276" w:lineRule="auto"/>
              <w:contextualSpacing/>
              <w:rPr>
                <w:sz w:val="20"/>
                <w:szCs w:val="20"/>
                <w:lang w:eastAsia="en-US"/>
              </w:rPr>
            </w:pPr>
            <w:r w:rsidRPr="00236CF3">
              <w:rPr>
                <w:sz w:val="20"/>
                <w:szCs w:val="20"/>
                <w:lang w:eastAsia="en-US"/>
              </w:rPr>
              <w:t>7000</w:t>
            </w:r>
          </w:p>
        </w:tc>
        <w:tc>
          <w:tcPr>
            <w:tcW w:w="0" w:type="auto"/>
            <w:tcBorders>
              <w:top w:val="nil"/>
              <w:left w:val="nil"/>
              <w:bottom w:val="single" w:sz="4" w:space="0" w:color="auto"/>
              <w:right w:val="single" w:sz="4" w:space="0" w:color="auto"/>
            </w:tcBorders>
            <w:hideMark/>
          </w:tcPr>
          <w:p w14:paraId="708D4322" w14:textId="77777777" w:rsidR="00B939CA" w:rsidRPr="00236CF3" w:rsidRDefault="00B939CA" w:rsidP="008A4811">
            <w:pPr>
              <w:spacing w:line="276" w:lineRule="auto"/>
              <w:contextualSpacing/>
              <w:rPr>
                <w:sz w:val="20"/>
                <w:szCs w:val="20"/>
                <w:lang w:eastAsia="en-US"/>
              </w:rPr>
            </w:pPr>
            <w:r w:rsidRPr="00236CF3">
              <w:rPr>
                <w:sz w:val="20"/>
                <w:szCs w:val="20"/>
                <w:lang w:eastAsia="en-US"/>
              </w:rPr>
              <w:t>92,7</w:t>
            </w:r>
          </w:p>
        </w:tc>
      </w:tr>
    </w:tbl>
    <w:p w14:paraId="6A50D803" w14:textId="77777777" w:rsidR="008A4811" w:rsidRPr="00236CF3" w:rsidRDefault="008A4811" w:rsidP="008A4811">
      <w:pPr>
        <w:pStyle w:val="affff2"/>
        <w:keepNext/>
        <w:spacing w:after="0" w:line="276" w:lineRule="auto"/>
        <w:contextualSpacing/>
        <w:jc w:val="right"/>
        <w:rPr>
          <w:i w:val="0"/>
          <w:iCs w:val="0"/>
          <w:color w:val="auto"/>
          <w:sz w:val="20"/>
          <w:szCs w:val="20"/>
        </w:rPr>
      </w:pPr>
      <w:bookmarkStart w:id="6" w:name="_Ref412557316"/>
    </w:p>
    <w:p w14:paraId="57A31BFE" w14:textId="3F1D83AA" w:rsidR="00BE4B53" w:rsidRPr="00236CF3" w:rsidRDefault="008A4811" w:rsidP="008A4811">
      <w:pPr>
        <w:pStyle w:val="affff2"/>
        <w:keepNext/>
        <w:spacing w:after="0" w:line="276" w:lineRule="auto"/>
        <w:contextualSpacing/>
        <w:jc w:val="right"/>
        <w:rPr>
          <w:i w:val="0"/>
          <w:iCs w:val="0"/>
          <w:color w:val="auto"/>
          <w:sz w:val="20"/>
          <w:szCs w:val="20"/>
        </w:rPr>
      </w:pPr>
      <w:r w:rsidRPr="00236CF3">
        <w:rPr>
          <w:i w:val="0"/>
          <w:iCs w:val="0"/>
          <w:color w:val="auto"/>
          <w:sz w:val="20"/>
          <w:szCs w:val="20"/>
        </w:rPr>
        <w:t>Т</w:t>
      </w:r>
      <w:r w:rsidR="00BE4B53" w:rsidRPr="00236CF3">
        <w:rPr>
          <w:i w:val="0"/>
          <w:iCs w:val="0"/>
          <w:color w:val="auto"/>
          <w:sz w:val="20"/>
          <w:szCs w:val="20"/>
        </w:rPr>
        <w:t xml:space="preserve">аблица </w:t>
      </w:r>
      <w:r w:rsidR="00BE4B53" w:rsidRPr="00236CF3">
        <w:rPr>
          <w:i w:val="0"/>
          <w:iCs w:val="0"/>
          <w:color w:val="auto"/>
          <w:sz w:val="20"/>
          <w:szCs w:val="20"/>
        </w:rPr>
        <w:fldChar w:fldCharType="begin"/>
      </w:r>
      <w:r w:rsidR="00BE4B53" w:rsidRPr="00236CF3">
        <w:rPr>
          <w:i w:val="0"/>
          <w:iCs w:val="0"/>
          <w:color w:val="auto"/>
          <w:sz w:val="20"/>
          <w:szCs w:val="20"/>
        </w:rPr>
        <w:instrText xml:space="preserve"> SEQ Таблица \* ARABIC </w:instrText>
      </w:r>
      <w:r w:rsidR="00BE4B53" w:rsidRPr="00236CF3">
        <w:rPr>
          <w:i w:val="0"/>
          <w:iCs w:val="0"/>
          <w:color w:val="auto"/>
          <w:sz w:val="20"/>
          <w:szCs w:val="20"/>
        </w:rPr>
        <w:fldChar w:fldCharType="separate"/>
      </w:r>
      <w:r w:rsidR="00861FBF">
        <w:rPr>
          <w:i w:val="0"/>
          <w:iCs w:val="0"/>
          <w:noProof/>
          <w:color w:val="auto"/>
          <w:sz w:val="20"/>
          <w:szCs w:val="20"/>
        </w:rPr>
        <w:t>4</w:t>
      </w:r>
      <w:r w:rsidR="00BE4B53" w:rsidRPr="00236CF3">
        <w:rPr>
          <w:i w:val="0"/>
          <w:iCs w:val="0"/>
          <w:color w:val="auto"/>
          <w:sz w:val="20"/>
          <w:szCs w:val="20"/>
        </w:rPr>
        <w:fldChar w:fldCharType="end"/>
      </w:r>
      <w:bookmarkEnd w:id="6"/>
      <w:r w:rsidR="00BE4B53" w:rsidRPr="00236CF3">
        <w:rPr>
          <w:i w:val="0"/>
          <w:iCs w:val="0"/>
          <w:color w:val="auto"/>
          <w:sz w:val="20"/>
          <w:szCs w:val="20"/>
        </w:rPr>
        <w:t>. Показатели движение жилищного фонда и общественно</w:t>
      </w:r>
      <w:r w:rsidR="00A30E97" w:rsidRPr="00236CF3">
        <w:rPr>
          <w:i w:val="0"/>
          <w:iCs w:val="0"/>
          <w:color w:val="auto"/>
          <w:sz w:val="20"/>
          <w:szCs w:val="20"/>
        </w:rPr>
        <w:t>–</w:t>
      </w:r>
      <w:r w:rsidR="00BE4B53" w:rsidRPr="00236CF3">
        <w:rPr>
          <w:i w:val="0"/>
          <w:iCs w:val="0"/>
          <w:color w:val="auto"/>
          <w:sz w:val="20"/>
          <w:szCs w:val="20"/>
        </w:rPr>
        <w:t>деловой застройки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4863"/>
        <w:gridCol w:w="1427"/>
        <w:gridCol w:w="1427"/>
        <w:gridCol w:w="1427"/>
        <w:gridCol w:w="1427"/>
        <w:gridCol w:w="1427"/>
        <w:gridCol w:w="1424"/>
      </w:tblGrid>
      <w:tr w:rsidR="00E15467" w:rsidRPr="00236CF3" w14:paraId="1B9FE916"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2775D403" w14:textId="77777777" w:rsidR="00E15467" w:rsidRPr="00236CF3" w:rsidRDefault="00E15467" w:rsidP="00E15467">
            <w:pPr>
              <w:spacing w:line="276" w:lineRule="auto"/>
              <w:contextualSpacing/>
              <w:jc w:val="center"/>
              <w:rPr>
                <w:color w:val="000000"/>
                <w:sz w:val="20"/>
                <w:szCs w:val="20"/>
                <w:lang w:eastAsia="en-US"/>
              </w:rPr>
            </w:pPr>
            <w:r w:rsidRPr="00236CF3">
              <w:rPr>
                <w:color w:val="000000"/>
                <w:sz w:val="20"/>
                <w:szCs w:val="20"/>
                <w:lang w:eastAsia="en-US"/>
              </w:rPr>
              <w:t>№ п/п</w:t>
            </w:r>
          </w:p>
        </w:tc>
        <w:tc>
          <w:tcPr>
            <w:tcW w:w="1670" w:type="pct"/>
            <w:tcBorders>
              <w:top w:val="single" w:sz="4" w:space="0" w:color="auto"/>
              <w:left w:val="single" w:sz="4" w:space="0" w:color="auto"/>
              <w:bottom w:val="single" w:sz="4" w:space="0" w:color="auto"/>
              <w:right w:val="single" w:sz="4" w:space="0" w:color="auto"/>
            </w:tcBorders>
            <w:hideMark/>
          </w:tcPr>
          <w:p w14:paraId="6E5350C7" w14:textId="77777777" w:rsidR="00E15467" w:rsidRPr="00236CF3" w:rsidRDefault="00E15467" w:rsidP="00E15467">
            <w:pPr>
              <w:spacing w:line="276" w:lineRule="auto"/>
              <w:contextualSpacing/>
              <w:jc w:val="center"/>
              <w:rPr>
                <w:color w:val="000000"/>
                <w:sz w:val="20"/>
                <w:szCs w:val="20"/>
                <w:lang w:eastAsia="en-US"/>
              </w:rPr>
            </w:pPr>
            <w:r w:rsidRPr="00236CF3">
              <w:rPr>
                <w:color w:val="000000"/>
                <w:sz w:val="20"/>
                <w:szCs w:val="20"/>
                <w:lang w:eastAsia="en-US"/>
              </w:rPr>
              <w:t>Показатели/год</w:t>
            </w:r>
          </w:p>
        </w:tc>
        <w:tc>
          <w:tcPr>
            <w:tcW w:w="490" w:type="pct"/>
            <w:tcBorders>
              <w:top w:val="single" w:sz="4" w:space="0" w:color="auto"/>
              <w:left w:val="single" w:sz="4" w:space="0" w:color="auto"/>
              <w:bottom w:val="single" w:sz="4" w:space="0" w:color="auto"/>
              <w:right w:val="single" w:sz="4" w:space="0" w:color="auto"/>
            </w:tcBorders>
            <w:hideMark/>
          </w:tcPr>
          <w:p w14:paraId="0D4ECC65" w14:textId="636DF3F2" w:rsidR="00E15467" w:rsidRPr="00236CF3" w:rsidRDefault="00E15467" w:rsidP="00E15467">
            <w:pPr>
              <w:spacing w:line="276" w:lineRule="auto"/>
              <w:contextualSpacing/>
              <w:jc w:val="center"/>
              <w:rPr>
                <w:color w:val="000000"/>
                <w:sz w:val="20"/>
                <w:szCs w:val="20"/>
                <w:lang w:eastAsia="en-US"/>
              </w:rPr>
            </w:pPr>
            <w:r w:rsidRPr="00236CF3">
              <w:rPr>
                <w:sz w:val="20"/>
                <w:szCs w:val="20"/>
              </w:rPr>
              <w:t>2021 (факт)</w:t>
            </w:r>
          </w:p>
        </w:tc>
        <w:tc>
          <w:tcPr>
            <w:tcW w:w="490" w:type="pct"/>
            <w:tcBorders>
              <w:top w:val="single" w:sz="4" w:space="0" w:color="auto"/>
              <w:left w:val="single" w:sz="4" w:space="0" w:color="auto"/>
              <w:bottom w:val="single" w:sz="4" w:space="0" w:color="auto"/>
              <w:right w:val="single" w:sz="4" w:space="0" w:color="auto"/>
            </w:tcBorders>
            <w:hideMark/>
          </w:tcPr>
          <w:p w14:paraId="2303F9F6" w14:textId="50DC13DB" w:rsidR="00E15467" w:rsidRPr="00236CF3" w:rsidRDefault="00E15467" w:rsidP="00E15467">
            <w:pPr>
              <w:spacing w:line="276" w:lineRule="auto"/>
              <w:contextualSpacing/>
              <w:jc w:val="center"/>
              <w:rPr>
                <w:color w:val="000000"/>
                <w:sz w:val="20"/>
                <w:szCs w:val="20"/>
                <w:lang w:eastAsia="en-US"/>
              </w:rPr>
            </w:pPr>
            <w:r w:rsidRPr="00236CF3">
              <w:rPr>
                <w:sz w:val="20"/>
                <w:szCs w:val="20"/>
              </w:rPr>
              <w:t>2022</w:t>
            </w:r>
          </w:p>
        </w:tc>
        <w:tc>
          <w:tcPr>
            <w:tcW w:w="490" w:type="pct"/>
            <w:tcBorders>
              <w:top w:val="single" w:sz="4" w:space="0" w:color="auto"/>
              <w:left w:val="single" w:sz="4" w:space="0" w:color="auto"/>
              <w:bottom w:val="single" w:sz="4" w:space="0" w:color="auto"/>
              <w:right w:val="single" w:sz="4" w:space="0" w:color="auto"/>
            </w:tcBorders>
            <w:hideMark/>
          </w:tcPr>
          <w:p w14:paraId="6A991FD7" w14:textId="6437F820" w:rsidR="00E15467" w:rsidRPr="00236CF3" w:rsidRDefault="00E15467" w:rsidP="00E15467">
            <w:pPr>
              <w:spacing w:line="276" w:lineRule="auto"/>
              <w:contextualSpacing/>
              <w:jc w:val="center"/>
              <w:rPr>
                <w:color w:val="000000"/>
                <w:sz w:val="20"/>
                <w:szCs w:val="20"/>
                <w:lang w:eastAsia="en-US"/>
              </w:rPr>
            </w:pPr>
            <w:r w:rsidRPr="00236CF3">
              <w:rPr>
                <w:sz w:val="20"/>
                <w:szCs w:val="20"/>
              </w:rPr>
              <w:t>2023</w:t>
            </w:r>
          </w:p>
        </w:tc>
        <w:tc>
          <w:tcPr>
            <w:tcW w:w="490" w:type="pct"/>
            <w:tcBorders>
              <w:top w:val="single" w:sz="4" w:space="0" w:color="auto"/>
              <w:left w:val="single" w:sz="4" w:space="0" w:color="auto"/>
              <w:bottom w:val="single" w:sz="4" w:space="0" w:color="auto"/>
              <w:right w:val="single" w:sz="4" w:space="0" w:color="auto"/>
            </w:tcBorders>
            <w:hideMark/>
          </w:tcPr>
          <w:p w14:paraId="0F677445" w14:textId="19A4C92E" w:rsidR="00E15467" w:rsidRPr="00236CF3" w:rsidRDefault="00E15467" w:rsidP="00E15467">
            <w:pPr>
              <w:spacing w:line="276" w:lineRule="auto"/>
              <w:contextualSpacing/>
              <w:jc w:val="center"/>
              <w:rPr>
                <w:color w:val="000000"/>
                <w:sz w:val="20"/>
                <w:szCs w:val="20"/>
                <w:lang w:eastAsia="en-US"/>
              </w:rPr>
            </w:pPr>
            <w:r w:rsidRPr="00236CF3">
              <w:rPr>
                <w:sz w:val="20"/>
                <w:szCs w:val="20"/>
              </w:rPr>
              <w:t>2027</w:t>
            </w:r>
          </w:p>
        </w:tc>
        <w:tc>
          <w:tcPr>
            <w:tcW w:w="490" w:type="pct"/>
            <w:tcBorders>
              <w:top w:val="single" w:sz="4" w:space="0" w:color="auto"/>
              <w:left w:val="single" w:sz="4" w:space="0" w:color="auto"/>
              <w:bottom w:val="single" w:sz="4" w:space="0" w:color="auto"/>
              <w:right w:val="single" w:sz="4" w:space="0" w:color="auto"/>
            </w:tcBorders>
            <w:hideMark/>
          </w:tcPr>
          <w:p w14:paraId="0EE42388" w14:textId="1DD93178" w:rsidR="00E15467" w:rsidRPr="00236CF3" w:rsidRDefault="00E15467" w:rsidP="00E15467">
            <w:pPr>
              <w:spacing w:line="276" w:lineRule="auto"/>
              <w:contextualSpacing/>
              <w:jc w:val="center"/>
              <w:rPr>
                <w:color w:val="000000"/>
                <w:sz w:val="20"/>
                <w:szCs w:val="20"/>
                <w:lang w:eastAsia="en-US"/>
              </w:rPr>
            </w:pPr>
            <w:r w:rsidRPr="00236CF3">
              <w:rPr>
                <w:sz w:val="20"/>
                <w:szCs w:val="20"/>
              </w:rPr>
              <w:t>2032</w:t>
            </w:r>
          </w:p>
        </w:tc>
        <w:tc>
          <w:tcPr>
            <w:tcW w:w="489" w:type="pct"/>
            <w:tcBorders>
              <w:top w:val="single" w:sz="4" w:space="0" w:color="auto"/>
              <w:left w:val="single" w:sz="4" w:space="0" w:color="auto"/>
              <w:bottom w:val="single" w:sz="4" w:space="0" w:color="auto"/>
              <w:right w:val="single" w:sz="4" w:space="0" w:color="auto"/>
            </w:tcBorders>
            <w:hideMark/>
          </w:tcPr>
          <w:p w14:paraId="6133CF2D" w14:textId="5FD4574E" w:rsidR="00E15467" w:rsidRPr="00236CF3" w:rsidRDefault="00E15467" w:rsidP="00E15467">
            <w:pPr>
              <w:spacing w:line="276" w:lineRule="auto"/>
              <w:contextualSpacing/>
              <w:jc w:val="center"/>
              <w:rPr>
                <w:color w:val="000000"/>
                <w:sz w:val="20"/>
                <w:szCs w:val="20"/>
                <w:lang w:eastAsia="en-US"/>
              </w:rPr>
            </w:pPr>
            <w:r w:rsidRPr="00236CF3">
              <w:rPr>
                <w:sz w:val="20"/>
                <w:szCs w:val="20"/>
              </w:rPr>
              <w:t>2037</w:t>
            </w:r>
          </w:p>
        </w:tc>
      </w:tr>
      <w:tr w:rsidR="00BE4B53" w:rsidRPr="00236CF3" w14:paraId="67DC8FEF" w14:textId="77777777" w:rsidTr="008A4811">
        <w:tc>
          <w:tcPr>
            <w:tcW w:w="5000" w:type="pct"/>
            <w:gridSpan w:val="8"/>
            <w:tcBorders>
              <w:top w:val="single" w:sz="4" w:space="0" w:color="auto"/>
              <w:left w:val="single" w:sz="4" w:space="0" w:color="auto"/>
              <w:bottom w:val="single" w:sz="4" w:space="0" w:color="auto"/>
              <w:right w:val="single" w:sz="4" w:space="0" w:color="auto"/>
            </w:tcBorders>
          </w:tcPr>
          <w:p w14:paraId="60BDAE82"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Перспективные показатели ввода и сноса многоквартирных жилых домов</w:t>
            </w:r>
          </w:p>
        </w:tc>
      </w:tr>
      <w:tr w:rsidR="00BE4B53" w:rsidRPr="00236CF3" w14:paraId="01AA3EE2"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138AB472"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w:t>
            </w:r>
          </w:p>
        </w:tc>
        <w:tc>
          <w:tcPr>
            <w:tcW w:w="1670" w:type="pct"/>
            <w:tcBorders>
              <w:top w:val="single" w:sz="4" w:space="0" w:color="auto"/>
              <w:left w:val="single" w:sz="4" w:space="0" w:color="auto"/>
              <w:bottom w:val="single" w:sz="4" w:space="0" w:color="auto"/>
              <w:right w:val="single" w:sz="4" w:space="0" w:color="auto"/>
            </w:tcBorders>
            <w:hideMark/>
          </w:tcPr>
          <w:p w14:paraId="4B392D1D"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6B84981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316,7</w:t>
            </w:r>
          </w:p>
        </w:tc>
        <w:tc>
          <w:tcPr>
            <w:tcW w:w="490" w:type="pct"/>
            <w:tcBorders>
              <w:top w:val="single" w:sz="4" w:space="0" w:color="auto"/>
              <w:left w:val="single" w:sz="4" w:space="0" w:color="auto"/>
              <w:bottom w:val="single" w:sz="4" w:space="0" w:color="auto"/>
              <w:right w:val="single" w:sz="4" w:space="0" w:color="auto"/>
            </w:tcBorders>
            <w:hideMark/>
          </w:tcPr>
          <w:p w14:paraId="58CC5D8F"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393,3</w:t>
            </w:r>
          </w:p>
        </w:tc>
        <w:tc>
          <w:tcPr>
            <w:tcW w:w="490" w:type="pct"/>
            <w:tcBorders>
              <w:top w:val="single" w:sz="4" w:space="0" w:color="auto"/>
              <w:left w:val="single" w:sz="4" w:space="0" w:color="auto"/>
              <w:bottom w:val="single" w:sz="4" w:space="0" w:color="auto"/>
              <w:right w:val="single" w:sz="4" w:space="0" w:color="auto"/>
            </w:tcBorders>
            <w:hideMark/>
          </w:tcPr>
          <w:p w14:paraId="332E2CAA"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398,8</w:t>
            </w:r>
          </w:p>
        </w:tc>
        <w:tc>
          <w:tcPr>
            <w:tcW w:w="490" w:type="pct"/>
            <w:tcBorders>
              <w:top w:val="single" w:sz="4" w:space="0" w:color="auto"/>
              <w:left w:val="single" w:sz="4" w:space="0" w:color="auto"/>
              <w:bottom w:val="single" w:sz="4" w:space="0" w:color="auto"/>
              <w:right w:val="single" w:sz="4" w:space="0" w:color="auto"/>
            </w:tcBorders>
            <w:hideMark/>
          </w:tcPr>
          <w:p w14:paraId="0D7436F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437,4</w:t>
            </w:r>
          </w:p>
        </w:tc>
        <w:tc>
          <w:tcPr>
            <w:tcW w:w="490" w:type="pct"/>
            <w:tcBorders>
              <w:top w:val="single" w:sz="4" w:space="0" w:color="auto"/>
              <w:left w:val="single" w:sz="4" w:space="0" w:color="auto"/>
              <w:bottom w:val="single" w:sz="4" w:space="0" w:color="auto"/>
              <w:right w:val="single" w:sz="4" w:space="0" w:color="auto"/>
            </w:tcBorders>
            <w:hideMark/>
          </w:tcPr>
          <w:p w14:paraId="3E6CBCCD"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467,4</w:t>
            </w:r>
          </w:p>
        </w:tc>
        <w:tc>
          <w:tcPr>
            <w:tcW w:w="489" w:type="pct"/>
            <w:tcBorders>
              <w:top w:val="single" w:sz="4" w:space="0" w:color="auto"/>
              <w:left w:val="single" w:sz="4" w:space="0" w:color="auto"/>
              <w:bottom w:val="single" w:sz="4" w:space="0" w:color="auto"/>
              <w:right w:val="single" w:sz="4" w:space="0" w:color="auto"/>
            </w:tcBorders>
            <w:hideMark/>
          </w:tcPr>
          <w:p w14:paraId="6C93EAF9"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522,5</w:t>
            </w:r>
          </w:p>
        </w:tc>
      </w:tr>
      <w:tr w:rsidR="00BE4B53" w:rsidRPr="00236CF3" w14:paraId="748DA945"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7B3B1148"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w:t>
            </w:r>
          </w:p>
        </w:tc>
        <w:tc>
          <w:tcPr>
            <w:tcW w:w="1670" w:type="pct"/>
            <w:tcBorders>
              <w:top w:val="single" w:sz="4" w:space="0" w:color="auto"/>
              <w:left w:val="single" w:sz="4" w:space="0" w:color="auto"/>
              <w:bottom w:val="single" w:sz="4" w:space="0" w:color="auto"/>
              <w:right w:val="single" w:sz="4" w:space="0" w:color="auto"/>
            </w:tcBorders>
            <w:hideMark/>
          </w:tcPr>
          <w:p w14:paraId="2412E54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ввода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03F3A0C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40,3</w:t>
            </w:r>
          </w:p>
        </w:tc>
        <w:tc>
          <w:tcPr>
            <w:tcW w:w="490" w:type="pct"/>
            <w:tcBorders>
              <w:top w:val="single" w:sz="4" w:space="0" w:color="auto"/>
              <w:left w:val="single" w:sz="4" w:space="0" w:color="auto"/>
              <w:bottom w:val="single" w:sz="4" w:space="0" w:color="auto"/>
              <w:right w:val="single" w:sz="4" w:space="0" w:color="auto"/>
            </w:tcBorders>
            <w:hideMark/>
          </w:tcPr>
          <w:p w14:paraId="346CAC8B"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39,5</w:t>
            </w:r>
          </w:p>
        </w:tc>
        <w:tc>
          <w:tcPr>
            <w:tcW w:w="490" w:type="pct"/>
            <w:tcBorders>
              <w:top w:val="single" w:sz="4" w:space="0" w:color="auto"/>
              <w:left w:val="single" w:sz="4" w:space="0" w:color="auto"/>
              <w:bottom w:val="single" w:sz="4" w:space="0" w:color="auto"/>
              <w:right w:val="single" w:sz="4" w:space="0" w:color="auto"/>
            </w:tcBorders>
            <w:hideMark/>
          </w:tcPr>
          <w:p w14:paraId="482422B1"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18,5</w:t>
            </w:r>
          </w:p>
        </w:tc>
        <w:tc>
          <w:tcPr>
            <w:tcW w:w="490" w:type="pct"/>
            <w:tcBorders>
              <w:top w:val="single" w:sz="4" w:space="0" w:color="auto"/>
              <w:left w:val="single" w:sz="4" w:space="0" w:color="auto"/>
              <w:bottom w:val="single" w:sz="4" w:space="0" w:color="auto"/>
              <w:right w:val="single" w:sz="4" w:space="0" w:color="auto"/>
            </w:tcBorders>
            <w:hideMark/>
          </w:tcPr>
          <w:p w14:paraId="2D53C41B"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42,9</w:t>
            </w:r>
          </w:p>
        </w:tc>
        <w:tc>
          <w:tcPr>
            <w:tcW w:w="490" w:type="pct"/>
            <w:tcBorders>
              <w:top w:val="single" w:sz="4" w:space="0" w:color="auto"/>
              <w:left w:val="single" w:sz="4" w:space="0" w:color="auto"/>
              <w:bottom w:val="single" w:sz="4" w:space="0" w:color="auto"/>
              <w:right w:val="single" w:sz="4" w:space="0" w:color="auto"/>
            </w:tcBorders>
            <w:hideMark/>
          </w:tcPr>
          <w:p w14:paraId="0197178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45,0</w:t>
            </w:r>
          </w:p>
        </w:tc>
        <w:tc>
          <w:tcPr>
            <w:tcW w:w="489" w:type="pct"/>
            <w:tcBorders>
              <w:top w:val="single" w:sz="4" w:space="0" w:color="auto"/>
              <w:left w:val="single" w:sz="4" w:space="0" w:color="auto"/>
              <w:bottom w:val="single" w:sz="4" w:space="0" w:color="auto"/>
              <w:right w:val="single" w:sz="4" w:space="0" w:color="auto"/>
            </w:tcBorders>
            <w:hideMark/>
          </w:tcPr>
          <w:p w14:paraId="1C6F4A9A"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80,1</w:t>
            </w:r>
          </w:p>
        </w:tc>
      </w:tr>
      <w:tr w:rsidR="00BE4B53" w:rsidRPr="00236CF3" w14:paraId="4D1EF60B" w14:textId="77777777" w:rsidTr="00E15467">
        <w:trPr>
          <w:trHeight w:val="407"/>
        </w:trPr>
        <w:tc>
          <w:tcPr>
            <w:tcW w:w="391" w:type="pct"/>
            <w:tcBorders>
              <w:top w:val="single" w:sz="4" w:space="0" w:color="auto"/>
              <w:left w:val="single" w:sz="4" w:space="0" w:color="auto"/>
              <w:bottom w:val="single" w:sz="4" w:space="0" w:color="auto"/>
              <w:right w:val="single" w:sz="4" w:space="0" w:color="auto"/>
            </w:tcBorders>
            <w:hideMark/>
          </w:tcPr>
          <w:p w14:paraId="79A3B1AA"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w:t>
            </w:r>
          </w:p>
        </w:tc>
        <w:tc>
          <w:tcPr>
            <w:tcW w:w="1670" w:type="pct"/>
            <w:tcBorders>
              <w:top w:val="single" w:sz="4" w:space="0" w:color="auto"/>
              <w:left w:val="single" w:sz="4" w:space="0" w:color="auto"/>
              <w:bottom w:val="single" w:sz="4" w:space="0" w:color="auto"/>
              <w:right w:val="single" w:sz="4" w:space="0" w:color="auto"/>
            </w:tcBorders>
            <w:hideMark/>
          </w:tcPr>
          <w:p w14:paraId="17E3B714"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сноса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15F33889"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28,5</w:t>
            </w:r>
          </w:p>
        </w:tc>
        <w:tc>
          <w:tcPr>
            <w:tcW w:w="490" w:type="pct"/>
            <w:tcBorders>
              <w:top w:val="single" w:sz="4" w:space="0" w:color="auto"/>
              <w:left w:val="single" w:sz="4" w:space="0" w:color="auto"/>
              <w:bottom w:val="single" w:sz="4" w:space="0" w:color="auto"/>
              <w:right w:val="single" w:sz="4" w:space="0" w:color="auto"/>
            </w:tcBorders>
            <w:hideMark/>
          </w:tcPr>
          <w:p w14:paraId="2ECC911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18,0</w:t>
            </w:r>
          </w:p>
        </w:tc>
        <w:tc>
          <w:tcPr>
            <w:tcW w:w="490" w:type="pct"/>
            <w:tcBorders>
              <w:top w:val="single" w:sz="4" w:space="0" w:color="auto"/>
              <w:left w:val="single" w:sz="4" w:space="0" w:color="auto"/>
              <w:bottom w:val="single" w:sz="4" w:space="0" w:color="auto"/>
              <w:right w:val="single" w:sz="4" w:space="0" w:color="auto"/>
            </w:tcBorders>
            <w:hideMark/>
          </w:tcPr>
          <w:p w14:paraId="78E64D4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13,0</w:t>
            </w:r>
          </w:p>
        </w:tc>
        <w:tc>
          <w:tcPr>
            <w:tcW w:w="490" w:type="pct"/>
            <w:tcBorders>
              <w:top w:val="single" w:sz="4" w:space="0" w:color="auto"/>
              <w:left w:val="single" w:sz="4" w:space="0" w:color="auto"/>
              <w:bottom w:val="single" w:sz="4" w:space="0" w:color="auto"/>
              <w:right w:val="single" w:sz="4" w:space="0" w:color="auto"/>
            </w:tcBorders>
            <w:hideMark/>
          </w:tcPr>
          <w:p w14:paraId="3630AD8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15,0</w:t>
            </w:r>
          </w:p>
        </w:tc>
        <w:tc>
          <w:tcPr>
            <w:tcW w:w="490" w:type="pct"/>
            <w:tcBorders>
              <w:top w:val="single" w:sz="4" w:space="0" w:color="auto"/>
              <w:left w:val="single" w:sz="4" w:space="0" w:color="auto"/>
              <w:bottom w:val="single" w:sz="4" w:space="0" w:color="auto"/>
              <w:right w:val="single" w:sz="4" w:space="0" w:color="auto"/>
            </w:tcBorders>
            <w:hideMark/>
          </w:tcPr>
          <w:p w14:paraId="047D3DF4"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15,0</w:t>
            </w:r>
          </w:p>
        </w:tc>
        <w:tc>
          <w:tcPr>
            <w:tcW w:w="489" w:type="pct"/>
            <w:tcBorders>
              <w:top w:val="single" w:sz="4" w:space="0" w:color="auto"/>
              <w:left w:val="single" w:sz="4" w:space="0" w:color="auto"/>
              <w:bottom w:val="single" w:sz="4" w:space="0" w:color="auto"/>
              <w:right w:val="single" w:sz="4" w:space="0" w:color="auto"/>
            </w:tcBorders>
            <w:hideMark/>
          </w:tcPr>
          <w:p w14:paraId="53BE786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25,0</w:t>
            </w:r>
          </w:p>
        </w:tc>
      </w:tr>
      <w:tr w:rsidR="00BE4B53" w:rsidRPr="00236CF3" w14:paraId="07E21BCF" w14:textId="77777777" w:rsidTr="008A4811">
        <w:tc>
          <w:tcPr>
            <w:tcW w:w="5000" w:type="pct"/>
            <w:gridSpan w:val="8"/>
            <w:tcBorders>
              <w:top w:val="single" w:sz="4" w:space="0" w:color="auto"/>
              <w:left w:val="single" w:sz="4" w:space="0" w:color="auto"/>
              <w:bottom w:val="single" w:sz="4" w:space="0" w:color="auto"/>
              <w:right w:val="single" w:sz="4" w:space="0" w:color="auto"/>
            </w:tcBorders>
            <w:hideMark/>
          </w:tcPr>
          <w:p w14:paraId="37D1D4EB"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 xml:space="preserve">Перспективные показатели ввода и сноса индивидуальной жилой застройки </w:t>
            </w:r>
          </w:p>
        </w:tc>
      </w:tr>
      <w:tr w:rsidR="00BE4B53" w:rsidRPr="00236CF3" w14:paraId="6F7B09E0"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08517EE9"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w:t>
            </w:r>
          </w:p>
        </w:tc>
        <w:tc>
          <w:tcPr>
            <w:tcW w:w="1670" w:type="pct"/>
            <w:tcBorders>
              <w:top w:val="single" w:sz="4" w:space="0" w:color="auto"/>
              <w:left w:val="single" w:sz="4" w:space="0" w:color="auto"/>
              <w:bottom w:val="single" w:sz="4" w:space="0" w:color="auto"/>
              <w:right w:val="single" w:sz="4" w:space="0" w:color="auto"/>
            </w:tcBorders>
            <w:hideMark/>
          </w:tcPr>
          <w:p w14:paraId="397E78A7"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43E76780" w14:textId="77777777" w:rsidR="00BE4B53" w:rsidRPr="00236CF3" w:rsidRDefault="00EC5D5C" w:rsidP="008A4811">
            <w:pPr>
              <w:spacing w:line="276" w:lineRule="auto"/>
              <w:contextualSpacing/>
              <w:rPr>
                <w:color w:val="000000"/>
                <w:sz w:val="20"/>
                <w:szCs w:val="20"/>
                <w:lang w:eastAsia="en-US"/>
              </w:rPr>
            </w:pPr>
            <w:r w:rsidRPr="00236CF3">
              <w:rPr>
                <w:color w:val="000000"/>
                <w:sz w:val="20"/>
                <w:szCs w:val="20"/>
                <w:lang w:eastAsia="en-US"/>
              </w:rPr>
              <w:t>56,3</w:t>
            </w:r>
          </w:p>
        </w:tc>
        <w:tc>
          <w:tcPr>
            <w:tcW w:w="490" w:type="pct"/>
            <w:tcBorders>
              <w:top w:val="single" w:sz="4" w:space="0" w:color="auto"/>
              <w:left w:val="single" w:sz="4" w:space="0" w:color="auto"/>
              <w:bottom w:val="single" w:sz="4" w:space="0" w:color="auto"/>
              <w:right w:val="single" w:sz="4" w:space="0" w:color="auto"/>
            </w:tcBorders>
            <w:hideMark/>
          </w:tcPr>
          <w:p w14:paraId="1F7A6242"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86,0</w:t>
            </w:r>
          </w:p>
        </w:tc>
        <w:tc>
          <w:tcPr>
            <w:tcW w:w="490" w:type="pct"/>
            <w:tcBorders>
              <w:top w:val="single" w:sz="4" w:space="0" w:color="auto"/>
              <w:left w:val="single" w:sz="4" w:space="0" w:color="auto"/>
              <w:bottom w:val="single" w:sz="4" w:space="0" w:color="auto"/>
              <w:right w:val="single" w:sz="4" w:space="0" w:color="auto"/>
            </w:tcBorders>
            <w:hideMark/>
          </w:tcPr>
          <w:p w14:paraId="35183FC4"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88,9</w:t>
            </w:r>
          </w:p>
        </w:tc>
        <w:tc>
          <w:tcPr>
            <w:tcW w:w="490" w:type="pct"/>
            <w:tcBorders>
              <w:top w:val="single" w:sz="4" w:space="0" w:color="auto"/>
              <w:left w:val="single" w:sz="4" w:space="0" w:color="auto"/>
              <w:bottom w:val="single" w:sz="4" w:space="0" w:color="auto"/>
              <w:right w:val="single" w:sz="4" w:space="0" w:color="auto"/>
            </w:tcBorders>
            <w:hideMark/>
          </w:tcPr>
          <w:p w14:paraId="7E53081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101,5</w:t>
            </w:r>
          </w:p>
        </w:tc>
        <w:tc>
          <w:tcPr>
            <w:tcW w:w="490" w:type="pct"/>
            <w:tcBorders>
              <w:top w:val="single" w:sz="4" w:space="0" w:color="auto"/>
              <w:left w:val="single" w:sz="4" w:space="0" w:color="auto"/>
              <w:bottom w:val="single" w:sz="4" w:space="0" w:color="auto"/>
              <w:right w:val="single" w:sz="4" w:space="0" w:color="auto"/>
            </w:tcBorders>
            <w:hideMark/>
          </w:tcPr>
          <w:p w14:paraId="526B0611"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107,1</w:t>
            </w:r>
          </w:p>
        </w:tc>
        <w:tc>
          <w:tcPr>
            <w:tcW w:w="489" w:type="pct"/>
            <w:tcBorders>
              <w:top w:val="single" w:sz="4" w:space="0" w:color="auto"/>
              <w:left w:val="single" w:sz="4" w:space="0" w:color="auto"/>
              <w:bottom w:val="single" w:sz="4" w:space="0" w:color="auto"/>
              <w:right w:val="single" w:sz="4" w:space="0" w:color="auto"/>
            </w:tcBorders>
            <w:hideMark/>
          </w:tcPr>
          <w:p w14:paraId="6ED4A997"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118,8</w:t>
            </w:r>
          </w:p>
        </w:tc>
      </w:tr>
      <w:tr w:rsidR="00BE4B53" w:rsidRPr="00236CF3" w14:paraId="7F0DEC93"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5E36D8A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w:t>
            </w:r>
          </w:p>
        </w:tc>
        <w:tc>
          <w:tcPr>
            <w:tcW w:w="1670" w:type="pct"/>
            <w:tcBorders>
              <w:top w:val="single" w:sz="4" w:space="0" w:color="auto"/>
              <w:left w:val="single" w:sz="4" w:space="0" w:color="auto"/>
              <w:bottom w:val="single" w:sz="4" w:space="0" w:color="auto"/>
              <w:right w:val="single" w:sz="4" w:space="0" w:color="auto"/>
            </w:tcBorders>
            <w:hideMark/>
          </w:tcPr>
          <w:p w14:paraId="792339E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ввода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5770BFE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8,6</w:t>
            </w:r>
          </w:p>
        </w:tc>
        <w:tc>
          <w:tcPr>
            <w:tcW w:w="490" w:type="pct"/>
            <w:tcBorders>
              <w:top w:val="single" w:sz="4" w:space="0" w:color="auto"/>
              <w:left w:val="single" w:sz="4" w:space="0" w:color="auto"/>
              <w:bottom w:val="single" w:sz="4" w:space="0" w:color="auto"/>
              <w:right w:val="single" w:sz="4" w:space="0" w:color="auto"/>
            </w:tcBorders>
            <w:hideMark/>
          </w:tcPr>
          <w:p w14:paraId="1B7E3C36"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13,0</w:t>
            </w:r>
          </w:p>
        </w:tc>
        <w:tc>
          <w:tcPr>
            <w:tcW w:w="490" w:type="pct"/>
            <w:tcBorders>
              <w:top w:val="single" w:sz="4" w:space="0" w:color="auto"/>
              <w:left w:val="single" w:sz="4" w:space="0" w:color="auto"/>
              <w:bottom w:val="single" w:sz="4" w:space="0" w:color="auto"/>
              <w:right w:val="single" w:sz="4" w:space="0" w:color="auto"/>
            </w:tcBorders>
            <w:hideMark/>
          </w:tcPr>
          <w:p w14:paraId="54D8A7CD"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2,9</w:t>
            </w:r>
          </w:p>
        </w:tc>
        <w:tc>
          <w:tcPr>
            <w:tcW w:w="490" w:type="pct"/>
            <w:tcBorders>
              <w:top w:val="single" w:sz="4" w:space="0" w:color="auto"/>
              <w:left w:val="single" w:sz="4" w:space="0" w:color="auto"/>
              <w:bottom w:val="single" w:sz="4" w:space="0" w:color="auto"/>
              <w:right w:val="single" w:sz="4" w:space="0" w:color="auto"/>
            </w:tcBorders>
            <w:hideMark/>
          </w:tcPr>
          <w:p w14:paraId="16AA488E"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9,9</w:t>
            </w:r>
          </w:p>
        </w:tc>
        <w:tc>
          <w:tcPr>
            <w:tcW w:w="490" w:type="pct"/>
            <w:tcBorders>
              <w:top w:val="single" w:sz="4" w:space="0" w:color="auto"/>
              <w:left w:val="single" w:sz="4" w:space="0" w:color="auto"/>
              <w:bottom w:val="single" w:sz="4" w:space="0" w:color="auto"/>
              <w:right w:val="single" w:sz="4" w:space="0" w:color="auto"/>
            </w:tcBorders>
            <w:hideMark/>
          </w:tcPr>
          <w:p w14:paraId="1DAE2456"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5,6</w:t>
            </w:r>
          </w:p>
        </w:tc>
        <w:tc>
          <w:tcPr>
            <w:tcW w:w="489" w:type="pct"/>
            <w:tcBorders>
              <w:top w:val="single" w:sz="4" w:space="0" w:color="auto"/>
              <w:left w:val="single" w:sz="4" w:space="0" w:color="auto"/>
              <w:bottom w:val="single" w:sz="4" w:space="0" w:color="auto"/>
              <w:right w:val="single" w:sz="4" w:space="0" w:color="auto"/>
            </w:tcBorders>
            <w:hideMark/>
          </w:tcPr>
          <w:p w14:paraId="3CB4CC49"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11,7</w:t>
            </w:r>
          </w:p>
        </w:tc>
      </w:tr>
      <w:tr w:rsidR="00BE4B53" w:rsidRPr="00236CF3" w14:paraId="11963F5A"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5439BE5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w:t>
            </w:r>
          </w:p>
        </w:tc>
        <w:tc>
          <w:tcPr>
            <w:tcW w:w="1670" w:type="pct"/>
            <w:tcBorders>
              <w:top w:val="single" w:sz="4" w:space="0" w:color="auto"/>
              <w:left w:val="single" w:sz="4" w:space="0" w:color="auto"/>
              <w:bottom w:val="single" w:sz="4" w:space="0" w:color="auto"/>
              <w:right w:val="single" w:sz="4" w:space="0" w:color="auto"/>
            </w:tcBorders>
            <w:hideMark/>
          </w:tcPr>
          <w:p w14:paraId="4648AC1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сноса жилых домов,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6CFF7C18" w14:textId="5BB5F240"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2048A154" w14:textId="2F05DF0A"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1D61C9B1" w14:textId="31AAEC90"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4B834B4A" w14:textId="54CB3DB0"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06EC345F" w14:textId="6C684A61"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89" w:type="pct"/>
            <w:tcBorders>
              <w:top w:val="single" w:sz="4" w:space="0" w:color="auto"/>
              <w:left w:val="single" w:sz="4" w:space="0" w:color="auto"/>
              <w:bottom w:val="single" w:sz="4" w:space="0" w:color="auto"/>
              <w:right w:val="single" w:sz="4" w:space="0" w:color="auto"/>
            </w:tcBorders>
            <w:hideMark/>
          </w:tcPr>
          <w:p w14:paraId="2EA1D5DD" w14:textId="58F38E18"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r>
      <w:tr w:rsidR="00BE4B53" w:rsidRPr="00236CF3" w14:paraId="2A92337A" w14:textId="77777777" w:rsidTr="008A4811">
        <w:tc>
          <w:tcPr>
            <w:tcW w:w="5000" w:type="pct"/>
            <w:gridSpan w:val="8"/>
            <w:tcBorders>
              <w:top w:val="single" w:sz="4" w:space="0" w:color="auto"/>
              <w:left w:val="single" w:sz="4" w:space="0" w:color="auto"/>
              <w:bottom w:val="single" w:sz="4" w:space="0" w:color="auto"/>
              <w:right w:val="single" w:sz="4" w:space="0" w:color="auto"/>
            </w:tcBorders>
            <w:hideMark/>
          </w:tcPr>
          <w:p w14:paraId="4C091EC9" w14:textId="7DB5BDFA"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Перспективные показатели площадей зданий социально</w:t>
            </w:r>
            <w:r w:rsidR="00A30E97" w:rsidRPr="00236CF3">
              <w:rPr>
                <w:color w:val="000000"/>
                <w:sz w:val="20"/>
                <w:szCs w:val="20"/>
                <w:lang w:eastAsia="en-US"/>
              </w:rPr>
              <w:t>–</w:t>
            </w:r>
            <w:r w:rsidRPr="00236CF3">
              <w:rPr>
                <w:color w:val="000000"/>
                <w:sz w:val="20"/>
                <w:szCs w:val="20"/>
                <w:lang w:eastAsia="en-US"/>
              </w:rPr>
              <w:t xml:space="preserve">значимых объектов </w:t>
            </w:r>
          </w:p>
          <w:p w14:paraId="14EEDC9D" w14:textId="77777777" w:rsidR="00BE4B53" w:rsidRPr="00236CF3" w:rsidRDefault="00BE4B53" w:rsidP="008A4811">
            <w:pPr>
              <w:spacing w:line="276" w:lineRule="auto"/>
              <w:contextualSpacing/>
              <w:rPr>
                <w:color w:val="000000"/>
                <w:sz w:val="20"/>
                <w:szCs w:val="20"/>
                <w:lang w:eastAsia="en-US"/>
              </w:rPr>
            </w:pPr>
          </w:p>
        </w:tc>
      </w:tr>
      <w:tr w:rsidR="00BE4B53" w:rsidRPr="00236CF3" w14:paraId="7DCA3329"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45CD8AE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w:t>
            </w:r>
          </w:p>
        </w:tc>
        <w:tc>
          <w:tcPr>
            <w:tcW w:w="1670" w:type="pct"/>
            <w:tcBorders>
              <w:top w:val="single" w:sz="4" w:space="0" w:color="auto"/>
              <w:left w:val="single" w:sz="4" w:space="0" w:color="auto"/>
              <w:bottom w:val="single" w:sz="4" w:space="0" w:color="auto"/>
              <w:right w:val="single" w:sz="4" w:space="0" w:color="auto"/>
            </w:tcBorders>
            <w:hideMark/>
          </w:tcPr>
          <w:p w14:paraId="79560FD0"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общественных зданий,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75A9873C"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102,7</w:t>
            </w:r>
          </w:p>
        </w:tc>
        <w:tc>
          <w:tcPr>
            <w:tcW w:w="490" w:type="pct"/>
            <w:tcBorders>
              <w:top w:val="single" w:sz="4" w:space="0" w:color="auto"/>
              <w:left w:val="single" w:sz="4" w:space="0" w:color="auto"/>
              <w:bottom w:val="single" w:sz="4" w:space="0" w:color="auto"/>
              <w:right w:val="single" w:sz="4" w:space="0" w:color="auto"/>
            </w:tcBorders>
            <w:hideMark/>
          </w:tcPr>
          <w:p w14:paraId="03B5FF90"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111,4</w:t>
            </w:r>
          </w:p>
        </w:tc>
        <w:tc>
          <w:tcPr>
            <w:tcW w:w="490" w:type="pct"/>
            <w:tcBorders>
              <w:top w:val="single" w:sz="4" w:space="0" w:color="auto"/>
              <w:left w:val="single" w:sz="4" w:space="0" w:color="auto"/>
              <w:bottom w:val="single" w:sz="4" w:space="0" w:color="auto"/>
              <w:right w:val="single" w:sz="4" w:space="0" w:color="auto"/>
            </w:tcBorders>
            <w:hideMark/>
          </w:tcPr>
          <w:p w14:paraId="7819E70A"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126,9</w:t>
            </w:r>
          </w:p>
        </w:tc>
        <w:tc>
          <w:tcPr>
            <w:tcW w:w="490" w:type="pct"/>
            <w:tcBorders>
              <w:top w:val="single" w:sz="4" w:space="0" w:color="auto"/>
              <w:left w:val="single" w:sz="4" w:space="0" w:color="auto"/>
              <w:bottom w:val="single" w:sz="4" w:space="0" w:color="auto"/>
              <w:right w:val="single" w:sz="4" w:space="0" w:color="auto"/>
            </w:tcBorders>
            <w:hideMark/>
          </w:tcPr>
          <w:p w14:paraId="14C15F86"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133,8</w:t>
            </w:r>
          </w:p>
        </w:tc>
        <w:tc>
          <w:tcPr>
            <w:tcW w:w="490" w:type="pct"/>
            <w:tcBorders>
              <w:top w:val="single" w:sz="4" w:space="0" w:color="auto"/>
              <w:left w:val="single" w:sz="4" w:space="0" w:color="auto"/>
              <w:bottom w:val="single" w:sz="4" w:space="0" w:color="auto"/>
              <w:right w:val="single" w:sz="4" w:space="0" w:color="auto"/>
            </w:tcBorders>
            <w:hideMark/>
          </w:tcPr>
          <w:p w14:paraId="597A58F1"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138,7</w:t>
            </w:r>
          </w:p>
        </w:tc>
        <w:tc>
          <w:tcPr>
            <w:tcW w:w="489" w:type="pct"/>
            <w:tcBorders>
              <w:top w:val="single" w:sz="4" w:space="0" w:color="auto"/>
              <w:left w:val="single" w:sz="4" w:space="0" w:color="auto"/>
              <w:bottom w:val="single" w:sz="4" w:space="0" w:color="auto"/>
              <w:right w:val="single" w:sz="4" w:space="0" w:color="auto"/>
            </w:tcBorders>
            <w:hideMark/>
          </w:tcPr>
          <w:p w14:paraId="45B2F768"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157,9</w:t>
            </w:r>
          </w:p>
        </w:tc>
      </w:tr>
      <w:tr w:rsidR="00BE4B53" w:rsidRPr="00236CF3" w14:paraId="4E199A82"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511998B1"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2</w:t>
            </w:r>
          </w:p>
        </w:tc>
        <w:tc>
          <w:tcPr>
            <w:tcW w:w="1670" w:type="pct"/>
            <w:tcBorders>
              <w:top w:val="single" w:sz="4" w:space="0" w:color="auto"/>
              <w:left w:val="single" w:sz="4" w:space="0" w:color="auto"/>
              <w:bottom w:val="single" w:sz="4" w:space="0" w:color="auto"/>
              <w:right w:val="single" w:sz="4" w:space="0" w:color="auto"/>
            </w:tcBorders>
            <w:hideMark/>
          </w:tcPr>
          <w:p w14:paraId="5E038E3F"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ввода зданий,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4974FFD2"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1,6</w:t>
            </w:r>
          </w:p>
        </w:tc>
        <w:tc>
          <w:tcPr>
            <w:tcW w:w="490" w:type="pct"/>
            <w:tcBorders>
              <w:top w:val="single" w:sz="4" w:space="0" w:color="auto"/>
              <w:left w:val="single" w:sz="4" w:space="0" w:color="auto"/>
              <w:bottom w:val="single" w:sz="4" w:space="0" w:color="auto"/>
              <w:right w:val="single" w:sz="4" w:space="0" w:color="auto"/>
            </w:tcBorders>
            <w:hideMark/>
          </w:tcPr>
          <w:p w14:paraId="2886FB93"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8,7</w:t>
            </w:r>
          </w:p>
        </w:tc>
        <w:tc>
          <w:tcPr>
            <w:tcW w:w="490" w:type="pct"/>
            <w:tcBorders>
              <w:top w:val="single" w:sz="4" w:space="0" w:color="auto"/>
              <w:left w:val="single" w:sz="4" w:space="0" w:color="auto"/>
              <w:bottom w:val="single" w:sz="4" w:space="0" w:color="auto"/>
              <w:right w:val="single" w:sz="4" w:space="0" w:color="auto"/>
            </w:tcBorders>
            <w:hideMark/>
          </w:tcPr>
          <w:p w14:paraId="5D6DF989"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15,5</w:t>
            </w:r>
          </w:p>
        </w:tc>
        <w:tc>
          <w:tcPr>
            <w:tcW w:w="490" w:type="pct"/>
            <w:tcBorders>
              <w:top w:val="single" w:sz="4" w:space="0" w:color="auto"/>
              <w:left w:val="single" w:sz="4" w:space="0" w:color="auto"/>
              <w:bottom w:val="single" w:sz="4" w:space="0" w:color="auto"/>
              <w:right w:val="single" w:sz="4" w:space="0" w:color="auto"/>
            </w:tcBorders>
            <w:hideMark/>
          </w:tcPr>
          <w:p w14:paraId="5F0AF361"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3,7</w:t>
            </w:r>
          </w:p>
        </w:tc>
        <w:tc>
          <w:tcPr>
            <w:tcW w:w="490" w:type="pct"/>
            <w:tcBorders>
              <w:top w:val="single" w:sz="4" w:space="0" w:color="auto"/>
              <w:left w:val="single" w:sz="4" w:space="0" w:color="auto"/>
              <w:bottom w:val="single" w:sz="4" w:space="0" w:color="auto"/>
              <w:right w:val="single" w:sz="4" w:space="0" w:color="auto"/>
            </w:tcBorders>
            <w:hideMark/>
          </w:tcPr>
          <w:p w14:paraId="4227BEAF"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5,3</w:t>
            </w:r>
          </w:p>
        </w:tc>
        <w:tc>
          <w:tcPr>
            <w:tcW w:w="489" w:type="pct"/>
            <w:tcBorders>
              <w:top w:val="single" w:sz="4" w:space="0" w:color="auto"/>
              <w:left w:val="single" w:sz="4" w:space="0" w:color="auto"/>
              <w:bottom w:val="single" w:sz="4" w:space="0" w:color="auto"/>
              <w:right w:val="single" w:sz="4" w:space="0" w:color="auto"/>
            </w:tcBorders>
            <w:hideMark/>
          </w:tcPr>
          <w:p w14:paraId="09CB0F60"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19,3</w:t>
            </w:r>
          </w:p>
        </w:tc>
      </w:tr>
      <w:tr w:rsidR="00BE4B53" w:rsidRPr="00236CF3" w14:paraId="021FBE7F" w14:textId="77777777" w:rsidTr="00E15467">
        <w:tc>
          <w:tcPr>
            <w:tcW w:w="391" w:type="pct"/>
            <w:tcBorders>
              <w:top w:val="single" w:sz="4" w:space="0" w:color="auto"/>
              <w:left w:val="single" w:sz="4" w:space="0" w:color="auto"/>
              <w:bottom w:val="single" w:sz="4" w:space="0" w:color="auto"/>
              <w:right w:val="single" w:sz="4" w:space="0" w:color="auto"/>
            </w:tcBorders>
            <w:hideMark/>
          </w:tcPr>
          <w:p w14:paraId="474955C0" w14:textId="77777777" w:rsidR="00BE4B53" w:rsidRPr="00236CF3" w:rsidRDefault="00BE4B53" w:rsidP="008A4811">
            <w:pPr>
              <w:spacing w:line="276" w:lineRule="auto"/>
              <w:contextualSpacing/>
              <w:rPr>
                <w:color w:val="000000"/>
                <w:sz w:val="20"/>
                <w:szCs w:val="20"/>
                <w:lang w:eastAsia="en-US"/>
              </w:rPr>
            </w:pPr>
          </w:p>
        </w:tc>
        <w:tc>
          <w:tcPr>
            <w:tcW w:w="1670" w:type="pct"/>
            <w:tcBorders>
              <w:top w:val="single" w:sz="4" w:space="0" w:color="auto"/>
              <w:left w:val="single" w:sz="4" w:space="0" w:color="auto"/>
              <w:bottom w:val="single" w:sz="4" w:space="0" w:color="auto"/>
              <w:right w:val="single" w:sz="4" w:space="0" w:color="auto"/>
            </w:tcBorders>
            <w:hideMark/>
          </w:tcPr>
          <w:p w14:paraId="636B8F7F"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Общая площадь сноса зданий, тыс. кв. м общей площади</w:t>
            </w:r>
          </w:p>
        </w:tc>
        <w:tc>
          <w:tcPr>
            <w:tcW w:w="490" w:type="pct"/>
            <w:tcBorders>
              <w:top w:val="single" w:sz="4" w:space="0" w:color="auto"/>
              <w:left w:val="single" w:sz="4" w:space="0" w:color="auto"/>
              <w:bottom w:val="single" w:sz="4" w:space="0" w:color="auto"/>
              <w:right w:val="single" w:sz="4" w:space="0" w:color="auto"/>
            </w:tcBorders>
            <w:hideMark/>
          </w:tcPr>
          <w:p w14:paraId="306CF8CB" w14:textId="59D1FFC2"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5F914EAC" w14:textId="03F87729"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64840EE6" w14:textId="13785ABF" w:rsidR="00BE4B53" w:rsidRPr="00236CF3" w:rsidRDefault="00A30E97" w:rsidP="008A4811">
            <w:pPr>
              <w:spacing w:line="276" w:lineRule="auto"/>
              <w:contextualSpacing/>
              <w:rPr>
                <w:color w:val="000000"/>
                <w:sz w:val="20"/>
                <w:szCs w:val="20"/>
                <w:lang w:eastAsia="en-US"/>
              </w:rPr>
            </w:pPr>
            <w:r w:rsidRPr="00236CF3">
              <w:rPr>
                <w:color w:val="000000"/>
                <w:sz w:val="20"/>
                <w:szCs w:val="20"/>
                <w:lang w:eastAsia="en-US"/>
              </w:rPr>
              <w:t>–</w:t>
            </w:r>
          </w:p>
        </w:tc>
        <w:tc>
          <w:tcPr>
            <w:tcW w:w="490" w:type="pct"/>
            <w:tcBorders>
              <w:top w:val="single" w:sz="4" w:space="0" w:color="auto"/>
              <w:left w:val="single" w:sz="4" w:space="0" w:color="auto"/>
              <w:bottom w:val="single" w:sz="4" w:space="0" w:color="auto"/>
              <w:right w:val="single" w:sz="4" w:space="0" w:color="auto"/>
            </w:tcBorders>
            <w:hideMark/>
          </w:tcPr>
          <w:p w14:paraId="393C7568"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0,2</w:t>
            </w:r>
          </w:p>
        </w:tc>
        <w:tc>
          <w:tcPr>
            <w:tcW w:w="490" w:type="pct"/>
            <w:tcBorders>
              <w:top w:val="single" w:sz="4" w:space="0" w:color="auto"/>
              <w:left w:val="single" w:sz="4" w:space="0" w:color="auto"/>
              <w:bottom w:val="single" w:sz="4" w:space="0" w:color="auto"/>
              <w:right w:val="single" w:sz="4" w:space="0" w:color="auto"/>
            </w:tcBorders>
            <w:hideMark/>
          </w:tcPr>
          <w:p w14:paraId="5F70E72D"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0,3</w:t>
            </w:r>
          </w:p>
        </w:tc>
        <w:tc>
          <w:tcPr>
            <w:tcW w:w="489" w:type="pct"/>
            <w:tcBorders>
              <w:top w:val="single" w:sz="4" w:space="0" w:color="auto"/>
              <w:left w:val="single" w:sz="4" w:space="0" w:color="auto"/>
              <w:bottom w:val="single" w:sz="4" w:space="0" w:color="auto"/>
              <w:right w:val="single" w:sz="4" w:space="0" w:color="auto"/>
            </w:tcBorders>
            <w:hideMark/>
          </w:tcPr>
          <w:p w14:paraId="0961A5BB" w14:textId="77777777" w:rsidR="00BE4B53" w:rsidRPr="00236CF3" w:rsidRDefault="00BE4B53" w:rsidP="008A4811">
            <w:pPr>
              <w:spacing w:line="276" w:lineRule="auto"/>
              <w:contextualSpacing/>
              <w:rPr>
                <w:color w:val="000000"/>
                <w:sz w:val="20"/>
                <w:szCs w:val="20"/>
                <w:lang w:eastAsia="en-US"/>
              </w:rPr>
            </w:pPr>
            <w:r w:rsidRPr="00236CF3">
              <w:rPr>
                <w:color w:val="000000"/>
                <w:sz w:val="20"/>
                <w:szCs w:val="20"/>
                <w:lang w:eastAsia="en-US"/>
              </w:rPr>
              <w:t>0,1</w:t>
            </w:r>
          </w:p>
        </w:tc>
      </w:tr>
    </w:tbl>
    <w:p w14:paraId="16DBAD29" w14:textId="77777777" w:rsidR="00B939CA" w:rsidRPr="00236CF3" w:rsidRDefault="00B939CA" w:rsidP="009D1E80">
      <w:pPr>
        <w:spacing w:line="276" w:lineRule="auto"/>
        <w:ind w:firstLine="709"/>
        <w:contextualSpacing/>
        <w:jc w:val="both"/>
        <w:rPr>
          <w:sz w:val="26"/>
          <w:szCs w:val="26"/>
        </w:rPr>
        <w:sectPr w:rsidR="00B939CA" w:rsidRPr="00236CF3" w:rsidSect="002C6F18">
          <w:pgSz w:w="16838" w:h="11906" w:orient="landscape" w:code="9"/>
          <w:pgMar w:top="1418" w:right="1134" w:bottom="1134" w:left="1134" w:header="522" w:footer="567" w:gutter="0"/>
          <w:cols w:space="708"/>
          <w:docGrid w:linePitch="360"/>
        </w:sectPr>
      </w:pPr>
    </w:p>
    <w:p w14:paraId="048EB905" w14:textId="77777777" w:rsidR="00E26EF2" w:rsidRPr="00236CF3" w:rsidRDefault="00EC5D5C" w:rsidP="00D22172">
      <w:pPr>
        <w:pStyle w:val="1"/>
        <w:rPr>
          <w:rFonts w:ascii="Times New Roman" w:hAnsi="Times New Roman" w:cs="Times New Roman"/>
        </w:rPr>
      </w:pPr>
      <w:bookmarkStart w:id="7" w:name="_Toc11396284"/>
      <w:r w:rsidRPr="00236CF3">
        <w:rPr>
          <w:rFonts w:ascii="Times New Roman" w:hAnsi="Times New Roman" w:cs="Times New Roman"/>
        </w:rPr>
        <w:lastRenderedPageBreak/>
        <w:t>2.3. О</w:t>
      </w:r>
      <w:r w:rsidR="00E26EF2" w:rsidRPr="00236CF3">
        <w:rPr>
          <w:rFonts w:ascii="Times New Roman" w:hAnsi="Times New Roman" w:cs="Times New Roman"/>
        </w:rPr>
        <w:t>беспеченность объектами инфраструктуры</w:t>
      </w:r>
      <w:bookmarkEnd w:id="7"/>
    </w:p>
    <w:p w14:paraId="725CA4FE" w14:textId="77777777" w:rsidR="00EC5D5C" w:rsidRPr="00236CF3" w:rsidRDefault="00EC5D5C" w:rsidP="009D1E80">
      <w:pPr>
        <w:spacing w:line="276" w:lineRule="auto"/>
        <w:ind w:firstLine="709"/>
        <w:contextualSpacing/>
        <w:jc w:val="both"/>
        <w:rPr>
          <w:sz w:val="26"/>
          <w:szCs w:val="26"/>
        </w:rPr>
      </w:pPr>
    </w:p>
    <w:p w14:paraId="67329C9B" w14:textId="61BDFC03" w:rsidR="00EC5D5C" w:rsidRPr="00236CF3" w:rsidRDefault="00522C68" w:rsidP="009D1E80">
      <w:pPr>
        <w:spacing w:line="276" w:lineRule="auto"/>
        <w:ind w:firstLine="709"/>
        <w:contextualSpacing/>
        <w:jc w:val="both"/>
        <w:rPr>
          <w:sz w:val="26"/>
          <w:szCs w:val="26"/>
        </w:rPr>
      </w:pPr>
      <w:r w:rsidRPr="00236CF3">
        <w:rPr>
          <w:sz w:val="26"/>
          <w:szCs w:val="26"/>
        </w:rPr>
        <w:t xml:space="preserve">Показатели обеспеченности объектами инфраструктуры </w:t>
      </w:r>
      <w:r w:rsidR="008A4811" w:rsidRPr="00236CF3">
        <w:rPr>
          <w:sz w:val="26"/>
          <w:szCs w:val="26"/>
        </w:rPr>
        <w:t xml:space="preserve">городского </w:t>
      </w:r>
      <w:r w:rsidRPr="00236CF3">
        <w:rPr>
          <w:sz w:val="26"/>
          <w:szCs w:val="26"/>
        </w:rPr>
        <w:t xml:space="preserve">поселения Пойковский приведены в таблице </w:t>
      </w:r>
      <w:r w:rsidR="00FC6CD5" w:rsidRPr="00236CF3">
        <w:rPr>
          <w:sz w:val="26"/>
          <w:szCs w:val="26"/>
        </w:rPr>
        <w:t>5</w:t>
      </w:r>
      <w:r w:rsidRPr="00236CF3">
        <w:rPr>
          <w:sz w:val="26"/>
          <w:szCs w:val="26"/>
        </w:rPr>
        <w:t>.</w:t>
      </w:r>
    </w:p>
    <w:p w14:paraId="1A6335BE" w14:textId="77777777" w:rsidR="002C6F18" w:rsidRPr="00236CF3" w:rsidRDefault="002C6F18" w:rsidP="008A4811">
      <w:pPr>
        <w:spacing w:line="276" w:lineRule="auto"/>
        <w:ind w:firstLine="709"/>
        <w:contextualSpacing/>
        <w:jc w:val="right"/>
        <w:rPr>
          <w:sz w:val="20"/>
          <w:szCs w:val="20"/>
        </w:rPr>
      </w:pPr>
    </w:p>
    <w:p w14:paraId="3577B07A" w14:textId="68AD07F2" w:rsidR="00522C68" w:rsidRPr="00236CF3" w:rsidRDefault="00522C68" w:rsidP="008A4811">
      <w:pPr>
        <w:spacing w:line="276" w:lineRule="auto"/>
        <w:ind w:firstLine="709"/>
        <w:contextualSpacing/>
        <w:jc w:val="right"/>
        <w:rPr>
          <w:sz w:val="20"/>
          <w:szCs w:val="20"/>
        </w:rPr>
      </w:pPr>
      <w:r w:rsidRPr="00236CF3">
        <w:rPr>
          <w:sz w:val="20"/>
          <w:szCs w:val="20"/>
        </w:rPr>
        <w:t xml:space="preserve">Таблица </w:t>
      </w:r>
      <w:r w:rsidR="00C211A0" w:rsidRPr="00236CF3">
        <w:rPr>
          <w:noProof/>
          <w:sz w:val="20"/>
          <w:szCs w:val="20"/>
        </w:rPr>
        <w:fldChar w:fldCharType="begin"/>
      </w:r>
      <w:r w:rsidR="00C211A0" w:rsidRPr="00236CF3">
        <w:rPr>
          <w:noProof/>
          <w:sz w:val="20"/>
          <w:szCs w:val="20"/>
        </w:rPr>
        <w:instrText xml:space="preserve"> SEQ Таблица \* ARABIC </w:instrText>
      </w:r>
      <w:r w:rsidR="00C211A0" w:rsidRPr="00236CF3">
        <w:rPr>
          <w:noProof/>
          <w:sz w:val="20"/>
          <w:szCs w:val="20"/>
        </w:rPr>
        <w:fldChar w:fldCharType="separate"/>
      </w:r>
      <w:r w:rsidR="00861FBF">
        <w:rPr>
          <w:noProof/>
          <w:sz w:val="20"/>
          <w:szCs w:val="20"/>
        </w:rPr>
        <w:t>5</w:t>
      </w:r>
      <w:r w:rsidR="00C211A0" w:rsidRPr="00236CF3">
        <w:rPr>
          <w:noProof/>
          <w:sz w:val="20"/>
          <w:szCs w:val="20"/>
        </w:rPr>
        <w:fldChar w:fldCharType="end"/>
      </w:r>
      <w:r w:rsidRPr="00236CF3">
        <w:rPr>
          <w:sz w:val="20"/>
          <w:szCs w:val="20"/>
        </w:rPr>
        <w:t>. Показатели обеспеченности объектами инфраструктуры</w:t>
      </w:r>
    </w:p>
    <w:tbl>
      <w:tblPr>
        <w:tblW w:w="0" w:type="auto"/>
        <w:tblLayout w:type="fixed"/>
        <w:tblLook w:val="00A0" w:firstRow="1" w:lastRow="0" w:firstColumn="1" w:lastColumn="0" w:noHBand="0" w:noVBand="0"/>
      </w:tblPr>
      <w:tblGrid>
        <w:gridCol w:w="562"/>
        <w:gridCol w:w="1418"/>
        <w:gridCol w:w="709"/>
        <w:gridCol w:w="949"/>
        <w:gridCol w:w="948"/>
        <w:gridCol w:w="1536"/>
        <w:gridCol w:w="895"/>
        <w:gridCol w:w="1393"/>
        <w:gridCol w:w="1082"/>
        <w:gridCol w:w="993"/>
        <w:gridCol w:w="849"/>
        <w:gridCol w:w="866"/>
        <w:gridCol w:w="695"/>
        <w:gridCol w:w="1665"/>
      </w:tblGrid>
      <w:tr w:rsidR="00522C68" w:rsidRPr="00236CF3" w14:paraId="4F13DC2D" w14:textId="77777777" w:rsidTr="00116E1C">
        <w:trPr>
          <w:trHeight w:val="284"/>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BB9F6F6"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 п/п</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8440F83"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Населенный пункт</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613EDC2"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Больницы стационарного излечения</w:t>
            </w:r>
          </w:p>
        </w:tc>
        <w:tc>
          <w:tcPr>
            <w:tcW w:w="949" w:type="dxa"/>
            <w:vMerge w:val="restart"/>
            <w:tcBorders>
              <w:top w:val="single" w:sz="4" w:space="0" w:color="auto"/>
              <w:left w:val="nil"/>
              <w:bottom w:val="single" w:sz="4" w:space="0" w:color="auto"/>
              <w:right w:val="single" w:sz="4" w:space="0" w:color="auto"/>
            </w:tcBorders>
            <w:shd w:val="clear" w:color="auto" w:fill="auto"/>
          </w:tcPr>
          <w:p w14:paraId="6594E4CB"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Поликлиники</w:t>
            </w:r>
          </w:p>
          <w:p w14:paraId="1C1A3E3A" w14:textId="77777777" w:rsidR="00522C68" w:rsidRPr="00236CF3" w:rsidRDefault="00522C68" w:rsidP="00D22172">
            <w:pPr>
              <w:contextualSpacing/>
              <w:jc w:val="center"/>
              <w:rPr>
                <w:color w:val="000000"/>
                <w:sz w:val="20"/>
                <w:szCs w:val="20"/>
                <w:lang w:eastAsia="en-US"/>
              </w:rPr>
            </w:pP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5D201ED"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Детские дошкольные учреждения</w:t>
            </w:r>
          </w:p>
        </w:tc>
        <w:tc>
          <w:tcPr>
            <w:tcW w:w="153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A0A62E"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Общеобразовательные школы, ПТУ, техникумы, институты</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2141EAF"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Клубы, дворцы культуры, театры и кинотеатры</w:t>
            </w:r>
          </w:p>
        </w:tc>
        <w:tc>
          <w:tcPr>
            <w:tcW w:w="2475" w:type="dxa"/>
            <w:gridSpan w:val="2"/>
            <w:tcBorders>
              <w:top w:val="single" w:sz="4" w:space="0" w:color="auto"/>
              <w:left w:val="nil"/>
              <w:bottom w:val="single" w:sz="4" w:space="0" w:color="auto"/>
              <w:right w:val="single" w:sz="4" w:space="0" w:color="auto"/>
            </w:tcBorders>
            <w:shd w:val="clear" w:color="auto" w:fill="auto"/>
            <w:hideMark/>
          </w:tcPr>
          <w:p w14:paraId="48E9EF99"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Магазины</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999A1F"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Рынки</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BA736D"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Предприятия общественного питания</w:t>
            </w:r>
          </w:p>
        </w:tc>
        <w:tc>
          <w:tcPr>
            <w:tcW w:w="86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7EAE01B"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Гостиницы</w:t>
            </w:r>
          </w:p>
        </w:tc>
        <w:tc>
          <w:tcPr>
            <w:tcW w:w="69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8A45EE6"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Предприятия бытового обслуживания</w:t>
            </w:r>
          </w:p>
        </w:tc>
        <w:tc>
          <w:tcPr>
            <w:tcW w:w="16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4D97766" w14:textId="5ABA7E05"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Учреждение управления, административно</w:t>
            </w:r>
            <w:r w:rsidR="00A30E97" w:rsidRPr="00236CF3">
              <w:rPr>
                <w:color w:val="000000"/>
                <w:sz w:val="20"/>
                <w:szCs w:val="20"/>
                <w:lang w:eastAsia="en-US"/>
              </w:rPr>
              <w:t>–</w:t>
            </w:r>
            <w:r w:rsidRPr="00236CF3">
              <w:rPr>
                <w:color w:val="000000"/>
                <w:sz w:val="20"/>
                <w:szCs w:val="20"/>
                <w:lang w:eastAsia="en-US"/>
              </w:rPr>
              <w:t>хозяйственные, правовые,</w:t>
            </w:r>
          </w:p>
          <w:p w14:paraId="75C62F5C" w14:textId="6558BB2D"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научно</w:t>
            </w:r>
            <w:r w:rsidR="00A30E97" w:rsidRPr="00236CF3">
              <w:rPr>
                <w:color w:val="000000"/>
                <w:sz w:val="20"/>
                <w:szCs w:val="20"/>
                <w:lang w:eastAsia="en-US"/>
              </w:rPr>
              <w:t>–</w:t>
            </w:r>
            <w:r w:rsidRPr="00236CF3">
              <w:rPr>
                <w:color w:val="000000"/>
                <w:sz w:val="20"/>
                <w:szCs w:val="20"/>
              </w:rPr>
              <w:t>исследовательские</w:t>
            </w:r>
            <w:r w:rsidRPr="00236CF3">
              <w:rPr>
                <w:color w:val="000000"/>
                <w:sz w:val="20"/>
                <w:szCs w:val="20"/>
                <w:lang w:eastAsia="en-US"/>
              </w:rPr>
              <w:t xml:space="preserve"> и прочие</w:t>
            </w:r>
          </w:p>
        </w:tc>
      </w:tr>
      <w:tr w:rsidR="00522C68" w:rsidRPr="00236CF3" w14:paraId="7312C6D9" w14:textId="77777777" w:rsidTr="00116E1C">
        <w:trPr>
          <w:trHeight w:val="510"/>
        </w:trPr>
        <w:tc>
          <w:tcPr>
            <w:tcW w:w="562" w:type="dxa"/>
            <w:vMerge/>
            <w:tcBorders>
              <w:top w:val="single" w:sz="4" w:space="0" w:color="auto"/>
              <w:left w:val="single" w:sz="4" w:space="0" w:color="auto"/>
              <w:bottom w:val="single" w:sz="4" w:space="0" w:color="auto"/>
              <w:right w:val="single" w:sz="4" w:space="0" w:color="auto"/>
            </w:tcBorders>
            <w:shd w:val="clear" w:color="auto" w:fill="auto"/>
            <w:hideMark/>
          </w:tcPr>
          <w:p w14:paraId="47F278A6" w14:textId="77777777" w:rsidR="00522C68" w:rsidRPr="00236CF3" w:rsidRDefault="00522C68" w:rsidP="00D22172">
            <w:pPr>
              <w:contextualSpacing/>
              <w:jc w:val="center"/>
              <w:rPr>
                <w:color w:val="000000"/>
                <w:sz w:val="20"/>
                <w:szCs w:val="20"/>
                <w:lang w:eastAsia="en-US"/>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hideMark/>
          </w:tcPr>
          <w:p w14:paraId="3C0B4B07" w14:textId="77777777" w:rsidR="00522C68" w:rsidRPr="00236CF3" w:rsidRDefault="00522C68" w:rsidP="00D22172">
            <w:pPr>
              <w:contextualSpacing/>
              <w:jc w:val="center"/>
              <w:rPr>
                <w:color w:val="000000"/>
                <w:sz w:val="20"/>
                <w:szCs w:val="20"/>
                <w:lang w:eastAsia="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hideMark/>
          </w:tcPr>
          <w:p w14:paraId="184A1367" w14:textId="77777777" w:rsidR="00522C68" w:rsidRPr="00236CF3" w:rsidRDefault="00522C68" w:rsidP="00D22172">
            <w:pPr>
              <w:contextualSpacing/>
              <w:jc w:val="center"/>
              <w:rPr>
                <w:color w:val="000000"/>
                <w:sz w:val="20"/>
                <w:szCs w:val="20"/>
                <w:lang w:eastAsia="en-US"/>
              </w:rPr>
            </w:pPr>
          </w:p>
        </w:tc>
        <w:tc>
          <w:tcPr>
            <w:tcW w:w="949" w:type="dxa"/>
            <w:vMerge/>
            <w:tcBorders>
              <w:top w:val="single" w:sz="4" w:space="0" w:color="auto"/>
              <w:left w:val="nil"/>
              <w:bottom w:val="single" w:sz="4" w:space="0" w:color="auto"/>
              <w:right w:val="single" w:sz="4" w:space="0" w:color="auto"/>
            </w:tcBorders>
            <w:shd w:val="clear" w:color="auto" w:fill="auto"/>
            <w:hideMark/>
          </w:tcPr>
          <w:p w14:paraId="6CD7114F" w14:textId="77777777" w:rsidR="00522C68" w:rsidRPr="00236CF3" w:rsidRDefault="00522C68" w:rsidP="00D22172">
            <w:pPr>
              <w:contextualSpacing/>
              <w:jc w:val="center"/>
              <w:rPr>
                <w:color w:val="000000"/>
                <w:sz w:val="20"/>
                <w:szCs w:val="20"/>
                <w:lang w:eastAsia="en-US"/>
              </w:rPr>
            </w:pPr>
          </w:p>
        </w:tc>
        <w:tc>
          <w:tcPr>
            <w:tcW w:w="948" w:type="dxa"/>
            <w:vMerge/>
            <w:tcBorders>
              <w:top w:val="single" w:sz="4" w:space="0" w:color="auto"/>
              <w:left w:val="single" w:sz="4" w:space="0" w:color="auto"/>
              <w:bottom w:val="single" w:sz="4" w:space="0" w:color="auto"/>
              <w:right w:val="single" w:sz="4" w:space="0" w:color="auto"/>
            </w:tcBorders>
            <w:shd w:val="clear" w:color="auto" w:fill="auto"/>
            <w:hideMark/>
          </w:tcPr>
          <w:p w14:paraId="11BFFB10" w14:textId="77777777" w:rsidR="00522C68" w:rsidRPr="00236CF3" w:rsidRDefault="00522C68" w:rsidP="00D22172">
            <w:pPr>
              <w:contextualSpacing/>
              <w:jc w:val="center"/>
              <w:rPr>
                <w:color w:val="000000"/>
                <w:sz w:val="20"/>
                <w:szCs w:val="20"/>
                <w:lang w:eastAsia="en-US"/>
              </w:rPr>
            </w:pPr>
          </w:p>
        </w:tc>
        <w:tc>
          <w:tcPr>
            <w:tcW w:w="1536" w:type="dxa"/>
            <w:vMerge/>
            <w:tcBorders>
              <w:top w:val="single" w:sz="4" w:space="0" w:color="auto"/>
              <w:left w:val="single" w:sz="4" w:space="0" w:color="auto"/>
              <w:bottom w:val="single" w:sz="4" w:space="0" w:color="auto"/>
              <w:right w:val="single" w:sz="4" w:space="0" w:color="auto"/>
            </w:tcBorders>
            <w:shd w:val="clear" w:color="auto" w:fill="auto"/>
            <w:hideMark/>
          </w:tcPr>
          <w:p w14:paraId="0D0F55EE" w14:textId="77777777" w:rsidR="00522C68" w:rsidRPr="00236CF3" w:rsidRDefault="00522C68" w:rsidP="00D22172">
            <w:pPr>
              <w:contextualSpacing/>
              <w:jc w:val="center"/>
              <w:rPr>
                <w:color w:val="000000"/>
                <w:sz w:val="20"/>
                <w:szCs w:val="20"/>
                <w:lang w:eastAsia="en-US"/>
              </w:rPr>
            </w:pPr>
          </w:p>
        </w:tc>
        <w:tc>
          <w:tcPr>
            <w:tcW w:w="895" w:type="dxa"/>
            <w:vMerge/>
            <w:tcBorders>
              <w:top w:val="single" w:sz="4" w:space="0" w:color="auto"/>
              <w:left w:val="single" w:sz="4" w:space="0" w:color="auto"/>
              <w:bottom w:val="single" w:sz="4" w:space="0" w:color="auto"/>
              <w:right w:val="single" w:sz="4" w:space="0" w:color="auto"/>
            </w:tcBorders>
            <w:shd w:val="clear" w:color="auto" w:fill="auto"/>
            <w:hideMark/>
          </w:tcPr>
          <w:p w14:paraId="20603905" w14:textId="77777777" w:rsidR="00522C68" w:rsidRPr="00236CF3" w:rsidRDefault="00522C68" w:rsidP="00D22172">
            <w:pPr>
              <w:contextualSpacing/>
              <w:jc w:val="center"/>
              <w:rPr>
                <w:color w:val="000000"/>
                <w:sz w:val="20"/>
                <w:szCs w:val="20"/>
                <w:lang w:eastAsia="en-US"/>
              </w:rPr>
            </w:pPr>
          </w:p>
        </w:tc>
        <w:tc>
          <w:tcPr>
            <w:tcW w:w="1393" w:type="dxa"/>
            <w:tcBorders>
              <w:top w:val="nil"/>
              <w:left w:val="nil"/>
              <w:bottom w:val="single" w:sz="4" w:space="0" w:color="auto"/>
              <w:right w:val="single" w:sz="4" w:space="0" w:color="auto"/>
            </w:tcBorders>
            <w:shd w:val="clear" w:color="auto" w:fill="auto"/>
            <w:hideMark/>
          </w:tcPr>
          <w:p w14:paraId="26783914"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Продовольственные</w:t>
            </w:r>
          </w:p>
        </w:tc>
        <w:tc>
          <w:tcPr>
            <w:tcW w:w="1082" w:type="dxa"/>
            <w:tcBorders>
              <w:top w:val="nil"/>
              <w:left w:val="nil"/>
              <w:bottom w:val="single" w:sz="4" w:space="0" w:color="auto"/>
              <w:right w:val="single" w:sz="4" w:space="0" w:color="auto"/>
            </w:tcBorders>
            <w:shd w:val="clear" w:color="auto" w:fill="auto"/>
            <w:hideMark/>
          </w:tcPr>
          <w:p w14:paraId="6D3279F2"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Промтоварные</w:t>
            </w:r>
          </w:p>
        </w:tc>
        <w:tc>
          <w:tcPr>
            <w:tcW w:w="993" w:type="dxa"/>
            <w:vMerge/>
            <w:tcBorders>
              <w:top w:val="single" w:sz="4" w:space="0" w:color="auto"/>
              <w:left w:val="single" w:sz="4" w:space="0" w:color="auto"/>
              <w:bottom w:val="single" w:sz="4" w:space="0" w:color="auto"/>
              <w:right w:val="single" w:sz="4" w:space="0" w:color="auto"/>
            </w:tcBorders>
            <w:shd w:val="clear" w:color="auto" w:fill="auto"/>
            <w:hideMark/>
          </w:tcPr>
          <w:p w14:paraId="447D3645" w14:textId="77777777" w:rsidR="00522C68" w:rsidRPr="00236CF3" w:rsidRDefault="00522C68" w:rsidP="00D22172">
            <w:pPr>
              <w:contextualSpacing/>
              <w:jc w:val="center"/>
              <w:rPr>
                <w:color w:val="000000"/>
                <w:sz w:val="20"/>
                <w:szCs w:val="20"/>
                <w:lang w:eastAsia="en-US"/>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hideMark/>
          </w:tcPr>
          <w:p w14:paraId="1297CA90" w14:textId="77777777" w:rsidR="00522C68" w:rsidRPr="00236CF3" w:rsidRDefault="00522C68" w:rsidP="00D22172">
            <w:pPr>
              <w:contextualSpacing/>
              <w:jc w:val="center"/>
              <w:rPr>
                <w:color w:val="000000"/>
                <w:sz w:val="20"/>
                <w:szCs w:val="20"/>
                <w:lang w:eastAsia="en-US"/>
              </w:rPr>
            </w:pPr>
          </w:p>
        </w:tc>
        <w:tc>
          <w:tcPr>
            <w:tcW w:w="866" w:type="dxa"/>
            <w:vMerge/>
            <w:tcBorders>
              <w:top w:val="single" w:sz="4" w:space="0" w:color="auto"/>
              <w:left w:val="single" w:sz="4" w:space="0" w:color="auto"/>
              <w:bottom w:val="single" w:sz="4" w:space="0" w:color="auto"/>
              <w:right w:val="single" w:sz="4" w:space="0" w:color="auto"/>
            </w:tcBorders>
            <w:shd w:val="clear" w:color="auto" w:fill="auto"/>
            <w:hideMark/>
          </w:tcPr>
          <w:p w14:paraId="6442B374" w14:textId="77777777" w:rsidR="00522C68" w:rsidRPr="00236CF3" w:rsidRDefault="00522C68" w:rsidP="00D22172">
            <w:pPr>
              <w:contextualSpacing/>
              <w:jc w:val="center"/>
              <w:rPr>
                <w:color w:val="000000"/>
                <w:sz w:val="20"/>
                <w:szCs w:val="20"/>
                <w:lang w:eastAsia="en-US"/>
              </w:rPr>
            </w:pPr>
          </w:p>
        </w:tc>
        <w:tc>
          <w:tcPr>
            <w:tcW w:w="695" w:type="dxa"/>
            <w:vMerge/>
            <w:tcBorders>
              <w:top w:val="single" w:sz="4" w:space="0" w:color="auto"/>
              <w:left w:val="single" w:sz="4" w:space="0" w:color="auto"/>
              <w:bottom w:val="single" w:sz="4" w:space="0" w:color="auto"/>
              <w:right w:val="single" w:sz="4" w:space="0" w:color="auto"/>
            </w:tcBorders>
            <w:shd w:val="clear" w:color="auto" w:fill="auto"/>
            <w:hideMark/>
          </w:tcPr>
          <w:p w14:paraId="6DEB4B5E" w14:textId="77777777" w:rsidR="00522C68" w:rsidRPr="00236CF3" w:rsidRDefault="00522C68" w:rsidP="00D22172">
            <w:pPr>
              <w:contextualSpacing/>
              <w:jc w:val="center"/>
              <w:rPr>
                <w:color w:val="000000"/>
                <w:sz w:val="20"/>
                <w:szCs w:val="20"/>
                <w:lang w:eastAsia="en-US"/>
              </w:rPr>
            </w:pPr>
          </w:p>
        </w:tc>
        <w:tc>
          <w:tcPr>
            <w:tcW w:w="1665" w:type="dxa"/>
            <w:vMerge/>
            <w:tcBorders>
              <w:top w:val="single" w:sz="4" w:space="0" w:color="auto"/>
              <w:left w:val="single" w:sz="4" w:space="0" w:color="auto"/>
              <w:bottom w:val="single" w:sz="4" w:space="0" w:color="auto"/>
              <w:right w:val="single" w:sz="4" w:space="0" w:color="auto"/>
            </w:tcBorders>
            <w:shd w:val="clear" w:color="auto" w:fill="auto"/>
            <w:hideMark/>
          </w:tcPr>
          <w:p w14:paraId="76B75A5E" w14:textId="77777777" w:rsidR="00522C68" w:rsidRPr="00236CF3" w:rsidRDefault="00522C68" w:rsidP="00D22172">
            <w:pPr>
              <w:contextualSpacing/>
              <w:jc w:val="center"/>
              <w:rPr>
                <w:color w:val="000000"/>
                <w:sz w:val="20"/>
                <w:szCs w:val="20"/>
                <w:lang w:eastAsia="en-US"/>
              </w:rPr>
            </w:pPr>
          </w:p>
        </w:tc>
      </w:tr>
      <w:tr w:rsidR="00522C68" w:rsidRPr="00236CF3" w14:paraId="1ED8A5B7" w14:textId="77777777" w:rsidTr="00116E1C">
        <w:trPr>
          <w:trHeight w:val="451"/>
        </w:trPr>
        <w:tc>
          <w:tcPr>
            <w:tcW w:w="562" w:type="dxa"/>
            <w:vMerge/>
            <w:tcBorders>
              <w:top w:val="single" w:sz="4" w:space="0" w:color="auto"/>
              <w:left w:val="single" w:sz="4" w:space="0" w:color="auto"/>
              <w:bottom w:val="single" w:sz="4" w:space="0" w:color="auto"/>
              <w:right w:val="single" w:sz="4" w:space="0" w:color="auto"/>
            </w:tcBorders>
            <w:shd w:val="clear" w:color="auto" w:fill="auto"/>
            <w:hideMark/>
          </w:tcPr>
          <w:p w14:paraId="32637908" w14:textId="77777777" w:rsidR="00522C68" w:rsidRPr="00236CF3" w:rsidRDefault="00522C68" w:rsidP="00D22172">
            <w:pPr>
              <w:contextualSpacing/>
              <w:jc w:val="center"/>
              <w:rPr>
                <w:color w:val="000000"/>
                <w:sz w:val="20"/>
                <w:szCs w:val="20"/>
                <w:lang w:eastAsia="en-US"/>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hideMark/>
          </w:tcPr>
          <w:p w14:paraId="2D26E7AC" w14:textId="77777777" w:rsidR="00522C68" w:rsidRPr="00236CF3" w:rsidRDefault="00522C68" w:rsidP="00D22172">
            <w:pPr>
              <w:contextualSpacing/>
              <w:jc w:val="center"/>
              <w:rPr>
                <w:color w:val="000000"/>
                <w:sz w:val="20"/>
                <w:szCs w:val="20"/>
                <w:lang w:eastAsia="en-US"/>
              </w:rPr>
            </w:pPr>
          </w:p>
        </w:tc>
        <w:tc>
          <w:tcPr>
            <w:tcW w:w="709" w:type="dxa"/>
            <w:tcBorders>
              <w:top w:val="nil"/>
              <w:left w:val="nil"/>
              <w:bottom w:val="single" w:sz="4" w:space="0" w:color="auto"/>
              <w:right w:val="single" w:sz="4" w:space="0" w:color="auto"/>
            </w:tcBorders>
            <w:shd w:val="clear" w:color="auto" w:fill="auto"/>
            <w:hideMark/>
          </w:tcPr>
          <w:p w14:paraId="48927B10"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койка</w:t>
            </w:r>
          </w:p>
        </w:tc>
        <w:tc>
          <w:tcPr>
            <w:tcW w:w="949" w:type="dxa"/>
            <w:tcBorders>
              <w:top w:val="nil"/>
              <w:left w:val="nil"/>
              <w:bottom w:val="single" w:sz="4" w:space="0" w:color="auto"/>
              <w:right w:val="single" w:sz="4" w:space="0" w:color="auto"/>
            </w:tcBorders>
            <w:shd w:val="clear" w:color="auto" w:fill="auto"/>
            <w:hideMark/>
          </w:tcPr>
          <w:p w14:paraId="3687FCE4"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посещение</w:t>
            </w:r>
          </w:p>
        </w:tc>
        <w:tc>
          <w:tcPr>
            <w:tcW w:w="948" w:type="dxa"/>
            <w:tcBorders>
              <w:top w:val="nil"/>
              <w:left w:val="nil"/>
              <w:bottom w:val="single" w:sz="4" w:space="0" w:color="auto"/>
              <w:right w:val="single" w:sz="4" w:space="0" w:color="auto"/>
            </w:tcBorders>
            <w:shd w:val="clear" w:color="auto" w:fill="auto"/>
            <w:hideMark/>
          </w:tcPr>
          <w:p w14:paraId="19FD75C5"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место</w:t>
            </w:r>
          </w:p>
        </w:tc>
        <w:tc>
          <w:tcPr>
            <w:tcW w:w="1536" w:type="dxa"/>
            <w:tcBorders>
              <w:top w:val="nil"/>
              <w:left w:val="nil"/>
              <w:bottom w:val="single" w:sz="4" w:space="0" w:color="auto"/>
              <w:right w:val="single" w:sz="4" w:space="0" w:color="auto"/>
            </w:tcBorders>
            <w:shd w:val="clear" w:color="auto" w:fill="auto"/>
            <w:hideMark/>
          </w:tcPr>
          <w:p w14:paraId="2B9BD039"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учащиеся</w:t>
            </w:r>
          </w:p>
        </w:tc>
        <w:tc>
          <w:tcPr>
            <w:tcW w:w="895" w:type="dxa"/>
            <w:tcBorders>
              <w:top w:val="nil"/>
              <w:left w:val="nil"/>
              <w:bottom w:val="single" w:sz="4" w:space="0" w:color="auto"/>
              <w:right w:val="single" w:sz="4" w:space="0" w:color="auto"/>
            </w:tcBorders>
            <w:shd w:val="clear" w:color="auto" w:fill="auto"/>
            <w:hideMark/>
          </w:tcPr>
          <w:p w14:paraId="138FE364"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место</w:t>
            </w:r>
          </w:p>
        </w:tc>
        <w:tc>
          <w:tcPr>
            <w:tcW w:w="1393" w:type="dxa"/>
            <w:tcBorders>
              <w:top w:val="nil"/>
              <w:left w:val="nil"/>
              <w:bottom w:val="single" w:sz="4" w:space="0" w:color="auto"/>
              <w:right w:val="single" w:sz="4" w:space="0" w:color="auto"/>
            </w:tcBorders>
            <w:shd w:val="clear" w:color="auto" w:fill="auto"/>
            <w:hideMark/>
          </w:tcPr>
          <w:p w14:paraId="12132E26"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w:t>
            </w:r>
            <w:r w:rsidRPr="00236CF3">
              <w:rPr>
                <w:color w:val="000000"/>
                <w:sz w:val="20"/>
                <w:szCs w:val="20"/>
                <w:vertAlign w:val="superscript"/>
                <w:lang w:eastAsia="en-US"/>
              </w:rPr>
              <w:t>2</w:t>
            </w:r>
          </w:p>
          <w:p w14:paraId="04DE31D6"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торговой площади</w:t>
            </w:r>
          </w:p>
        </w:tc>
        <w:tc>
          <w:tcPr>
            <w:tcW w:w="1082" w:type="dxa"/>
            <w:tcBorders>
              <w:top w:val="nil"/>
              <w:left w:val="nil"/>
              <w:bottom w:val="single" w:sz="4" w:space="0" w:color="auto"/>
              <w:right w:val="single" w:sz="4" w:space="0" w:color="auto"/>
            </w:tcBorders>
            <w:shd w:val="clear" w:color="auto" w:fill="auto"/>
            <w:hideMark/>
          </w:tcPr>
          <w:p w14:paraId="5B2AA3E6"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w:t>
            </w:r>
            <w:r w:rsidRPr="00236CF3">
              <w:rPr>
                <w:color w:val="000000"/>
                <w:sz w:val="20"/>
                <w:szCs w:val="20"/>
                <w:vertAlign w:val="superscript"/>
                <w:lang w:eastAsia="en-US"/>
              </w:rPr>
              <w:t>2</w:t>
            </w:r>
          </w:p>
          <w:p w14:paraId="0DDEA180"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торговой площади</w:t>
            </w:r>
          </w:p>
        </w:tc>
        <w:tc>
          <w:tcPr>
            <w:tcW w:w="993" w:type="dxa"/>
            <w:tcBorders>
              <w:top w:val="nil"/>
              <w:left w:val="nil"/>
              <w:bottom w:val="single" w:sz="4" w:space="0" w:color="auto"/>
              <w:right w:val="single" w:sz="4" w:space="0" w:color="auto"/>
            </w:tcBorders>
            <w:shd w:val="clear" w:color="auto" w:fill="auto"/>
            <w:hideMark/>
          </w:tcPr>
          <w:p w14:paraId="30E6510A"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w:t>
            </w:r>
            <w:r w:rsidRPr="00236CF3">
              <w:rPr>
                <w:color w:val="000000"/>
                <w:sz w:val="20"/>
                <w:szCs w:val="20"/>
                <w:vertAlign w:val="superscript"/>
                <w:lang w:eastAsia="en-US"/>
              </w:rPr>
              <w:t>2</w:t>
            </w:r>
          </w:p>
          <w:p w14:paraId="0EBFC68D"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торговой площади</w:t>
            </w:r>
          </w:p>
        </w:tc>
        <w:tc>
          <w:tcPr>
            <w:tcW w:w="849" w:type="dxa"/>
            <w:tcBorders>
              <w:top w:val="nil"/>
              <w:left w:val="nil"/>
              <w:bottom w:val="single" w:sz="4" w:space="0" w:color="auto"/>
              <w:right w:val="single" w:sz="4" w:space="0" w:color="auto"/>
            </w:tcBorders>
            <w:shd w:val="clear" w:color="auto" w:fill="auto"/>
            <w:hideMark/>
          </w:tcPr>
          <w:p w14:paraId="6E30C17F"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место</w:t>
            </w:r>
          </w:p>
        </w:tc>
        <w:tc>
          <w:tcPr>
            <w:tcW w:w="866" w:type="dxa"/>
            <w:tcBorders>
              <w:top w:val="nil"/>
              <w:left w:val="nil"/>
              <w:bottom w:val="single" w:sz="4" w:space="0" w:color="auto"/>
              <w:right w:val="single" w:sz="4" w:space="0" w:color="auto"/>
            </w:tcBorders>
            <w:shd w:val="clear" w:color="auto" w:fill="auto"/>
            <w:hideMark/>
          </w:tcPr>
          <w:p w14:paraId="5F7C20C4"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место</w:t>
            </w:r>
          </w:p>
        </w:tc>
        <w:tc>
          <w:tcPr>
            <w:tcW w:w="695" w:type="dxa"/>
            <w:tcBorders>
              <w:top w:val="nil"/>
              <w:left w:val="nil"/>
              <w:bottom w:val="single" w:sz="4" w:space="0" w:color="auto"/>
              <w:right w:val="single" w:sz="4" w:space="0" w:color="auto"/>
            </w:tcBorders>
            <w:shd w:val="clear" w:color="auto" w:fill="auto"/>
            <w:hideMark/>
          </w:tcPr>
          <w:p w14:paraId="3801F451"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сотрудников</w:t>
            </w:r>
          </w:p>
        </w:tc>
        <w:tc>
          <w:tcPr>
            <w:tcW w:w="1665" w:type="dxa"/>
            <w:tcBorders>
              <w:top w:val="nil"/>
              <w:left w:val="nil"/>
              <w:bottom w:val="single" w:sz="4" w:space="0" w:color="auto"/>
              <w:right w:val="single" w:sz="4" w:space="0" w:color="auto"/>
            </w:tcBorders>
            <w:shd w:val="clear" w:color="auto" w:fill="auto"/>
            <w:hideMark/>
          </w:tcPr>
          <w:p w14:paraId="3E069D98" w14:textId="77777777" w:rsidR="00522C68" w:rsidRPr="00236CF3" w:rsidRDefault="00522C68" w:rsidP="00D22172">
            <w:pPr>
              <w:contextualSpacing/>
              <w:jc w:val="center"/>
              <w:rPr>
                <w:color w:val="000000"/>
                <w:sz w:val="20"/>
                <w:szCs w:val="20"/>
                <w:lang w:eastAsia="en-US"/>
              </w:rPr>
            </w:pPr>
            <w:r w:rsidRPr="00236CF3">
              <w:rPr>
                <w:color w:val="000000"/>
                <w:sz w:val="20"/>
                <w:szCs w:val="20"/>
                <w:lang w:eastAsia="en-US"/>
              </w:rPr>
              <w:t>сотрудников</w:t>
            </w:r>
          </w:p>
        </w:tc>
      </w:tr>
      <w:tr w:rsidR="00522C68" w:rsidRPr="00236CF3" w14:paraId="4E2943D1" w14:textId="77777777" w:rsidTr="00116E1C">
        <w:trPr>
          <w:trHeight w:val="300"/>
        </w:trPr>
        <w:tc>
          <w:tcPr>
            <w:tcW w:w="562" w:type="dxa"/>
            <w:tcBorders>
              <w:top w:val="nil"/>
              <w:left w:val="single" w:sz="4" w:space="0" w:color="auto"/>
              <w:bottom w:val="single" w:sz="4" w:space="0" w:color="auto"/>
              <w:right w:val="single" w:sz="4" w:space="0" w:color="auto"/>
            </w:tcBorders>
            <w:shd w:val="clear" w:color="auto" w:fill="auto"/>
            <w:hideMark/>
          </w:tcPr>
          <w:p w14:paraId="785A1A9E"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1.</w:t>
            </w:r>
          </w:p>
        </w:tc>
        <w:tc>
          <w:tcPr>
            <w:tcW w:w="1418" w:type="dxa"/>
            <w:tcBorders>
              <w:top w:val="nil"/>
              <w:left w:val="nil"/>
              <w:bottom w:val="single" w:sz="4" w:space="0" w:color="auto"/>
              <w:right w:val="single" w:sz="4" w:space="0" w:color="auto"/>
            </w:tcBorders>
            <w:shd w:val="clear" w:color="auto" w:fill="auto"/>
            <w:hideMark/>
          </w:tcPr>
          <w:p w14:paraId="33BC27FE" w14:textId="77777777" w:rsidR="0088265B" w:rsidRPr="00236CF3" w:rsidRDefault="00522C68" w:rsidP="00D22172">
            <w:pPr>
              <w:contextualSpacing/>
              <w:rPr>
                <w:color w:val="000000"/>
                <w:sz w:val="20"/>
                <w:szCs w:val="20"/>
                <w:lang w:eastAsia="en-US"/>
              </w:rPr>
            </w:pPr>
            <w:r w:rsidRPr="00236CF3">
              <w:rPr>
                <w:color w:val="000000"/>
                <w:sz w:val="20"/>
                <w:szCs w:val="20"/>
                <w:lang w:eastAsia="en-US"/>
              </w:rPr>
              <w:t>пгт.</w:t>
            </w:r>
          </w:p>
          <w:p w14:paraId="54571A35"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Пойковский</w:t>
            </w:r>
          </w:p>
        </w:tc>
        <w:tc>
          <w:tcPr>
            <w:tcW w:w="709" w:type="dxa"/>
            <w:tcBorders>
              <w:top w:val="nil"/>
              <w:left w:val="nil"/>
              <w:bottom w:val="single" w:sz="4" w:space="0" w:color="auto"/>
              <w:right w:val="single" w:sz="4" w:space="0" w:color="auto"/>
            </w:tcBorders>
            <w:shd w:val="clear" w:color="auto" w:fill="auto"/>
            <w:hideMark/>
          </w:tcPr>
          <w:p w14:paraId="2C95426A"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165</w:t>
            </w:r>
          </w:p>
        </w:tc>
        <w:tc>
          <w:tcPr>
            <w:tcW w:w="949" w:type="dxa"/>
            <w:tcBorders>
              <w:top w:val="nil"/>
              <w:left w:val="nil"/>
              <w:bottom w:val="single" w:sz="4" w:space="0" w:color="auto"/>
              <w:right w:val="single" w:sz="4" w:space="0" w:color="auto"/>
            </w:tcBorders>
            <w:shd w:val="clear" w:color="auto" w:fill="auto"/>
            <w:hideMark/>
          </w:tcPr>
          <w:p w14:paraId="7521AA35"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600</w:t>
            </w:r>
          </w:p>
        </w:tc>
        <w:tc>
          <w:tcPr>
            <w:tcW w:w="948" w:type="dxa"/>
            <w:tcBorders>
              <w:top w:val="nil"/>
              <w:left w:val="nil"/>
              <w:bottom w:val="single" w:sz="4" w:space="0" w:color="auto"/>
              <w:right w:val="single" w:sz="4" w:space="0" w:color="auto"/>
            </w:tcBorders>
            <w:shd w:val="clear" w:color="auto" w:fill="auto"/>
            <w:hideMark/>
          </w:tcPr>
          <w:p w14:paraId="278B9AF5"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713</w:t>
            </w:r>
          </w:p>
        </w:tc>
        <w:tc>
          <w:tcPr>
            <w:tcW w:w="1536" w:type="dxa"/>
            <w:tcBorders>
              <w:top w:val="nil"/>
              <w:left w:val="nil"/>
              <w:bottom w:val="single" w:sz="4" w:space="0" w:color="auto"/>
              <w:right w:val="single" w:sz="4" w:space="0" w:color="auto"/>
            </w:tcBorders>
            <w:shd w:val="clear" w:color="auto" w:fill="auto"/>
            <w:hideMark/>
          </w:tcPr>
          <w:p w14:paraId="31C46B77"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3197</w:t>
            </w:r>
          </w:p>
        </w:tc>
        <w:tc>
          <w:tcPr>
            <w:tcW w:w="895" w:type="dxa"/>
            <w:tcBorders>
              <w:top w:val="nil"/>
              <w:left w:val="nil"/>
              <w:bottom w:val="single" w:sz="4" w:space="0" w:color="auto"/>
              <w:right w:val="single" w:sz="4" w:space="0" w:color="auto"/>
            </w:tcBorders>
            <w:shd w:val="clear" w:color="auto" w:fill="auto"/>
            <w:hideMark/>
          </w:tcPr>
          <w:p w14:paraId="575B927D"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350</w:t>
            </w:r>
          </w:p>
        </w:tc>
        <w:tc>
          <w:tcPr>
            <w:tcW w:w="1393" w:type="dxa"/>
            <w:tcBorders>
              <w:top w:val="nil"/>
              <w:left w:val="nil"/>
              <w:bottom w:val="single" w:sz="4" w:space="0" w:color="auto"/>
              <w:right w:val="single" w:sz="4" w:space="0" w:color="auto"/>
            </w:tcBorders>
            <w:shd w:val="clear" w:color="auto" w:fill="auto"/>
            <w:hideMark/>
          </w:tcPr>
          <w:p w14:paraId="6F0FB294"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1260,8</w:t>
            </w:r>
          </w:p>
        </w:tc>
        <w:tc>
          <w:tcPr>
            <w:tcW w:w="1082" w:type="dxa"/>
            <w:tcBorders>
              <w:top w:val="nil"/>
              <w:left w:val="nil"/>
              <w:bottom w:val="single" w:sz="4" w:space="0" w:color="auto"/>
              <w:right w:val="single" w:sz="4" w:space="0" w:color="auto"/>
            </w:tcBorders>
            <w:shd w:val="clear" w:color="auto" w:fill="auto"/>
            <w:hideMark/>
          </w:tcPr>
          <w:p w14:paraId="4842CA8E"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2267,1</w:t>
            </w:r>
          </w:p>
        </w:tc>
        <w:tc>
          <w:tcPr>
            <w:tcW w:w="993" w:type="dxa"/>
            <w:tcBorders>
              <w:top w:val="nil"/>
              <w:left w:val="nil"/>
              <w:bottom w:val="single" w:sz="4" w:space="0" w:color="auto"/>
              <w:right w:val="single" w:sz="4" w:space="0" w:color="auto"/>
            </w:tcBorders>
            <w:shd w:val="clear" w:color="auto" w:fill="auto"/>
            <w:hideMark/>
          </w:tcPr>
          <w:p w14:paraId="45618DEA"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3600</w:t>
            </w:r>
          </w:p>
        </w:tc>
        <w:tc>
          <w:tcPr>
            <w:tcW w:w="849" w:type="dxa"/>
            <w:tcBorders>
              <w:top w:val="nil"/>
              <w:left w:val="nil"/>
              <w:bottom w:val="single" w:sz="4" w:space="0" w:color="auto"/>
              <w:right w:val="single" w:sz="4" w:space="0" w:color="auto"/>
            </w:tcBorders>
            <w:shd w:val="clear" w:color="auto" w:fill="auto"/>
            <w:hideMark/>
          </w:tcPr>
          <w:p w14:paraId="4A8E2C2A" w14:textId="77777777" w:rsidR="00522C68" w:rsidRPr="00236CF3" w:rsidRDefault="00810169" w:rsidP="00D22172">
            <w:pPr>
              <w:contextualSpacing/>
              <w:rPr>
                <w:color w:val="000000"/>
                <w:sz w:val="20"/>
                <w:szCs w:val="20"/>
                <w:lang w:eastAsia="en-US"/>
              </w:rPr>
            </w:pPr>
            <w:r w:rsidRPr="00236CF3">
              <w:rPr>
                <w:color w:val="000000"/>
                <w:sz w:val="20"/>
                <w:szCs w:val="20"/>
                <w:lang w:eastAsia="en-US"/>
              </w:rPr>
              <w:t>1</w:t>
            </w:r>
            <w:r w:rsidR="00D81F11" w:rsidRPr="00236CF3">
              <w:rPr>
                <w:color w:val="000000"/>
                <w:sz w:val="20"/>
                <w:szCs w:val="20"/>
                <w:lang w:val="en-US" w:eastAsia="en-US"/>
              </w:rPr>
              <w:t>1</w:t>
            </w:r>
            <w:r w:rsidRPr="00236CF3">
              <w:rPr>
                <w:color w:val="000000"/>
                <w:sz w:val="20"/>
                <w:szCs w:val="20"/>
                <w:lang w:eastAsia="en-US"/>
              </w:rPr>
              <w:t>55</w:t>
            </w:r>
          </w:p>
        </w:tc>
        <w:tc>
          <w:tcPr>
            <w:tcW w:w="866" w:type="dxa"/>
            <w:tcBorders>
              <w:top w:val="nil"/>
              <w:left w:val="nil"/>
              <w:bottom w:val="single" w:sz="4" w:space="0" w:color="auto"/>
              <w:right w:val="single" w:sz="4" w:space="0" w:color="auto"/>
            </w:tcBorders>
            <w:shd w:val="clear" w:color="auto" w:fill="auto"/>
            <w:hideMark/>
          </w:tcPr>
          <w:p w14:paraId="4B411F26"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94</w:t>
            </w:r>
          </w:p>
        </w:tc>
        <w:tc>
          <w:tcPr>
            <w:tcW w:w="695" w:type="dxa"/>
            <w:tcBorders>
              <w:top w:val="nil"/>
              <w:left w:val="nil"/>
              <w:bottom w:val="single" w:sz="4" w:space="0" w:color="auto"/>
              <w:right w:val="single" w:sz="4" w:space="0" w:color="auto"/>
            </w:tcBorders>
            <w:shd w:val="clear" w:color="auto" w:fill="auto"/>
            <w:hideMark/>
          </w:tcPr>
          <w:p w14:paraId="1C54D11E"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115</w:t>
            </w:r>
          </w:p>
        </w:tc>
        <w:tc>
          <w:tcPr>
            <w:tcW w:w="1665" w:type="dxa"/>
            <w:tcBorders>
              <w:top w:val="nil"/>
              <w:left w:val="nil"/>
              <w:bottom w:val="single" w:sz="4" w:space="0" w:color="auto"/>
              <w:right w:val="single" w:sz="4" w:space="0" w:color="auto"/>
            </w:tcBorders>
            <w:shd w:val="clear" w:color="auto" w:fill="auto"/>
            <w:hideMark/>
          </w:tcPr>
          <w:p w14:paraId="7CE73D58" w14:textId="77777777" w:rsidR="00522C68" w:rsidRPr="00236CF3" w:rsidRDefault="00522C68" w:rsidP="00D22172">
            <w:pPr>
              <w:contextualSpacing/>
              <w:rPr>
                <w:color w:val="000000"/>
                <w:sz w:val="20"/>
                <w:szCs w:val="20"/>
                <w:lang w:eastAsia="en-US"/>
              </w:rPr>
            </w:pPr>
            <w:r w:rsidRPr="00236CF3">
              <w:rPr>
                <w:color w:val="000000"/>
                <w:sz w:val="20"/>
                <w:szCs w:val="20"/>
                <w:lang w:eastAsia="en-US"/>
              </w:rPr>
              <w:t>57</w:t>
            </w:r>
          </w:p>
        </w:tc>
      </w:tr>
    </w:tbl>
    <w:p w14:paraId="201B83AB" w14:textId="77777777" w:rsidR="00522C68" w:rsidRPr="00236CF3" w:rsidRDefault="00522C68" w:rsidP="009D1E80">
      <w:pPr>
        <w:spacing w:line="276" w:lineRule="auto"/>
        <w:ind w:firstLine="709"/>
        <w:contextualSpacing/>
        <w:jc w:val="both"/>
        <w:rPr>
          <w:sz w:val="26"/>
          <w:szCs w:val="26"/>
        </w:rPr>
      </w:pPr>
    </w:p>
    <w:p w14:paraId="5A96E952" w14:textId="77777777" w:rsidR="00522C68" w:rsidRPr="00236CF3" w:rsidRDefault="00522C68" w:rsidP="009D1E80">
      <w:pPr>
        <w:spacing w:line="276" w:lineRule="auto"/>
        <w:ind w:firstLine="709"/>
        <w:contextualSpacing/>
        <w:jc w:val="both"/>
        <w:rPr>
          <w:sz w:val="26"/>
          <w:szCs w:val="26"/>
        </w:rPr>
      </w:pPr>
    </w:p>
    <w:p w14:paraId="6A81E373" w14:textId="77777777" w:rsidR="00522C68" w:rsidRPr="00236CF3" w:rsidRDefault="00522C68" w:rsidP="009D1E80">
      <w:pPr>
        <w:spacing w:line="276" w:lineRule="auto"/>
        <w:ind w:firstLine="709"/>
        <w:contextualSpacing/>
        <w:jc w:val="both"/>
        <w:rPr>
          <w:sz w:val="26"/>
          <w:szCs w:val="26"/>
        </w:rPr>
        <w:sectPr w:rsidR="00522C68" w:rsidRPr="00236CF3" w:rsidSect="00211F80">
          <w:pgSz w:w="16838" w:h="11906" w:orient="landscape" w:code="9"/>
          <w:pgMar w:top="1701" w:right="1134" w:bottom="1134" w:left="1134" w:header="522" w:footer="567" w:gutter="0"/>
          <w:cols w:space="708"/>
          <w:docGrid w:linePitch="360"/>
        </w:sectPr>
      </w:pPr>
    </w:p>
    <w:p w14:paraId="13FFABDD" w14:textId="79304C69" w:rsidR="00E26EF2" w:rsidRPr="00236CF3" w:rsidRDefault="002D6C7A" w:rsidP="00D22172">
      <w:pPr>
        <w:pStyle w:val="1"/>
        <w:rPr>
          <w:rFonts w:ascii="Times New Roman" w:hAnsi="Times New Roman" w:cs="Times New Roman"/>
        </w:rPr>
      </w:pPr>
      <w:bookmarkStart w:id="8" w:name="_Toc11396285"/>
      <w:r w:rsidRPr="00236CF3">
        <w:rPr>
          <w:rFonts w:ascii="Times New Roman" w:hAnsi="Times New Roman" w:cs="Times New Roman"/>
        </w:rPr>
        <w:lastRenderedPageBreak/>
        <w:t>2.4. П</w:t>
      </w:r>
      <w:r w:rsidR="00E26EF2" w:rsidRPr="00236CF3">
        <w:rPr>
          <w:rFonts w:ascii="Times New Roman" w:hAnsi="Times New Roman" w:cs="Times New Roman"/>
        </w:rPr>
        <w:t>оказатели по улично</w:t>
      </w:r>
      <w:r w:rsidR="00A30E97" w:rsidRPr="00236CF3">
        <w:rPr>
          <w:rFonts w:ascii="Times New Roman" w:hAnsi="Times New Roman" w:cs="Times New Roman"/>
        </w:rPr>
        <w:t>–</w:t>
      </w:r>
      <w:r w:rsidR="00E26EF2" w:rsidRPr="00236CF3">
        <w:rPr>
          <w:rFonts w:ascii="Times New Roman" w:hAnsi="Times New Roman" w:cs="Times New Roman"/>
        </w:rPr>
        <w:t>дорожной сети</w:t>
      </w:r>
      <w:bookmarkEnd w:id="8"/>
    </w:p>
    <w:p w14:paraId="52710524" w14:textId="77777777" w:rsidR="001B50F6" w:rsidRPr="00236CF3" w:rsidRDefault="001B50F6" w:rsidP="009D1E80">
      <w:pPr>
        <w:spacing w:line="276" w:lineRule="auto"/>
        <w:ind w:firstLine="709"/>
        <w:contextualSpacing/>
        <w:jc w:val="both"/>
        <w:rPr>
          <w:sz w:val="26"/>
          <w:szCs w:val="26"/>
        </w:rPr>
      </w:pPr>
    </w:p>
    <w:p w14:paraId="54DF1756" w14:textId="53C97C63" w:rsidR="001B50F6" w:rsidRPr="00236CF3" w:rsidRDefault="001B50F6" w:rsidP="009D1E80">
      <w:pPr>
        <w:spacing w:line="276" w:lineRule="auto"/>
        <w:ind w:firstLine="709"/>
        <w:contextualSpacing/>
        <w:jc w:val="both"/>
        <w:rPr>
          <w:sz w:val="26"/>
          <w:szCs w:val="26"/>
        </w:rPr>
      </w:pPr>
      <w:r w:rsidRPr="00236CF3">
        <w:rPr>
          <w:sz w:val="26"/>
          <w:szCs w:val="26"/>
        </w:rPr>
        <w:t>Сложившийся дорожно</w:t>
      </w:r>
      <w:r w:rsidR="00A30E97" w:rsidRPr="00236CF3">
        <w:rPr>
          <w:sz w:val="26"/>
          <w:szCs w:val="26"/>
        </w:rPr>
        <w:t>–</w:t>
      </w:r>
      <w:r w:rsidRPr="00236CF3">
        <w:rPr>
          <w:sz w:val="26"/>
          <w:szCs w:val="26"/>
        </w:rPr>
        <w:t xml:space="preserve">транспортный каркас </w:t>
      </w:r>
      <w:r w:rsidR="008A4811" w:rsidRPr="00236CF3">
        <w:rPr>
          <w:sz w:val="26"/>
          <w:szCs w:val="26"/>
        </w:rPr>
        <w:t>гп.</w:t>
      </w:r>
      <w:r w:rsidRPr="00236CF3">
        <w:rPr>
          <w:sz w:val="26"/>
          <w:szCs w:val="26"/>
        </w:rPr>
        <w:t xml:space="preserve"> Пойковский имеет четкую планировочную структуру, состоящую из взаимно перпендикулярных улиц и дорог, расположенных в широтном и меридиональном направлениях, между которыми размещаются территории микрорайонов.</w:t>
      </w:r>
    </w:p>
    <w:p w14:paraId="0D8F0F3E" w14:textId="77777777" w:rsidR="001B50F6" w:rsidRPr="00236CF3" w:rsidRDefault="001B50F6" w:rsidP="009D1E80">
      <w:pPr>
        <w:spacing w:line="276" w:lineRule="auto"/>
        <w:ind w:firstLine="709"/>
        <w:contextualSpacing/>
        <w:jc w:val="both"/>
        <w:rPr>
          <w:sz w:val="26"/>
          <w:szCs w:val="26"/>
        </w:rPr>
      </w:pPr>
      <w:r w:rsidRPr="00236CF3">
        <w:rPr>
          <w:sz w:val="26"/>
          <w:szCs w:val="26"/>
        </w:rPr>
        <w:t xml:space="preserve">Общая протяженность дорог в границах населенного пункта составляет </w:t>
      </w:r>
      <w:r w:rsidR="005F7D2F" w:rsidRPr="00236CF3">
        <w:rPr>
          <w:sz w:val="26"/>
          <w:szCs w:val="26"/>
        </w:rPr>
        <w:t>64,8</w:t>
      </w:r>
      <w:r w:rsidRPr="00236CF3">
        <w:rPr>
          <w:sz w:val="26"/>
          <w:szCs w:val="26"/>
        </w:rPr>
        <w:t xml:space="preserve"> км.</w:t>
      </w:r>
    </w:p>
    <w:p w14:paraId="44487E90" w14:textId="30B08ACE" w:rsidR="001B50F6" w:rsidRPr="00236CF3" w:rsidRDefault="001B50F6" w:rsidP="009D1E80">
      <w:pPr>
        <w:spacing w:line="276" w:lineRule="auto"/>
        <w:ind w:firstLine="709"/>
        <w:contextualSpacing/>
        <w:jc w:val="both"/>
        <w:rPr>
          <w:sz w:val="26"/>
          <w:szCs w:val="26"/>
        </w:rPr>
      </w:pPr>
      <w:r w:rsidRPr="00236CF3">
        <w:rPr>
          <w:sz w:val="26"/>
          <w:szCs w:val="26"/>
        </w:rPr>
        <w:t>В связи с отсутствием пешеходных дорожек (тротуаров) на некоторых улицах, пешеходное движение по ним осуществляется по проезжим частям, что приводит к возникновению дорожно</w:t>
      </w:r>
      <w:r w:rsidR="00A30E97" w:rsidRPr="00236CF3">
        <w:rPr>
          <w:sz w:val="26"/>
          <w:szCs w:val="26"/>
        </w:rPr>
        <w:t>–</w:t>
      </w:r>
      <w:r w:rsidRPr="00236CF3">
        <w:rPr>
          <w:sz w:val="26"/>
          <w:szCs w:val="26"/>
        </w:rPr>
        <w:t>транспортных происшествий (ДТП).</w:t>
      </w:r>
    </w:p>
    <w:p w14:paraId="2C2C2744" w14:textId="7DD6F084" w:rsidR="001B50F6" w:rsidRPr="00236CF3" w:rsidRDefault="001B50F6" w:rsidP="009D1E80">
      <w:pPr>
        <w:spacing w:line="276" w:lineRule="auto"/>
        <w:ind w:firstLine="709"/>
        <w:contextualSpacing/>
        <w:jc w:val="both"/>
        <w:rPr>
          <w:sz w:val="26"/>
          <w:szCs w:val="26"/>
        </w:rPr>
      </w:pPr>
      <w:r w:rsidRPr="00236CF3">
        <w:rPr>
          <w:sz w:val="26"/>
          <w:szCs w:val="26"/>
        </w:rPr>
        <w:t>Показатели по улично</w:t>
      </w:r>
      <w:r w:rsidR="00A30E97" w:rsidRPr="00236CF3">
        <w:rPr>
          <w:sz w:val="26"/>
          <w:szCs w:val="26"/>
        </w:rPr>
        <w:t>–</w:t>
      </w:r>
      <w:r w:rsidRPr="00236CF3">
        <w:rPr>
          <w:sz w:val="26"/>
          <w:szCs w:val="26"/>
        </w:rPr>
        <w:t xml:space="preserve">дорожной сети с учетом перспективного развития поселений Нефтеюганского района приведены в таблице 6. </w:t>
      </w:r>
    </w:p>
    <w:p w14:paraId="34EB2416" w14:textId="77777777" w:rsidR="001B50F6" w:rsidRPr="00236CF3" w:rsidRDefault="001B50F6" w:rsidP="009D1E80">
      <w:pPr>
        <w:spacing w:line="276" w:lineRule="auto"/>
        <w:ind w:firstLine="709"/>
        <w:contextualSpacing/>
        <w:jc w:val="both"/>
        <w:rPr>
          <w:sz w:val="26"/>
          <w:szCs w:val="26"/>
        </w:rPr>
      </w:pPr>
    </w:p>
    <w:p w14:paraId="3BD4254D" w14:textId="2D278D16" w:rsidR="001B50F6" w:rsidRPr="00236CF3" w:rsidRDefault="001B50F6" w:rsidP="008A4811">
      <w:pPr>
        <w:spacing w:line="276" w:lineRule="auto"/>
        <w:ind w:firstLine="709"/>
        <w:contextualSpacing/>
        <w:jc w:val="right"/>
        <w:rPr>
          <w:sz w:val="20"/>
          <w:szCs w:val="20"/>
        </w:rPr>
      </w:pPr>
      <w:r w:rsidRPr="00236CF3">
        <w:rPr>
          <w:sz w:val="20"/>
          <w:szCs w:val="20"/>
        </w:rPr>
        <w:t xml:space="preserve">Таблица </w:t>
      </w:r>
      <w:r w:rsidR="00C211A0" w:rsidRPr="00236CF3">
        <w:rPr>
          <w:noProof/>
          <w:sz w:val="20"/>
          <w:szCs w:val="20"/>
        </w:rPr>
        <w:fldChar w:fldCharType="begin"/>
      </w:r>
      <w:r w:rsidR="00C211A0" w:rsidRPr="00236CF3">
        <w:rPr>
          <w:noProof/>
          <w:sz w:val="20"/>
          <w:szCs w:val="20"/>
        </w:rPr>
        <w:instrText xml:space="preserve"> SEQ Таблица \* ARABIC </w:instrText>
      </w:r>
      <w:r w:rsidR="00C211A0" w:rsidRPr="00236CF3">
        <w:rPr>
          <w:noProof/>
          <w:sz w:val="20"/>
          <w:szCs w:val="20"/>
        </w:rPr>
        <w:fldChar w:fldCharType="separate"/>
      </w:r>
      <w:r w:rsidR="00861FBF">
        <w:rPr>
          <w:noProof/>
          <w:sz w:val="20"/>
          <w:szCs w:val="20"/>
        </w:rPr>
        <w:t>6</w:t>
      </w:r>
      <w:r w:rsidR="00C211A0" w:rsidRPr="00236CF3">
        <w:rPr>
          <w:noProof/>
          <w:sz w:val="20"/>
          <w:szCs w:val="20"/>
        </w:rPr>
        <w:fldChar w:fldCharType="end"/>
      </w:r>
      <w:r w:rsidRPr="00236CF3">
        <w:rPr>
          <w:sz w:val="20"/>
          <w:szCs w:val="20"/>
        </w:rPr>
        <w:t>. Показатели по улично</w:t>
      </w:r>
      <w:r w:rsidR="00A30E97" w:rsidRPr="00236CF3">
        <w:rPr>
          <w:sz w:val="20"/>
          <w:szCs w:val="20"/>
        </w:rPr>
        <w:t>–</w:t>
      </w:r>
      <w:r w:rsidRPr="00236CF3">
        <w:rPr>
          <w:sz w:val="20"/>
          <w:szCs w:val="20"/>
        </w:rPr>
        <w:t>дорожной сети</w:t>
      </w:r>
    </w:p>
    <w:tbl>
      <w:tblPr>
        <w:tblW w:w="5000" w:type="pct"/>
        <w:tblLook w:val="00A0" w:firstRow="1" w:lastRow="0" w:firstColumn="1" w:lastColumn="0" w:noHBand="0" w:noVBand="0"/>
      </w:tblPr>
      <w:tblGrid>
        <w:gridCol w:w="1141"/>
        <w:gridCol w:w="2527"/>
        <w:gridCol w:w="1628"/>
        <w:gridCol w:w="2135"/>
        <w:gridCol w:w="2197"/>
      </w:tblGrid>
      <w:tr w:rsidR="00AF5257" w:rsidRPr="00236CF3" w14:paraId="01A04EE9" w14:textId="77777777" w:rsidTr="008A4811">
        <w:trPr>
          <w:trHeight w:val="449"/>
        </w:trPr>
        <w:tc>
          <w:tcPr>
            <w:tcW w:w="592" w:type="pct"/>
            <w:vMerge w:val="restart"/>
            <w:tcBorders>
              <w:top w:val="single" w:sz="4" w:space="0" w:color="auto"/>
              <w:left w:val="single" w:sz="4" w:space="0" w:color="auto"/>
              <w:bottom w:val="single" w:sz="4" w:space="0" w:color="auto"/>
              <w:right w:val="single" w:sz="4" w:space="0" w:color="auto"/>
            </w:tcBorders>
            <w:hideMark/>
          </w:tcPr>
          <w:p w14:paraId="54A7D57C" w14:textId="77777777" w:rsidR="00AF5257" w:rsidRPr="00236CF3" w:rsidRDefault="00AF5257" w:rsidP="008A4811">
            <w:pPr>
              <w:spacing w:line="276" w:lineRule="auto"/>
              <w:contextualSpacing/>
              <w:jc w:val="center"/>
              <w:rPr>
                <w:color w:val="000000"/>
                <w:sz w:val="20"/>
                <w:szCs w:val="20"/>
                <w:lang w:eastAsia="en-US"/>
              </w:rPr>
            </w:pPr>
            <w:r w:rsidRPr="00236CF3">
              <w:rPr>
                <w:color w:val="000000"/>
                <w:sz w:val="20"/>
                <w:szCs w:val="20"/>
                <w:lang w:eastAsia="en-US"/>
              </w:rPr>
              <w:t>№ п/п</w:t>
            </w:r>
          </w:p>
        </w:tc>
        <w:tc>
          <w:tcPr>
            <w:tcW w:w="1312" w:type="pct"/>
            <w:vMerge w:val="restart"/>
            <w:tcBorders>
              <w:top w:val="single" w:sz="4" w:space="0" w:color="auto"/>
              <w:left w:val="single" w:sz="4" w:space="0" w:color="auto"/>
              <w:bottom w:val="single" w:sz="4" w:space="0" w:color="auto"/>
              <w:right w:val="single" w:sz="4" w:space="0" w:color="auto"/>
            </w:tcBorders>
            <w:hideMark/>
          </w:tcPr>
          <w:p w14:paraId="45B5E012" w14:textId="77777777" w:rsidR="00AF5257" w:rsidRPr="00236CF3" w:rsidRDefault="00AF5257" w:rsidP="008A4811">
            <w:pPr>
              <w:spacing w:line="276" w:lineRule="auto"/>
              <w:contextualSpacing/>
              <w:jc w:val="center"/>
              <w:rPr>
                <w:color w:val="000000"/>
                <w:sz w:val="20"/>
                <w:szCs w:val="20"/>
                <w:lang w:eastAsia="en-US"/>
              </w:rPr>
            </w:pPr>
            <w:r w:rsidRPr="00236CF3">
              <w:rPr>
                <w:color w:val="000000"/>
                <w:sz w:val="20"/>
                <w:szCs w:val="20"/>
                <w:lang w:eastAsia="en-US"/>
              </w:rPr>
              <w:t>Населенный пункт</w:t>
            </w:r>
          </w:p>
        </w:tc>
        <w:tc>
          <w:tcPr>
            <w:tcW w:w="845" w:type="pct"/>
            <w:vMerge w:val="restart"/>
            <w:tcBorders>
              <w:top w:val="single" w:sz="4" w:space="0" w:color="auto"/>
              <w:left w:val="single" w:sz="4" w:space="0" w:color="auto"/>
              <w:bottom w:val="single" w:sz="4" w:space="0" w:color="auto"/>
              <w:right w:val="single" w:sz="4" w:space="0" w:color="auto"/>
            </w:tcBorders>
            <w:hideMark/>
          </w:tcPr>
          <w:p w14:paraId="6D61ED33" w14:textId="77777777" w:rsidR="00AF5257" w:rsidRPr="00236CF3" w:rsidRDefault="00AF5257" w:rsidP="008A4811">
            <w:pPr>
              <w:spacing w:line="276" w:lineRule="auto"/>
              <w:contextualSpacing/>
              <w:jc w:val="center"/>
              <w:rPr>
                <w:color w:val="000000"/>
                <w:sz w:val="20"/>
                <w:szCs w:val="20"/>
                <w:lang w:eastAsia="en-US"/>
              </w:rPr>
            </w:pPr>
            <w:r w:rsidRPr="00236CF3">
              <w:rPr>
                <w:color w:val="000000"/>
                <w:sz w:val="20"/>
                <w:szCs w:val="20"/>
                <w:lang w:eastAsia="en-US"/>
              </w:rPr>
              <w:t>Общая площадь земель, га</w:t>
            </w:r>
          </w:p>
        </w:tc>
        <w:tc>
          <w:tcPr>
            <w:tcW w:w="2250" w:type="pct"/>
            <w:gridSpan w:val="2"/>
            <w:tcBorders>
              <w:top w:val="single" w:sz="4" w:space="0" w:color="auto"/>
              <w:left w:val="nil"/>
              <w:bottom w:val="single" w:sz="4" w:space="0" w:color="auto"/>
              <w:right w:val="single" w:sz="4" w:space="0" w:color="auto"/>
            </w:tcBorders>
            <w:hideMark/>
          </w:tcPr>
          <w:p w14:paraId="60D5B57C" w14:textId="77777777" w:rsidR="00AF5257" w:rsidRPr="00236CF3" w:rsidRDefault="00AF5257" w:rsidP="008A4811">
            <w:pPr>
              <w:spacing w:line="276" w:lineRule="auto"/>
              <w:contextualSpacing/>
              <w:jc w:val="center"/>
              <w:rPr>
                <w:color w:val="000000"/>
                <w:sz w:val="20"/>
                <w:szCs w:val="20"/>
                <w:lang w:eastAsia="en-US"/>
              </w:rPr>
            </w:pPr>
            <w:r w:rsidRPr="00236CF3">
              <w:rPr>
                <w:color w:val="000000"/>
                <w:sz w:val="20"/>
                <w:szCs w:val="20"/>
                <w:lang w:eastAsia="en-US"/>
              </w:rPr>
              <w:t>Общая протяжённость/площадь проезжей части улиц, дорог, проездов и тротуаров с усовершенствованным покрытием, км/м</w:t>
            </w:r>
            <w:r w:rsidRPr="00236CF3">
              <w:rPr>
                <w:color w:val="000000"/>
                <w:sz w:val="20"/>
                <w:szCs w:val="20"/>
                <w:vertAlign w:val="superscript"/>
                <w:lang w:eastAsia="en-US"/>
              </w:rPr>
              <w:t>2</w:t>
            </w:r>
          </w:p>
        </w:tc>
      </w:tr>
      <w:tr w:rsidR="00AF5257" w:rsidRPr="00236CF3" w14:paraId="4B1274CA" w14:textId="77777777" w:rsidTr="008A4811">
        <w:trPr>
          <w:trHeight w:val="300"/>
        </w:trPr>
        <w:tc>
          <w:tcPr>
            <w:tcW w:w="592" w:type="pct"/>
            <w:vMerge/>
            <w:tcBorders>
              <w:top w:val="single" w:sz="4" w:space="0" w:color="auto"/>
              <w:left w:val="single" w:sz="4" w:space="0" w:color="auto"/>
              <w:bottom w:val="single" w:sz="4" w:space="0" w:color="auto"/>
              <w:right w:val="single" w:sz="4" w:space="0" w:color="auto"/>
            </w:tcBorders>
            <w:hideMark/>
          </w:tcPr>
          <w:p w14:paraId="7DFFF398" w14:textId="77777777" w:rsidR="00AF5257" w:rsidRPr="00236CF3" w:rsidRDefault="00AF5257" w:rsidP="008A4811">
            <w:pPr>
              <w:spacing w:line="276" w:lineRule="auto"/>
              <w:contextualSpacing/>
              <w:jc w:val="center"/>
              <w:rPr>
                <w:color w:val="000000"/>
                <w:sz w:val="20"/>
                <w:szCs w:val="20"/>
                <w:lang w:eastAsia="en-US"/>
              </w:rPr>
            </w:pPr>
          </w:p>
        </w:tc>
        <w:tc>
          <w:tcPr>
            <w:tcW w:w="1312" w:type="pct"/>
            <w:vMerge/>
            <w:tcBorders>
              <w:top w:val="single" w:sz="4" w:space="0" w:color="auto"/>
              <w:left w:val="single" w:sz="4" w:space="0" w:color="auto"/>
              <w:bottom w:val="single" w:sz="4" w:space="0" w:color="auto"/>
              <w:right w:val="single" w:sz="4" w:space="0" w:color="auto"/>
            </w:tcBorders>
            <w:hideMark/>
          </w:tcPr>
          <w:p w14:paraId="5F30FBD7" w14:textId="77777777" w:rsidR="00AF5257" w:rsidRPr="00236CF3" w:rsidRDefault="00AF5257" w:rsidP="008A4811">
            <w:pPr>
              <w:spacing w:line="276" w:lineRule="auto"/>
              <w:contextualSpacing/>
              <w:jc w:val="center"/>
              <w:rPr>
                <w:color w:val="000000"/>
                <w:sz w:val="20"/>
                <w:szCs w:val="20"/>
                <w:lang w:eastAsia="en-US"/>
              </w:rPr>
            </w:pPr>
          </w:p>
        </w:tc>
        <w:tc>
          <w:tcPr>
            <w:tcW w:w="845" w:type="pct"/>
            <w:vMerge/>
            <w:tcBorders>
              <w:top w:val="single" w:sz="4" w:space="0" w:color="auto"/>
              <w:left w:val="single" w:sz="4" w:space="0" w:color="auto"/>
              <w:bottom w:val="single" w:sz="4" w:space="0" w:color="auto"/>
              <w:right w:val="single" w:sz="4" w:space="0" w:color="auto"/>
            </w:tcBorders>
            <w:hideMark/>
          </w:tcPr>
          <w:p w14:paraId="753A4297" w14:textId="77777777" w:rsidR="00AF5257" w:rsidRPr="00236CF3" w:rsidRDefault="00AF5257" w:rsidP="008A4811">
            <w:pPr>
              <w:spacing w:line="276" w:lineRule="auto"/>
              <w:contextualSpacing/>
              <w:jc w:val="center"/>
              <w:rPr>
                <w:color w:val="000000"/>
                <w:sz w:val="20"/>
                <w:szCs w:val="20"/>
                <w:lang w:eastAsia="en-US"/>
              </w:rPr>
            </w:pPr>
          </w:p>
        </w:tc>
        <w:tc>
          <w:tcPr>
            <w:tcW w:w="1109" w:type="pct"/>
            <w:tcBorders>
              <w:top w:val="nil"/>
              <w:left w:val="nil"/>
              <w:bottom w:val="single" w:sz="4" w:space="0" w:color="auto"/>
              <w:right w:val="single" w:sz="4" w:space="0" w:color="auto"/>
            </w:tcBorders>
            <w:hideMark/>
          </w:tcPr>
          <w:p w14:paraId="571992BD" w14:textId="17B0CD05" w:rsidR="00AF5257" w:rsidRPr="00236CF3" w:rsidRDefault="002C6F18" w:rsidP="008A4811">
            <w:pPr>
              <w:spacing w:line="276" w:lineRule="auto"/>
              <w:contextualSpacing/>
              <w:jc w:val="center"/>
              <w:rPr>
                <w:sz w:val="20"/>
                <w:szCs w:val="20"/>
              </w:rPr>
            </w:pPr>
            <w:r w:rsidRPr="00236CF3">
              <w:rPr>
                <w:sz w:val="20"/>
                <w:szCs w:val="20"/>
              </w:rPr>
              <w:t>На конец 2019</w:t>
            </w:r>
            <w:r w:rsidR="00AF5257" w:rsidRPr="00236CF3">
              <w:rPr>
                <w:sz w:val="20"/>
                <w:szCs w:val="20"/>
              </w:rPr>
              <w:t xml:space="preserve"> года</w:t>
            </w:r>
          </w:p>
        </w:tc>
        <w:tc>
          <w:tcPr>
            <w:tcW w:w="1141" w:type="pct"/>
            <w:tcBorders>
              <w:top w:val="nil"/>
              <w:left w:val="nil"/>
              <w:bottom w:val="single" w:sz="4" w:space="0" w:color="auto"/>
              <w:right w:val="single" w:sz="4" w:space="0" w:color="auto"/>
            </w:tcBorders>
          </w:tcPr>
          <w:p w14:paraId="0B1F4E7B" w14:textId="0195D22A" w:rsidR="00AF5257" w:rsidRPr="00236CF3" w:rsidRDefault="002C6F18" w:rsidP="008A4811">
            <w:pPr>
              <w:spacing w:line="276" w:lineRule="auto"/>
              <w:contextualSpacing/>
              <w:jc w:val="center"/>
              <w:rPr>
                <w:sz w:val="20"/>
                <w:szCs w:val="20"/>
              </w:rPr>
            </w:pPr>
            <w:r w:rsidRPr="00236CF3">
              <w:rPr>
                <w:sz w:val="20"/>
                <w:szCs w:val="20"/>
              </w:rPr>
              <w:t>На конец 2020</w:t>
            </w:r>
            <w:r w:rsidR="00AF5257" w:rsidRPr="00236CF3">
              <w:rPr>
                <w:sz w:val="20"/>
                <w:szCs w:val="20"/>
              </w:rPr>
              <w:t xml:space="preserve"> года</w:t>
            </w:r>
          </w:p>
        </w:tc>
      </w:tr>
      <w:tr w:rsidR="00AF5257" w:rsidRPr="00236CF3" w14:paraId="672FB730" w14:textId="77777777" w:rsidTr="008A4811">
        <w:trPr>
          <w:trHeight w:val="300"/>
        </w:trPr>
        <w:tc>
          <w:tcPr>
            <w:tcW w:w="592" w:type="pct"/>
            <w:tcBorders>
              <w:top w:val="nil"/>
              <w:left w:val="single" w:sz="4" w:space="0" w:color="auto"/>
              <w:bottom w:val="single" w:sz="4" w:space="0" w:color="auto"/>
              <w:right w:val="single" w:sz="4" w:space="0" w:color="auto"/>
            </w:tcBorders>
            <w:hideMark/>
          </w:tcPr>
          <w:p w14:paraId="1E173463" w14:textId="77777777" w:rsidR="00AF5257" w:rsidRPr="00236CF3" w:rsidRDefault="00AF5257" w:rsidP="008A4811">
            <w:pPr>
              <w:spacing w:line="276" w:lineRule="auto"/>
              <w:contextualSpacing/>
              <w:rPr>
                <w:color w:val="000000"/>
                <w:sz w:val="20"/>
                <w:szCs w:val="20"/>
                <w:lang w:eastAsia="en-US"/>
              </w:rPr>
            </w:pPr>
            <w:r w:rsidRPr="00236CF3">
              <w:rPr>
                <w:color w:val="000000"/>
                <w:sz w:val="20"/>
                <w:szCs w:val="20"/>
                <w:lang w:eastAsia="en-US"/>
              </w:rPr>
              <w:t>1.</w:t>
            </w:r>
          </w:p>
        </w:tc>
        <w:tc>
          <w:tcPr>
            <w:tcW w:w="1312" w:type="pct"/>
            <w:tcBorders>
              <w:top w:val="nil"/>
              <w:left w:val="nil"/>
              <w:bottom w:val="single" w:sz="4" w:space="0" w:color="auto"/>
              <w:right w:val="single" w:sz="4" w:space="0" w:color="auto"/>
            </w:tcBorders>
            <w:hideMark/>
          </w:tcPr>
          <w:p w14:paraId="7B418CFB" w14:textId="4B77831B" w:rsidR="00AF5257" w:rsidRPr="00236CF3" w:rsidRDefault="008A4811" w:rsidP="008A4811">
            <w:pPr>
              <w:spacing w:line="276" w:lineRule="auto"/>
              <w:contextualSpacing/>
              <w:rPr>
                <w:color w:val="000000"/>
                <w:sz w:val="20"/>
                <w:szCs w:val="20"/>
                <w:lang w:eastAsia="en-US"/>
              </w:rPr>
            </w:pPr>
            <w:r w:rsidRPr="00236CF3">
              <w:rPr>
                <w:color w:val="000000"/>
                <w:sz w:val="20"/>
                <w:szCs w:val="20"/>
                <w:lang w:eastAsia="en-US"/>
              </w:rPr>
              <w:t>гп.</w:t>
            </w:r>
            <w:r w:rsidR="006A54C2" w:rsidRPr="00236CF3">
              <w:rPr>
                <w:color w:val="000000"/>
                <w:sz w:val="20"/>
                <w:szCs w:val="20"/>
                <w:lang w:eastAsia="en-US"/>
              </w:rPr>
              <w:t xml:space="preserve"> Пойковский</w:t>
            </w:r>
          </w:p>
        </w:tc>
        <w:tc>
          <w:tcPr>
            <w:tcW w:w="845" w:type="pct"/>
            <w:tcBorders>
              <w:top w:val="nil"/>
              <w:left w:val="nil"/>
              <w:bottom w:val="single" w:sz="4" w:space="0" w:color="auto"/>
              <w:right w:val="single" w:sz="4" w:space="0" w:color="auto"/>
            </w:tcBorders>
            <w:hideMark/>
          </w:tcPr>
          <w:p w14:paraId="1CCA8347" w14:textId="77777777" w:rsidR="00AF5257" w:rsidRPr="00236CF3" w:rsidRDefault="00AF5257" w:rsidP="008A4811">
            <w:pPr>
              <w:spacing w:line="276" w:lineRule="auto"/>
              <w:contextualSpacing/>
              <w:rPr>
                <w:color w:val="000000"/>
                <w:sz w:val="20"/>
                <w:szCs w:val="20"/>
                <w:lang w:eastAsia="en-US"/>
              </w:rPr>
            </w:pPr>
            <w:r w:rsidRPr="00236CF3">
              <w:rPr>
                <w:sz w:val="20"/>
                <w:szCs w:val="20"/>
                <w:lang w:val="x-none"/>
              </w:rPr>
              <w:t>9257</w:t>
            </w:r>
          </w:p>
        </w:tc>
        <w:tc>
          <w:tcPr>
            <w:tcW w:w="1109" w:type="pct"/>
            <w:tcBorders>
              <w:top w:val="nil"/>
              <w:left w:val="nil"/>
              <w:bottom w:val="single" w:sz="4" w:space="0" w:color="auto"/>
              <w:right w:val="single" w:sz="4" w:space="0" w:color="auto"/>
            </w:tcBorders>
            <w:hideMark/>
          </w:tcPr>
          <w:p w14:paraId="201B0BA5" w14:textId="77777777" w:rsidR="00AF5257" w:rsidRPr="00236CF3" w:rsidRDefault="00AF5257" w:rsidP="008A4811">
            <w:pPr>
              <w:spacing w:line="276" w:lineRule="auto"/>
              <w:contextualSpacing/>
              <w:rPr>
                <w:sz w:val="20"/>
                <w:szCs w:val="20"/>
              </w:rPr>
            </w:pPr>
            <w:r w:rsidRPr="00236CF3">
              <w:rPr>
                <w:sz w:val="20"/>
                <w:szCs w:val="20"/>
              </w:rPr>
              <w:t>57,6/378 931</w:t>
            </w:r>
          </w:p>
        </w:tc>
        <w:tc>
          <w:tcPr>
            <w:tcW w:w="1141" w:type="pct"/>
            <w:tcBorders>
              <w:top w:val="nil"/>
              <w:left w:val="nil"/>
              <w:bottom w:val="single" w:sz="4" w:space="0" w:color="auto"/>
              <w:right w:val="single" w:sz="4" w:space="0" w:color="auto"/>
            </w:tcBorders>
          </w:tcPr>
          <w:p w14:paraId="489A6C0B" w14:textId="77777777" w:rsidR="00AF5257" w:rsidRPr="00236CF3" w:rsidRDefault="0078383D" w:rsidP="008A4811">
            <w:pPr>
              <w:spacing w:line="276" w:lineRule="auto"/>
              <w:contextualSpacing/>
              <w:rPr>
                <w:sz w:val="20"/>
                <w:szCs w:val="20"/>
              </w:rPr>
            </w:pPr>
            <w:r w:rsidRPr="00236CF3">
              <w:rPr>
                <w:sz w:val="20"/>
                <w:szCs w:val="20"/>
              </w:rPr>
              <w:t>64,8</w:t>
            </w:r>
            <w:r w:rsidR="00AF5257" w:rsidRPr="00236CF3">
              <w:rPr>
                <w:sz w:val="20"/>
                <w:szCs w:val="20"/>
              </w:rPr>
              <w:t>/</w:t>
            </w:r>
            <w:r w:rsidR="002959DA" w:rsidRPr="00236CF3">
              <w:rPr>
                <w:sz w:val="20"/>
                <w:szCs w:val="20"/>
              </w:rPr>
              <w:t xml:space="preserve"> </w:t>
            </w:r>
            <w:r w:rsidR="00AF5257" w:rsidRPr="00236CF3">
              <w:rPr>
                <w:sz w:val="20"/>
                <w:szCs w:val="20"/>
              </w:rPr>
              <w:t>432 000</w:t>
            </w:r>
          </w:p>
        </w:tc>
      </w:tr>
    </w:tbl>
    <w:p w14:paraId="2C939A6F" w14:textId="77777777" w:rsidR="00BB7127" w:rsidRPr="00236CF3" w:rsidRDefault="00BB7127" w:rsidP="009D1E80">
      <w:pPr>
        <w:spacing w:line="276" w:lineRule="auto"/>
        <w:ind w:firstLine="709"/>
        <w:contextualSpacing/>
        <w:jc w:val="both"/>
        <w:rPr>
          <w:sz w:val="26"/>
          <w:szCs w:val="26"/>
        </w:rPr>
      </w:pPr>
    </w:p>
    <w:p w14:paraId="359860AD" w14:textId="77777777" w:rsidR="00E26EF2" w:rsidRPr="00236CF3" w:rsidRDefault="002D6C7A" w:rsidP="00D22172">
      <w:pPr>
        <w:pStyle w:val="1"/>
        <w:rPr>
          <w:rFonts w:ascii="Times New Roman" w:hAnsi="Times New Roman" w:cs="Times New Roman"/>
        </w:rPr>
      </w:pPr>
      <w:bookmarkStart w:id="9" w:name="_Toc11396286"/>
      <w:r w:rsidRPr="00236CF3">
        <w:rPr>
          <w:rFonts w:ascii="Times New Roman" w:hAnsi="Times New Roman" w:cs="Times New Roman"/>
        </w:rPr>
        <w:t>2.5. С</w:t>
      </w:r>
      <w:r w:rsidR="00E26EF2" w:rsidRPr="00236CF3">
        <w:rPr>
          <w:rFonts w:ascii="Times New Roman" w:hAnsi="Times New Roman" w:cs="Times New Roman"/>
        </w:rPr>
        <w:t>истемы канализации и охват жилого фонда, размещение и мощность очистных сооружений</w:t>
      </w:r>
      <w:bookmarkEnd w:id="9"/>
    </w:p>
    <w:p w14:paraId="31C1AA36" w14:textId="77777777" w:rsidR="002D6C7A" w:rsidRPr="00236CF3" w:rsidRDefault="002D6C7A" w:rsidP="009D1E80">
      <w:pPr>
        <w:spacing w:line="276" w:lineRule="auto"/>
        <w:ind w:firstLine="709"/>
        <w:contextualSpacing/>
        <w:jc w:val="both"/>
        <w:rPr>
          <w:sz w:val="26"/>
          <w:szCs w:val="26"/>
        </w:rPr>
      </w:pPr>
    </w:p>
    <w:p w14:paraId="6DAB9987" w14:textId="5D812B73" w:rsidR="002959DA" w:rsidRPr="00236CF3" w:rsidRDefault="002959DA" w:rsidP="009D1E80">
      <w:pPr>
        <w:spacing w:line="276" w:lineRule="auto"/>
        <w:ind w:firstLine="709"/>
        <w:contextualSpacing/>
        <w:jc w:val="both"/>
        <w:rPr>
          <w:sz w:val="26"/>
          <w:szCs w:val="26"/>
        </w:rPr>
      </w:pPr>
      <w:r w:rsidRPr="00236CF3">
        <w:rPr>
          <w:sz w:val="26"/>
          <w:szCs w:val="26"/>
        </w:rPr>
        <w:t>Организацией, осуществляющей водоотведение в городском поселении, является ПМУП «УТВС». В ведении ПМУП «УТВС» находится система водоотведения</w:t>
      </w:r>
      <w:r w:rsidR="007F19E8" w:rsidRPr="00236CF3">
        <w:rPr>
          <w:sz w:val="26"/>
          <w:szCs w:val="26"/>
        </w:rPr>
        <w:t xml:space="preserve">. </w:t>
      </w:r>
    </w:p>
    <w:p w14:paraId="6B2DCDEC" w14:textId="77777777" w:rsidR="005A3150" w:rsidRPr="00236CF3" w:rsidRDefault="002959DA" w:rsidP="009D1E80">
      <w:pPr>
        <w:spacing w:line="276" w:lineRule="auto"/>
        <w:ind w:firstLine="709"/>
        <w:contextualSpacing/>
        <w:jc w:val="both"/>
        <w:rPr>
          <w:sz w:val="26"/>
          <w:szCs w:val="26"/>
        </w:rPr>
      </w:pPr>
      <w:r w:rsidRPr="00236CF3">
        <w:rPr>
          <w:sz w:val="26"/>
          <w:szCs w:val="26"/>
        </w:rPr>
        <w:t>Взаимоотношения с абонентами (потребителями) ПМУП «УТВС» осуществляются на основании договора, относящегося к публичным договорам, предметом которого является оказание услуг по отпуску питьевой воды и приему сточных вод.</w:t>
      </w:r>
    </w:p>
    <w:p w14:paraId="5741B691" w14:textId="1BC2F0C3" w:rsidR="005A3150" w:rsidRPr="00236CF3" w:rsidRDefault="005A3150" w:rsidP="009D1E80">
      <w:pPr>
        <w:spacing w:line="276" w:lineRule="auto"/>
        <w:ind w:firstLine="709"/>
        <w:contextualSpacing/>
        <w:jc w:val="both"/>
        <w:rPr>
          <w:sz w:val="26"/>
          <w:szCs w:val="26"/>
        </w:rPr>
      </w:pPr>
      <w:r w:rsidRPr="00236CF3">
        <w:rPr>
          <w:sz w:val="26"/>
          <w:szCs w:val="26"/>
        </w:rPr>
        <w:t>Система канализации в г</w:t>
      </w:r>
      <w:r w:rsidR="008A4811" w:rsidRPr="00236CF3">
        <w:rPr>
          <w:sz w:val="26"/>
          <w:szCs w:val="26"/>
        </w:rPr>
        <w:t>п.</w:t>
      </w:r>
      <w:r w:rsidRPr="00236CF3">
        <w:rPr>
          <w:sz w:val="26"/>
          <w:szCs w:val="26"/>
        </w:rPr>
        <w:t xml:space="preserve"> Пойковский централизованная. </w:t>
      </w:r>
      <w:r w:rsidR="003230D3" w:rsidRPr="00236CF3">
        <w:rPr>
          <w:sz w:val="26"/>
          <w:szCs w:val="26"/>
        </w:rPr>
        <w:t>Суммарная протяженность сетей водоотведения,</w:t>
      </w:r>
      <w:r w:rsidRPr="00236CF3">
        <w:rPr>
          <w:sz w:val="26"/>
          <w:szCs w:val="26"/>
        </w:rPr>
        <w:t xml:space="preserve"> состоящих на балансе Пойковского МУП «УТВС» составляет 45,1 км. Из них 2,6 км сетей являются ветхими, 80 % эксплуатируются больше нормативного срока. Сточные воды поступают от потребителей в самотечные канализационные коллектора диаметром 100</w:t>
      </w:r>
      <w:r w:rsidR="00A30E97" w:rsidRPr="00236CF3">
        <w:rPr>
          <w:sz w:val="26"/>
          <w:szCs w:val="26"/>
        </w:rPr>
        <w:t>–</w:t>
      </w:r>
      <w:r w:rsidRPr="00236CF3">
        <w:rPr>
          <w:sz w:val="26"/>
          <w:szCs w:val="26"/>
        </w:rPr>
        <w:t>300 мм на четыре КНС (КНС</w:t>
      </w:r>
      <w:r w:rsidR="00A30E97" w:rsidRPr="00236CF3">
        <w:rPr>
          <w:sz w:val="26"/>
          <w:szCs w:val="26"/>
        </w:rPr>
        <w:t>–</w:t>
      </w:r>
      <w:r w:rsidRPr="00236CF3">
        <w:rPr>
          <w:sz w:val="26"/>
          <w:szCs w:val="26"/>
        </w:rPr>
        <w:t>3, КНС</w:t>
      </w:r>
      <w:r w:rsidR="00A30E97" w:rsidRPr="00236CF3">
        <w:rPr>
          <w:sz w:val="26"/>
          <w:szCs w:val="26"/>
        </w:rPr>
        <w:t>–</w:t>
      </w:r>
      <w:r w:rsidRPr="00236CF3">
        <w:rPr>
          <w:sz w:val="26"/>
          <w:szCs w:val="26"/>
        </w:rPr>
        <w:t>4, КНС</w:t>
      </w:r>
      <w:r w:rsidR="00A30E97" w:rsidRPr="00236CF3">
        <w:rPr>
          <w:sz w:val="26"/>
          <w:szCs w:val="26"/>
        </w:rPr>
        <w:t>–</w:t>
      </w:r>
      <w:r w:rsidRPr="00236CF3">
        <w:rPr>
          <w:sz w:val="26"/>
          <w:szCs w:val="26"/>
        </w:rPr>
        <w:t>7 и КНС</w:t>
      </w:r>
      <w:r w:rsidR="00A30E97" w:rsidRPr="00236CF3">
        <w:rPr>
          <w:sz w:val="26"/>
          <w:szCs w:val="26"/>
        </w:rPr>
        <w:t>–</w:t>
      </w:r>
      <w:r w:rsidRPr="00236CF3">
        <w:rPr>
          <w:sz w:val="26"/>
          <w:szCs w:val="26"/>
        </w:rPr>
        <w:t>7А) и частично самотеком на Головную КНС (ГКНС). Каждая КНС по двум напорным коллекторам перекачивает сточные воды до колодцев</w:t>
      </w:r>
      <w:r w:rsidR="00A30E97" w:rsidRPr="00236CF3">
        <w:rPr>
          <w:sz w:val="26"/>
          <w:szCs w:val="26"/>
        </w:rPr>
        <w:t>–</w:t>
      </w:r>
      <w:r w:rsidRPr="00236CF3">
        <w:rPr>
          <w:sz w:val="26"/>
          <w:szCs w:val="26"/>
        </w:rPr>
        <w:t>гасителей, от которых по самотечным коллекторам они транспортируются на ГКНС. ГКНС перекачивает сточные воды по двум напорным коллекторам диаметром 300 мм на канализационно</w:t>
      </w:r>
      <w:r w:rsidR="00A30E97" w:rsidRPr="00236CF3">
        <w:rPr>
          <w:sz w:val="26"/>
          <w:szCs w:val="26"/>
        </w:rPr>
        <w:t>–</w:t>
      </w:r>
      <w:r w:rsidRPr="00236CF3">
        <w:rPr>
          <w:sz w:val="26"/>
          <w:szCs w:val="26"/>
        </w:rPr>
        <w:t xml:space="preserve">очистные сооружения (далее </w:t>
      </w:r>
      <w:r w:rsidR="008A4811" w:rsidRPr="00236CF3">
        <w:rPr>
          <w:sz w:val="26"/>
          <w:szCs w:val="26"/>
        </w:rPr>
        <w:t xml:space="preserve">по тексту - </w:t>
      </w:r>
      <w:r w:rsidRPr="00236CF3">
        <w:rPr>
          <w:sz w:val="26"/>
          <w:szCs w:val="26"/>
        </w:rPr>
        <w:t>КОС).</w:t>
      </w:r>
    </w:p>
    <w:p w14:paraId="0F05BECE" w14:textId="6EE353F0" w:rsidR="005A3150" w:rsidRPr="00236CF3" w:rsidRDefault="005A3150" w:rsidP="009D1E80">
      <w:pPr>
        <w:spacing w:line="276" w:lineRule="auto"/>
        <w:ind w:firstLine="709"/>
        <w:contextualSpacing/>
        <w:jc w:val="both"/>
        <w:rPr>
          <w:sz w:val="26"/>
          <w:szCs w:val="26"/>
        </w:rPr>
      </w:pPr>
      <w:r w:rsidRPr="00236CF3">
        <w:rPr>
          <w:sz w:val="26"/>
          <w:szCs w:val="26"/>
        </w:rPr>
        <w:lastRenderedPageBreak/>
        <w:t xml:space="preserve"> С КОС очищенные сточные воды по двум ниткам самотечного коллектора сбрасываются в водоем</w:t>
      </w:r>
      <w:r w:rsidR="00A30E97" w:rsidRPr="00236CF3">
        <w:rPr>
          <w:sz w:val="26"/>
          <w:szCs w:val="26"/>
        </w:rPr>
        <w:t>–</w:t>
      </w:r>
      <w:r w:rsidRPr="00236CF3">
        <w:rPr>
          <w:sz w:val="26"/>
          <w:szCs w:val="26"/>
        </w:rPr>
        <w:t>приемник – протока Большая Юганская.</w:t>
      </w:r>
    </w:p>
    <w:p w14:paraId="6A75AE6A" w14:textId="77777777" w:rsidR="005A3150" w:rsidRPr="00236CF3" w:rsidRDefault="005A3150" w:rsidP="009D1E80">
      <w:pPr>
        <w:spacing w:line="276" w:lineRule="auto"/>
        <w:ind w:firstLine="709"/>
        <w:contextualSpacing/>
        <w:jc w:val="both"/>
        <w:rPr>
          <w:sz w:val="26"/>
          <w:szCs w:val="26"/>
        </w:rPr>
      </w:pPr>
      <w:r w:rsidRPr="00236CF3">
        <w:rPr>
          <w:sz w:val="26"/>
          <w:szCs w:val="26"/>
        </w:rPr>
        <w:t>В районах индивидуальной застройки и балочных массивах сети центральной канализации в основном отсутствуют. Сбор сточных вод осуществляется в септики, откуда вывозится специализированным автотранспортом предприятия в специально оборудованный колодец для последующей очистки на КОС.</w:t>
      </w:r>
    </w:p>
    <w:p w14:paraId="3FB10095" w14:textId="77777777" w:rsidR="005A3150" w:rsidRPr="00236CF3" w:rsidRDefault="005A3150" w:rsidP="009D1E80">
      <w:pPr>
        <w:spacing w:line="276" w:lineRule="auto"/>
        <w:ind w:firstLine="709"/>
        <w:contextualSpacing/>
        <w:jc w:val="both"/>
        <w:rPr>
          <w:sz w:val="26"/>
          <w:szCs w:val="26"/>
        </w:rPr>
      </w:pPr>
      <w:r w:rsidRPr="00236CF3">
        <w:rPr>
          <w:sz w:val="26"/>
          <w:szCs w:val="26"/>
        </w:rPr>
        <w:t>Вывоз сточных вод осуществляется автотранспортом предприятия или специализированных предприятий в оборудованный колодец. 2 базы имеют свои КНС, напорные коллектора которых врезаны в напорный коллектор ГКНС.</w:t>
      </w:r>
    </w:p>
    <w:p w14:paraId="05414FFB" w14:textId="77777777" w:rsidR="00116E1C" w:rsidRPr="00236CF3" w:rsidRDefault="00116E1C" w:rsidP="009D1E80">
      <w:pPr>
        <w:spacing w:line="276" w:lineRule="auto"/>
        <w:ind w:firstLine="709"/>
        <w:contextualSpacing/>
        <w:jc w:val="both"/>
        <w:rPr>
          <w:sz w:val="26"/>
          <w:szCs w:val="26"/>
        </w:rPr>
      </w:pPr>
      <w:bookmarkStart w:id="10" w:name="_Ref412548472"/>
    </w:p>
    <w:p w14:paraId="04703970" w14:textId="719DC43A" w:rsidR="005A3150" w:rsidRPr="00236CF3" w:rsidRDefault="005A3150" w:rsidP="008A4811">
      <w:pPr>
        <w:spacing w:line="276" w:lineRule="auto"/>
        <w:ind w:firstLine="709"/>
        <w:contextualSpacing/>
        <w:jc w:val="right"/>
        <w:rPr>
          <w:b/>
        </w:rPr>
      </w:pPr>
      <w:r w:rsidRPr="00236CF3">
        <w:rPr>
          <w:sz w:val="20"/>
          <w:szCs w:val="20"/>
        </w:rPr>
        <w:t xml:space="preserve">Таблица </w:t>
      </w:r>
      <w:r w:rsidR="00C211A0" w:rsidRPr="00236CF3">
        <w:rPr>
          <w:noProof/>
          <w:sz w:val="20"/>
          <w:szCs w:val="20"/>
        </w:rPr>
        <w:fldChar w:fldCharType="begin"/>
      </w:r>
      <w:r w:rsidR="00C211A0" w:rsidRPr="00236CF3">
        <w:rPr>
          <w:noProof/>
          <w:sz w:val="20"/>
          <w:szCs w:val="20"/>
        </w:rPr>
        <w:instrText xml:space="preserve"> SEQ Таблица \* ARABIC </w:instrText>
      </w:r>
      <w:r w:rsidR="00C211A0" w:rsidRPr="00236CF3">
        <w:rPr>
          <w:noProof/>
          <w:sz w:val="20"/>
          <w:szCs w:val="20"/>
        </w:rPr>
        <w:fldChar w:fldCharType="separate"/>
      </w:r>
      <w:r w:rsidR="00861FBF">
        <w:rPr>
          <w:noProof/>
          <w:sz w:val="20"/>
          <w:szCs w:val="20"/>
        </w:rPr>
        <w:t>7</w:t>
      </w:r>
      <w:r w:rsidR="00C211A0" w:rsidRPr="00236CF3">
        <w:rPr>
          <w:noProof/>
          <w:sz w:val="20"/>
          <w:szCs w:val="20"/>
        </w:rPr>
        <w:fldChar w:fldCharType="end"/>
      </w:r>
      <w:bookmarkEnd w:id="10"/>
      <w:r w:rsidRPr="00236CF3">
        <w:rPr>
          <w:sz w:val="20"/>
          <w:szCs w:val="20"/>
        </w:rPr>
        <w:t>. Характеристика канализационных насосных станций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9"/>
        <w:gridCol w:w="2520"/>
        <w:gridCol w:w="3460"/>
        <w:gridCol w:w="2449"/>
      </w:tblGrid>
      <w:tr w:rsidR="00614BC8" w:rsidRPr="00236CF3" w14:paraId="515FDD18" w14:textId="77777777" w:rsidTr="008A4811">
        <w:trPr>
          <w:trHeight w:val="20"/>
          <w:tblHeader/>
          <w:jc w:val="center"/>
        </w:trPr>
        <w:tc>
          <w:tcPr>
            <w:tcW w:w="62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5820FA" w14:textId="77777777" w:rsidR="00614BC8" w:rsidRPr="00236CF3" w:rsidRDefault="00614BC8" w:rsidP="008A4811">
            <w:pPr>
              <w:spacing w:line="276" w:lineRule="auto"/>
              <w:contextualSpacing/>
              <w:jc w:val="center"/>
              <w:rPr>
                <w:sz w:val="20"/>
                <w:szCs w:val="20"/>
              </w:rPr>
            </w:pPr>
            <w:r w:rsidRPr="00236CF3">
              <w:rPr>
                <w:sz w:val="20"/>
                <w:szCs w:val="20"/>
              </w:rPr>
              <w:t>№</w:t>
            </w:r>
          </w:p>
          <w:p w14:paraId="2FF605DE" w14:textId="77777777" w:rsidR="00614BC8" w:rsidRPr="00236CF3" w:rsidRDefault="00614BC8" w:rsidP="008A4811">
            <w:pPr>
              <w:spacing w:line="276" w:lineRule="auto"/>
              <w:contextualSpacing/>
              <w:jc w:val="center"/>
              <w:rPr>
                <w:sz w:val="20"/>
                <w:szCs w:val="20"/>
              </w:rPr>
            </w:pPr>
            <w:r w:rsidRPr="00236CF3">
              <w:rPr>
                <w:sz w:val="20"/>
                <w:szCs w:val="20"/>
              </w:rPr>
              <w:t>п/п</w:t>
            </w:r>
          </w:p>
        </w:tc>
        <w:tc>
          <w:tcPr>
            <w:tcW w:w="1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4BD078" w14:textId="77777777" w:rsidR="00614BC8" w:rsidRPr="00236CF3" w:rsidRDefault="00614BC8" w:rsidP="008A4811">
            <w:pPr>
              <w:spacing w:line="276" w:lineRule="auto"/>
              <w:contextualSpacing/>
              <w:jc w:val="center"/>
              <w:rPr>
                <w:sz w:val="20"/>
                <w:szCs w:val="20"/>
              </w:rPr>
            </w:pPr>
            <w:r w:rsidRPr="00236CF3">
              <w:rPr>
                <w:sz w:val="20"/>
                <w:szCs w:val="20"/>
              </w:rPr>
              <w:t>Наименование</w:t>
            </w:r>
          </w:p>
        </w:tc>
        <w:tc>
          <w:tcPr>
            <w:tcW w:w="17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89559F" w14:textId="77777777" w:rsidR="00614BC8" w:rsidRPr="00236CF3" w:rsidRDefault="00614BC8" w:rsidP="008A4811">
            <w:pPr>
              <w:spacing w:line="276" w:lineRule="auto"/>
              <w:contextualSpacing/>
              <w:jc w:val="center"/>
              <w:rPr>
                <w:sz w:val="20"/>
                <w:szCs w:val="20"/>
              </w:rPr>
            </w:pPr>
            <w:r w:rsidRPr="00236CF3">
              <w:rPr>
                <w:sz w:val="20"/>
                <w:szCs w:val="20"/>
              </w:rPr>
              <w:t>Адрес объекта</w:t>
            </w:r>
          </w:p>
        </w:tc>
        <w:tc>
          <w:tcPr>
            <w:tcW w:w="12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A6A048" w14:textId="77777777" w:rsidR="00614BC8" w:rsidRPr="00236CF3" w:rsidRDefault="00614BC8" w:rsidP="008A4811">
            <w:pPr>
              <w:spacing w:line="276" w:lineRule="auto"/>
              <w:contextualSpacing/>
              <w:jc w:val="center"/>
              <w:rPr>
                <w:sz w:val="20"/>
                <w:szCs w:val="20"/>
              </w:rPr>
            </w:pPr>
            <w:r w:rsidRPr="00236CF3">
              <w:rPr>
                <w:sz w:val="20"/>
                <w:szCs w:val="20"/>
              </w:rPr>
              <w:t>Год ввода в эксплуатацию</w:t>
            </w:r>
          </w:p>
        </w:tc>
      </w:tr>
      <w:tr w:rsidR="00614BC8" w:rsidRPr="00236CF3" w14:paraId="3B1A199C"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65B1D3FB" w14:textId="77777777" w:rsidR="00614BC8" w:rsidRPr="00236CF3" w:rsidRDefault="00614BC8" w:rsidP="008A4811">
            <w:pPr>
              <w:spacing w:line="276" w:lineRule="auto"/>
              <w:contextualSpacing/>
              <w:rPr>
                <w:sz w:val="20"/>
                <w:szCs w:val="20"/>
              </w:rPr>
            </w:pPr>
            <w:r w:rsidRPr="00236CF3">
              <w:rPr>
                <w:sz w:val="20"/>
                <w:szCs w:val="20"/>
              </w:rPr>
              <w:t>1</w:t>
            </w:r>
          </w:p>
        </w:tc>
        <w:tc>
          <w:tcPr>
            <w:tcW w:w="1308" w:type="pct"/>
            <w:tcBorders>
              <w:top w:val="single" w:sz="4" w:space="0" w:color="auto"/>
              <w:left w:val="single" w:sz="4" w:space="0" w:color="auto"/>
              <w:bottom w:val="single" w:sz="4" w:space="0" w:color="auto"/>
              <w:right w:val="single" w:sz="4" w:space="0" w:color="auto"/>
            </w:tcBorders>
            <w:vAlign w:val="center"/>
            <w:hideMark/>
          </w:tcPr>
          <w:p w14:paraId="721E4475" w14:textId="0E7020D3" w:rsidR="00614BC8" w:rsidRPr="00236CF3" w:rsidRDefault="00614BC8" w:rsidP="008A4811">
            <w:pPr>
              <w:spacing w:line="276" w:lineRule="auto"/>
              <w:contextualSpacing/>
              <w:rPr>
                <w:sz w:val="20"/>
                <w:szCs w:val="20"/>
              </w:rPr>
            </w:pPr>
            <w:r w:rsidRPr="00236CF3">
              <w:rPr>
                <w:sz w:val="20"/>
                <w:szCs w:val="20"/>
              </w:rPr>
              <w:t>КНС</w:t>
            </w:r>
            <w:r w:rsidR="00A30E97" w:rsidRPr="00236CF3">
              <w:rPr>
                <w:sz w:val="20"/>
                <w:szCs w:val="20"/>
              </w:rPr>
              <w:t>–</w:t>
            </w:r>
            <w:r w:rsidRPr="00236CF3">
              <w:rPr>
                <w:sz w:val="20"/>
                <w:szCs w:val="20"/>
              </w:rPr>
              <w:t>3</w:t>
            </w:r>
          </w:p>
        </w:tc>
        <w:tc>
          <w:tcPr>
            <w:tcW w:w="1797" w:type="pct"/>
            <w:tcBorders>
              <w:top w:val="single" w:sz="4" w:space="0" w:color="auto"/>
              <w:left w:val="single" w:sz="4" w:space="0" w:color="auto"/>
              <w:bottom w:val="single" w:sz="4" w:space="0" w:color="auto"/>
              <w:right w:val="single" w:sz="4" w:space="0" w:color="auto"/>
            </w:tcBorders>
            <w:vAlign w:val="center"/>
            <w:hideMark/>
          </w:tcPr>
          <w:p w14:paraId="0E353B83" w14:textId="0DF1F74A" w:rsidR="00614BC8" w:rsidRPr="00236CF3" w:rsidRDefault="00614BC8" w:rsidP="008A4811">
            <w:pPr>
              <w:spacing w:line="276" w:lineRule="auto"/>
              <w:contextualSpacing/>
              <w:rPr>
                <w:sz w:val="20"/>
                <w:szCs w:val="20"/>
              </w:rPr>
            </w:pPr>
            <w:r w:rsidRPr="00236CF3">
              <w:rPr>
                <w:sz w:val="20"/>
                <w:szCs w:val="20"/>
              </w:rPr>
              <w:t>мкр</w:t>
            </w:r>
            <w:r w:rsidR="00A30E97" w:rsidRPr="00236CF3">
              <w:rPr>
                <w:sz w:val="20"/>
                <w:szCs w:val="20"/>
              </w:rPr>
              <w:t>–</w:t>
            </w:r>
            <w:r w:rsidRPr="00236CF3">
              <w:rPr>
                <w:sz w:val="20"/>
                <w:szCs w:val="20"/>
              </w:rPr>
              <w:t>н №1</w:t>
            </w:r>
          </w:p>
        </w:tc>
        <w:tc>
          <w:tcPr>
            <w:tcW w:w="1272" w:type="pct"/>
            <w:tcBorders>
              <w:top w:val="single" w:sz="4" w:space="0" w:color="auto"/>
              <w:left w:val="single" w:sz="4" w:space="0" w:color="auto"/>
              <w:bottom w:val="single" w:sz="4" w:space="0" w:color="auto"/>
              <w:right w:val="single" w:sz="4" w:space="0" w:color="auto"/>
            </w:tcBorders>
            <w:vAlign w:val="center"/>
            <w:hideMark/>
          </w:tcPr>
          <w:p w14:paraId="2B38BF92" w14:textId="77777777" w:rsidR="00614BC8" w:rsidRPr="00236CF3" w:rsidRDefault="00614BC8" w:rsidP="008A4811">
            <w:pPr>
              <w:spacing w:line="276" w:lineRule="auto"/>
              <w:contextualSpacing/>
              <w:rPr>
                <w:sz w:val="20"/>
                <w:szCs w:val="20"/>
              </w:rPr>
            </w:pPr>
            <w:r w:rsidRPr="00236CF3">
              <w:rPr>
                <w:sz w:val="20"/>
                <w:szCs w:val="20"/>
              </w:rPr>
              <w:t>1982</w:t>
            </w:r>
          </w:p>
        </w:tc>
      </w:tr>
      <w:tr w:rsidR="00614BC8" w:rsidRPr="00236CF3" w14:paraId="13A3F4A4"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735539C7" w14:textId="77777777" w:rsidR="00614BC8" w:rsidRPr="00236CF3" w:rsidRDefault="00614BC8" w:rsidP="008A4811">
            <w:pPr>
              <w:spacing w:line="276" w:lineRule="auto"/>
              <w:contextualSpacing/>
              <w:rPr>
                <w:sz w:val="20"/>
                <w:szCs w:val="20"/>
              </w:rPr>
            </w:pPr>
            <w:r w:rsidRPr="00236CF3">
              <w:rPr>
                <w:sz w:val="20"/>
                <w:szCs w:val="20"/>
              </w:rPr>
              <w:t>2</w:t>
            </w:r>
          </w:p>
        </w:tc>
        <w:tc>
          <w:tcPr>
            <w:tcW w:w="1308" w:type="pct"/>
            <w:tcBorders>
              <w:top w:val="single" w:sz="4" w:space="0" w:color="auto"/>
              <w:left w:val="single" w:sz="4" w:space="0" w:color="auto"/>
              <w:bottom w:val="single" w:sz="4" w:space="0" w:color="auto"/>
              <w:right w:val="single" w:sz="4" w:space="0" w:color="auto"/>
            </w:tcBorders>
            <w:vAlign w:val="center"/>
            <w:hideMark/>
          </w:tcPr>
          <w:p w14:paraId="27968BC5" w14:textId="5C66D131" w:rsidR="00614BC8" w:rsidRPr="00236CF3" w:rsidRDefault="00614BC8" w:rsidP="008A4811">
            <w:pPr>
              <w:spacing w:line="276" w:lineRule="auto"/>
              <w:contextualSpacing/>
              <w:rPr>
                <w:sz w:val="20"/>
                <w:szCs w:val="20"/>
              </w:rPr>
            </w:pPr>
            <w:r w:rsidRPr="00236CF3">
              <w:rPr>
                <w:sz w:val="20"/>
                <w:szCs w:val="20"/>
              </w:rPr>
              <w:t>КНС</w:t>
            </w:r>
            <w:r w:rsidR="00A30E97" w:rsidRPr="00236CF3">
              <w:rPr>
                <w:sz w:val="20"/>
                <w:szCs w:val="20"/>
              </w:rPr>
              <w:t>–</w:t>
            </w:r>
            <w:r w:rsidRPr="00236CF3">
              <w:rPr>
                <w:sz w:val="20"/>
                <w:szCs w:val="20"/>
              </w:rPr>
              <w:t>4</w:t>
            </w:r>
          </w:p>
        </w:tc>
        <w:tc>
          <w:tcPr>
            <w:tcW w:w="1797" w:type="pct"/>
            <w:tcBorders>
              <w:top w:val="single" w:sz="4" w:space="0" w:color="auto"/>
              <w:left w:val="single" w:sz="4" w:space="0" w:color="auto"/>
              <w:bottom w:val="single" w:sz="4" w:space="0" w:color="auto"/>
              <w:right w:val="single" w:sz="4" w:space="0" w:color="auto"/>
            </w:tcBorders>
            <w:vAlign w:val="center"/>
            <w:hideMark/>
          </w:tcPr>
          <w:p w14:paraId="557CBD70" w14:textId="587CE092" w:rsidR="00614BC8" w:rsidRPr="00236CF3" w:rsidRDefault="00614BC8" w:rsidP="008A4811">
            <w:pPr>
              <w:spacing w:line="276" w:lineRule="auto"/>
              <w:contextualSpacing/>
              <w:rPr>
                <w:sz w:val="20"/>
                <w:szCs w:val="20"/>
              </w:rPr>
            </w:pPr>
            <w:r w:rsidRPr="00236CF3">
              <w:rPr>
                <w:sz w:val="20"/>
                <w:szCs w:val="20"/>
              </w:rPr>
              <w:t>мкр</w:t>
            </w:r>
            <w:r w:rsidR="00A30E97" w:rsidRPr="00236CF3">
              <w:rPr>
                <w:sz w:val="20"/>
                <w:szCs w:val="20"/>
              </w:rPr>
              <w:t>–</w:t>
            </w:r>
            <w:r w:rsidRPr="00236CF3">
              <w:rPr>
                <w:sz w:val="20"/>
                <w:szCs w:val="20"/>
              </w:rPr>
              <w:t>н №4</w:t>
            </w:r>
          </w:p>
        </w:tc>
        <w:tc>
          <w:tcPr>
            <w:tcW w:w="1272" w:type="pct"/>
            <w:tcBorders>
              <w:top w:val="single" w:sz="4" w:space="0" w:color="auto"/>
              <w:left w:val="single" w:sz="4" w:space="0" w:color="auto"/>
              <w:bottom w:val="single" w:sz="4" w:space="0" w:color="auto"/>
              <w:right w:val="single" w:sz="4" w:space="0" w:color="auto"/>
            </w:tcBorders>
            <w:vAlign w:val="center"/>
            <w:hideMark/>
          </w:tcPr>
          <w:p w14:paraId="2D7C465C" w14:textId="77777777" w:rsidR="00614BC8" w:rsidRPr="00236CF3" w:rsidRDefault="00614BC8" w:rsidP="008A4811">
            <w:pPr>
              <w:spacing w:line="276" w:lineRule="auto"/>
              <w:contextualSpacing/>
              <w:rPr>
                <w:sz w:val="20"/>
                <w:szCs w:val="20"/>
              </w:rPr>
            </w:pPr>
            <w:r w:rsidRPr="00236CF3">
              <w:rPr>
                <w:sz w:val="20"/>
                <w:szCs w:val="20"/>
              </w:rPr>
              <w:t>1986</w:t>
            </w:r>
          </w:p>
        </w:tc>
      </w:tr>
      <w:tr w:rsidR="00614BC8" w:rsidRPr="00236CF3" w14:paraId="3EDF4DC6"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13ECFA6B" w14:textId="77777777" w:rsidR="00614BC8" w:rsidRPr="00236CF3" w:rsidRDefault="00614BC8" w:rsidP="008A4811">
            <w:pPr>
              <w:spacing w:line="276" w:lineRule="auto"/>
              <w:contextualSpacing/>
              <w:rPr>
                <w:sz w:val="20"/>
                <w:szCs w:val="20"/>
              </w:rPr>
            </w:pPr>
            <w:r w:rsidRPr="00236CF3">
              <w:rPr>
                <w:sz w:val="20"/>
                <w:szCs w:val="20"/>
              </w:rPr>
              <w:t>3</w:t>
            </w:r>
          </w:p>
        </w:tc>
        <w:tc>
          <w:tcPr>
            <w:tcW w:w="1308" w:type="pct"/>
            <w:tcBorders>
              <w:top w:val="single" w:sz="4" w:space="0" w:color="auto"/>
              <w:left w:val="single" w:sz="4" w:space="0" w:color="auto"/>
              <w:bottom w:val="single" w:sz="4" w:space="0" w:color="auto"/>
              <w:right w:val="single" w:sz="4" w:space="0" w:color="auto"/>
            </w:tcBorders>
            <w:vAlign w:val="center"/>
            <w:hideMark/>
          </w:tcPr>
          <w:p w14:paraId="054F8F40" w14:textId="6CED57B7" w:rsidR="00614BC8" w:rsidRPr="00236CF3" w:rsidRDefault="00614BC8" w:rsidP="008A4811">
            <w:pPr>
              <w:spacing w:line="276" w:lineRule="auto"/>
              <w:contextualSpacing/>
              <w:rPr>
                <w:sz w:val="20"/>
                <w:szCs w:val="20"/>
              </w:rPr>
            </w:pPr>
            <w:r w:rsidRPr="00236CF3">
              <w:rPr>
                <w:sz w:val="20"/>
                <w:szCs w:val="20"/>
              </w:rPr>
              <w:t>КНС</w:t>
            </w:r>
            <w:r w:rsidR="00A30E97" w:rsidRPr="00236CF3">
              <w:rPr>
                <w:sz w:val="20"/>
                <w:szCs w:val="20"/>
              </w:rPr>
              <w:t>–</w:t>
            </w:r>
            <w:r w:rsidRPr="00236CF3">
              <w:rPr>
                <w:sz w:val="20"/>
                <w:szCs w:val="20"/>
              </w:rPr>
              <w:t>7</w:t>
            </w:r>
          </w:p>
        </w:tc>
        <w:tc>
          <w:tcPr>
            <w:tcW w:w="1797" w:type="pct"/>
            <w:tcBorders>
              <w:top w:val="single" w:sz="4" w:space="0" w:color="auto"/>
              <w:left w:val="single" w:sz="4" w:space="0" w:color="auto"/>
              <w:bottom w:val="single" w:sz="4" w:space="0" w:color="auto"/>
              <w:right w:val="single" w:sz="4" w:space="0" w:color="auto"/>
            </w:tcBorders>
            <w:vAlign w:val="center"/>
            <w:hideMark/>
          </w:tcPr>
          <w:p w14:paraId="58373C73" w14:textId="1DA70209" w:rsidR="00614BC8" w:rsidRPr="00236CF3" w:rsidRDefault="00614BC8" w:rsidP="008A4811">
            <w:pPr>
              <w:spacing w:line="276" w:lineRule="auto"/>
              <w:contextualSpacing/>
              <w:rPr>
                <w:sz w:val="20"/>
                <w:szCs w:val="20"/>
              </w:rPr>
            </w:pPr>
            <w:r w:rsidRPr="00236CF3">
              <w:rPr>
                <w:sz w:val="20"/>
                <w:szCs w:val="20"/>
              </w:rPr>
              <w:t>мкр</w:t>
            </w:r>
            <w:r w:rsidR="00A30E97" w:rsidRPr="00236CF3">
              <w:rPr>
                <w:sz w:val="20"/>
                <w:szCs w:val="20"/>
              </w:rPr>
              <w:t>–</w:t>
            </w:r>
            <w:r w:rsidRPr="00236CF3">
              <w:rPr>
                <w:sz w:val="20"/>
                <w:szCs w:val="20"/>
              </w:rPr>
              <w:t>н №7</w:t>
            </w:r>
          </w:p>
        </w:tc>
        <w:tc>
          <w:tcPr>
            <w:tcW w:w="1272" w:type="pct"/>
            <w:tcBorders>
              <w:top w:val="single" w:sz="4" w:space="0" w:color="auto"/>
              <w:left w:val="single" w:sz="4" w:space="0" w:color="auto"/>
              <w:bottom w:val="single" w:sz="4" w:space="0" w:color="auto"/>
              <w:right w:val="single" w:sz="4" w:space="0" w:color="auto"/>
            </w:tcBorders>
            <w:vAlign w:val="center"/>
            <w:hideMark/>
          </w:tcPr>
          <w:p w14:paraId="5A16FC70" w14:textId="77777777" w:rsidR="00614BC8" w:rsidRPr="00236CF3" w:rsidRDefault="00614BC8" w:rsidP="008A4811">
            <w:pPr>
              <w:spacing w:line="276" w:lineRule="auto"/>
              <w:contextualSpacing/>
              <w:rPr>
                <w:sz w:val="20"/>
                <w:szCs w:val="20"/>
              </w:rPr>
            </w:pPr>
            <w:r w:rsidRPr="00236CF3">
              <w:rPr>
                <w:sz w:val="20"/>
                <w:szCs w:val="20"/>
              </w:rPr>
              <w:t>1995</w:t>
            </w:r>
          </w:p>
        </w:tc>
      </w:tr>
      <w:tr w:rsidR="00614BC8" w:rsidRPr="00236CF3" w14:paraId="4D7D07EA"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17B76CCA" w14:textId="77777777" w:rsidR="00614BC8" w:rsidRPr="00236CF3" w:rsidRDefault="00614BC8" w:rsidP="008A4811">
            <w:pPr>
              <w:spacing w:line="276" w:lineRule="auto"/>
              <w:contextualSpacing/>
              <w:rPr>
                <w:sz w:val="20"/>
                <w:szCs w:val="20"/>
              </w:rPr>
            </w:pPr>
            <w:r w:rsidRPr="00236CF3">
              <w:rPr>
                <w:sz w:val="20"/>
                <w:szCs w:val="20"/>
              </w:rPr>
              <w:t>4</w:t>
            </w:r>
          </w:p>
        </w:tc>
        <w:tc>
          <w:tcPr>
            <w:tcW w:w="1308" w:type="pct"/>
            <w:tcBorders>
              <w:top w:val="single" w:sz="4" w:space="0" w:color="auto"/>
              <w:left w:val="single" w:sz="4" w:space="0" w:color="auto"/>
              <w:bottom w:val="single" w:sz="4" w:space="0" w:color="auto"/>
              <w:right w:val="single" w:sz="4" w:space="0" w:color="auto"/>
            </w:tcBorders>
            <w:vAlign w:val="center"/>
            <w:hideMark/>
          </w:tcPr>
          <w:p w14:paraId="72D53C46" w14:textId="1A669F60" w:rsidR="00614BC8" w:rsidRPr="00236CF3" w:rsidRDefault="00614BC8" w:rsidP="008A4811">
            <w:pPr>
              <w:spacing w:line="276" w:lineRule="auto"/>
              <w:contextualSpacing/>
              <w:rPr>
                <w:sz w:val="20"/>
                <w:szCs w:val="20"/>
              </w:rPr>
            </w:pPr>
            <w:r w:rsidRPr="00236CF3">
              <w:rPr>
                <w:sz w:val="20"/>
                <w:szCs w:val="20"/>
              </w:rPr>
              <w:t>КНС</w:t>
            </w:r>
            <w:r w:rsidR="00A30E97" w:rsidRPr="00236CF3">
              <w:rPr>
                <w:sz w:val="20"/>
                <w:szCs w:val="20"/>
              </w:rPr>
              <w:t>–</w:t>
            </w:r>
            <w:r w:rsidRPr="00236CF3">
              <w:rPr>
                <w:sz w:val="20"/>
                <w:szCs w:val="20"/>
              </w:rPr>
              <w:t>7а</w:t>
            </w:r>
          </w:p>
        </w:tc>
        <w:tc>
          <w:tcPr>
            <w:tcW w:w="1797" w:type="pct"/>
            <w:tcBorders>
              <w:top w:val="single" w:sz="4" w:space="0" w:color="auto"/>
              <w:left w:val="single" w:sz="4" w:space="0" w:color="auto"/>
              <w:bottom w:val="single" w:sz="4" w:space="0" w:color="auto"/>
              <w:right w:val="single" w:sz="4" w:space="0" w:color="auto"/>
            </w:tcBorders>
            <w:vAlign w:val="center"/>
            <w:hideMark/>
          </w:tcPr>
          <w:p w14:paraId="797640CA" w14:textId="1C051703" w:rsidR="00614BC8" w:rsidRPr="00236CF3" w:rsidRDefault="00614BC8" w:rsidP="008A4811">
            <w:pPr>
              <w:spacing w:line="276" w:lineRule="auto"/>
              <w:contextualSpacing/>
              <w:rPr>
                <w:sz w:val="20"/>
                <w:szCs w:val="20"/>
              </w:rPr>
            </w:pPr>
            <w:r w:rsidRPr="00236CF3">
              <w:rPr>
                <w:sz w:val="20"/>
                <w:szCs w:val="20"/>
              </w:rPr>
              <w:t>мкр</w:t>
            </w:r>
            <w:r w:rsidR="00A30E97" w:rsidRPr="00236CF3">
              <w:rPr>
                <w:sz w:val="20"/>
                <w:szCs w:val="20"/>
              </w:rPr>
              <w:t>–</w:t>
            </w:r>
            <w:r w:rsidRPr="00236CF3">
              <w:rPr>
                <w:sz w:val="20"/>
                <w:szCs w:val="20"/>
              </w:rPr>
              <w:t>н №7</w:t>
            </w:r>
          </w:p>
        </w:tc>
        <w:tc>
          <w:tcPr>
            <w:tcW w:w="1272" w:type="pct"/>
            <w:tcBorders>
              <w:top w:val="single" w:sz="4" w:space="0" w:color="auto"/>
              <w:left w:val="single" w:sz="4" w:space="0" w:color="auto"/>
              <w:bottom w:val="single" w:sz="4" w:space="0" w:color="auto"/>
              <w:right w:val="single" w:sz="4" w:space="0" w:color="auto"/>
            </w:tcBorders>
            <w:vAlign w:val="center"/>
            <w:hideMark/>
          </w:tcPr>
          <w:p w14:paraId="48A06CDC" w14:textId="77777777" w:rsidR="00614BC8" w:rsidRPr="00236CF3" w:rsidRDefault="00614BC8" w:rsidP="008A4811">
            <w:pPr>
              <w:spacing w:line="276" w:lineRule="auto"/>
              <w:contextualSpacing/>
              <w:rPr>
                <w:sz w:val="20"/>
                <w:szCs w:val="20"/>
              </w:rPr>
            </w:pPr>
            <w:r w:rsidRPr="00236CF3">
              <w:rPr>
                <w:sz w:val="20"/>
                <w:szCs w:val="20"/>
              </w:rPr>
              <w:t>2013</w:t>
            </w:r>
          </w:p>
        </w:tc>
      </w:tr>
      <w:tr w:rsidR="00614BC8" w:rsidRPr="00236CF3" w14:paraId="3EA44392"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50A58D99" w14:textId="77777777" w:rsidR="00614BC8" w:rsidRPr="00236CF3" w:rsidRDefault="00614BC8" w:rsidP="008A4811">
            <w:pPr>
              <w:spacing w:line="276" w:lineRule="auto"/>
              <w:contextualSpacing/>
              <w:rPr>
                <w:sz w:val="20"/>
                <w:szCs w:val="20"/>
              </w:rPr>
            </w:pPr>
            <w:r w:rsidRPr="00236CF3">
              <w:rPr>
                <w:sz w:val="20"/>
                <w:szCs w:val="20"/>
              </w:rPr>
              <w:t>5</w:t>
            </w:r>
          </w:p>
        </w:tc>
        <w:tc>
          <w:tcPr>
            <w:tcW w:w="1308" w:type="pct"/>
            <w:tcBorders>
              <w:top w:val="single" w:sz="4" w:space="0" w:color="auto"/>
              <w:left w:val="single" w:sz="4" w:space="0" w:color="auto"/>
              <w:bottom w:val="single" w:sz="4" w:space="0" w:color="auto"/>
              <w:right w:val="single" w:sz="4" w:space="0" w:color="auto"/>
            </w:tcBorders>
            <w:vAlign w:val="center"/>
            <w:hideMark/>
          </w:tcPr>
          <w:p w14:paraId="7A360E81" w14:textId="77777777" w:rsidR="00614BC8" w:rsidRPr="00236CF3" w:rsidRDefault="00614BC8" w:rsidP="008A4811">
            <w:pPr>
              <w:spacing w:line="276" w:lineRule="auto"/>
              <w:contextualSpacing/>
              <w:rPr>
                <w:sz w:val="20"/>
                <w:szCs w:val="20"/>
              </w:rPr>
            </w:pPr>
            <w:r w:rsidRPr="00236CF3">
              <w:rPr>
                <w:sz w:val="20"/>
                <w:szCs w:val="20"/>
              </w:rPr>
              <w:t>ГКНС</w:t>
            </w:r>
          </w:p>
        </w:tc>
        <w:tc>
          <w:tcPr>
            <w:tcW w:w="1797" w:type="pct"/>
            <w:tcBorders>
              <w:top w:val="single" w:sz="4" w:space="0" w:color="auto"/>
              <w:left w:val="single" w:sz="4" w:space="0" w:color="auto"/>
              <w:bottom w:val="single" w:sz="4" w:space="0" w:color="auto"/>
              <w:right w:val="single" w:sz="4" w:space="0" w:color="auto"/>
            </w:tcBorders>
            <w:vAlign w:val="center"/>
            <w:hideMark/>
          </w:tcPr>
          <w:p w14:paraId="06D76899" w14:textId="77777777" w:rsidR="00614BC8" w:rsidRPr="00236CF3" w:rsidRDefault="00614BC8" w:rsidP="008A4811">
            <w:pPr>
              <w:spacing w:line="276" w:lineRule="auto"/>
              <w:contextualSpacing/>
              <w:rPr>
                <w:sz w:val="20"/>
                <w:szCs w:val="20"/>
              </w:rPr>
            </w:pPr>
            <w:r w:rsidRPr="00236CF3">
              <w:rPr>
                <w:sz w:val="20"/>
                <w:szCs w:val="20"/>
              </w:rPr>
              <w:t>Промзона</w:t>
            </w:r>
          </w:p>
        </w:tc>
        <w:tc>
          <w:tcPr>
            <w:tcW w:w="1272" w:type="pct"/>
            <w:tcBorders>
              <w:top w:val="single" w:sz="4" w:space="0" w:color="auto"/>
              <w:left w:val="single" w:sz="4" w:space="0" w:color="auto"/>
              <w:bottom w:val="single" w:sz="4" w:space="0" w:color="auto"/>
              <w:right w:val="single" w:sz="4" w:space="0" w:color="auto"/>
            </w:tcBorders>
            <w:vAlign w:val="center"/>
            <w:hideMark/>
          </w:tcPr>
          <w:p w14:paraId="10D46145" w14:textId="77777777" w:rsidR="00614BC8" w:rsidRPr="00236CF3" w:rsidRDefault="00614BC8" w:rsidP="008A4811">
            <w:pPr>
              <w:spacing w:line="276" w:lineRule="auto"/>
              <w:contextualSpacing/>
              <w:rPr>
                <w:sz w:val="20"/>
                <w:szCs w:val="20"/>
              </w:rPr>
            </w:pPr>
            <w:r w:rsidRPr="00236CF3">
              <w:rPr>
                <w:sz w:val="20"/>
                <w:szCs w:val="20"/>
              </w:rPr>
              <w:t>1985</w:t>
            </w:r>
          </w:p>
        </w:tc>
      </w:tr>
      <w:tr w:rsidR="00614BC8" w:rsidRPr="00236CF3" w14:paraId="6E4A6AA5" w14:textId="77777777" w:rsidTr="008A4811">
        <w:trPr>
          <w:trHeight w:val="20"/>
          <w:jc w:val="center"/>
        </w:trPr>
        <w:tc>
          <w:tcPr>
            <w:tcW w:w="622" w:type="pct"/>
            <w:tcBorders>
              <w:top w:val="single" w:sz="4" w:space="0" w:color="auto"/>
              <w:left w:val="single" w:sz="4" w:space="0" w:color="auto"/>
              <w:bottom w:val="single" w:sz="4" w:space="0" w:color="auto"/>
              <w:right w:val="single" w:sz="4" w:space="0" w:color="auto"/>
            </w:tcBorders>
            <w:vAlign w:val="center"/>
            <w:hideMark/>
          </w:tcPr>
          <w:p w14:paraId="3EC11806" w14:textId="77777777" w:rsidR="00614BC8" w:rsidRPr="00236CF3" w:rsidRDefault="00614BC8" w:rsidP="008A4811">
            <w:pPr>
              <w:spacing w:line="276" w:lineRule="auto"/>
              <w:contextualSpacing/>
              <w:rPr>
                <w:sz w:val="20"/>
                <w:szCs w:val="20"/>
              </w:rPr>
            </w:pPr>
            <w:r w:rsidRPr="00236CF3">
              <w:rPr>
                <w:sz w:val="20"/>
                <w:szCs w:val="20"/>
              </w:rPr>
              <w:t>6</w:t>
            </w:r>
          </w:p>
        </w:tc>
        <w:tc>
          <w:tcPr>
            <w:tcW w:w="1308" w:type="pct"/>
            <w:tcBorders>
              <w:top w:val="single" w:sz="4" w:space="0" w:color="auto"/>
              <w:left w:val="single" w:sz="4" w:space="0" w:color="auto"/>
              <w:bottom w:val="single" w:sz="4" w:space="0" w:color="auto"/>
              <w:right w:val="single" w:sz="4" w:space="0" w:color="auto"/>
            </w:tcBorders>
            <w:vAlign w:val="center"/>
            <w:hideMark/>
          </w:tcPr>
          <w:p w14:paraId="10C36BCF" w14:textId="77777777" w:rsidR="00614BC8" w:rsidRPr="00236CF3" w:rsidRDefault="00614BC8" w:rsidP="008A4811">
            <w:pPr>
              <w:spacing w:line="276" w:lineRule="auto"/>
              <w:contextualSpacing/>
              <w:rPr>
                <w:sz w:val="20"/>
                <w:szCs w:val="20"/>
              </w:rPr>
            </w:pPr>
            <w:r w:rsidRPr="00236CF3">
              <w:rPr>
                <w:sz w:val="20"/>
                <w:szCs w:val="20"/>
              </w:rPr>
              <w:t>БКНС</w:t>
            </w:r>
          </w:p>
        </w:tc>
        <w:tc>
          <w:tcPr>
            <w:tcW w:w="1797" w:type="pct"/>
            <w:tcBorders>
              <w:top w:val="single" w:sz="4" w:space="0" w:color="auto"/>
              <w:left w:val="single" w:sz="4" w:space="0" w:color="auto"/>
              <w:bottom w:val="single" w:sz="4" w:space="0" w:color="auto"/>
              <w:right w:val="single" w:sz="4" w:space="0" w:color="auto"/>
            </w:tcBorders>
            <w:vAlign w:val="center"/>
            <w:hideMark/>
          </w:tcPr>
          <w:p w14:paraId="340B9E92" w14:textId="4E5C1FC7" w:rsidR="00614BC8" w:rsidRPr="00236CF3" w:rsidRDefault="00614BC8" w:rsidP="008A4811">
            <w:pPr>
              <w:spacing w:line="276" w:lineRule="auto"/>
              <w:contextualSpacing/>
              <w:rPr>
                <w:sz w:val="20"/>
                <w:szCs w:val="20"/>
              </w:rPr>
            </w:pPr>
            <w:r w:rsidRPr="00236CF3">
              <w:rPr>
                <w:sz w:val="20"/>
                <w:szCs w:val="20"/>
              </w:rPr>
              <w:t>КОС</w:t>
            </w:r>
            <w:r w:rsidR="00A30E97" w:rsidRPr="00236CF3">
              <w:rPr>
                <w:sz w:val="20"/>
                <w:szCs w:val="20"/>
              </w:rPr>
              <w:t>–</w:t>
            </w:r>
            <w:r w:rsidRPr="00236CF3">
              <w:rPr>
                <w:sz w:val="20"/>
                <w:szCs w:val="20"/>
              </w:rPr>
              <w:t>7000, Промзона,37</w:t>
            </w:r>
          </w:p>
        </w:tc>
        <w:tc>
          <w:tcPr>
            <w:tcW w:w="1272" w:type="pct"/>
            <w:tcBorders>
              <w:top w:val="single" w:sz="4" w:space="0" w:color="auto"/>
              <w:left w:val="single" w:sz="4" w:space="0" w:color="auto"/>
              <w:bottom w:val="single" w:sz="4" w:space="0" w:color="auto"/>
              <w:right w:val="single" w:sz="4" w:space="0" w:color="auto"/>
            </w:tcBorders>
            <w:vAlign w:val="center"/>
            <w:hideMark/>
          </w:tcPr>
          <w:p w14:paraId="3CCF0D9F" w14:textId="77777777" w:rsidR="00614BC8" w:rsidRPr="00236CF3" w:rsidRDefault="00614BC8" w:rsidP="008A4811">
            <w:pPr>
              <w:spacing w:line="276" w:lineRule="auto"/>
              <w:contextualSpacing/>
              <w:rPr>
                <w:sz w:val="20"/>
                <w:szCs w:val="20"/>
              </w:rPr>
            </w:pPr>
            <w:r w:rsidRPr="00236CF3">
              <w:rPr>
                <w:sz w:val="20"/>
                <w:szCs w:val="20"/>
              </w:rPr>
              <w:t>1985</w:t>
            </w:r>
          </w:p>
        </w:tc>
      </w:tr>
    </w:tbl>
    <w:p w14:paraId="51F26394" w14:textId="77777777" w:rsidR="00116E1C" w:rsidRPr="00236CF3" w:rsidRDefault="00116E1C" w:rsidP="009D1E80">
      <w:pPr>
        <w:spacing w:line="276" w:lineRule="auto"/>
        <w:ind w:firstLine="709"/>
        <w:contextualSpacing/>
        <w:jc w:val="both"/>
        <w:rPr>
          <w:sz w:val="26"/>
          <w:szCs w:val="26"/>
        </w:rPr>
      </w:pPr>
    </w:p>
    <w:p w14:paraId="37EA2CA2" w14:textId="798B3A6F" w:rsidR="005A3150" w:rsidRPr="00236CF3" w:rsidRDefault="005A3150" w:rsidP="009D1E80">
      <w:pPr>
        <w:spacing w:line="276" w:lineRule="auto"/>
        <w:ind w:firstLine="709"/>
        <w:contextualSpacing/>
        <w:jc w:val="both"/>
        <w:rPr>
          <w:sz w:val="26"/>
          <w:szCs w:val="26"/>
        </w:rPr>
      </w:pPr>
      <w:r w:rsidRPr="00236CF3">
        <w:rPr>
          <w:sz w:val="26"/>
          <w:szCs w:val="26"/>
        </w:rPr>
        <w:t>На канализационных очистных сооружениях КОС</w:t>
      </w:r>
      <w:r w:rsidR="00A30E97" w:rsidRPr="00236CF3">
        <w:rPr>
          <w:sz w:val="26"/>
          <w:szCs w:val="26"/>
        </w:rPr>
        <w:t>–</w:t>
      </w:r>
      <w:r w:rsidRPr="00236CF3">
        <w:rPr>
          <w:sz w:val="26"/>
          <w:szCs w:val="26"/>
        </w:rPr>
        <w:t>7000 предусмотрены следующие виды очистки сточных вод:</w:t>
      </w:r>
    </w:p>
    <w:p w14:paraId="2DBF23E3" w14:textId="77777777" w:rsidR="005A3150" w:rsidRPr="00236CF3" w:rsidRDefault="005A3150" w:rsidP="009D1E80">
      <w:pPr>
        <w:numPr>
          <w:ilvl w:val="0"/>
          <w:numId w:val="5"/>
        </w:numPr>
        <w:snapToGrid w:val="0"/>
        <w:spacing w:line="276" w:lineRule="auto"/>
        <w:ind w:left="0" w:firstLine="709"/>
        <w:contextualSpacing/>
        <w:jc w:val="both"/>
        <w:rPr>
          <w:sz w:val="26"/>
          <w:szCs w:val="26"/>
        </w:rPr>
      </w:pPr>
      <w:r w:rsidRPr="00236CF3">
        <w:rPr>
          <w:sz w:val="26"/>
          <w:szCs w:val="26"/>
        </w:rPr>
        <w:t>механическая очистка;</w:t>
      </w:r>
    </w:p>
    <w:p w14:paraId="18D0778F" w14:textId="77777777" w:rsidR="005A3150" w:rsidRPr="00236CF3" w:rsidRDefault="005A3150" w:rsidP="009D1E80">
      <w:pPr>
        <w:numPr>
          <w:ilvl w:val="0"/>
          <w:numId w:val="5"/>
        </w:numPr>
        <w:snapToGrid w:val="0"/>
        <w:spacing w:line="276" w:lineRule="auto"/>
        <w:ind w:left="0" w:firstLine="709"/>
        <w:contextualSpacing/>
        <w:jc w:val="both"/>
        <w:rPr>
          <w:sz w:val="26"/>
          <w:szCs w:val="26"/>
        </w:rPr>
      </w:pPr>
      <w:r w:rsidRPr="00236CF3">
        <w:rPr>
          <w:sz w:val="26"/>
          <w:szCs w:val="26"/>
        </w:rPr>
        <w:t>биологическая очистка;</w:t>
      </w:r>
    </w:p>
    <w:p w14:paraId="1087765A" w14:textId="77777777" w:rsidR="005A3150" w:rsidRPr="00236CF3" w:rsidRDefault="005A3150" w:rsidP="009D1E80">
      <w:pPr>
        <w:numPr>
          <w:ilvl w:val="0"/>
          <w:numId w:val="5"/>
        </w:numPr>
        <w:snapToGrid w:val="0"/>
        <w:spacing w:line="276" w:lineRule="auto"/>
        <w:ind w:left="0" w:firstLine="709"/>
        <w:contextualSpacing/>
        <w:jc w:val="both"/>
        <w:rPr>
          <w:sz w:val="26"/>
          <w:szCs w:val="26"/>
        </w:rPr>
      </w:pPr>
      <w:r w:rsidRPr="00236CF3">
        <w:rPr>
          <w:sz w:val="26"/>
          <w:szCs w:val="26"/>
        </w:rPr>
        <w:t>обеззараживание;</w:t>
      </w:r>
    </w:p>
    <w:p w14:paraId="37D42686" w14:textId="77777777" w:rsidR="005A3150" w:rsidRPr="00236CF3" w:rsidRDefault="005A3150" w:rsidP="009D1E80">
      <w:pPr>
        <w:numPr>
          <w:ilvl w:val="0"/>
          <w:numId w:val="5"/>
        </w:numPr>
        <w:snapToGrid w:val="0"/>
        <w:spacing w:line="276" w:lineRule="auto"/>
        <w:ind w:left="0" w:firstLine="709"/>
        <w:contextualSpacing/>
        <w:jc w:val="both"/>
        <w:rPr>
          <w:sz w:val="26"/>
          <w:szCs w:val="26"/>
        </w:rPr>
      </w:pPr>
      <w:r w:rsidRPr="00236CF3">
        <w:rPr>
          <w:sz w:val="26"/>
          <w:szCs w:val="26"/>
        </w:rPr>
        <w:t>дегельминтизация.</w:t>
      </w:r>
    </w:p>
    <w:p w14:paraId="5AE318E7" w14:textId="77777777" w:rsidR="00116E1C" w:rsidRPr="00236CF3" w:rsidRDefault="00116E1C" w:rsidP="009D1E80">
      <w:pPr>
        <w:snapToGrid w:val="0"/>
        <w:spacing w:line="276" w:lineRule="auto"/>
        <w:ind w:firstLine="709"/>
        <w:contextualSpacing/>
        <w:jc w:val="both"/>
        <w:rPr>
          <w:sz w:val="26"/>
          <w:szCs w:val="26"/>
        </w:rPr>
      </w:pPr>
    </w:p>
    <w:p w14:paraId="60D6B5A0" w14:textId="77777777" w:rsidR="00E26EF2" w:rsidRPr="00236CF3" w:rsidRDefault="002D6C7A" w:rsidP="00D22172">
      <w:pPr>
        <w:pStyle w:val="1"/>
        <w:rPr>
          <w:rFonts w:ascii="Times New Roman" w:hAnsi="Times New Roman" w:cs="Times New Roman"/>
        </w:rPr>
      </w:pPr>
      <w:bookmarkStart w:id="11" w:name="_Toc11396287"/>
      <w:r w:rsidRPr="00236CF3">
        <w:rPr>
          <w:rFonts w:ascii="Times New Roman" w:hAnsi="Times New Roman" w:cs="Times New Roman"/>
        </w:rPr>
        <w:t>2.6. П</w:t>
      </w:r>
      <w:r w:rsidR="00E26EF2" w:rsidRPr="00236CF3">
        <w:rPr>
          <w:rFonts w:ascii="Times New Roman" w:hAnsi="Times New Roman" w:cs="Times New Roman"/>
        </w:rPr>
        <w:t>лощадь зеленых насаждений общего пользования</w:t>
      </w:r>
      <w:bookmarkEnd w:id="11"/>
    </w:p>
    <w:p w14:paraId="68C1120E" w14:textId="77777777" w:rsidR="00DC2B49" w:rsidRPr="00236CF3" w:rsidRDefault="00DC2B49" w:rsidP="009D1E80">
      <w:pPr>
        <w:spacing w:line="276" w:lineRule="auto"/>
        <w:ind w:firstLine="709"/>
        <w:contextualSpacing/>
        <w:jc w:val="both"/>
        <w:rPr>
          <w:sz w:val="26"/>
          <w:szCs w:val="26"/>
        </w:rPr>
      </w:pPr>
    </w:p>
    <w:p w14:paraId="280297E3" w14:textId="4230C0A1" w:rsidR="002D6C7A" w:rsidRPr="00236CF3" w:rsidRDefault="003230D3" w:rsidP="009D1E80">
      <w:pPr>
        <w:spacing w:line="276" w:lineRule="auto"/>
        <w:ind w:firstLine="709"/>
        <w:contextualSpacing/>
        <w:jc w:val="both"/>
        <w:rPr>
          <w:sz w:val="26"/>
          <w:szCs w:val="26"/>
        </w:rPr>
      </w:pPr>
      <w:r w:rsidRPr="00236CF3">
        <w:rPr>
          <w:sz w:val="26"/>
          <w:szCs w:val="26"/>
        </w:rPr>
        <w:t>Посе</w:t>
      </w:r>
      <w:r w:rsidR="00DC2B49" w:rsidRPr="00236CF3">
        <w:rPr>
          <w:sz w:val="26"/>
          <w:szCs w:val="26"/>
        </w:rPr>
        <w:t>ление</w:t>
      </w:r>
      <w:r w:rsidRPr="00236CF3">
        <w:rPr>
          <w:sz w:val="26"/>
          <w:szCs w:val="26"/>
        </w:rPr>
        <w:t xml:space="preserve"> занимает ровную заболоченную территорию, которую на севере ограничивают старицы протоки Большая Юганская, на востоке </w:t>
      </w:r>
      <w:r w:rsidR="00A30E97" w:rsidRPr="00236CF3">
        <w:rPr>
          <w:sz w:val="26"/>
          <w:szCs w:val="26"/>
        </w:rPr>
        <w:t>–</w:t>
      </w:r>
      <w:r w:rsidRPr="00236CF3">
        <w:rPr>
          <w:sz w:val="26"/>
          <w:szCs w:val="26"/>
        </w:rPr>
        <w:t xml:space="preserve"> территории покрытые лесной растительностью, на западе </w:t>
      </w:r>
      <w:r w:rsidR="00A30E97" w:rsidRPr="00236CF3">
        <w:rPr>
          <w:sz w:val="26"/>
          <w:szCs w:val="26"/>
        </w:rPr>
        <w:t>–</w:t>
      </w:r>
      <w:r w:rsidRPr="00236CF3">
        <w:rPr>
          <w:sz w:val="26"/>
          <w:szCs w:val="26"/>
        </w:rPr>
        <w:t xml:space="preserve"> охранные зоны объектов добычи природных ресурсов, а на юге </w:t>
      </w:r>
      <w:r w:rsidR="00A30E97" w:rsidRPr="00236CF3">
        <w:rPr>
          <w:sz w:val="26"/>
          <w:szCs w:val="26"/>
        </w:rPr>
        <w:t>–</w:t>
      </w:r>
      <w:r w:rsidRPr="00236CF3">
        <w:rPr>
          <w:sz w:val="26"/>
          <w:szCs w:val="26"/>
        </w:rPr>
        <w:t xml:space="preserve"> автомобильная дорога федерального значения Тюмень </w:t>
      </w:r>
      <w:r w:rsidR="00A30E97" w:rsidRPr="00236CF3">
        <w:rPr>
          <w:sz w:val="26"/>
          <w:szCs w:val="26"/>
        </w:rPr>
        <w:t>–</w:t>
      </w:r>
      <w:r w:rsidRPr="00236CF3">
        <w:rPr>
          <w:sz w:val="26"/>
          <w:szCs w:val="26"/>
        </w:rPr>
        <w:t xml:space="preserve"> Ханты </w:t>
      </w:r>
      <w:r w:rsidR="00A30E97" w:rsidRPr="00236CF3">
        <w:rPr>
          <w:sz w:val="26"/>
          <w:szCs w:val="26"/>
        </w:rPr>
        <w:t>–</w:t>
      </w:r>
      <w:r w:rsidRPr="00236CF3">
        <w:rPr>
          <w:sz w:val="26"/>
          <w:szCs w:val="26"/>
        </w:rPr>
        <w:t xml:space="preserve"> Мансийск.</w:t>
      </w:r>
    </w:p>
    <w:p w14:paraId="696B4D55" w14:textId="77777777" w:rsidR="00116E1C" w:rsidRPr="00236CF3" w:rsidRDefault="00116E1C" w:rsidP="009D1E80">
      <w:pPr>
        <w:pStyle w:val="affff2"/>
        <w:keepNext/>
        <w:spacing w:after="0" w:line="276" w:lineRule="auto"/>
        <w:ind w:firstLine="709"/>
        <w:contextualSpacing/>
        <w:jc w:val="both"/>
        <w:rPr>
          <w:b/>
          <w:i w:val="0"/>
          <w:iCs w:val="0"/>
          <w:color w:val="auto"/>
          <w:sz w:val="24"/>
          <w:szCs w:val="24"/>
        </w:rPr>
      </w:pPr>
    </w:p>
    <w:p w14:paraId="0689B45D" w14:textId="460D6362" w:rsidR="003230D3" w:rsidRPr="00236CF3" w:rsidRDefault="003230D3" w:rsidP="008A4811">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8</w:t>
      </w:r>
      <w:r w:rsidRPr="00236CF3">
        <w:rPr>
          <w:i w:val="0"/>
          <w:iCs w:val="0"/>
          <w:color w:val="auto"/>
          <w:sz w:val="20"/>
          <w:szCs w:val="20"/>
        </w:rPr>
        <w:fldChar w:fldCharType="end"/>
      </w:r>
      <w:r w:rsidRPr="00236CF3">
        <w:rPr>
          <w:i w:val="0"/>
          <w:iCs w:val="0"/>
          <w:color w:val="auto"/>
          <w:sz w:val="20"/>
          <w:szCs w:val="20"/>
        </w:rPr>
        <w:t>. Зеленые насаждения гп. Пойковский</w:t>
      </w:r>
    </w:p>
    <w:tbl>
      <w:tblPr>
        <w:tblStyle w:val="aff9"/>
        <w:tblW w:w="5000" w:type="pct"/>
        <w:tblLook w:val="04A0" w:firstRow="1" w:lastRow="0" w:firstColumn="1" w:lastColumn="0" w:noHBand="0" w:noVBand="1"/>
      </w:tblPr>
      <w:tblGrid>
        <w:gridCol w:w="6909"/>
        <w:gridCol w:w="1350"/>
        <w:gridCol w:w="1369"/>
      </w:tblGrid>
      <w:tr w:rsidR="003230D3" w:rsidRPr="00236CF3" w14:paraId="19401CD2" w14:textId="77777777" w:rsidTr="008A4811">
        <w:tc>
          <w:tcPr>
            <w:tcW w:w="3588" w:type="pct"/>
          </w:tcPr>
          <w:p w14:paraId="6BD8FF8A" w14:textId="77777777" w:rsidR="003230D3" w:rsidRPr="00236CF3" w:rsidRDefault="003230D3" w:rsidP="00D22172">
            <w:pPr>
              <w:spacing w:after="0"/>
              <w:contextualSpacing/>
              <w:jc w:val="center"/>
              <w:rPr>
                <w:sz w:val="20"/>
                <w:szCs w:val="20"/>
              </w:rPr>
            </w:pPr>
            <w:r w:rsidRPr="00236CF3">
              <w:rPr>
                <w:sz w:val="20"/>
                <w:szCs w:val="20"/>
              </w:rPr>
              <w:t>Наименование показателей</w:t>
            </w:r>
          </w:p>
        </w:tc>
        <w:tc>
          <w:tcPr>
            <w:tcW w:w="1412" w:type="pct"/>
            <w:gridSpan w:val="2"/>
            <w:vAlign w:val="center"/>
          </w:tcPr>
          <w:p w14:paraId="7ED05454" w14:textId="77777777" w:rsidR="003230D3" w:rsidRPr="00236CF3" w:rsidRDefault="003230D3" w:rsidP="00D22172">
            <w:pPr>
              <w:spacing w:after="0"/>
              <w:contextualSpacing/>
              <w:jc w:val="center"/>
              <w:rPr>
                <w:sz w:val="20"/>
                <w:szCs w:val="20"/>
              </w:rPr>
            </w:pPr>
            <w:r w:rsidRPr="00236CF3">
              <w:rPr>
                <w:sz w:val="20"/>
                <w:szCs w:val="20"/>
              </w:rPr>
              <w:t>Единица измерения</w:t>
            </w:r>
          </w:p>
        </w:tc>
      </w:tr>
      <w:tr w:rsidR="003230D3" w:rsidRPr="00236CF3" w14:paraId="384E0574" w14:textId="77777777" w:rsidTr="008A4811">
        <w:tc>
          <w:tcPr>
            <w:tcW w:w="3588" w:type="pct"/>
          </w:tcPr>
          <w:p w14:paraId="4B9E52F8" w14:textId="77777777" w:rsidR="003230D3" w:rsidRPr="00236CF3" w:rsidRDefault="003230D3" w:rsidP="00D22172">
            <w:pPr>
              <w:spacing w:after="0"/>
              <w:contextualSpacing/>
              <w:jc w:val="left"/>
              <w:rPr>
                <w:sz w:val="20"/>
                <w:szCs w:val="20"/>
              </w:rPr>
            </w:pPr>
            <w:r w:rsidRPr="00236CF3">
              <w:rPr>
                <w:sz w:val="20"/>
                <w:szCs w:val="20"/>
              </w:rPr>
              <w:t>Общая площадь зеленых насаждений в пределах городской черты</w:t>
            </w:r>
          </w:p>
        </w:tc>
        <w:tc>
          <w:tcPr>
            <w:tcW w:w="701" w:type="pct"/>
            <w:vAlign w:val="center"/>
          </w:tcPr>
          <w:p w14:paraId="13E1D428" w14:textId="77777777" w:rsidR="003230D3" w:rsidRPr="00236CF3" w:rsidRDefault="003230D3" w:rsidP="00D22172">
            <w:pPr>
              <w:spacing w:after="0"/>
              <w:contextualSpacing/>
              <w:jc w:val="left"/>
              <w:rPr>
                <w:sz w:val="20"/>
                <w:szCs w:val="20"/>
              </w:rPr>
            </w:pPr>
            <w:r w:rsidRPr="00236CF3">
              <w:rPr>
                <w:sz w:val="20"/>
                <w:szCs w:val="20"/>
              </w:rPr>
              <w:t>га</w:t>
            </w:r>
          </w:p>
        </w:tc>
        <w:tc>
          <w:tcPr>
            <w:tcW w:w="711" w:type="pct"/>
            <w:vAlign w:val="center"/>
          </w:tcPr>
          <w:p w14:paraId="5994B0C3" w14:textId="77777777" w:rsidR="003230D3" w:rsidRPr="00236CF3" w:rsidRDefault="003230D3" w:rsidP="00D22172">
            <w:pPr>
              <w:spacing w:after="0"/>
              <w:contextualSpacing/>
              <w:jc w:val="left"/>
              <w:rPr>
                <w:sz w:val="20"/>
                <w:szCs w:val="20"/>
              </w:rPr>
            </w:pPr>
            <w:r w:rsidRPr="00236CF3">
              <w:rPr>
                <w:sz w:val="20"/>
                <w:szCs w:val="20"/>
              </w:rPr>
              <w:t>4715</w:t>
            </w:r>
          </w:p>
        </w:tc>
      </w:tr>
      <w:tr w:rsidR="003230D3" w:rsidRPr="00236CF3" w14:paraId="3E9AC380" w14:textId="77777777" w:rsidTr="008A4811">
        <w:tc>
          <w:tcPr>
            <w:tcW w:w="3588" w:type="pct"/>
          </w:tcPr>
          <w:p w14:paraId="2433FA1A" w14:textId="77777777" w:rsidR="003230D3" w:rsidRPr="00236CF3" w:rsidRDefault="003230D3" w:rsidP="00D22172">
            <w:pPr>
              <w:spacing w:after="0"/>
              <w:contextualSpacing/>
              <w:jc w:val="left"/>
              <w:rPr>
                <w:sz w:val="20"/>
                <w:szCs w:val="20"/>
              </w:rPr>
            </w:pPr>
            <w:r w:rsidRPr="00236CF3">
              <w:rPr>
                <w:sz w:val="20"/>
                <w:szCs w:val="20"/>
              </w:rPr>
              <w:t>из них:</w:t>
            </w:r>
          </w:p>
          <w:p w14:paraId="790E6B71" w14:textId="77777777" w:rsidR="003230D3" w:rsidRPr="00236CF3" w:rsidRDefault="003230D3" w:rsidP="00D22172">
            <w:pPr>
              <w:spacing w:after="0"/>
              <w:contextualSpacing/>
              <w:jc w:val="left"/>
              <w:rPr>
                <w:sz w:val="20"/>
                <w:szCs w:val="20"/>
              </w:rPr>
            </w:pPr>
            <w:r w:rsidRPr="00236CF3">
              <w:rPr>
                <w:sz w:val="20"/>
                <w:szCs w:val="20"/>
              </w:rPr>
              <w:t>насаждения общего пользования (парки, сады, скверы, бульвары)</w:t>
            </w:r>
          </w:p>
        </w:tc>
        <w:tc>
          <w:tcPr>
            <w:tcW w:w="701" w:type="pct"/>
            <w:vAlign w:val="center"/>
          </w:tcPr>
          <w:p w14:paraId="393CD080" w14:textId="77777777" w:rsidR="003230D3" w:rsidRPr="00236CF3" w:rsidRDefault="003230D3" w:rsidP="00D22172">
            <w:pPr>
              <w:spacing w:after="0"/>
              <w:contextualSpacing/>
              <w:jc w:val="left"/>
              <w:rPr>
                <w:sz w:val="20"/>
                <w:szCs w:val="20"/>
              </w:rPr>
            </w:pPr>
            <w:r w:rsidRPr="00236CF3">
              <w:rPr>
                <w:sz w:val="20"/>
                <w:szCs w:val="20"/>
              </w:rPr>
              <w:t>га</w:t>
            </w:r>
          </w:p>
        </w:tc>
        <w:tc>
          <w:tcPr>
            <w:tcW w:w="711" w:type="pct"/>
            <w:vAlign w:val="center"/>
          </w:tcPr>
          <w:p w14:paraId="6D17A17A" w14:textId="77777777" w:rsidR="003230D3" w:rsidRPr="00236CF3" w:rsidRDefault="003230D3" w:rsidP="00D22172">
            <w:pPr>
              <w:spacing w:after="0"/>
              <w:contextualSpacing/>
              <w:jc w:val="left"/>
              <w:rPr>
                <w:sz w:val="20"/>
                <w:szCs w:val="20"/>
              </w:rPr>
            </w:pPr>
            <w:r w:rsidRPr="00236CF3">
              <w:rPr>
                <w:sz w:val="20"/>
                <w:szCs w:val="20"/>
              </w:rPr>
              <w:t>152</w:t>
            </w:r>
          </w:p>
        </w:tc>
      </w:tr>
      <w:tr w:rsidR="003230D3" w:rsidRPr="00236CF3" w14:paraId="52F1C422" w14:textId="77777777" w:rsidTr="008A4811">
        <w:tc>
          <w:tcPr>
            <w:tcW w:w="3588" w:type="pct"/>
          </w:tcPr>
          <w:p w14:paraId="524ADAD8" w14:textId="77777777" w:rsidR="003230D3" w:rsidRPr="00236CF3" w:rsidRDefault="003230D3" w:rsidP="00D22172">
            <w:pPr>
              <w:spacing w:after="0"/>
              <w:contextualSpacing/>
              <w:jc w:val="left"/>
              <w:rPr>
                <w:sz w:val="20"/>
                <w:szCs w:val="20"/>
              </w:rPr>
            </w:pPr>
            <w:r w:rsidRPr="00236CF3">
              <w:rPr>
                <w:sz w:val="20"/>
                <w:szCs w:val="20"/>
              </w:rPr>
              <w:t>лесопарки</w:t>
            </w:r>
          </w:p>
        </w:tc>
        <w:tc>
          <w:tcPr>
            <w:tcW w:w="701" w:type="pct"/>
            <w:vAlign w:val="center"/>
          </w:tcPr>
          <w:p w14:paraId="1CBA660A" w14:textId="77777777" w:rsidR="003230D3" w:rsidRPr="00236CF3" w:rsidRDefault="003230D3" w:rsidP="00D22172">
            <w:pPr>
              <w:spacing w:after="0"/>
              <w:contextualSpacing/>
              <w:jc w:val="left"/>
              <w:rPr>
                <w:sz w:val="20"/>
                <w:szCs w:val="20"/>
              </w:rPr>
            </w:pPr>
            <w:r w:rsidRPr="00236CF3">
              <w:rPr>
                <w:sz w:val="20"/>
                <w:szCs w:val="20"/>
              </w:rPr>
              <w:t>га</w:t>
            </w:r>
          </w:p>
        </w:tc>
        <w:tc>
          <w:tcPr>
            <w:tcW w:w="711" w:type="pct"/>
            <w:vAlign w:val="center"/>
          </w:tcPr>
          <w:p w14:paraId="35E951BE" w14:textId="77777777" w:rsidR="003230D3" w:rsidRPr="00236CF3" w:rsidRDefault="003230D3" w:rsidP="00D22172">
            <w:pPr>
              <w:spacing w:after="0"/>
              <w:contextualSpacing/>
              <w:jc w:val="left"/>
              <w:rPr>
                <w:sz w:val="20"/>
                <w:szCs w:val="20"/>
              </w:rPr>
            </w:pPr>
            <w:r w:rsidRPr="00236CF3">
              <w:rPr>
                <w:sz w:val="20"/>
                <w:szCs w:val="20"/>
              </w:rPr>
              <w:t>0</w:t>
            </w:r>
          </w:p>
        </w:tc>
      </w:tr>
      <w:tr w:rsidR="003230D3" w:rsidRPr="00236CF3" w14:paraId="37D3D13B" w14:textId="77777777" w:rsidTr="008A4811">
        <w:tc>
          <w:tcPr>
            <w:tcW w:w="3588" w:type="pct"/>
          </w:tcPr>
          <w:p w14:paraId="1FFE2B96" w14:textId="77777777" w:rsidR="003230D3" w:rsidRPr="00236CF3" w:rsidRDefault="003230D3" w:rsidP="00D22172">
            <w:pPr>
              <w:spacing w:after="0"/>
              <w:contextualSpacing/>
              <w:jc w:val="left"/>
              <w:rPr>
                <w:sz w:val="20"/>
                <w:szCs w:val="20"/>
              </w:rPr>
            </w:pPr>
            <w:r w:rsidRPr="00236CF3">
              <w:rPr>
                <w:sz w:val="20"/>
                <w:szCs w:val="20"/>
              </w:rPr>
              <w:t>городских лесов</w:t>
            </w:r>
          </w:p>
        </w:tc>
        <w:tc>
          <w:tcPr>
            <w:tcW w:w="701" w:type="pct"/>
            <w:vAlign w:val="center"/>
          </w:tcPr>
          <w:p w14:paraId="74DAEE29" w14:textId="77777777" w:rsidR="003230D3" w:rsidRPr="00236CF3" w:rsidRDefault="003230D3" w:rsidP="00D22172">
            <w:pPr>
              <w:spacing w:after="0"/>
              <w:contextualSpacing/>
              <w:jc w:val="left"/>
              <w:rPr>
                <w:sz w:val="20"/>
                <w:szCs w:val="20"/>
              </w:rPr>
            </w:pPr>
            <w:r w:rsidRPr="00236CF3">
              <w:rPr>
                <w:sz w:val="20"/>
                <w:szCs w:val="20"/>
              </w:rPr>
              <w:t>га</w:t>
            </w:r>
          </w:p>
        </w:tc>
        <w:tc>
          <w:tcPr>
            <w:tcW w:w="711" w:type="pct"/>
            <w:vAlign w:val="center"/>
          </w:tcPr>
          <w:p w14:paraId="0DEF7E7A" w14:textId="77777777" w:rsidR="003230D3" w:rsidRPr="00236CF3" w:rsidRDefault="003230D3" w:rsidP="00D22172">
            <w:pPr>
              <w:spacing w:after="0"/>
              <w:contextualSpacing/>
              <w:jc w:val="left"/>
              <w:rPr>
                <w:sz w:val="20"/>
                <w:szCs w:val="20"/>
              </w:rPr>
            </w:pPr>
            <w:r w:rsidRPr="00236CF3">
              <w:rPr>
                <w:sz w:val="20"/>
                <w:szCs w:val="20"/>
              </w:rPr>
              <w:t>136</w:t>
            </w:r>
          </w:p>
        </w:tc>
      </w:tr>
      <w:tr w:rsidR="003230D3" w:rsidRPr="00236CF3" w14:paraId="7C1BE841" w14:textId="77777777" w:rsidTr="008A4811">
        <w:trPr>
          <w:trHeight w:val="75"/>
        </w:trPr>
        <w:tc>
          <w:tcPr>
            <w:tcW w:w="3588" w:type="pct"/>
          </w:tcPr>
          <w:p w14:paraId="540EA624" w14:textId="77777777" w:rsidR="003230D3" w:rsidRPr="00236CF3" w:rsidRDefault="003230D3" w:rsidP="00D22172">
            <w:pPr>
              <w:spacing w:after="0"/>
              <w:contextualSpacing/>
              <w:jc w:val="left"/>
              <w:rPr>
                <w:sz w:val="20"/>
                <w:szCs w:val="20"/>
              </w:rPr>
            </w:pPr>
            <w:r w:rsidRPr="00236CF3">
              <w:rPr>
                <w:sz w:val="20"/>
                <w:szCs w:val="20"/>
              </w:rPr>
              <w:t>озеленение автомобильных дорог местного значения</w:t>
            </w:r>
          </w:p>
        </w:tc>
        <w:tc>
          <w:tcPr>
            <w:tcW w:w="701" w:type="pct"/>
            <w:vAlign w:val="center"/>
          </w:tcPr>
          <w:p w14:paraId="51088786" w14:textId="77777777" w:rsidR="003230D3" w:rsidRPr="00236CF3" w:rsidRDefault="003230D3" w:rsidP="00D22172">
            <w:pPr>
              <w:spacing w:after="0"/>
              <w:contextualSpacing/>
              <w:jc w:val="left"/>
              <w:rPr>
                <w:sz w:val="20"/>
                <w:szCs w:val="20"/>
              </w:rPr>
            </w:pPr>
            <w:r w:rsidRPr="00236CF3">
              <w:rPr>
                <w:sz w:val="20"/>
                <w:szCs w:val="20"/>
              </w:rPr>
              <w:t>га</w:t>
            </w:r>
          </w:p>
        </w:tc>
        <w:tc>
          <w:tcPr>
            <w:tcW w:w="711" w:type="pct"/>
            <w:vAlign w:val="center"/>
          </w:tcPr>
          <w:p w14:paraId="4F43EE5B" w14:textId="77777777" w:rsidR="003230D3" w:rsidRPr="00236CF3" w:rsidRDefault="003230D3" w:rsidP="00D22172">
            <w:pPr>
              <w:spacing w:after="0"/>
              <w:contextualSpacing/>
              <w:jc w:val="left"/>
              <w:rPr>
                <w:sz w:val="20"/>
                <w:szCs w:val="20"/>
              </w:rPr>
            </w:pPr>
            <w:r w:rsidRPr="00236CF3">
              <w:rPr>
                <w:sz w:val="20"/>
                <w:szCs w:val="20"/>
              </w:rPr>
              <w:t>48</w:t>
            </w:r>
          </w:p>
        </w:tc>
      </w:tr>
    </w:tbl>
    <w:p w14:paraId="55AA0597" w14:textId="77777777" w:rsidR="002D6C7A" w:rsidRPr="00236CF3" w:rsidRDefault="002D6C7A" w:rsidP="009D1E80">
      <w:pPr>
        <w:spacing w:line="276" w:lineRule="auto"/>
        <w:ind w:firstLine="709"/>
        <w:contextualSpacing/>
        <w:jc w:val="both"/>
        <w:rPr>
          <w:sz w:val="26"/>
          <w:szCs w:val="26"/>
        </w:rPr>
      </w:pPr>
    </w:p>
    <w:p w14:paraId="76A554FC" w14:textId="77777777" w:rsidR="00E26EF2" w:rsidRPr="00236CF3" w:rsidRDefault="002D6C7A" w:rsidP="00D22172">
      <w:pPr>
        <w:pStyle w:val="1"/>
        <w:rPr>
          <w:rFonts w:ascii="Times New Roman" w:hAnsi="Times New Roman" w:cs="Times New Roman"/>
        </w:rPr>
      </w:pPr>
      <w:bookmarkStart w:id="12" w:name="_Toc11396288"/>
      <w:r w:rsidRPr="00236CF3">
        <w:rPr>
          <w:rFonts w:ascii="Times New Roman" w:hAnsi="Times New Roman" w:cs="Times New Roman"/>
        </w:rPr>
        <w:lastRenderedPageBreak/>
        <w:t>2.7. М</w:t>
      </w:r>
      <w:r w:rsidR="00E26EF2" w:rsidRPr="00236CF3">
        <w:rPr>
          <w:rFonts w:ascii="Times New Roman" w:hAnsi="Times New Roman" w:cs="Times New Roman"/>
        </w:rPr>
        <w:t>атериалы по загрязнению окружающей среды</w:t>
      </w:r>
      <w:bookmarkEnd w:id="12"/>
    </w:p>
    <w:p w14:paraId="3FBA2D4D" w14:textId="77777777" w:rsidR="003230D3" w:rsidRPr="00236CF3" w:rsidRDefault="003230D3" w:rsidP="009D1E80">
      <w:pPr>
        <w:spacing w:line="276" w:lineRule="auto"/>
        <w:ind w:firstLine="709"/>
        <w:contextualSpacing/>
        <w:jc w:val="both"/>
        <w:rPr>
          <w:sz w:val="26"/>
          <w:szCs w:val="26"/>
        </w:rPr>
      </w:pPr>
    </w:p>
    <w:p w14:paraId="6468B039" w14:textId="77777777" w:rsidR="006F7B8B" w:rsidRPr="00236CF3" w:rsidRDefault="006F7B8B" w:rsidP="009D1E80">
      <w:pPr>
        <w:spacing w:line="276" w:lineRule="auto"/>
        <w:ind w:firstLine="709"/>
        <w:contextualSpacing/>
        <w:jc w:val="both"/>
        <w:rPr>
          <w:sz w:val="26"/>
          <w:szCs w:val="26"/>
        </w:rPr>
      </w:pPr>
      <w:r w:rsidRPr="00236CF3">
        <w:rPr>
          <w:sz w:val="26"/>
          <w:szCs w:val="26"/>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1F3D5EF7" w14:textId="77777777" w:rsidR="00BB06F8" w:rsidRPr="00236CF3" w:rsidRDefault="00BB06F8" w:rsidP="009D1E80">
      <w:pPr>
        <w:spacing w:line="276" w:lineRule="auto"/>
        <w:ind w:firstLine="709"/>
        <w:contextualSpacing/>
        <w:jc w:val="both"/>
        <w:rPr>
          <w:sz w:val="26"/>
          <w:szCs w:val="26"/>
          <w:lang w:val="x-none"/>
        </w:rPr>
      </w:pPr>
      <w:r w:rsidRPr="00236CF3">
        <w:rPr>
          <w:sz w:val="26"/>
          <w:szCs w:val="26"/>
          <w:lang w:val="x-none"/>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w:t>
      </w:r>
    </w:p>
    <w:p w14:paraId="1070DE8F" w14:textId="77777777" w:rsidR="00BB06F8" w:rsidRPr="00236CF3" w:rsidRDefault="00BB06F8" w:rsidP="009D1E80">
      <w:pPr>
        <w:spacing w:line="276" w:lineRule="auto"/>
        <w:ind w:firstLine="709"/>
        <w:contextualSpacing/>
        <w:jc w:val="both"/>
        <w:rPr>
          <w:sz w:val="26"/>
          <w:szCs w:val="26"/>
          <w:lang w:val="x-none"/>
        </w:rPr>
      </w:pPr>
      <w:r w:rsidRPr="00236CF3">
        <w:rPr>
          <w:sz w:val="26"/>
          <w:szCs w:val="26"/>
          <w:lang w:val="x-none"/>
        </w:rPr>
        <w:t>Загрязнение атмосферного воздуха территории городского поселения Пойковский обусловлено поступлением в него загрязняющих веществ от следующих источников:</w:t>
      </w:r>
    </w:p>
    <w:p w14:paraId="5516C999" w14:textId="77777777" w:rsidR="00BB06F8" w:rsidRPr="00236CF3" w:rsidRDefault="00BB06F8" w:rsidP="009D1E80">
      <w:pPr>
        <w:pStyle w:val="aff0"/>
        <w:numPr>
          <w:ilvl w:val="0"/>
          <w:numId w:val="7"/>
        </w:numPr>
        <w:spacing w:line="276" w:lineRule="auto"/>
        <w:ind w:left="0" w:firstLine="709"/>
        <w:contextualSpacing/>
        <w:jc w:val="both"/>
        <w:rPr>
          <w:sz w:val="26"/>
          <w:szCs w:val="26"/>
          <w:lang w:val="x-none"/>
        </w:rPr>
      </w:pPr>
      <w:r w:rsidRPr="00236CF3">
        <w:rPr>
          <w:sz w:val="26"/>
          <w:szCs w:val="26"/>
          <w:lang w:val="x-none"/>
        </w:rPr>
        <w:t>котельные. Причинами поступления загрязняющих веществ в атмосферный воздух являются:</w:t>
      </w:r>
    </w:p>
    <w:p w14:paraId="6640CE84" w14:textId="77777777" w:rsidR="00BB06F8" w:rsidRPr="00236CF3" w:rsidRDefault="00BB06F8" w:rsidP="009D1E80">
      <w:pPr>
        <w:numPr>
          <w:ilvl w:val="1"/>
          <w:numId w:val="6"/>
        </w:numPr>
        <w:spacing w:line="276" w:lineRule="auto"/>
        <w:ind w:left="0" w:firstLine="709"/>
        <w:contextualSpacing/>
        <w:jc w:val="both"/>
        <w:rPr>
          <w:sz w:val="26"/>
          <w:szCs w:val="26"/>
          <w:lang w:val="x-none"/>
        </w:rPr>
      </w:pPr>
      <w:r w:rsidRPr="00236CF3">
        <w:rPr>
          <w:sz w:val="26"/>
          <w:szCs w:val="26"/>
          <w:lang w:val="x-none"/>
        </w:rPr>
        <w:t>использование устаревшего котельного и горелочного оборудования;</w:t>
      </w:r>
    </w:p>
    <w:p w14:paraId="5F3F9949" w14:textId="77777777" w:rsidR="00BB06F8" w:rsidRPr="00236CF3" w:rsidRDefault="00BB06F8" w:rsidP="009D1E80">
      <w:pPr>
        <w:numPr>
          <w:ilvl w:val="1"/>
          <w:numId w:val="6"/>
        </w:numPr>
        <w:spacing w:line="276" w:lineRule="auto"/>
        <w:ind w:left="0" w:firstLine="709"/>
        <w:contextualSpacing/>
        <w:jc w:val="both"/>
        <w:rPr>
          <w:sz w:val="26"/>
          <w:szCs w:val="26"/>
          <w:lang w:val="x-none"/>
        </w:rPr>
      </w:pPr>
      <w:r w:rsidRPr="00236CF3">
        <w:rPr>
          <w:sz w:val="26"/>
          <w:szCs w:val="26"/>
          <w:lang w:val="x-none"/>
        </w:rPr>
        <w:t>использование нефти в качестве аварийного топлива.</w:t>
      </w:r>
    </w:p>
    <w:p w14:paraId="5E825F63" w14:textId="28357683" w:rsidR="00BB06F8" w:rsidRPr="00236CF3" w:rsidRDefault="00BB06F8" w:rsidP="009D1E80">
      <w:pPr>
        <w:pStyle w:val="aff0"/>
        <w:numPr>
          <w:ilvl w:val="0"/>
          <w:numId w:val="7"/>
        </w:numPr>
        <w:spacing w:line="276" w:lineRule="auto"/>
        <w:ind w:left="0" w:firstLine="709"/>
        <w:contextualSpacing/>
        <w:jc w:val="both"/>
        <w:rPr>
          <w:sz w:val="26"/>
          <w:szCs w:val="26"/>
          <w:lang w:val="x-none"/>
        </w:rPr>
      </w:pPr>
      <w:r w:rsidRPr="00236CF3">
        <w:rPr>
          <w:sz w:val="26"/>
          <w:szCs w:val="26"/>
          <w:lang w:val="x-none"/>
        </w:rPr>
        <w:t>объекты промышленности, сельского хозяйства, коммунально</w:t>
      </w:r>
      <w:r w:rsidR="00A30E97" w:rsidRPr="00236CF3">
        <w:rPr>
          <w:sz w:val="26"/>
          <w:szCs w:val="26"/>
          <w:lang w:val="x-none"/>
        </w:rPr>
        <w:t>–</w:t>
      </w:r>
      <w:r w:rsidRPr="00236CF3">
        <w:rPr>
          <w:sz w:val="26"/>
          <w:szCs w:val="26"/>
          <w:lang w:val="x-none"/>
        </w:rPr>
        <w:t>складского назначения;</w:t>
      </w:r>
    </w:p>
    <w:p w14:paraId="4A923534" w14:textId="77777777" w:rsidR="00BB06F8" w:rsidRPr="00236CF3" w:rsidRDefault="00BB06F8" w:rsidP="009D1E80">
      <w:pPr>
        <w:pStyle w:val="aff0"/>
        <w:numPr>
          <w:ilvl w:val="0"/>
          <w:numId w:val="7"/>
        </w:numPr>
        <w:spacing w:line="276" w:lineRule="auto"/>
        <w:ind w:left="0" w:firstLine="709"/>
        <w:contextualSpacing/>
        <w:jc w:val="both"/>
        <w:rPr>
          <w:sz w:val="26"/>
          <w:szCs w:val="26"/>
          <w:lang w:val="x-none"/>
        </w:rPr>
      </w:pPr>
      <w:r w:rsidRPr="00236CF3">
        <w:rPr>
          <w:sz w:val="26"/>
          <w:szCs w:val="26"/>
          <w:lang w:val="x-none"/>
        </w:rPr>
        <w:t>автомобильный транспорт. Автомобильный транспорт является источником загрязняющих веществ I и II класса опасности: оксиды углерода, оксиды азота, диоксид серы, бензол, бенз(а)пирен.</w:t>
      </w:r>
    </w:p>
    <w:p w14:paraId="660FD65E" w14:textId="5977E2D5" w:rsidR="00BB06F8" w:rsidRPr="00236CF3" w:rsidRDefault="00BB06F8" w:rsidP="009D1E80">
      <w:pPr>
        <w:pStyle w:val="affff6"/>
        <w:spacing w:before="0" w:after="0" w:line="276" w:lineRule="auto"/>
        <w:ind w:firstLine="709"/>
        <w:contextualSpacing/>
        <w:rPr>
          <w:sz w:val="26"/>
          <w:szCs w:val="26"/>
        </w:rPr>
      </w:pPr>
      <w:r w:rsidRPr="00236CF3">
        <w:rPr>
          <w:sz w:val="26"/>
          <w:szCs w:val="26"/>
        </w:rPr>
        <w:t>Одним из основных источников загрязнения водных объектов на территории городского поселения Пойковский является поверхностный сток, который имеет повышенное содержание взвешенных частиц и частиц органического происхождения, а также нефте</w:t>
      </w:r>
      <w:r w:rsidR="00A30E97" w:rsidRPr="00236CF3">
        <w:rPr>
          <w:sz w:val="26"/>
          <w:szCs w:val="26"/>
        </w:rPr>
        <w:t>–</w:t>
      </w:r>
      <w:r w:rsidRPr="00236CF3">
        <w:rPr>
          <w:sz w:val="26"/>
          <w:szCs w:val="26"/>
        </w:rPr>
        <w:t xml:space="preserve"> и бензопродуктов. Так же, существенный вклад вносят талые и дождевые воды с неблагоустроенных селитебных и промышленных территорий и других объектов инфраструктуры.</w:t>
      </w:r>
    </w:p>
    <w:p w14:paraId="089FC31F" w14:textId="02CCE844" w:rsidR="00BB06F8" w:rsidRPr="00236CF3" w:rsidRDefault="00BB06F8" w:rsidP="009D1E80">
      <w:pPr>
        <w:pStyle w:val="affff6"/>
        <w:spacing w:before="0" w:after="0" w:line="276" w:lineRule="auto"/>
        <w:ind w:firstLine="709"/>
        <w:contextualSpacing/>
        <w:rPr>
          <w:sz w:val="26"/>
          <w:szCs w:val="26"/>
        </w:rPr>
      </w:pPr>
      <w:r w:rsidRPr="00236CF3">
        <w:rPr>
          <w:sz w:val="26"/>
          <w:szCs w:val="26"/>
        </w:rPr>
        <w:t>Качество очистки стоков на КОС городского поселения Пойковский отнесено к категории «недостаточно</w:t>
      </w:r>
      <w:r w:rsidR="00A30E97" w:rsidRPr="00236CF3">
        <w:rPr>
          <w:sz w:val="26"/>
          <w:szCs w:val="26"/>
        </w:rPr>
        <w:t>–</w:t>
      </w:r>
      <w:r w:rsidRPr="00236CF3">
        <w:rPr>
          <w:sz w:val="26"/>
          <w:szCs w:val="26"/>
        </w:rPr>
        <w:t xml:space="preserve">очищенные». </w:t>
      </w:r>
    </w:p>
    <w:p w14:paraId="740D301C" w14:textId="77777777" w:rsidR="00BB06F8" w:rsidRPr="00236CF3" w:rsidRDefault="00BB06F8" w:rsidP="009D1E80">
      <w:pPr>
        <w:spacing w:line="276" w:lineRule="auto"/>
        <w:ind w:firstLine="709"/>
        <w:contextualSpacing/>
        <w:jc w:val="both"/>
        <w:rPr>
          <w:sz w:val="26"/>
          <w:szCs w:val="26"/>
          <w:lang w:val="x-none"/>
        </w:rPr>
      </w:pPr>
      <w:r w:rsidRPr="00236CF3">
        <w:rPr>
          <w:sz w:val="26"/>
          <w:szCs w:val="26"/>
          <w:lang w:val="x-none"/>
        </w:rPr>
        <w:t>Основными источниками загрязнения почвы на селитебной территории являются автотранспорт, места расположения мусоросборных контейнеров, места выгула домашних животных.</w:t>
      </w:r>
    </w:p>
    <w:p w14:paraId="38FB96B0" w14:textId="77777777" w:rsidR="00BB06F8" w:rsidRPr="00236CF3" w:rsidRDefault="00BB06F8" w:rsidP="009D1E80">
      <w:pPr>
        <w:spacing w:line="276" w:lineRule="auto"/>
        <w:ind w:firstLine="709"/>
        <w:contextualSpacing/>
        <w:jc w:val="both"/>
        <w:rPr>
          <w:sz w:val="26"/>
          <w:szCs w:val="26"/>
          <w:lang w:val="x-none"/>
        </w:rPr>
      </w:pPr>
      <w:r w:rsidRPr="00236CF3">
        <w:rPr>
          <w:sz w:val="26"/>
          <w:szCs w:val="26"/>
          <w:lang w:val="x-none"/>
        </w:rPr>
        <w:t>Загрязнение почвенного покрова также связано с образованием и накоплением отходов на несанкционированных свалках.</w:t>
      </w:r>
    </w:p>
    <w:p w14:paraId="26D0A2CC" w14:textId="77777777" w:rsidR="00BB06F8" w:rsidRPr="00236CF3" w:rsidRDefault="00BB06F8" w:rsidP="009D1E80">
      <w:pPr>
        <w:spacing w:line="276" w:lineRule="auto"/>
        <w:ind w:firstLine="709"/>
        <w:contextualSpacing/>
        <w:jc w:val="both"/>
        <w:rPr>
          <w:sz w:val="26"/>
          <w:szCs w:val="26"/>
          <w:lang w:val="x-none"/>
        </w:rPr>
      </w:pPr>
      <w:r w:rsidRPr="00236CF3">
        <w:rPr>
          <w:sz w:val="26"/>
          <w:szCs w:val="26"/>
          <w:lang w:val="x-none"/>
        </w:rPr>
        <w:t xml:space="preserve">Качество окружающей среды территории во многом зависит от обеспечения экологической безопасности, в первую очередь в сфере обращения с твердыми коммунальными отходами. </w:t>
      </w:r>
    </w:p>
    <w:p w14:paraId="2D02432D" w14:textId="2F6DE096" w:rsidR="00BB06F8" w:rsidRPr="00236CF3" w:rsidRDefault="00D650DB" w:rsidP="009D1E80">
      <w:pPr>
        <w:spacing w:line="276" w:lineRule="auto"/>
        <w:ind w:firstLine="709"/>
        <w:contextualSpacing/>
        <w:jc w:val="both"/>
        <w:rPr>
          <w:sz w:val="26"/>
          <w:szCs w:val="26"/>
          <w:lang w:val="x-none"/>
        </w:rPr>
      </w:pPr>
      <w:r w:rsidRPr="00236CF3">
        <w:rPr>
          <w:sz w:val="26"/>
          <w:szCs w:val="26"/>
          <w:lang w:val="x-none"/>
        </w:rPr>
        <w:t>Накопление отходов</w:t>
      </w:r>
      <w:r w:rsidR="002026D7" w:rsidRPr="00236CF3">
        <w:rPr>
          <w:sz w:val="26"/>
          <w:szCs w:val="26"/>
          <w:lang w:val="x-none"/>
        </w:rPr>
        <w:t xml:space="preserve"> на территории муниципального образования городское поселение</w:t>
      </w:r>
      <w:r w:rsidR="002026D7" w:rsidRPr="00236CF3">
        <w:rPr>
          <w:sz w:val="26"/>
          <w:szCs w:val="26"/>
        </w:rPr>
        <w:t>.</w:t>
      </w:r>
      <w:r w:rsidR="00BB06F8" w:rsidRPr="00236CF3">
        <w:rPr>
          <w:sz w:val="26"/>
          <w:szCs w:val="26"/>
          <w:lang w:val="x-none"/>
        </w:rPr>
        <w:t xml:space="preserve"> Пойковский производится по системе несменяемых контейнеров на контейнерных площадках. </w:t>
      </w:r>
      <w:r w:rsidR="002026D7" w:rsidRPr="00236CF3">
        <w:rPr>
          <w:sz w:val="26"/>
          <w:szCs w:val="26"/>
        </w:rPr>
        <w:t>Твердые коммунальные отходы</w:t>
      </w:r>
      <w:r w:rsidR="00BB06F8" w:rsidRPr="00236CF3">
        <w:rPr>
          <w:sz w:val="26"/>
          <w:szCs w:val="26"/>
          <w:lang w:val="x-none"/>
        </w:rPr>
        <w:t xml:space="preserve"> вывозятся </w:t>
      </w:r>
      <w:r w:rsidR="002026D7" w:rsidRPr="00236CF3">
        <w:rPr>
          <w:sz w:val="26"/>
          <w:szCs w:val="26"/>
        </w:rPr>
        <w:t xml:space="preserve">региональным </w:t>
      </w:r>
      <w:r w:rsidR="002026D7" w:rsidRPr="00236CF3">
        <w:rPr>
          <w:sz w:val="26"/>
          <w:szCs w:val="26"/>
        </w:rPr>
        <w:lastRenderedPageBreak/>
        <w:t>оператором по обращению с твердыми коммунальными отходами в Ханты-Мансийском автономном округе – Югре</w:t>
      </w:r>
      <w:r w:rsidR="00BB06F8" w:rsidRPr="00236CF3">
        <w:rPr>
          <w:sz w:val="26"/>
          <w:szCs w:val="26"/>
          <w:lang w:val="x-none"/>
        </w:rPr>
        <w:t xml:space="preserve">. Отходы вывозятся на полигон </w:t>
      </w:r>
      <w:r w:rsidR="002026D7" w:rsidRPr="00236CF3">
        <w:rPr>
          <w:sz w:val="26"/>
          <w:szCs w:val="26"/>
        </w:rPr>
        <w:t>твердых бытовых отходов (далее по тексту – ТБО)</w:t>
      </w:r>
      <w:r w:rsidR="00BB06F8" w:rsidRPr="00236CF3">
        <w:rPr>
          <w:sz w:val="26"/>
          <w:szCs w:val="26"/>
          <w:lang w:val="x-none"/>
        </w:rPr>
        <w:t>.</w:t>
      </w:r>
    </w:p>
    <w:p w14:paraId="4AD7F1BC" w14:textId="583B6952" w:rsidR="00BB06F8" w:rsidRPr="00236CF3" w:rsidRDefault="00BB06F8" w:rsidP="009D1E80">
      <w:pPr>
        <w:spacing w:line="276" w:lineRule="auto"/>
        <w:ind w:firstLine="709"/>
        <w:contextualSpacing/>
        <w:jc w:val="both"/>
        <w:rPr>
          <w:sz w:val="26"/>
          <w:szCs w:val="26"/>
        </w:rPr>
      </w:pPr>
      <w:r w:rsidRPr="00236CF3">
        <w:rPr>
          <w:sz w:val="26"/>
          <w:szCs w:val="26"/>
        </w:rPr>
        <w:t xml:space="preserve">Полигон </w:t>
      </w:r>
      <w:r w:rsidR="002026D7" w:rsidRPr="00236CF3">
        <w:rPr>
          <w:sz w:val="26"/>
          <w:szCs w:val="26"/>
        </w:rPr>
        <w:t>ТБО</w:t>
      </w:r>
      <w:r w:rsidRPr="00236CF3">
        <w:rPr>
          <w:sz w:val="26"/>
          <w:szCs w:val="26"/>
        </w:rPr>
        <w:t xml:space="preserve"> находится на межселенных территориях к юго</w:t>
      </w:r>
      <w:r w:rsidR="00A30E97" w:rsidRPr="00236CF3">
        <w:rPr>
          <w:sz w:val="26"/>
          <w:szCs w:val="26"/>
        </w:rPr>
        <w:t>–</w:t>
      </w:r>
      <w:r w:rsidRPr="00236CF3">
        <w:rPr>
          <w:sz w:val="26"/>
          <w:szCs w:val="26"/>
        </w:rPr>
        <w:t xml:space="preserve">западу от </w:t>
      </w:r>
      <w:r w:rsidR="002026D7" w:rsidRPr="00236CF3">
        <w:rPr>
          <w:sz w:val="26"/>
          <w:szCs w:val="26"/>
        </w:rPr>
        <w:t>гп.</w:t>
      </w:r>
      <w:r w:rsidRPr="00236CF3">
        <w:rPr>
          <w:sz w:val="26"/>
          <w:szCs w:val="26"/>
        </w:rPr>
        <w:t xml:space="preserve"> Пойковский, вблизи границ городского поселения.</w:t>
      </w:r>
    </w:p>
    <w:p w14:paraId="289C5C12" w14:textId="71E757C6" w:rsidR="009950D8" w:rsidRPr="00236CF3" w:rsidRDefault="002026D7" w:rsidP="009D1E80">
      <w:pPr>
        <w:spacing w:line="276" w:lineRule="auto"/>
        <w:ind w:firstLine="709"/>
        <w:contextualSpacing/>
        <w:jc w:val="both"/>
        <w:rPr>
          <w:sz w:val="26"/>
          <w:szCs w:val="26"/>
          <w:lang w:val="x-none"/>
        </w:rPr>
      </w:pPr>
      <w:bookmarkStart w:id="13" w:name="_Hlk9843171"/>
      <w:r w:rsidRPr="00236CF3">
        <w:rPr>
          <w:sz w:val="26"/>
          <w:szCs w:val="26"/>
        </w:rPr>
        <w:t>Также в</w:t>
      </w:r>
      <w:r w:rsidR="00503160" w:rsidRPr="00236CF3">
        <w:rPr>
          <w:sz w:val="26"/>
          <w:szCs w:val="26"/>
        </w:rPr>
        <w:t xml:space="preserve"> </w:t>
      </w:r>
      <w:r w:rsidR="009950D8" w:rsidRPr="00236CF3">
        <w:rPr>
          <w:sz w:val="26"/>
          <w:szCs w:val="26"/>
          <w:lang w:val="x-none"/>
        </w:rPr>
        <w:t>мае 2019 года завершены проектно</w:t>
      </w:r>
      <w:r w:rsidR="00A30E97" w:rsidRPr="00236CF3">
        <w:rPr>
          <w:sz w:val="26"/>
          <w:szCs w:val="26"/>
          <w:lang w:val="x-none"/>
        </w:rPr>
        <w:t>–</w:t>
      </w:r>
      <w:r w:rsidR="009950D8" w:rsidRPr="00236CF3">
        <w:rPr>
          <w:sz w:val="26"/>
          <w:szCs w:val="26"/>
          <w:lang w:val="x-none"/>
        </w:rPr>
        <w:t>изыскательские работы по объектам капитального строительства «Строительство стационарной инженерно</w:t>
      </w:r>
      <w:r w:rsidR="00A30E97" w:rsidRPr="00236CF3">
        <w:rPr>
          <w:sz w:val="26"/>
          <w:szCs w:val="26"/>
          <w:lang w:val="x-none"/>
        </w:rPr>
        <w:t>–</w:t>
      </w:r>
      <w:r w:rsidR="009950D8" w:rsidRPr="00236CF3">
        <w:rPr>
          <w:sz w:val="26"/>
          <w:szCs w:val="26"/>
          <w:lang w:val="x-none"/>
        </w:rPr>
        <w:t>оборудованной площадки снеготаяния (с естественным таянием снега) в гп. Пойковский Нефтеюганского района» и «Строительство водоотводного сооружения для отвода очищенных талых вод от стационарной, инженерно</w:t>
      </w:r>
      <w:r w:rsidR="00A30E97" w:rsidRPr="00236CF3">
        <w:rPr>
          <w:sz w:val="26"/>
          <w:szCs w:val="26"/>
          <w:lang w:val="x-none"/>
        </w:rPr>
        <w:t>–</w:t>
      </w:r>
      <w:r w:rsidR="009950D8" w:rsidRPr="00236CF3">
        <w:rPr>
          <w:sz w:val="26"/>
          <w:szCs w:val="26"/>
          <w:lang w:val="x-none"/>
        </w:rPr>
        <w:t>оборудованной площадки снеготаяния (с естественным таянием снега) до ручья, в гп. Пойковский Нефтеюганского района».</w:t>
      </w:r>
    </w:p>
    <w:p w14:paraId="55AF8D9B" w14:textId="13280263" w:rsidR="009950D8" w:rsidRPr="00236CF3" w:rsidRDefault="009950D8" w:rsidP="009D1E80">
      <w:pPr>
        <w:spacing w:line="276" w:lineRule="auto"/>
        <w:ind w:firstLine="709"/>
        <w:contextualSpacing/>
        <w:jc w:val="both"/>
        <w:rPr>
          <w:sz w:val="26"/>
          <w:szCs w:val="26"/>
          <w:lang w:val="x-none"/>
        </w:rPr>
        <w:sectPr w:rsidR="009950D8" w:rsidRPr="00236CF3" w:rsidSect="00211F80">
          <w:pgSz w:w="11906" w:h="16838"/>
          <w:pgMar w:top="1134" w:right="567" w:bottom="1134" w:left="1701" w:header="709" w:footer="709" w:gutter="0"/>
          <w:cols w:space="708"/>
          <w:docGrid w:linePitch="360"/>
        </w:sectPr>
      </w:pPr>
      <w:r w:rsidRPr="00236CF3">
        <w:rPr>
          <w:sz w:val="26"/>
          <w:szCs w:val="26"/>
          <w:lang w:val="x-none"/>
        </w:rPr>
        <w:t xml:space="preserve">В наличии </w:t>
      </w:r>
      <w:r w:rsidRPr="00236CF3">
        <w:rPr>
          <w:sz w:val="26"/>
          <w:szCs w:val="26"/>
        </w:rPr>
        <w:t xml:space="preserve">имеются </w:t>
      </w:r>
      <w:r w:rsidRPr="00236CF3">
        <w:rPr>
          <w:sz w:val="26"/>
          <w:szCs w:val="26"/>
          <w:lang w:val="x-none"/>
        </w:rPr>
        <w:t>положительные заключения проектной документации и результатов инженерных изысканий от 16 апреля 2019 года, от 25 апреля 2019 и заключения о проверки достоверности определения сметной стоимости строительства от 26 апреля 2019 года №86</w:t>
      </w:r>
      <w:r w:rsidR="00A30E97" w:rsidRPr="00236CF3">
        <w:rPr>
          <w:sz w:val="26"/>
          <w:szCs w:val="26"/>
          <w:lang w:val="x-none"/>
        </w:rPr>
        <w:t>–</w:t>
      </w:r>
      <w:r w:rsidRPr="00236CF3">
        <w:rPr>
          <w:sz w:val="26"/>
          <w:szCs w:val="26"/>
          <w:lang w:val="x-none"/>
        </w:rPr>
        <w:t>1</w:t>
      </w:r>
      <w:r w:rsidR="00A30E97" w:rsidRPr="00236CF3">
        <w:rPr>
          <w:sz w:val="26"/>
          <w:szCs w:val="26"/>
          <w:lang w:val="x-none"/>
        </w:rPr>
        <w:t>–</w:t>
      </w:r>
      <w:r w:rsidRPr="00236CF3">
        <w:rPr>
          <w:sz w:val="26"/>
          <w:szCs w:val="26"/>
          <w:lang w:val="x-none"/>
        </w:rPr>
        <w:t>0243</w:t>
      </w:r>
      <w:r w:rsidR="00A30E97" w:rsidRPr="00236CF3">
        <w:rPr>
          <w:sz w:val="26"/>
          <w:szCs w:val="26"/>
          <w:lang w:val="x-none"/>
        </w:rPr>
        <w:t>–</w:t>
      </w:r>
      <w:r w:rsidRPr="00236CF3">
        <w:rPr>
          <w:sz w:val="26"/>
          <w:szCs w:val="26"/>
          <w:lang w:val="x-none"/>
        </w:rPr>
        <w:t>19 и от 17 мая 2019 года №86</w:t>
      </w:r>
      <w:r w:rsidR="00A30E97" w:rsidRPr="00236CF3">
        <w:rPr>
          <w:sz w:val="26"/>
          <w:szCs w:val="26"/>
          <w:lang w:val="x-none"/>
        </w:rPr>
        <w:t>–</w:t>
      </w:r>
      <w:r w:rsidRPr="00236CF3">
        <w:rPr>
          <w:sz w:val="26"/>
          <w:szCs w:val="26"/>
          <w:lang w:val="x-none"/>
        </w:rPr>
        <w:t>1</w:t>
      </w:r>
      <w:r w:rsidR="00A30E97" w:rsidRPr="00236CF3">
        <w:rPr>
          <w:sz w:val="26"/>
          <w:szCs w:val="26"/>
          <w:lang w:val="x-none"/>
        </w:rPr>
        <w:t>–</w:t>
      </w:r>
      <w:r w:rsidRPr="00236CF3">
        <w:rPr>
          <w:sz w:val="26"/>
          <w:szCs w:val="26"/>
          <w:lang w:val="x-none"/>
        </w:rPr>
        <w:t>0267</w:t>
      </w:r>
      <w:r w:rsidR="00A30E97" w:rsidRPr="00236CF3">
        <w:rPr>
          <w:sz w:val="26"/>
          <w:szCs w:val="26"/>
          <w:lang w:val="x-none"/>
        </w:rPr>
        <w:t>–</w:t>
      </w:r>
      <w:r w:rsidRPr="00236CF3">
        <w:rPr>
          <w:sz w:val="26"/>
          <w:szCs w:val="26"/>
          <w:lang w:val="x-none"/>
        </w:rPr>
        <w:t>19.</w:t>
      </w:r>
    </w:p>
    <w:p w14:paraId="0F1FD9D9" w14:textId="77777777" w:rsidR="00E26EF2" w:rsidRPr="00236CF3" w:rsidRDefault="00E26EF2" w:rsidP="00D22172">
      <w:pPr>
        <w:pStyle w:val="1"/>
        <w:rPr>
          <w:rFonts w:ascii="Times New Roman" w:hAnsi="Times New Roman" w:cs="Times New Roman"/>
        </w:rPr>
      </w:pPr>
      <w:bookmarkStart w:id="14" w:name="_Toc11396289"/>
      <w:bookmarkEnd w:id="13"/>
      <w:r w:rsidRPr="00236CF3">
        <w:rPr>
          <w:rFonts w:ascii="Times New Roman" w:hAnsi="Times New Roman" w:cs="Times New Roman"/>
        </w:rPr>
        <w:lastRenderedPageBreak/>
        <w:t>3. Данные по современному состоянию системы санитарной очистки и уборки</w:t>
      </w:r>
      <w:bookmarkEnd w:id="14"/>
    </w:p>
    <w:p w14:paraId="7F4C7740" w14:textId="77777777" w:rsidR="00042662" w:rsidRPr="00236CF3" w:rsidRDefault="00042662" w:rsidP="009D1E80">
      <w:pPr>
        <w:spacing w:line="276" w:lineRule="auto"/>
        <w:ind w:firstLine="709"/>
        <w:contextualSpacing/>
        <w:jc w:val="both"/>
        <w:rPr>
          <w:sz w:val="26"/>
          <w:szCs w:val="26"/>
          <w:lang w:val="x-none"/>
        </w:rPr>
      </w:pPr>
      <w:bookmarkStart w:id="15" w:name="_Hlk9586293"/>
    </w:p>
    <w:p w14:paraId="08C471D3" w14:textId="77777777" w:rsidR="00550303" w:rsidRPr="00236CF3" w:rsidRDefault="0024111E" w:rsidP="00550303">
      <w:pPr>
        <w:spacing w:line="276" w:lineRule="auto"/>
        <w:ind w:firstLine="709"/>
        <w:contextualSpacing/>
        <w:jc w:val="both"/>
        <w:rPr>
          <w:sz w:val="26"/>
          <w:szCs w:val="26"/>
          <w:lang w:val="x-none"/>
        </w:rPr>
      </w:pPr>
      <w:r w:rsidRPr="00236CF3">
        <w:rPr>
          <w:sz w:val="26"/>
          <w:szCs w:val="26"/>
          <w:lang w:val="x-none"/>
        </w:rPr>
        <w:t xml:space="preserve">На основании Федеральных законов </w:t>
      </w:r>
      <w:r w:rsidR="00550303" w:rsidRPr="00236CF3">
        <w:rPr>
          <w:sz w:val="26"/>
          <w:szCs w:val="26"/>
          <w:lang w:val="x-none"/>
        </w:rPr>
        <w:t xml:space="preserve">от 24.06.1998 </w:t>
      </w:r>
      <w:r w:rsidR="00550303" w:rsidRPr="00236CF3">
        <w:rPr>
          <w:sz w:val="26"/>
          <w:szCs w:val="26"/>
        </w:rPr>
        <w:t>№</w:t>
      </w:r>
      <w:r w:rsidR="00550303" w:rsidRPr="00236CF3">
        <w:rPr>
          <w:sz w:val="26"/>
          <w:szCs w:val="26"/>
          <w:lang w:val="x-none"/>
        </w:rPr>
        <w:t xml:space="preserve"> 89-ФЗ (ред. от 07.04.2020)</w:t>
      </w:r>
      <w:r w:rsidR="00550303" w:rsidRPr="00236CF3">
        <w:rPr>
          <w:sz w:val="26"/>
          <w:szCs w:val="26"/>
        </w:rPr>
        <w:t xml:space="preserve"> «</w:t>
      </w:r>
      <w:r w:rsidR="00550303" w:rsidRPr="00236CF3">
        <w:rPr>
          <w:sz w:val="26"/>
          <w:szCs w:val="26"/>
          <w:lang w:val="x-none"/>
        </w:rPr>
        <w:t>Об отходах производства и потребления</w:t>
      </w:r>
      <w:r w:rsidR="00550303" w:rsidRPr="00236CF3">
        <w:rPr>
          <w:sz w:val="26"/>
          <w:szCs w:val="26"/>
        </w:rPr>
        <w:t xml:space="preserve">» </w:t>
      </w:r>
      <w:r w:rsidR="00550303" w:rsidRPr="00236CF3">
        <w:rPr>
          <w:sz w:val="26"/>
          <w:szCs w:val="26"/>
          <w:lang w:val="x-none"/>
        </w:rPr>
        <w:t>(с изм. и доп., вступ. в силу с 14.06.2020</w:t>
      </w:r>
      <w:r w:rsidR="00550303" w:rsidRPr="00236CF3">
        <w:rPr>
          <w:sz w:val="26"/>
          <w:szCs w:val="26"/>
        </w:rPr>
        <w:t>)</w:t>
      </w:r>
      <w:r w:rsidRPr="00236CF3">
        <w:rPr>
          <w:sz w:val="26"/>
          <w:szCs w:val="26"/>
          <w:lang w:val="x-none"/>
        </w:rPr>
        <w:t>,</w:t>
      </w:r>
      <w:r w:rsidR="00313711" w:rsidRPr="00236CF3">
        <w:rPr>
          <w:sz w:val="26"/>
          <w:szCs w:val="26"/>
        </w:rPr>
        <w:t xml:space="preserve"> </w:t>
      </w:r>
      <w:r w:rsidR="00550303" w:rsidRPr="00236CF3">
        <w:rPr>
          <w:sz w:val="26"/>
          <w:szCs w:val="26"/>
          <w:lang w:val="x-none"/>
        </w:rPr>
        <w:t xml:space="preserve">от 10.01.2002 </w:t>
      </w:r>
      <w:r w:rsidR="00550303" w:rsidRPr="00236CF3">
        <w:rPr>
          <w:sz w:val="26"/>
          <w:szCs w:val="26"/>
        </w:rPr>
        <w:t xml:space="preserve">№ </w:t>
      </w:r>
      <w:r w:rsidR="00550303" w:rsidRPr="00236CF3">
        <w:rPr>
          <w:sz w:val="26"/>
          <w:szCs w:val="26"/>
          <w:lang w:val="x-none"/>
        </w:rPr>
        <w:t>7-ФЗ</w:t>
      </w:r>
      <w:r w:rsidR="00550303" w:rsidRPr="00236CF3">
        <w:rPr>
          <w:sz w:val="26"/>
          <w:szCs w:val="26"/>
        </w:rPr>
        <w:t xml:space="preserve"> </w:t>
      </w:r>
      <w:r w:rsidR="00550303" w:rsidRPr="00236CF3">
        <w:rPr>
          <w:sz w:val="26"/>
          <w:szCs w:val="26"/>
          <w:lang w:val="x-none"/>
        </w:rPr>
        <w:t>(ред. от 09.03.2021)</w:t>
      </w:r>
      <w:r w:rsidR="00550303" w:rsidRPr="00236CF3">
        <w:rPr>
          <w:sz w:val="26"/>
          <w:szCs w:val="26"/>
        </w:rPr>
        <w:t xml:space="preserve"> «</w:t>
      </w:r>
      <w:r w:rsidR="00550303" w:rsidRPr="00236CF3">
        <w:rPr>
          <w:sz w:val="26"/>
          <w:szCs w:val="26"/>
          <w:lang w:val="x-none"/>
        </w:rPr>
        <w:t>Об охране окружающей среды</w:t>
      </w:r>
      <w:r w:rsidR="00550303" w:rsidRPr="00236CF3">
        <w:rPr>
          <w:sz w:val="26"/>
          <w:szCs w:val="26"/>
        </w:rPr>
        <w:t>»</w:t>
      </w:r>
      <w:r w:rsidRPr="00236CF3">
        <w:rPr>
          <w:sz w:val="26"/>
          <w:szCs w:val="26"/>
          <w:lang w:val="x-none"/>
        </w:rPr>
        <w:t xml:space="preserve">, от 06.10.2003 </w:t>
      </w:r>
      <w:r w:rsidRPr="00236CF3">
        <w:rPr>
          <w:sz w:val="26"/>
          <w:szCs w:val="26"/>
        </w:rPr>
        <w:t xml:space="preserve"> </w:t>
      </w:r>
      <w:r w:rsidRPr="00236CF3">
        <w:rPr>
          <w:sz w:val="26"/>
          <w:szCs w:val="26"/>
          <w:lang w:val="x-none"/>
        </w:rPr>
        <w:t>№ 131</w:t>
      </w:r>
      <w:r w:rsidR="00A30E97" w:rsidRPr="00236CF3">
        <w:rPr>
          <w:sz w:val="26"/>
          <w:szCs w:val="26"/>
          <w:lang w:val="x-none"/>
        </w:rPr>
        <w:t>–</w:t>
      </w:r>
      <w:r w:rsidRPr="00236CF3">
        <w:rPr>
          <w:sz w:val="26"/>
          <w:szCs w:val="26"/>
          <w:lang w:val="x-none"/>
        </w:rPr>
        <w:t xml:space="preserve">Ф3 </w:t>
      </w:r>
      <w:r w:rsidR="00550303" w:rsidRPr="00236CF3">
        <w:rPr>
          <w:sz w:val="26"/>
          <w:szCs w:val="26"/>
          <w:lang w:val="x-none"/>
        </w:rPr>
        <w:t xml:space="preserve"> (ред. от 26.05.2021)</w:t>
      </w:r>
      <w:r w:rsidR="00550303" w:rsidRPr="00236CF3">
        <w:rPr>
          <w:sz w:val="26"/>
          <w:szCs w:val="26"/>
        </w:rPr>
        <w:t xml:space="preserve"> «</w:t>
      </w:r>
      <w:r w:rsidR="00550303" w:rsidRPr="00236CF3">
        <w:rPr>
          <w:sz w:val="26"/>
          <w:szCs w:val="26"/>
          <w:lang w:val="x-none"/>
        </w:rPr>
        <w:t>Об общих принципах организации местного самоуправления в Российской Федерации</w:t>
      </w:r>
      <w:r w:rsidR="00550303" w:rsidRPr="00236CF3">
        <w:rPr>
          <w:sz w:val="26"/>
          <w:szCs w:val="26"/>
        </w:rPr>
        <w:t xml:space="preserve">» </w:t>
      </w:r>
      <w:r w:rsidR="00550303" w:rsidRPr="00236CF3">
        <w:rPr>
          <w:sz w:val="26"/>
          <w:szCs w:val="26"/>
          <w:lang w:val="x-none"/>
        </w:rPr>
        <w:t>(с изм. и доп., вступ. в силу с 07.06.2021)</w:t>
      </w:r>
      <w:r w:rsidRPr="00236CF3">
        <w:rPr>
          <w:sz w:val="26"/>
          <w:szCs w:val="26"/>
          <w:lang w:val="x-none"/>
        </w:rPr>
        <w:t xml:space="preserve">, в целях организации </w:t>
      </w:r>
      <w:r w:rsidR="000D50B6" w:rsidRPr="00236CF3">
        <w:rPr>
          <w:sz w:val="26"/>
          <w:szCs w:val="26"/>
        </w:rPr>
        <w:t>обращения с</w:t>
      </w:r>
      <w:r w:rsidRPr="00236CF3">
        <w:rPr>
          <w:sz w:val="26"/>
          <w:szCs w:val="26"/>
          <w:lang w:val="x-none"/>
        </w:rPr>
        <w:t xml:space="preserve"> отход</w:t>
      </w:r>
      <w:r w:rsidR="000D50B6" w:rsidRPr="00236CF3">
        <w:rPr>
          <w:sz w:val="26"/>
          <w:szCs w:val="26"/>
        </w:rPr>
        <w:t>ами</w:t>
      </w:r>
      <w:r w:rsidRPr="00236CF3">
        <w:rPr>
          <w:sz w:val="26"/>
          <w:szCs w:val="26"/>
          <w:lang w:val="x-none"/>
        </w:rPr>
        <w:t xml:space="preserve"> и обеспечения экологической безопасности при обращении с отходами на территории района администрацией района разработаны и утверждены следующие нормативно</w:t>
      </w:r>
      <w:r w:rsidR="00A30E97" w:rsidRPr="00236CF3">
        <w:rPr>
          <w:sz w:val="26"/>
          <w:szCs w:val="26"/>
          <w:lang w:val="x-none"/>
        </w:rPr>
        <w:t>–</w:t>
      </w:r>
      <w:r w:rsidR="00550303" w:rsidRPr="00236CF3">
        <w:rPr>
          <w:sz w:val="26"/>
          <w:szCs w:val="26"/>
          <w:lang w:val="x-none"/>
        </w:rPr>
        <w:t>правовые акты:</w:t>
      </w:r>
    </w:p>
    <w:p w14:paraId="1B208744" w14:textId="493A6D0E" w:rsidR="0024111E" w:rsidRPr="00236CF3" w:rsidRDefault="00550303" w:rsidP="00550303">
      <w:pPr>
        <w:spacing w:line="276" w:lineRule="auto"/>
        <w:ind w:firstLine="709"/>
        <w:contextualSpacing/>
        <w:jc w:val="both"/>
        <w:rPr>
          <w:sz w:val="26"/>
          <w:szCs w:val="26"/>
          <w:lang w:val="x-none"/>
        </w:rPr>
      </w:pPr>
      <w:r w:rsidRPr="00236CF3">
        <w:rPr>
          <w:sz w:val="26"/>
          <w:szCs w:val="26"/>
        </w:rPr>
        <w:t xml:space="preserve">- </w:t>
      </w:r>
      <w:r w:rsidR="0024111E" w:rsidRPr="00236CF3">
        <w:rPr>
          <w:sz w:val="26"/>
          <w:szCs w:val="26"/>
          <w:lang w:val="x-none"/>
        </w:rPr>
        <w:t xml:space="preserve">постановление администрации </w:t>
      </w:r>
      <w:r w:rsidRPr="00236CF3">
        <w:rPr>
          <w:sz w:val="26"/>
          <w:szCs w:val="26"/>
          <w:lang w:val="x-none"/>
        </w:rPr>
        <w:t>Нефтеюганского района от 31.10.2016 N 1784-па-нпа (ред. от 28.12.2020)</w:t>
      </w:r>
      <w:r w:rsidRPr="00236CF3">
        <w:rPr>
          <w:sz w:val="26"/>
          <w:szCs w:val="26"/>
        </w:rPr>
        <w:t xml:space="preserve"> «</w:t>
      </w:r>
      <w:r w:rsidRPr="00236CF3">
        <w:rPr>
          <w:sz w:val="26"/>
          <w:szCs w:val="26"/>
          <w:lang w:val="x-none"/>
        </w:rPr>
        <w:t>Об утверждении муниципальной программы Нефтеюганского района "Обеспечение экологической безопасности Нефтеюганского района на 2019 - 2024 годы и на период до 2030 года”</w:t>
      </w:r>
    </w:p>
    <w:p w14:paraId="49F1E92F" w14:textId="34633C33" w:rsidR="0024111E" w:rsidRPr="00236CF3" w:rsidRDefault="0024111E" w:rsidP="009D1E80">
      <w:pPr>
        <w:pStyle w:val="aff0"/>
        <w:numPr>
          <w:ilvl w:val="0"/>
          <w:numId w:val="28"/>
        </w:numPr>
        <w:spacing w:line="276" w:lineRule="auto"/>
        <w:ind w:left="0" w:firstLine="709"/>
        <w:contextualSpacing/>
        <w:jc w:val="both"/>
        <w:rPr>
          <w:sz w:val="26"/>
          <w:szCs w:val="26"/>
          <w:lang w:val="x-none"/>
        </w:rPr>
      </w:pPr>
      <w:r w:rsidRPr="00236CF3">
        <w:rPr>
          <w:sz w:val="26"/>
          <w:szCs w:val="26"/>
          <w:lang w:val="x-none"/>
        </w:rPr>
        <w:t>постановление администрации Нефтеюганского района от 24.04.2018 № 600</w:t>
      </w:r>
      <w:r w:rsidR="00A30E97" w:rsidRPr="00236CF3">
        <w:rPr>
          <w:sz w:val="26"/>
          <w:szCs w:val="26"/>
          <w:lang w:val="x-none"/>
        </w:rPr>
        <w:t>–</w:t>
      </w:r>
      <w:r w:rsidRPr="00236CF3">
        <w:rPr>
          <w:sz w:val="26"/>
          <w:szCs w:val="26"/>
          <w:lang w:val="x-none"/>
        </w:rPr>
        <w:t>па</w:t>
      </w:r>
      <w:r w:rsidR="00A30E97" w:rsidRPr="00236CF3">
        <w:rPr>
          <w:sz w:val="26"/>
          <w:szCs w:val="26"/>
          <w:lang w:val="x-none"/>
        </w:rPr>
        <w:t>–</w:t>
      </w:r>
      <w:r w:rsidRPr="00236CF3">
        <w:rPr>
          <w:sz w:val="26"/>
          <w:szCs w:val="26"/>
          <w:lang w:val="x-none"/>
        </w:rPr>
        <w:t>нпа «Об утверждении порядка накопления твердых коммунальных отходов (в том числе их раздельного накопления) в Нефтеюганском районе»</w:t>
      </w:r>
      <w:r w:rsidR="00116E1C" w:rsidRPr="00236CF3">
        <w:rPr>
          <w:sz w:val="26"/>
          <w:szCs w:val="26"/>
        </w:rPr>
        <w:t>;</w:t>
      </w:r>
    </w:p>
    <w:p w14:paraId="608B93BA" w14:textId="5B9F604D" w:rsidR="00987BE6" w:rsidRPr="00236CF3" w:rsidRDefault="00987BE6" w:rsidP="009D1E80">
      <w:pPr>
        <w:pStyle w:val="aff0"/>
        <w:numPr>
          <w:ilvl w:val="0"/>
          <w:numId w:val="28"/>
        </w:numPr>
        <w:spacing w:line="276" w:lineRule="auto"/>
        <w:ind w:left="0" w:firstLine="709"/>
        <w:contextualSpacing/>
        <w:jc w:val="both"/>
        <w:rPr>
          <w:sz w:val="26"/>
          <w:szCs w:val="26"/>
          <w:lang w:val="x-none"/>
        </w:rPr>
      </w:pPr>
      <w:r w:rsidRPr="00236CF3">
        <w:rPr>
          <w:sz w:val="26"/>
          <w:szCs w:val="26"/>
          <w:lang w:val="x-none"/>
        </w:rPr>
        <w:t>постановлению администрации</w:t>
      </w:r>
      <w:r w:rsidRPr="00236CF3">
        <w:rPr>
          <w:sz w:val="26"/>
          <w:szCs w:val="26"/>
        </w:rPr>
        <w:t xml:space="preserve"> </w:t>
      </w:r>
      <w:r w:rsidRPr="00236CF3">
        <w:rPr>
          <w:sz w:val="26"/>
          <w:szCs w:val="26"/>
          <w:lang w:val="x-none"/>
        </w:rPr>
        <w:t>Нефтеюганского района</w:t>
      </w:r>
      <w:r w:rsidRPr="00236CF3">
        <w:rPr>
          <w:sz w:val="26"/>
          <w:szCs w:val="26"/>
        </w:rPr>
        <w:t xml:space="preserve"> </w:t>
      </w:r>
      <w:r w:rsidRPr="00236CF3">
        <w:rPr>
          <w:sz w:val="26"/>
          <w:szCs w:val="26"/>
          <w:lang w:val="x-none"/>
        </w:rPr>
        <w:t>от 10.08.2018 № 1343</w:t>
      </w:r>
      <w:r w:rsidR="00A30E97" w:rsidRPr="00236CF3">
        <w:rPr>
          <w:sz w:val="26"/>
          <w:szCs w:val="26"/>
          <w:lang w:val="x-none"/>
        </w:rPr>
        <w:t>–</w:t>
      </w:r>
      <w:r w:rsidRPr="00236CF3">
        <w:rPr>
          <w:sz w:val="26"/>
          <w:szCs w:val="26"/>
          <w:lang w:val="x-none"/>
        </w:rPr>
        <w:t>па</w:t>
      </w:r>
      <w:r w:rsidR="00A30E97" w:rsidRPr="00236CF3">
        <w:rPr>
          <w:sz w:val="26"/>
          <w:szCs w:val="26"/>
          <w:lang w:val="x-none"/>
        </w:rPr>
        <w:t>–</w:t>
      </w:r>
      <w:r w:rsidRPr="00236CF3">
        <w:rPr>
          <w:sz w:val="26"/>
          <w:szCs w:val="26"/>
          <w:lang w:val="x-none"/>
        </w:rPr>
        <w:t>нпа</w:t>
      </w:r>
      <w:r w:rsidRPr="00236CF3">
        <w:rPr>
          <w:sz w:val="26"/>
          <w:szCs w:val="26"/>
        </w:rPr>
        <w:t xml:space="preserve"> «</w:t>
      </w:r>
      <w:r w:rsidRPr="00236CF3">
        <w:rPr>
          <w:sz w:val="26"/>
          <w:szCs w:val="26"/>
          <w:lang w:val="x-none"/>
        </w:rPr>
        <w:t>Генеральная схема</w:t>
      </w:r>
      <w:r w:rsidRPr="00236CF3">
        <w:rPr>
          <w:sz w:val="26"/>
          <w:szCs w:val="26"/>
        </w:rPr>
        <w:t xml:space="preserve"> </w:t>
      </w:r>
      <w:r w:rsidRPr="00236CF3">
        <w:rPr>
          <w:sz w:val="26"/>
          <w:szCs w:val="26"/>
          <w:lang w:val="x-none"/>
        </w:rPr>
        <w:t>санитарной очистки территории населенных пунктов</w:t>
      </w:r>
      <w:r w:rsidRPr="00236CF3">
        <w:rPr>
          <w:sz w:val="26"/>
          <w:szCs w:val="26"/>
        </w:rPr>
        <w:t xml:space="preserve"> </w:t>
      </w:r>
      <w:r w:rsidRPr="00236CF3">
        <w:rPr>
          <w:sz w:val="26"/>
          <w:szCs w:val="26"/>
          <w:lang w:val="x-none"/>
        </w:rPr>
        <w:t xml:space="preserve">муниципального образования </w:t>
      </w:r>
      <w:r w:rsidRPr="00236CF3">
        <w:rPr>
          <w:sz w:val="26"/>
          <w:szCs w:val="26"/>
        </w:rPr>
        <w:t>Н</w:t>
      </w:r>
      <w:r w:rsidRPr="00236CF3">
        <w:rPr>
          <w:sz w:val="26"/>
          <w:szCs w:val="26"/>
          <w:lang w:val="x-none"/>
        </w:rPr>
        <w:t>ефтеюганский район</w:t>
      </w:r>
      <w:r w:rsidRPr="00236CF3">
        <w:rPr>
          <w:sz w:val="26"/>
          <w:szCs w:val="26"/>
        </w:rPr>
        <w:t>»</w:t>
      </w:r>
      <w:r w:rsidR="00116E1C" w:rsidRPr="00236CF3">
        <w:rPr>
          <w:sz w:val="26"/>
          <w:szCs w:val="26"/>
        </w:rPr>
        <w:t>.</w:t>
      </w:r>
    </w:p>
    <w:p w14:paraId="0DD3C748" w14:textId="10AD4910" w:rsidR="0024111E" w:rsidRPr="00236CF3" w:rsidRDefault="0024111E" w:rsidP="009D1E80">
      <w:pPr>
        <w:spacing w:line="276" w:lineRule="auto"/>
        <w:ind w:firstLine="709"/>
        <w:contextualSpacing/>
        <w:jc w:val="both"/>
        <w:rPr>
          <w:sz w:val="26"/>
          <w:szCs w:val="26"/>
          <w:lang w:val="x-none"/>
        </w:rPr>
      </w:pPr>
      <w:r w:rsidRPr="00236CF3">
        <w:rPr>
          <w:sz w:val="26"/>
          <w:szCs w:val="26"/>
          <w:lang w:val="x-none"/>
        </w:rPr>
        <w:t>Сводные сведения об утверждении органами местного самоуправления нормативно</w:t>
      </w:r>
      <w:r w:rsidR="00A30E97" w:rsidRPr="00236CF3">
        <w:rPr>
          <w:sz w:val="26"/>
          <w:szCs w:val="26"/>
          <w:lang w:val="x-none"/>
        </w:rPr>
        <w:t>–</w:t>
      </w:r>
      <w:r w:rsidRPr="00236CF3">
        <w:rPr>
          <w:sz w:val="26"/>
          <w:szCs w:val="26"/>
          <w:lang w:val="x-none"/>
        </w:rPr>
        <w:t xml:space="preserve">правовых актов, регламентирующих деятельность по санитарной очистке и уборке </w:t>
      </w:r>
      <w:r w:rsidRPr="00236CF3">
        <w:rPr>
          <w:sz w:val="26"/>
          <w:szCs w:val="26"/>
        </w:rPr>
        <w:t xml:space="preserve"> </w:t>
      </w:r>
      <w:r w:rsidRPr="00236CF3">
        <w:rPr>
          <w:sz w:val="26"/>
          <w:szCs w:val="26"/>
          <w:lang w:val="x-none"/>
        </w:rPr>
        <w:t>на территории городск</w:t>
      </w:r>
      <w:r w:rsidRPr="00236CF3">
        <w:rPr>
          <w:sz w:val="26"/>
          <w:szCs w:val="26"/>
        </w:rPr>
        <w:t xml:space="preserve">ого </w:t>
      </w:r>
      <w:r w:rsidRPr="00236CF3">
        <w:rPr>
          <w:sz w:val="26"/>
          <w:szCs w:val="26"/>
          <w:lang w:val="x-none"/>
        </w:rPr>
        <w:t>поселени</w:t>
      </w:r>
      <w:r w:rsidR="009726A0" w:rsidRPr="00236CF3">
        <w:rPr>
          <w:sz w:val="26"/>
          <w:szCs w:val="26"/>
        </w:rPr>
        <w:t>я</w:t>
      </w:r>
      <w:r w:rsidRPr="00236CF3">
        <w:rPr>
          <w:sz w:val="26"/>
          <w:szCs w:val="26"/>
          <w:lang w:val="x-none"/>
        </w:rPr>
        <w:t xml:space="preserve"> представлены в табл</w:t>
      </w:r>
      <w:r w:rsidRPr="00236CF3">
        <w:rPr>
          <w:sz w:val="26"/>
          <w:szCs w:val="26"/>
        </w:rPr>
        <w:t xml:space="preserve">ице </w:t>
      </w:r>
      <w:r w:rsidR="00C2163F" w:rsidRPr="00236CF3">
        <w:rPr>
          <w:sz w:val="26"/>
          <w:szCs w:val="26"/>
        </w:rPr>
        <w:t>9</w:t>
      </w:r>
      <w:r w:rsidRPr="00236CF3">
        <w:rPr>
          <w:sz w:val="26"/>
          <w:szCs w:val="26"/>
          <w:lang w:val="x-none"/>
        </w:rPr>
        <w:t>.</w:t>
      </w:r>
    </w:p>
    <w:p w14:paraId="1090C7BC" w14:textId="6D14C694" w:rsidR="00986C26" w:rsidRPr="00236CF3" w:rsidRDefault="00986C26" w:rsidP="002026D7">
      <w:pPr>
        <w:pStyle w:val="affff2"/>
        <w:keepNext/>
        <w:spacing w:after="0" w:line="276" w:lineRule="auto"/>
        <w:ind w:firstLine="709"/>
        <w:contextualSpacing/>
        <w:jc w:val="right"/>
        <w:rPr>
          <w:i w:val="0"/>
          <w:iCs w:val="0"/>
          <w:color w:val="auto"/>
          <w:sz w:val="20"/>
          <w:szCs w:val="20"/>
          <w:lang w:val="x-none"/>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9</w:t>
      </w:r>
      <w:r w:rsidRPr="00236CF3">
        <w:rPr>
          <w:i w:val="0"/>
          <w:iCs w:val="0"/>
          <w:color w:val="auto"/>
          <w:sz w:val="20"/>
          <w:szCs w:val="20"/>
          <w:lang w:val="x-none"/>
        </w:rPr>
        <w:fldChar w:fldCharType="end"/>
      </w:r>
      <w:r w:rsidRPr="00236CF3">
        <w:rPr>
          <w:i w:val="0"/>
          <w:iCs w:val="0"/>
          <w:color w:val="auto"/>
          <w:sz w:val="20"/>
          <w:szCs w:val="20"/>
        </w:rPr>
        <w:t>.</w:t>
      </w:r>
      <w:r w:rsidRPr="00236CF3">
        <w:rPr>
          <w:i w:val="0"/>
          <w:iCs w:val="0"/>
          <w:color w:val="auto"/>
          <w:sz w:val="20"/>
          <w:szCs w:val="20"/>
          <w:lang w:val="x-none"/>
        </w:rPr>
        <w:t xml:space="preserve"> </w:t>
      </w:r>
      <w:r w:rsidRPr="00236CF3">
        <w:rPr>
          <w:i w:val="0"/>
          <w:iCs w:val="0"/>
          <w:color w:val="auto"/>
          <w:sz w:val="20"/>
          <w:szCs w:val="20"/>
        </w:rPr>
        <w:t>Н</w:t>
      </w:r>
      <w:r w:rsidRPr="00236CF3">
        <w:rPr>
          <w:i w:val="0"/>
          <w:iCs w:val="0"/>
          <w:color w:val="auto"/>
          <w:sz w:val="20"/>
          <w:szCs w:val="20"/>
          <w:lang w:val="x-none"/>
        </w:rPr>
        <w:t>ормативно</w:t>
      </w:r>
      <w:r w:rsidR="00A30E97" w:rsidRPr="00236CF3">
        <w:rPr>
          <w:i w:val="0"/>
          <w:iCs w:val="0"/>
          <w:color w:val="auto"/>
          <w:sz w:val="20"/>
          <w:szCs w:val="20"/>
          <w:lang w:val="x-none"/>
        </w:rPr>
        <w:t>–</w:t>
      </w:r>
      <w:r w:rsidRPr="00236CF3">
        <w:rPr>
          <w:i w:val="0"/>
          <w:iCs w:val="0"/>
          <w:color w:val="auto"/>
          <w:sz w:val="20"/>
          <w:szCs w:val="20"/>
          <w:lang w:val="x-none"/>
        </w:rPr>
        <w:t>правовы</w:t>
      </w:r>
      <w:r w:rsidR="00A7792B" w:rsidRPr="00236CF3">
        <w:rPr>
          <w:i w:val="0"/>
          <w:iCs w:val="0"/>
          <w:color w:val="auto"/>
          <w:sz w:val="20"/>
          <w:szCs w:val="20"/>
        </w:rPr>
        <w:t>е</w:t>
      </w:r>
      <w:r w:rsidRPr="00236CF3">
        <w:rPr>
          <w:i w:val="0"/>
          <w:iCs w:val="0"/>
          <w:color w:val="auto"/>
          <w:sz w:val="20"/>
          <w:szCs w:val="20"/>
          <w:lang w:val="x-none"/>
        </w:rPr>
        <w:t xml:space="preserve"> акт</w:t>
      </w:r>
      <w:r w:rsidR="00A7792B" w:rsidRPr="00236CF3">
        <w:rPr>
          <w:i w:val="0"/>
          <w:iCs w:val="0"/>
          <w:color w:val="auto"/>
          <w:sz w:val="20"/>
          <w:szCs w:val="20"/>
        </w:rPr>
        <w:t>ы</w:t>
      </w:r>
      <w:r w:rsidRPr="00236CF3">
        <w:rPr>
          <w:i w:val="0"/>
          <w:iCs w:val="0"/>
          <w:color w:val="auto"/>
          <w:sz w:val="20"/>
          <w:szCs w:val="20"/>
          <w:lang w:val="x-none"/>
        </w:rPr>
        <w:t>, регламентирующи</w:t>
      </w:r>
      <w:r w:rsidR="00A7792B" w:rsidRPr="00236CF3">
        <w:rPr>
          <w:i w:val="0"/>
          <w:iCs w:val="0"/>
          <w:color w:val="auto"/>
          <w:sz w:val="20"/>
          <w:szCs w:val="20"/>
        </w:rPr>
        <w:t>е</w:t>
      </w:r>
      <w:r w:rsidRPr="00236CF3">
        <w:rPr>
          <w:i w:val="0"/>
          <w:iCs w:val="0"/>
          <w:color w:val="auto"/>
          <w:sz w:val="20"/>
          <w:szCs w:val="20"/>
          <w:lang w:val="x-none"/>
        </w:rPr>
        <w:t xml:space="preserve"> деятельность по санитарной очистке и уборке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73"/>
        <w:gridCol w:w="4661"/>
        <w:gridCol w:w="3327"/>
      </w:tblGrid>
      <w:tr w:rsidR="0043007E" w:rsidRPr="00236CF3" w14:paraId="7C2B3E36" w14:textId="77777777" w:rsidTr="002026D7">
        <w:trPr>
          <w:tblHeader/>
        </w:trPr>
        <w:tc>
          <w:tcPr>
            <w:tcW w:w="592" w:type="pct"/>
          </w:tcPr>
          <w:p w14:paraId="1D4B4214" w14:textId="77777777" w:rsidR="0043007E" w:rsidRPr="00236CF3" w:rsidRDefault="0043007E" w:rsidP="00D22172">
            <w:pPr>
              <w:contextualSpacing/>
              <w:jc w:val="center"/>
              <w:rPr>
                <w:sz w:val="20"/>
                <w:szCs w:val="20"/>
              </w:rPr>
            </w:pPr>
            <w:r w:rsidRPr="00236CF3">
              <w:rPr>
                <w:sz w:val="20"/>
                <w:szCs w:val="20"/>
              </w:rPr>
              <w:t>№ п/п</w:t>
            </w:r>
          </w:p>
        </w:tc>
        <w:tc>
          <w:tcPr>
            <w:tcW w:w="2572" w:type="pct"/>
          </w:tcPr>
          <w:p w14:paraId="2CF73087" w14:textId="2A428E09" w:rsidR="0043007E" w:rsidRPr="00236CF3" w:rsidRDefault="0043007E" w:rsidP="00D22172">
            <w:pPr>
              <w:contextualSpacing/>
              <w:jc w:val="center"/>
              <w:rPr>
                <w:sz w:val="20"/>
                <w:szCs w:val="20"/>
              </w:rPr>
            </w:pPr>
            <w:r w:rsidRPr="00236CF3">
              <w:rPr>
                <w:sz w:val="20"/>
                <w:szCs w:val="20"/>
              </w:rPr>
              <w:t>Наименование нормативно</w:t>
            </w:r>
            <w:r w:rsidR="00A30E97" w:rsidRPr="00236CF3">
              <w:rPr>
                <w:sz w:val="20"/>
                <w:szCs w:val="20"/>
              </w:rPr>
              <w:t>–</w:t>
            </w:r>
            <w:r w:rsidRPr="00236CF3">
              <w:rPr>
                <w:sz w:val="20"/>
                <w:szCs w:val="20"/>
              </w:rPr>
              <w:t>правового акта</w:t>
            </w:r>
          </w:p>
        </w:tc>
        <w:tc>
          <w:tcPr>
            <w:tcW w:w="1836" w:type="pct"/>
          </w:tcPr>
          <w:p w14:paraId="220D881B" w14:textId="77777777" w:rsidR="0043007E" w:rsidRPr="00236CF3" w:rsidRDefault="0043007E" w:rsidP="00D22172">
            <w:pPr>
              <w:contextualSpacing/>
              <w:jc w:val="center"/>
              <w:rPr>
                <w:sz w:val="20"/>
                <w:szCs w:val="20"/>
              </w:rPr>
            </w:pPr>
            <w:r w:rsidRPr="00236CF3">
              <w:rPr>
                <w:sz w:val="20"/>
                <w:szCs w:val="20"/>
              </w:rPr>
              <w:t>Сведения об утверждении</w:t>
            </w:r>
          </w:p>
        </w:tc>
      </w:tr>
      <w:tr w:rsidR="0043007E" w:rsidRPr="00236CF3" w14:paraId="4902E8F5" w14:textId="77777777" w:rsidTr="002026D7">
        <w:trPr>
          <w:trHeight w:val="487"/>
        </w:trPr>
        <w:tc>
          <w:tcPr>
            <w:tcW w:w="592" w:type="pct"/>
          </w:tcPr>
          <w:p w14:paraId="21FE859F" w14:textId="77777777" w:rsidR="0043007E" w:rsidRPr="00236CF3" w:rsidRDefault="0043007E" w:rsidP="00D22172">
            <w:pPr>
              <w:suppressAutoHyphens/>
              <w:contextualSpacing/>
              <w:jc w:val="both"/>
              <w:rPr>
                <w:sz w:val="20"/>
                <w:szCs w:val="20"/>
              </w:rPr>
            </w:pPr>
            <w:r w:rsidRPr="00236CF3">
              <w:rPr>
                <w:sz w:val="20"/>
                <w:szCs w:val="20"/>
              </w:rPr>
              <w:t>1.</w:t>
            </w:r>
          </w:p>
        </w:tc>
        <w:tc>
          <w:tcPr>
            <w:tcW w:w="2572" w:type="pct"/>
          </w:tcPr>
          <w:p w14:paraId="3818E613" w14:textId="77777777" w:rsidR="0043007E" w:rsidRPr="00236CF3" w:rsidRDefault="0043007E" w:rsidP="00D22172">
            <w:pPr>
              <w:tabs>
                <w:tab w:val="left" w:pos="4678"/>
              </w:tabs>
              <w:contextualSpacing/>
              <w:jc w:val="both"/>
              <w:rPr>
                <w:sz w:val="20"/>
                <w:szCs w:val="20"/>
              </w:rPr>
            </w:pPr>
            <w:r w:rsidRPr="00236CF3">
              <w:rPr>
                <w:sz w:val="20"/>
                <w:szCs w:val="20"/>
              </w:rPr>
              <w:t>Правила благоустройства территории муниципального образования городского поселения Пойковский</w:t>
            </w:r>
          </w:p>
        </w:tc>
        <w:tc>
          <w:tcPr>
            <w:tcW w:w="1836" w:type="pct"/>
          </w:tcPr>
          <w:p w14:paraId="2E3F2F36" w14:textId="28C6A373" w:rsidR="0043007E" w:rsidRPr="00236CF3" w:rsidRDefault="0043007E" w:rsidP="00AD3331">
            <w:pPr>
              <w:contextualSpacing/>
              <w:jc w:val="both"/>
              <w:rPr>
                <w:sz w:val="20"/>
                <w:szCs w:val="20"/>
              </w:rPr>
            </w:pPr>
            <w:r w:rsidRPr="00236CF3">
              <w:rPr>
                <w:sz w:val="20"/>
                <w:szCs w:val="20"/>
              </w:rPr>
              <w:t xml:space="preserve">Решение </w:t>
            </w:r>
            <w:r w:rsidR="00AD3331" w:rsidRPr="00236CF3">
              <w:rPr>
                <w:sz w:val="20"/>
                <w:szCs w:val="20"/>
              </w:rPr>
              <w:t>Совета депутатов городского поселения Пойковский от 23.04.2021 № 185</w:t>
            </w:r>
          </w:p>
        </w:tc>
      </w:tr>
      <w:tr w:rsidR="0043007E" w:rsidRPr="00236CF3" w14:paraId="1E5916A9" w14:textId="77777777" w:rsidTr="002026D7">
        <w:trPr>
          <w:trHeight w:val="487"/>
        </w:trPr>
        <w:tc>
          <w:tcPr>
            <w:tcW w:w="592" w:type="pct"/>
          </w:tcPr>
          <w:p w14:paraId="0FAFDDA4" w14:textId="3BE61C0E" w:rsidR="0043007E" w:rsidRPr="00236CF3" w:rsidRDefault="0043007E" w:rsidP="00D22172">
            <w:pPr>
              <w:suppressAutoHyphens/>
              <w:contextualSpacing/>
              <w:jc w:val="both"/>
              <w:rPr>
                <w:sz w:val="20"/>
                <w:szCs w:val="20"/>
              </w:rPr>
            </w:pPr>
            <w:r w:rsidRPr="00236CF3">
              <w:rPr>
                <w:sz w:val="20"/>
                <w:szCs w:val="20"/>
              </w:rPr>
              <w:t>2.</w:t>
            </w:r>
          </w:p>
        </w:tc>
        <w:tc>
          <w:tcPr>
            <w:tcW w:w="2572" w:type="pct"/>
          </w:tcPr>
          <w:p w14:paraId="0CBFBF79" w14:textId="1C53C2CA" w:rsidR="0043007E" w:rsidRPr="00236CF3" w:rsidRDefault="00AD3331" w:rsidP="00AD3331">
            <w:pPr>
              <w:tabs>
                <w:tab w:val="left" w:pos="4678"/>
              </w:tabs>
              <w:contextualSpacing/>
              <w:jc w:val="both"/>
              <w:rPr>
                <w:sz w:val="20"/>
                <w:szCs w:val="20"/>
              </w:rPr>
            </w:pPr>
            <w:r w:rsidRPr="00236CF3">
              <w:rPr>
                <w:sz w:val="20"/>
                <w:szCs w:val="20"/>
              </w:rPr>
              <w:t>Нормативы накопления твердых коммунальных отходов на территории муниципального образования городского поселения Пойковский</w:t>
            </w:r>
          </w:p>
        </w:tc>
        <w:tc>
          <w:tcPr>
            <w:tcW w:w="1836" w:type="pct"/>
          </w:tcPr>
          <w:p w14:paraId="332144CC" w14:textId="3C4BFFB5" w:rsidR="0043007E" w:rsidRPr="00236CF3" w:rsidRDefault="0043007E" w:rsidP="00AD3331">
            <w:pPr>
              <w:contextualSpacing/>
              <w:jc w:val="both"/>
              <w:rPr>
                <w:sz w:val="20"/>
                <w:szCs w:val="20"/>
              </w:rPr>
            </w:pPr>
            <w:r w:rsidRPr="00236CF3">
              <w:rPr>
                <w:sz w:val="20"/>
                <w:szCs w:val="20"/>
              </w:rPr>
              <w:t>Постановление гор</w:t>
            </w:r>
            <w:r w:rsidR="00AD3331" w:rsidRPr="00236CF3">
              <w:rPr>
                <w:sz w:val="20"/>
                <w:szCs w:val="20"/>
              </w:rPr>
              <w:t>одского поселения Пойковский № 7</w:t>
            </w:r>
            <w:r w:rsidRPr="00236CF3">
              <w:rPr>
                <w:sz w:val="20"/>
                <w:szCs w:val="20"/>
              </w:rPr>
              <w:t>03</w:t>
            </w:r>
            <w:r w:rsidR="00A30E97" w:rsidRPr="00236CF3">
              <w:rPr>
                <w:sz w:val="20"/>
                <w:szCs w:val="20"/>
              </w:rPr>
              <w:t>–</w:t>
            </w:r>
            <w:r w:rsidR="00395CC2" w:rsidRPr="00236CF3">
              <w:rPr>
                <w:sz w:val="20"/>
                <w:szCs w:val="20"/>
              </w:rPr>
              <w:t xml:space="preserve">п </w:t>
            </w:r>
            <w:r w:rsidRPr="00236CF3">
              <w:rPr>
                <w:sz w:val="20"/>
                <w:szCs w:val="20"/>
              </w:rPr>
              <w:t xml:space="preserve">от </w:t>
            </w:r>
            <w:r w:rsidR="00AD3331" w:rsidRPr="00236CF3">
              <w:rPr>
                <w:sz w:val="20"/>
                <w:szCs w:val="20"/>
              </w:rPr>
              <w:t>01.12.2020</w:t>
            </w:r>
          </w:p>
        </w:tc>
      </w:tr>
      <w:tr w:rsidR="0043007E" w:rsidRPr="00236CF3" w14:paraId="08A8778D" w14:textId="77777777" w:rsidTr="002026D7">
        <w:trPr>
          <w:trHeight w:val="487"/>
        </w:trPr>
        <w:tc>
          <w:tcPr>
            <w:tcW w:w="592" w:type="pct"/>
          </w:tcPr>
          <w:p w14:paraId="349B9513" w14:textId="1769F196" w:rsidR="0043007E" w:rsidRPr="00236CF3" w:rsidRDefault="00395CC2" w:rsidP="00D22172">
            <w:pPr>
              <w:suppressAutoHyphens/>
              <w:contextualSpacing/>
              <w:jc w:val="both"/>
              <w:rPr>
                <w:sz w:val="20"/>
                <w:szCs w:val="20"/>
              </w:rPr>
            </w:pPr>
            <w:r w:rsidRPr="00236CF3">
              <w:rPr>
                <w:sz w:val="20"/>
                <w:szCs w:val="20"/>
              </w:rPr>
              <w:t>3</w:t>
            </w:r>
            <w:r w:rsidR="0043007E" w:rsidRPr="00236CF3">
              <w:rPr>
                <w:sz w:val="20"/>
                <w:szCs w:val="20"/>
              </w:rPr>
              <w:t>.</w:t>
            </w:r>
          </w:p>
        </w:tc>
        <w:tc>
          <w:tcPr>
            <w:tcW w:w="2572" w:type="pct"/>
          </w:tcPr>
          <w:p w14:paraId="1686BED5" w14:textId="76205EF9" w:rsidR="0043007E" w:rsidRPr="00236CF3" w:rsidRDefault="0043007E" w:rsidP="00D22172">
            <w:pPr>
              <w:tabs>
                <w:tab w:val="left" w:pos="4678"/>
              </w:tabs>
              <w:contextualSpacing/>
              <w:jc w:val="both"/>
              <w:rPr>
                <w:sz w:val="20"/>
                <w:szCs w:val="20"/>
              </w:rPr>
            </w:pPr>
            <w:r w:rsidRPr="00236CF3">
              <w:rPr>
                <w:sz w:val="20"/>
                <w:szCs w:val="20"/>
              </w:rPr>
              <w:t>О создании рабочей группы по контролю санитарно</w:t>
            </w:r>
            <w:r w:rsidR="00A30E97" w:rsidRPr="00236CF3">
              <w:rPr>
                <w:sz w:val="20"/>
                <w:szCs w:val="20"/>
              </w:rPr>
              <w:t>–</w:t>
            </w:r>
            <w:r w:rsidRPr="00236CF3">
              <w:rPr>
                <w:sz w:val="20"/>
                <w:szCs w:val="20"/>
              </w:rPr>
              <w:t>экологического состояния территории муниципального образования городского поселения Пойковский</w:t>
            </w:r>
          </w:p>
        </w:tc>
        <w:tc>
          <w:tcPr>
            <w:tcW w:w="1836" w:type="pct"/>
          </w:tcPr>
          <w:p w14:paraId="606E3C8F" w14:textId="77777777" w:rsidR="0043007E" w:rsidRPr="00236CF3" w:rsidRDefault="0043007E" w:rsidP="00D22172">
            <w:pPr>
              <w:contextualSpacing/>
              <w:jc w:val="both"/>
              <w:rPr>
                <w:sz w:val="20"/>
                <w:szCs w:val="20"/>
              </w:rPr>
            </w:pPr>
            <w:r w:rsidRPr="00236CF3">
              <w:rPr>
                <w:sz w:val="20"/>
                <w:szCs w:val="20"/>
              </w:rPr>
              <w:t>Постановление Администрации</w:t>
            </w:r>
          </w:p>
          <w:p w14:paraId="001622B4" w14:textId="77777777" w:rsidR="0043007E" w:rsidRPr="00236CF3" w:rsidRDefault="0043007E" w:rsidP="00D22172">
            <w:pPr>
              <w:contextualSpacing/>
              <w:jc w:val="both"/>
              <w:rPr>
                <w:sz w:val="20"/>
                <w:szCs w:val="20"/>
              </w:rPr>
            </w:pPr>
            <w:r w:rsidRPr="00236CF3">
              <w:rPr>
                <w:sz w:val="20"/>
                <w:szCs w:val="20"/>
              </w:rPr>
              <w:t>городского поселения</w:t>
            </w:r>
          </w:p>
          <w:p w14:paraId="4A53B736" w14:textId="1C50D440" w:rsidR="0043007E" w:rsidRPr="00236CF3" w:rsidRDefault="0043007E" w:rsidP="00D22172">
            <w:pPr>
              <w:contextualSpacing/>
              <w:jc w:val="both"/>
              <w:rPr>
                <w:sz w:val="20"/>
                <w:szCs w:val="20"/>
              </w:rPr>
            </w:pPr>
            <w:r w:rsidRPr="00236CF3">
              <w:rPr>
                <w:sz w:val="20"/>
                <w:szCs w:val="20"/>
              </w:rPr>
              <w:t>Пойковский от 22.04.2019 №</w:t>
            </w:r>
            <w:r w:rsidR="002026D7" w:rsidRPr="00236CF3">
              <w:rPr>
                <w:sz w:val="20"/>
                <w:szCs w:val="20"/>
              </w:rPr>
              <w:t xml:space="preserve"> </w:t>
            </w:r>
            <w:r w:rsidRPr="00236CF3">
              <w:rPr>
                <w:sz w:val="20"/>
                <w:szCs w:val="20"/>
              </w:rPr>
              <w:t>272</w:t>
            </w:r>
            <w:r w:rsidR="00A30E97" w:rsidRPr="00236CF3">
              <w:rPr>
                <w:sz w:val="20"/>
                <w:szCs w:val="20"/>
              </w:rPr>
              <w:t>–</w:t>
            </w:r>
            <w:r w:rsidRPr="00236CF3">
              <w:rPr>
                <w:sz w:val="20"/>
                <w:szCs w:val="20"/>
              </w:rPr>
              <w:t>п</w:t>
            </w:r>
          </w:p>
        </w:tc>
      </w:tr>
    </w:tbl>
    <w:p w14:paraId="5AC70EFC" w14:textId="6BCFA30D" w:rsidR="00987BE6" w:rsidRPr="00236CF3" w:rsidRDefault="00987BE6" w:rsidP="009D1E80">
      <w:pPr>
        <w:spacing w:line="276" w:lineRule="auto"/>
        <w:ind w:firstLine="709"/>
        <w:contextualSpacing/>
        <w:jc w:val="both"/>
        <w:rPr>
          <w:sz w:val="26"/>
          <w:szCs w:val="26"/>
        </w:rPr>
      </w:pPr>
    </w:p>
    <w:p w14:paraId="2196BF3A" w14:textId="32737A25" w:rsidR="00987BE6" w:rsidRPr="00236CF3" w:rsidRDefault="00987BE6" w:rsidP="009D1E80">
      <w:pPr>
        <w:spacing w:line="276" w:lineRule="auto"/>
        <w:ind w:firstLine="709"/>
        <w:contextualSpacing/>
        <w:jc w:val="both"/>
        <w:rPr>
          <w:sz w:val="26"/>
          <w:szCs w:val="26"/>
          <w:lang w:val="x-none"/>
        </w:rPr>
      </w:pPr>
      <w:r w:rsidRPr="00236CF3">
        <w:rPr>
          <w:sz w:val="26"/>
          <w:szCs w:val="26"/>
          <w:lang w:val="x-none"/>
        </w:rPr>
        <w:t>Комплексные тарифы  по утилизации и размещению с отходами в Нефтеюганском районе для организаций, обслуживающих систему обращения с отходами, утверждены приказом региональной службы по тарифам Ханты</w:t>
      </w:r>
      <w:r w:rsidR="00A30E97" w:rsidRPr="00236CF3">
        <w:rPr>
          <w:sz w:val="26"/>
          <w:szCs w:val="26"/>
          <w:lang w:val="x-none"/>
        </w:rPr>
        <w:t>–</w:t>
      </w:r>
      <w:r w:rsidRPr="00236CF3">
        <w:rPr>
          <w:sz w:val="26"/>
          <w:szCs w:val="26"/>
          <w:lang w:val="x-none"/>
        </w:rPr>
        <w:t>Мансийского автономного округа – Югры (в настоящий момент действует Приказ РСТ ХМАО</w:t>
      </w:r>
      <w:r w:rsidR="00A30E97" w:rsidRPr="00236CF3">
        <w:rPr>
          <w:sz w:val="26"/>
          <w:szCs w:val="26"/>
          <w:lang w:val="x-none"/>
        </w:rPr>
        <w:t>–</w:t>
      </w:r>
      <w:r w:rsidRPr="00236CF3">
        <w:rPr>
          <w:sz w:val="26"/>
          <w:szCs w:val="26"/>
          <w:lang w:val="x-none"/>
        </w:rPr>
        <w:t>Югры от 30.11.2017 № 146</w:t>
      </w:r>
      <w:r w:rsidR="00A30E97" w:rsidRPr="00236CF3">
        <w:rPr>
          <w:sz w:val="26"/>
          <w:szCs w:val="26"/>
          <w:lang w:val="x-none"/>
        </w:rPr>
        <w:t>–</w:t>
      </w:r>
      <w:r w:rsidRPr="00236CF3">
        <w:rPr>
          <w:sz w:val="26"/>
          <w:szCs w:val="26"/>
          <w:lang w:val="x-none"/>
        </w:rPr>
        <w:t>нп</w:t>
      </w:r>
      <w:r w:rsidR="00AD3331" w:rsidRPr="00236CF3">
        <w:rPr>
          <w:sz w:val="26"/>
          <w:szCs w:val="26"/>
          <w:lang w:val="x-none"/>
        </w:rPr>
        <w:t xml:space="preserve"> (ред. от 19.11.2020)</w:t>
      </w:r>
      <w:r w:rsidRPr="00236CF3">
        <w:rPr>
          <w:sz w:val="26"/>
          <w:szCs w:val="26"/>
          <w:lang w:val="x-none"/>
        </w:rPr>
        <w:t>).</w:t>
      </w:r>
    </w:p>
    <w:p w14:paraId="41F69492" w14:textId="335E4F30" w:rsidR="0024111E" w:rsidRPr="00236CF3" w:rsidRDefault="00EB11AC" w:rsidP="009D1E80">
      <w:pPr>
        <w:spacing w:line="276" w:lineRule="auto"/>
        <w:ind w:firstLine="709"/>
        <w:contextualSpacing/>
        <w:jc w:val="both"/>
        <w:rPr>
          <w:sz w:val="26"/>
          <w:szCs w:val="26"/>
        </w:rPr>
      </w:pPr>
      <w:r w:rsidRPr="00236CF3">
        <w:rPr>
          <w:sz w:val="26"/>
          <w:szCs w:val="26"/>
        </w:rPr>
        <w:lastRenderedPageBreak/>
        <w:t>Также в работе регулярно используется постановление Правительства Ханты-Мансийского автономного округа – Югры от 11.07.2019 №229-п</w:t>
      </w:r>
      <w:r w:rsidR="00AD3331" w:rsidRPr="00236CF3">
        <w:rPr>
          <w:sz w:val="26"/>
          <w:szCs w:val="26"/>
        </w:rPr>
        <w:t xml:space="preserve"> (ред. от 25.12.2020)</w:t>
      </w:r>
      <w:r w:rsidRPr="00236CF3">
        <w:rPr>
          <w:sz w:val="26"/>
          <w:szCs w:val="26"/>
        </w:rPr>
        <w:t xml:space="preserve"> «О правилах организации деятельности по накоплению твердых коммунальных отходов (в том числе их раздельному накоплению) в Ханты-Мансийском автономном округе – Югре, установления ответственности за обустройство и надлежащее содержание площадок для накопления твердых коммунальных отходов, приобретения, содержания контейнеров для накопления твердых коммунальных отходов»</w:t>
      </w:r>
    </w:p>
    <w:p w14:paraId="2B689553" w14:textId="77777777" w:rsidR="00EB11AC" w:rsidRPr="00236CF3" w:rsidRDefault="00EB11AC" w:rsidP="009D1E80">
      <w:pPr>
        <w:spacing w:line="276" w:lineRule="auto"/>
        <w:ind w:firstLine="709"/>
        <w:contextualSpacing/>
        <w:jc w:val="both"/>
        <w:rPr>
          <w:sz w:val="26"/>
          <w:szCs w:val="26"/>
        </w:rPr>
      </w:pPr>
    </w:p>
    <w:p w14:paraId="2BAE83D3" w14:textId="2264D053" w:rsidR="0078383D" w:rsidRPr="00236CF3" w:rsidRDefault="0078383D" w:rsidP="00D22172">
      <w:pPr>
        <w:pStyle w:val="1"/>
        <w:rPr>
          <w:rFonts w:ascii="Times New Roman" w:hAnsi="Times New Roman" w:cs="Times New Roman"/>
        </w:rPr>
      </w:pPr>
      <w:bookmarkStart w:id="16" w:name="_Toc11396290"/>
      <w:r w:rsidRPr="00236CF3">
        <w:rPr>
          <w:rFonts w:ascii="Times New Roman" w:hAnsi="Times New Roman" w:cs="Times New Roman"/>
        </w:rPr>
        <w:t xml:space="preserve">3.1. </w:t>
      </w:r>
      <w:bookmarkEnd w:id="15"/>
      <w:r w:rsidR="00F83367" w:rsidRPr="00236CF3">
        <w:rPr>
          <w:rFonts w:ascii="Times New Roman" w:hAnsi="Times New Roman" w:cs="Times New Roman"/>
        </w:rPr>
        <w:t>Организационная структура предприятий по очистке и механизированной уборке городских территорий</w:t>
      </w:r>
      <w:bookmarkEnd w:id="16"/>
    </w:p>
    <w:p w14:paraId="610406DF" w14:textId="77777777" w:rsidR="0078383D" w:rsidRPr="00236CF3" w:rsidRDefault="0078383D" w:rsidP="009D1E80">
      <w:pPr>
        <w:spacing w:line="276" w:lineRule="auto"/>
        <w:ind w:firstLine="709"/>
        <w:contextualSpacing/>
        <w:jc w:val="both"/>
        <w:rPr>
          <w:sz w:val="26"/>
          <w:szCs w:val="26"/>
          <w:lang w:val="x-none"/>
        </w:rPr>
      </w:pPr>
    </w:p>
    <w:p w14:paraId="160BD713" w14:textId="77777777" w:rsidR="00EB11AC" w:rsidRPr="00236CF3" w:rsidRDefault="00F83367" w:rsidP="009D1E80">
      <w:pPr>
        <w:spacing w:line="276" w:lineRule="auto"/>
        <w:ind w:firstLine="709"/>
        <w:contextualSpacing/>
        <w:jc w:val="both"/>
        <w:rPr>
          <w:sz w:val="26"/>
          <w:szCs w:val="26"/>
        </w:rPr>
      </w:pPr>
      <w:bookmarkStart w:id="17" w:name="_Hlk10019853"/>
      <w:r w:rsidRPr="00236CF3">
        <w:rPr>
          <w:sz w:val="26"/>
          <w:szCs w:val="26"/>
          <w:lang w:val="x-none"/>
        </w:rPr>
        <w:t xml:space="preserve">На территории </w:t>
      </w:r>
      <w:r w:rsidRPr="00236CF3">
        <w:rPr>
          <w:sz w:val="26"/>
          <w:szCs w:val="26"/>
        </w:rPr>
        <w:t xml:space="preserve"> гп. Пойковский</w:t>
      </w:r>
      <w:r w:rsidRPr="00236CF3">
        <w:rPr>
          <w:sz w:val="26"/>
          <w:szCs w:val="26"/>
          <w:lang w:val="x-none"/>
        </w:rPr>
        <w:t xml:space="preserve"> ответственность за организацию рациональной системы </w:t>
      </w:r>
      <w:r w:rsidR="00405344" w:rsidRPr="00236CF3">
        <w:rPr>
          <w:sz w:val="26"/>
          <w:szCs w:val="26"/>
          <w:lang w:val="x-none"/>
        </w:rPr>
        <w:t>накопления</w:t>
      </w:r>
      <w:r w:rsidRPr="00236CF3">
        <w:rPr>
          <w:sz w:val="26"/>
          <w:szCs w:val="26"/>
          <w:lang w:val="x-none"/>
        </w:rPr>
        <w:t xml:space="preserve">, временного хранения, регулярного вывоза отходов и санитарную уборку территории поселений на праве хозяйственного ведения </w:t>
      </w:r>
      <w:r w:rsidR="00EB11AC" w:rsidRPr="00236CF3">
        <w:rPr>
          <w:sz w:val="26"/>
          <w:szCs w:val="26"/>
        </w:rPr>
        <w:t xml:space="preserve">возложена на </w:t>
      </w:r>
      <w:r w:rsidR="00EB11AC" w:rsidRPr="00236CF3">
        <w:rPr>
          <w:sz w:val="26"/>
          <w:szCs w:val="26"/>
          <w:lang w:val="x-none"/>
        </w:rPr>
        <w:t>собственник</w:t>
      </w:r>
      <w:r w:rsidR="00EB11AC" w:rsidRPr="00236CF3">
        <w:rPr>
          <w:sz w:val="26"/>
          <w:szCs w:val="26"/>
        </w:rPr>
        <w:t>а</w:t>
      </w:r>
      <w:r w:rsidR="00EB11AC" w:rsidRPr="00236CF3">
        <w:rPr>
          <w:sz w:val="26"/>
          <w:szCs w:val="26"/>
          <w:lang w:val="x-none"/>
        </w:rPr>
        <w:t xml:space="preserve"> контейнерной площадки: глава муниципального образования автономного округа; главы городских поселений,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на придомовой территории или предоставленном муниципальным образованием земельном участке для целей создания контейнерной площадки для многоквартирного дома на общих условиях гражданского и земельного законодательства.</w:t>
      </w:r>
      <w:r w:rsidR="00EB11AC" w:rsidRPr="00236CF3">
        <w:rPr>
          <w:sz w:val="26"/>
          <w:szCs w:val="26"/>
        </w:rPr>
        <w:t xml:space="preserve"> </w:t>
      </w:r>
    </w:p>
    <w:p w14:paraId="7CD52B60" w14:textId="13848EFB" w:rsidR="00C51552" w:rsidRPr="00236CF3" w:rsidRDefault="00C51552" w:rsidP="009D1E80">
      <w:pPr>
        <w:spacing w:line="276" w:lineRule="auto"/>
        <w:ind w:firstLine="709"/>
        <w:contextualSpacing/>
        <w:jc w:val="both"/>
        <w:rPr>
          <w:sz w:val="26"/>
          <w:szCs w:val="26"/>
        </w:rPr>
      </w:pPr>
      <w:r w:rsidRPr="00236CF3">
        <w:rPr>
          <w:sz w:val="26"/>
          <w:szCs w:val="26"/>
          <w:lang w:val="x-none"/>
        </w:rPr>
        <w:t>Летн</w:t>
      </w:r>
      <w:r w:rsidR="005D0529" w:rsidRPr="00236CF3">
        <w:rPr>
          <w:sz w:val="26"/>
          <w:szCs w:val="26"/>
        </w:rPr>
        <w:t>яя</w:t>
      </w:r>
      <w:r w:rsidR="00395CC2" w:rsidRPr="00236CF3">
        <w:rPr>
          <w:sz w:val="26"/>
          <w:szCs w:val="26"/>
        </w:rPr>
        <w:t xml:space="preserve"> </w:t>
      </w:r>
      <w:r w:rsidRPr="00236CF3">
        <w:rPr>
          <w:sz w:val="26"/>
          <w:szCs w:val="26"/>
          <w:lang w:val="x-none"/>
        </w:rPr>
        <w:t>и зимн</w:t>
      </w:r>
      <w:r w:rsidR="005D0529" w:rsidRPr="00236CF3">
        <w:rPr>
          <w:sz w:val="26"/>
          <w:szCs w:val="26"/>
        </w:rPr>
        <w:t>яя</w:t>
      </w:r>
      <w:r w:rsidRPr="00236CF3">
        <w:rPr>
          <w:sz w:val="26"/>
          <w:szCs w:val="26"/>
          <w:lang w:val="x-none"/>
        </w:rPr>
        <w:t xml:space="preserve"> уборк</w:t>
      </w:r>
      <w:r w:rsidR="005D0529" w:rsidRPr="00236CF3">
        <w:rPr>
          <w:sz w:val="26"/>
          <w:szCs w:val="26"/>
        </w:rPr>
        <w:t>а</w:t>
      </w:r>
      <w:r w:rsidRPr="00236CF3">
        <w:rPr>
          <w:sz w:val="26"/>
          <w:szCs w:val="26"/>
          <w:lang w:val="x-none"/>
        </w:rPr>
        <w:t xml:space="preserve"> территорий </w:t>
      </w:r>
      <w:r w:rsidRPr="00236CF3">
        <w:rPr>
          <w:sz w:val="26"/>
          <w:szCs w:val="26"/>
        </w:rPr>
        <w:t xml:space="preserve"> </w:t>
      </w:r>
      <w:r w:rsidRPr="00236CF3">
        <w:rPr>
          <w:sz w:val="26"/>
          <w:szCs w:val="26"/>
          <w:lang w:val="x-none"/>
        </w:rPr>
        <w:t>осуществляет</w:t>
      </w:r>
      <w:r w:rsidR="005D0529" w:rsidRPr="00236CF3">
        <w:rPr>
          <w:sz w:val="26"/>
          <w:szCs w:val="26"/>
        </w:rPr>
        <w:t xml:space="preserve">ся специализированной организацией в </w:t>
      </w:r>
      <w:r w:rsidR="00D15FD1" w:rsidRPr="00236CF3">
        <w:rPr>
          <w:sz w:val="26"/>
          <w:szCs w:val="26"/>
        </w:rPr>
        <w:t>соответствии</w:t>
      </w:r>
      <w:r w:rsidR="005D0529" w:rsidRPr="00236CF3">
        <w:rPr>
          <w:sz w:val="26"/>
          <w:szCs w:val="26"/>
        </w:rPr>
        <w:t xml:space="preserve"> с </w:t>
      </w:r>
      <w:r w:rsidR="00E454FF" w:rsidRPr="00236CF3">
        <w:rPr>
          <w:sz w:val="26"/>
          <w:szCs w:val="26"/>
        </w:rPr>
        <w:t>заключенным муниципальным контрактом</w:t>
      </w:r>
      <w:r w:rsidR="005D0529" w:rsidRPr="00236CF3">
        <w:rPr>
          <w:sz w:val="26"/>
          <w:szCs w:val="26"/>
        </w:rPr>
        <w:t>.</w:t>
      </w:r>
    </w:p>
    <w:p w14:paraId="0D7CDDC9" w14:textId="77777777" w:rsidR="00F25816" w:rsidRPr="00236CF3" w:rsidRDefault="00F25816" w:rsidP="009D1E80">
      <w:pPr>
        <w:pStyle w:val="affff2"/>
        <w:keepNext/>
        <w:spacing w:after="0" w:line="276" w:lineRule="auto"/>
        <w:ind w:firstLine="709"/>
        <w:contextualSpacing/>
        <w:jc w:val="both"/>
        <w:rPr>
          <w:b/>
          <w:i w:val="0"/>
          <w:iCs w:val="0"/>
          <w:color w:val="auto"/>
          <w:sz w:val="24"/>
          <w:szCs w:val="24"/>
          <w:lang w:val="x-none"/>
        </w:rPr>
      </w:pPr>
    </w:p>
    <w:p w14:paraId="10D1A43D" w14:textId="79F1F45D" w:rsidR="00F83367" w:rsidRPr="00236CF3" w:rsidRDefault="00F83367" w:rsidP="00E454FF">
      <w:pPr>
        <w:pStyle w:val="affff2"/>
        <w:keepNext/>
        <w:spacing w:after="0" w:line="276" w:lineRule="auto"/>
        <w:ind w:firstLine="709"/>
        <w:contextualSpacing/>
        <w:jc w:val="right"/>
        <w:rPr>
          <w:i w:val="0"/>
          <w:iCs w:val="0"/>
          <w:color w:val="auto"/>
          <w:sz w:val="20"/>
          <w:szCs w:val="20"/>
          <w:lang w:val="x-none"/>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10</w:t>
      </w:r>
      <w:r w:rsidRPr="00236CF3">
        <w:rPr>
          <w:i w:val="0"/>
          <w:iCs w:val="0"/>
          <w:color w:val="auto"/>
          <w:sz w:val="20"/>
          <w:szCs w:val="20"/>
          <w:lang w:val="x-none"/>
        </w:rPr>
        <w:fldChar w:fldCharType="end"/>
      </w:r>
      <w:r w:rsidRPr="00236CF3">
        <w:rPr>
          <w:i w:val="0"/>
          <w:iCs w:val="0"/>
          <w:color w:val="auto"/>
          <w:sz w:val="20"/>
          <w:szCs w:val="20"/>
          <w:lang w:val="x-none"/>
        </w:rPr>
        <w:t>. Сведения об организациях по очистке и механизированной уборке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584"/>
        <w:gridCol w:w="2012"/>
        <w:gridCol w:w="1430"/>
        <w:gridCol w:w="1298"/>
      </w:tblGrid>
      <w:tr w:rsidR="00C51552" w:rsidRPr="00236CF3" w14:paraId="1281F7BC"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hideMark/>
          </w:tcPr>
          <w:p w14:paraId="55966544" w14:textId="77777777" w:rsidR="00C51552" w:rsidRPr="00236CF3" w:rsidRDefault="00C51552" w:rsidP="00D22172">
            <w:pPr>
              <w:widowControl w:val="0"/>
              <w:contextualSpacing/>
              <w:jc w:val="center"/>
              <w:rPr>
                <w:rFonts w:eastAsiaTheme="minorEastAsia"/>
                <w:sz w:val="20"/>
                <w:szCs w:val="20"/>
                <w:lang w:eastAsia="en-US" w:bidi="en-US"/>
              </w:rPr>
            </w:pPr>
            <w:r w:rsidRPr="00236CF3">
              <w:rPr>
                <w:rFonts w:eastAsiaTheme="minorEastAsia"/>
                <w:sz w:val="20"/>
                <w:szCs w:val="20"/>
                <w:lang w:eastAsia="en-US" w:bidi="en-US"/>
              </w:rPr>
              <w:t>Наименование организации</w:t>
            </w:r>
          </w:p>
        </w:tc>
        <w:tc>
          <w:tcPr>
            <w:tcW w:w="1426" w:type="pct"/>
            <w:tcBorders>
              <w:top w:val="single" w:sz="4" w:space="0" w:color="auto"/>
              <w:left w:val="single" w:sz="4" w:space="0" w:color="auto"/>
              <w:bottom w:val="single" w:sz="4" w:space="0" w:color="auto"/>
              <w:right w:val="single" w:sz="4" w:space="0" w:color="auto"/>
            </w:tcBorders>
            <w:hideMark/>
          </w:tcPr>
          <w:p w14:paraId="05B7C8E2" w14:textId="77777777" w:rsidR="00C51552" w:rsidRPr="00236CF3" w:rsidRDefault="00C51552" w:rsidP="00D22172">
            <w:pPr>
              <w:widowControl w:val="0"/>
              <w:contextualSpacing/>
              <w:jc w:val="center"/>
              <w:rPr>
                <w:rFonts w:eastAsiaTheme="minorEastAsia"/>
                <w:sz w:val="20"/>
                <w:szCs w:val="20"/>
                <w:lang w:eastAsia="en-US" w:bidi="en-US"/>
              </w:rPr>
            </w:pPr>
            <w:r w:rsidRPr="00236CF3">
              <w:rPr>
                <w:rFonts w:eastAsiaTheme="minorEastAsia"/>
                <w:sz w:val="20"/>
                <w:szCs w:val="20"/>
                <w:lang w:eastAsia="en-US" w:bidi="en-US"/>
              </w:rPr>
              <w:t>Адрес базы</w:t>
            </w:r>
          </w:p>
        </w:tc>
        <w:tc>
          <w:tcPr>
            <w:tcW w:w="1110" w:type="pct"/>
            <w:tcBorders>
              <w:top w:val="single" w:sz="4" w:space="0" w:color="auto"/>
              <w:left w:val="single" w:sz="4" w:space="0" w:color="auto"/>
              <w:bottom w:val="single" w:sz="4" w:space="0" w:color="auto"/>
              <w:right w:val="single" w:sz="4" w:space="0" w:color="auto"/>
            </w:tcBorders>
            <w:hideMark/>
          </w:tcPr>
          <w:p w14:paraId="76A23E25" w14:textId="77777777" w:rsidR="00C51552" w:rsidRPr="00236CF3" w:rsidRDefault="00C51552" w:rsidP="00D22172">
            <w:pPr>
              <w:widowControl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Вид деятельности</w:t>
            </w:r>
          </w:p>
        </w:tc>
        <w:tc>
          <w:tcPr>
            <w:tcW w:w="789" w:type="pct"/>
            <w:tcBorders>
              <w:top w:val="single" w:sz="4" w:space="0" w:color="auto"/>
              <w:left w:val="single" w:sz="4" w:space="0" w:color="auto"/>
              <w:bottom w:val="single" w:sz="4" w:space="0" w:color="auto"/>
              <w:right w:val="single" w:sz="4" w:space="0" w:color="auto"/>
            </w:tcBorders>
            <w:hideMark/>
          </w:tcPr>
          <w:p w14:paraId="49370C8C" w14:textId="77777777" w:rsidR="00C51552" w:rsidRPr="00236CF3" w:rsidRDefault="00C51552" w:rsidP="00D22172">
            <w:pPr>
              <w:widowControl w:val="0"/>
              <w:snapToGrid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Численность сотрудников, чел.</w:t>
            </w:r>
          </w:p>
        </w:tc>
        <w:tc>
          <w:tcPr>
            <w:tcW w:w="716" w:type="pct"/>
            <w:tcBorders>
              <w:top w:val="single" w:sz="4" w:space="0" w:color="auto"/>
              <w:left w:val="single" w:sz="4" w:space="0" w:color="auto"/>
              <w:bottom w:val="single" w:sz="4" w:space="0" w:color="auto"/>
              <w:right w:val="single" w:sz="4" w:space="0" w:color="auto"/>
            </w:tcBorders>
            <w:hideMark/>
          </w:tcPr>
          <w:p w14:paraId="5FE9417B" w14:textId="77777777" w:rsidR="00C51552" w:rsidRPr="00236CF3" w:rsidRDefault="00C51552" w:rsidP="00D22172">
            <w:pPr>
              <w:widowControl w:val="0"/>
              <w:snapToGrid w:val="0"/>
              <w:contextualSpacing/>
              <w:jc w:val="center"/>
              <w:rPr>
                <w:rFonts w:eastAsiaTheme="minorEastAsia"/>
                <w:sz w:val="20"/>
                <w:szCs w:val="20"/>
                <w:lang w:eastAsia="en-US" w:bidi="en-US"/>
              </w:rPr>
            </w:pPr>
            <w:r w:rsidRPr="00236CF3">
              <w:rPr>
                <w:rFonts w:eastAsiaTheme="minorEastAsia"/>
                <w:sz w:val="20"/>
                <w:szCs w:val="20"/>
                <w:lang w:eastAsia="en-US" w:bidi="en-US"/>
              </w:rPr>
              <w:t>Режим работы по санитарной очистке, час/смен</w:t>
            </w:r>
          </w:p>
        </w:tc>
      </w:tr>
      <w:tr w:rsidR="00C51552" w:rsidRPr="00236CF3" w14:paraId="604FB7DD"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tcPr>
          <w:p w14:paraId="1F0997ED" w14:textId="77777777" w:rsidR="00C51552" w:rsidRPr="00236CF3" w:rsidRDefault="00C51552" w:rsidP="00D22172">
            <w:pPr>
              <w:widowControl w:val="0"/>
              <w:contextualSpacing/>
              <w:rPr>
                <w:sz w:val="20"/>
                <w:szCs w:val="20"/>
              </w:rPr>
            </w:pPr>
            <w:r w:rsidRPr="00236CF3">
              <w:rPr>
                <w:sz w:val="20"/>
                <w:szCs w:val="20"/>
              </w:rPr>
              <w:t>ООО «Сибирь»</w:t>
            </w:r>
          </w:p>
        </w:tc>
        <w:tc>
          <w:tcPr>
            <w:tcW w:w="1426" w:type="pct"/>
            <w:tcBorders>
              <w:top w:val="single" w:sz="4" w:space="0" w:color="auto"/>
              <w:left w:val="single" w:sz="4" w:space="0" w:color="auto"/>
              <w:bottom w:val="single" w:sz="4" w:space="0" w:color="auto"/>
              <w:right w:val="single" w:sz="4" w:space="0" w:color="auto"/>
            </w:tcBorders>
            <w:hideMark/>
          </w:tcPr>
          <w:p w14:paraId="4E163484" w14:textId="13BE2DFD"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628331, Россия, Ханты</w:t>
            </w:r>
            <w:r w:rsidR="00A30E97" w:rsidRPr="00236CF3">
              <w:rPr>
                <w:rFonts w:eastAsiaTheme="minorEastAsia"/>
                <w:sz w:val="20"/>
                <w:szCs w:val="20"/>
                <w:lang w:eastAsia="en-US" w:bidi="en-US"/>
              </w:rPr>
              <w:t>–</w:t>
            </w:r>
            <w:r w:rsidRPr="00236CF3">
              <w:rPr>
                <w:rFonts w:eastAsiaTheme="minorEastAsia"/>
                <w:sz w:val="20"/>
                <w:szCs w:val="20"/>
                <w:lang w:eastAsia="en-US" w:bidi="en-US"/>
              </w:rPr>
              <w:t>Мансийский автономный округ – Югра, Нефтеюганский район, пгт.Пойковский, Промзона 47 «А»</w:t>
            </w:r>
          </w:p>
        </w:tc>
        <w:tc>
          <w:tcPr>
            <w:tcW w:w="1110" w:type="pct"/>
            <w:tcBorders>
              <w:top w:val="single" w:sz="4" w:space="0" w:color="auto"/>
              <w:left w:val="single" w:sz="4" w:space="0" w:color="auto"/>
              <w:bottom w:val="single" w:sz="4" w:space="0" w:color="auto"/>
              <w:right w:val="single" w:sz="4" w:space="0" w:color="auto"/>
            </w:tcBorders>
            <w:hideMark/>
          </w:tcPr>
          <w:p w14:paraId="44E9887D" w14:textId="77777777"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Сбор и транспортировка отходов</w:t>
            </w:r>
          </w:p>
        </w:tc>
        <w:tc>
          <w:tcPr>
            <w:tcW w:w="789" w:type="pct"/>
            <w:tcBorders>
              <w:top w:val="single" w:sz="4" w:space="0" w:color="auto"/>
              <w:left w:val="single" w:sz="4" w:space="0" w:color="auto"/>
              <w:bottom w:val="single" w:sz="4" w:space="0" w:color="auto"/>
              <w:right w:val="single" w:sz="4" w:space="0" w:color="auto"/>
            </w:tcBorders>
            <w:hideMark/>
          </w:tcPr>
          <w:p w14:paraId="4E2609C3" w14:textId="77777777"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85/15</w:t>
            </w:r>
          </w:p>
        </w:tc>
        <w:tc>
          <w:tcPr>
            <w:tcW w:w="716" w:type="pct"/>
            <w:tcBorders>
              <w:top w:val="single" w:sz="4" w:space="0" w:color="auto"/>
              <w:left w:val="single" w:sz="4" w:space="0" w:color="auto"/>
              <w:bottom w:val="single" w:sz="4" w:space="0" w:color="auto"/>
              <w:right w:val="single" w:sz="4" w:space="0" w:color="auto"/>
            </w:tcBorders>
            <w:hideMark/>
          </w:tcPr>
          <w:p w14:paraId="24515C54" w14:textId="77777777"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6 дн.</w:t>
            </w:r>
          </w:p>
        </w:tc>
      </w:tr>
      <w:tr w:rsidR="00C51552" w:rsidRPr="00236CF3" w14:paraId="686D0F0E"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tcPr>
          <w:p w14:paraId="6D4D7FB6" w14:textId="77777777"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ООО «Коммунальные транспортные услуги»</w:t>
            </w:r>
          </w:p>
        </w:tc>
        <w:tc>
          <w:tcPr>
            <w:tcW w:w="1426" w:type="pct"/>
            <w:tcBorders>
              <w:top w:val="single" w:sz="4" w:space="0" w:color="auto"/>
              <w:left w:val="single" w:sz="4" w:space="0" w:color="auto"/>
              <w:bottom w:val="single" w:sz="4" w:space="0" w:color="auto"/>
              <w:right w:val="single" w:sz="4" w:space="0" w:color="auto"/>
            </w:tcBorders>
            <w:hideMark/>
          </w:tcPr>
          <w:p w14:paraId="51294E92" w14:textId="77777777"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 xml:space="preserve">628331, ХМАО – Югра, АО, </w:t>
            </w:r>
          </w:p>
          <w:p w14:paraId="38B80EC8" w14:textId="2AC72A12"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 xml:space="preserve">Нефтеюганский район, </w:t>
            </w:r>
            <w:r w:rsidR="006A54C2" w:rsidRPr="00236CF3">
              <w:rPr>
                <w:rFonts w:eastAsiaTheme="minorEastAsia"/>
                <w:sz w:val="20"/>
                <w:szCs w:val="20"/>
                <w:lang w:eastAsia="en-US" w:bidi="en-US"/>
              </w:rPr>
              <w:t>гп. Пойковский</w:t>
            </w:r>
            <w:r w:rsidRPr="00236CF3">
              <w:rPr>
                <w:rFonts w:eastAsiaTheme="minorEastAsia"/>
                <w:sz w:val="20"/>
                <w:szCs w:val="20"/>
                <w:lang w:eastAsia="en-US" w:bidi="en-US"/>
              </w:rPr>
              <w:t>, 4 мкр, д.4, кв.36</w:t>
            </w:r>
          </w:p>
        </w:tc>
        <w:tc>
          <w:tcPr>
            <w:tcW w:w="1110" w:type="pct"/>
            <w:tcBorders>
              <w:top w:val="single" w:sz="4" w:space="0" w:color="auto"/>
              <w:left w:val="single" w:sz="4" w:space="0" w:color="auto"/>
              <w:bottom w:val="single" w:sz="4" w:space="0" w:color="auto"/>
              <w:right w:val="single" w:sz="4" w:space="0" w:color="auto"/>
            </w:tcBorders>
          </w:tcPr>
          <w:p w14:paraId="081BDD09" w14:textId="77777777"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Сбор и транспортировка отходов</w:t>
            </w:r>
          </w:p>
        </w:tc>
        <w:tc>
          <w:tcPr>
            <w:tcW w:w="789" w:type="pct"/>
            <w:tcBorders>
              <w:top w:val="single" w:sz="4" w:space="0" w:color="auto"/>
              <w:left w:val="single" w:sz="4" w:space="0" w:color="auto"/>
              <w:bottom w:val="single" w:sz="4" w:space="0" w:color="auto"/>
              <w:right w:val="single" w:sz="4" w:space="0" w:color="auto"/>
            </w:tcBorders>
            <w:hideMark/>
          </w:tcPr>
          <w:p w14:paraId="2FFB5599" w14:textId="77777777"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123/69</w:t>
            </w:r>
          </w:p>
        </w:tc>
        <w:tc>
          <w:tcPr>
            <w:tcW w:w="716" w:type="pct"/>
            <w:tcBorders>
              <w:top w:val="single" w:sz="4" w:space="0" w:color="auto"/>
              <w:left w:val="single" w:sz="4" w:space="0" w:color="auto"/>
              <w:bottom w:val="single" w:sz="4" w:space="0" w:color="auto"/>
              <w:right w:val="single" w:sz="4" w:space="0" w:color="auto"/>
            </w:tcBorders>
            <w:hideMark/>
          </w:tcPr>
          <w:p w14:paraId="580F9251" w14:textId="77777777"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6 дн.</w:t>
            </w:r>
          </w:p>
        </w:tc>
      </w:tr>
      <w:tr w:rsidR="00C51552" w:rsidRPr="00236CF3" w14:paraId="147E01FD"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tcPr>
          <w:p w14:paraId="3AE77FED" w14:textId="77777777" w:rsidR="00C51552" w:rsidRPr="00236CF3" w:rsidRDefault="00C51552" w:rsidP="00D22172">
            <w:pPr>
              <w:widowControl w:val="0"/>
              <w:contextualSpacing/>
              <w:rPr>
                <w:rFonts w:eastAsiaTheme="minorEastAsia"/>
                <w:sz w:val="20"/>
                <w:szCs w:val="20"/>
                <w:lang w:eastAsia="en-US" w:bidi="en-US"/>
              </w:rPr>
            </w:pPr>
            <w:r w:rsidRPr="00236CF3">
              <w:rPr>
                <w:sz w:val="20"/>
                <w:szCs w:val="20"/>
              </w:rPr>
              <w:t>ООО «Сибирь»</w:t>
            </w:r>
          </w:p>
        </w:tc>
        <w:tc>
          <w:tcPr>
            <w:tcW w:w="1426" w:type="pct"/>
            <w:tcBorders>
              <w:top w:val="single" w:sz="4" w:space="0" w:color="auto"/>
              <w:left w:val="single" w:sz="4" w:space="0" w:color="auto"/>
              <w:bottom w:val="single" w:sz="4" w:space="0" w:color="auto"/>
              <w:right w:val="single" w:sz="4" w:space="0" w:color="auto"/>
            </w:tcBorders>
          </w:tcPr>
          <w:p w14:paraId="5E2379E4" w14:textId="7A03A962"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628331, Россия, Ханты</w:t>
            </w:r>
            <w:r w:rsidR="00A30E97" w:rsidRPr="00236CF3">
              <w:rPr>
                <w:rFonts w:eastAsiaTheme="minorEastAsia"/>
                <w:sz w:val="20"/>
                <w:szCs w:val="20"/>
                <w:lang w:eastAsia="en-US" w:bidi="en-US"/>
              </w:rPr>
              <w:t>–</w:t>
            </w:r>
            <w:r w:rsidRPr="00236CF3">
              <w:rPr>
                <w:rFonts w:eastAsiaTheme="minorEastAsia"/>
                <w:sz w:val="20"/>
                <w:szCs w:val="20"/>
                <w:lang w:eastAsia="en-US" w:bidi="en-US"/>
              </w:rPr>
              <w:t xml:space="preserve">Мансийский автономный округ – Югра, Нефтеюганский район, пгт.Пойковский, Промзона </w:t>
            </w:r>
            <w:r w:rsidRPr="00236CF3">
              <w:rPr>
                <w:rFonts w:eastAsiaTheme="minorEastAsia"/>
                <w:sz w:val="20"/>
                <w:szCs w:val="20"/>
                <w:lang w:eastAsia="en-US" w:bidi="en-US"/>
              </w:rPr>
              <w:lastRenderedPageBreak/>
              <w:t>47 «А»</w:t>
            </w:r>
          </w:p>
        </w:tc>
        <w:tc>
          <w:tcPr>
            <w:tcW w:w="1110" w:type="pct"/>
            <w:tcBorders>
              <w:top w:val="single" w:sz="4" w:space="0" w:color="auto"/>
              <w:left w:val="single" w:sz="4" w:space="0" w:color="auto"/>
              <w:bottom w:val="single" w:sz="4" w:space="0" w:color="auto"/>
              <w:right w:val="single" w:sz="4" w:space="0" w:color="auto"/>
            </w:tcBorders>
          </w:tcPr>
          <w:p w14:paraId="12081505" w14:textId="77777777"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lastRenderedPageBreak/>
              <w:t>Механизированная уборка территории</w:t>
            </w:r>
          </w:p>
          <w:p w14:paraId="5B1B1796" w14:textId="77777777" w:rsidR="00C51552" w:rsidRPr="00236CF3" w:rsidRDefault="00C51552" w:rsidP="00D22172">
            <w:pPr>
              <w:widowControl w:val="0"/>
              <w:snapToGrid w:val="0"/>
              <w:contextualSpacing/>
              <w:rPr>
                <w:rFonts w:eastAsiaTheme="minorEastAsia"/>
                <w:sz w:val="20"/>
                <w:szCs w:val="20"/>
                <w:lang w:eastAsia="en-US" w:bidi="en-US"/>
              </w:rPr>
            </w:pPr>
          </w:p>
        </w:tc>
        <w:tc>
          <w:tcPr>
            <w:tcW w:w="789" w:type="pct"/>
            <w:tcBorders>
              <w:top w:val="single" w:sz="4" w:space="0" w:color="auto"/>
              <w:left w:val="single" w:sz="4" w:space="0" w:color="auto"/>
              <w:bottom w:val="single" w:sz="4" w:space="0" w:color="auto"/>
              <w:right w:val="single" w:sz="4" w:space="0" w:color="auto"/>
            </w:tcBorders>
          </w:tcPr>
          <w:p w14:paraId="3964CD3A" w14:textId="287164BC" w:rsidR="00C51552" w:rsidRPr="00236CF3" w:rsidRDefault="00A30E97"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w:t>
            </w:r>
          </w:p>
        </w:tc>
        <w:tc>
          <w:tcPr>
            <w:tcW w:w="716" w:type="pct"/>
            <w:tcBorders>
              <w:top w:val="single" w:sz="4" w:space="0" w:color="auto"/>
              <w:left w:val="single" w:sz="4" w:space="0" w:color="auto"/>
              <w:bottom w:val="single" w:sz="4" w:space="0" w:color="auto"/>
              <w:right w:val="single" w:sz="4" w:space="0" w:color="auto"/>
            </w:tcBorders>
          </w:tcPr>
          <w:p w14:paraId="6B220DF3" w14:textId="1F5D7491" w:rsidR="00C51552" w:rsidRPr="00236CF3" w:rsidRDefault="00A30E97"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w:t>
            </w:r>
          </w:p>
        </w:tc>
      </w:tr>
      <w:tr w:rsidR="00C51552" w:rsidRPr="00236CF3" w14:paraId="555D1ADE"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hideMark/>
          </w:tcPr>
          <w:p w14:paraId="411F112A" w14:textId="77777777" w:rsidR="00C51552" w:rsidRPr="00236CF3" w:rsidRDefault="00C51552" w:rsidP="00D22172">
            <w:pPr>
              <w:widowControl w:val="0"/>
              <w:contextualSpacing/>
              <w:rPr>
                <w:rFonts w:eastAsiaTheme="minorEastAsia"/>
                <w:sz w:val="20"/>
                <w:szCs w:val="20"/>
                <w:lang w:eastAsia="en-US" w:bidi="en-US"/>
              </w:rPr>
            </w:pPr>
            <w:r w:rsidRPr="00236CF3">
              <w:rPr>
                <w:sz w:val="20"/>
                <w:szCs w:val="20"/>
              </w:rPr>
              <w:t>ПМУП «УТВС»</w:t>
            </w:r>
          </w:p>
        </w:tc>
        <w:tc>
          <w:tcPr>
            <w:tcW w:w="1426" w:type="pct"/>
            <w:tcBorders>
              <w:top w:val="single" w:sz="4" w:space="0" w:color="auto"/>
              <w:left w:val="single" w:sz="4" w:space="0" w:color="auto"/>
              <w:bottom w:val="single" w:sz="4" w:space="0" w:color="auto"/>
              <w:right w:val="single" w:sz="4" w:space="0" w:color="auto"/>
            </w:tcBorders>
            <w:hideMark/>
          </w:tcPr>
          <w:p w14:paraId="5FE25252" w14:textId="00E55AE3" w:rsidR="00C51552" w:rsidRPr="00236CF3" w:rsidRDefault="00C51552"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628331, Россия, Ханты</w:t>
            </w:r>
            <w:r w:rsidR="00A30E97" w:rsidRPr="00236CF3">
              <w:rPr>
                <w:rFonts w:eastAsiaTheme="minorEastAsia"/>
                <w:sz w:val="20"/>
                <w:szCs w:val="20"/>
                <w:lang w:eastAsia="en-US" w:bidi="en-US"/>
              </w:rPr>
              <w:t>–</w:t>
            </w:r>
            <w:r w:rsidRPr="00236CF3">
              <w:rPr>
                <w:rFonts w:eastAsiaTheme="minorEastAsia"/>
                <w:sz w:val="20"/>
                <w:szCs w:val="20"/>
                <w:lang w:eastAsia="en-US" w:bidi="en-US"/>
              </w:rPr>
              <w:t>Мансийский автономный округ – Югра, Нефтеюганский район, пгт.</w:t>
            </w:r>
            <w:r w:rsidR="00E454FF" w:rsidRPr="00236CF3">
              <w:rPr>
                <w:rFonts w:eastAsiaTheme="minorEastAsia"/>
                <w:sz w:val="20"/>
                <w:szCs w:val="20"/>
                <w:lang w:eastAsia="en-US" w:bidi="en-US"/>
              </w:rPr>
              <w:t xml:space="preserve"> </w:t>
            </w:r>
            <w:r w:rsidRPr="00236CF3">
              <w:rPr>
                <w:rFonts w:eastAsiaTheme="minorEastAsia"/>
                <w:sz w:val="20"/>
                <w:szCs w:val="20"/>
                <w:lang w:eastAsia="en-US" w:bidi="en-US"/>
              </w:rPr>
              <w:t>Пойковский, Промзона 7 «А»</w:t>
            </w:r>
          </w:p>
        </w:tc>
        <w:tc>
          <w:tcPr>
            <w:tcW w:w="1110" w:type="pct"/>
            <w:tcBorders>
              <w:top w:val="single" w:sz="4" w:space="0" w:color="auto"/>
              <w:left w:val="single" w:sz="4" w:space="0" w:color="auto"/>
              <w:bottom w:val="single" w:sz="4" w:space="0" w:color="auto"/>
              <w:right w:val="single" w:sz="4" w:space="0" w:color="auto"/>
            </w:tcBorders>
            <w:hideMark/>
          </w:tcPr>
          <w:p w14:paraId="087CFA5F" w14:textId="7C5F42F1" w:rsidR="00C51552" w:rsidRPr="00236CF3" w:rsidRDefault="00C51552"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 xml:space="preserve">Сбор и вывоз </w:t>
            </w:r>
            <w:r w:rsidR="00C17CC9" w:rsidRPr="00236CF3">
              <w:rPr>
                <w:rFonts w:eastAsiaTheme="minorEastAsia"/>
                <w:sz w:val="20"/>
                <w:szCs w:val="20"/>
                <w:lang w:eastAsia="en-US" w:bidi="en-US"/>
              </w:rPr>
              <w:t>сточных вод</w:t>
            </w:r>
          </w:p>
        </w:tc>
        <w:tc>
          <w:tcPr>
            <w:tcW w:w="789" w:type="pct"/>
            <w:tcBorders>
              <w:top w:val="single" w:sz="4" w:space="0" w:color="auto"/>
              <w:left w:val="single" w:sz="4" w:space="0" w:color="auto"/>
              <w:bottom w:val="single" w:sz="4" w:space="0" w:color="auto"/>
              <w:right w:val="single" w:sz="4" w:space="0" w:color="auto"/>
            </w:tcBorders>
            <w:hideMark/>
          </w:tcPr>
          <w:p w14:paraId="3D9DB52D" w14:textId="7EF7B3B4" w:rsidR="00C51552" w:rsidRPr="00236CF3" w:rsidRDefault="00A30E97"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w:t>
            </w:r>
          </w:p>
        </w:tc>
        <w:tc>
          <w:tcPr>
            <w:tcW w:w="716" w:type="pct"/>
            <w:tcBorders>
              <w:top w:val="single" w:sz="4" w:space="0" w:color="auto"/>
              <w:left w:val="single" w:sz="4" w:space="0" w:color="auto"/>
              <w:bottom w:val="single" w:sz="4" w:space="0" w:color="auto"/>
              <w:right w:val="single" w:sz="4" w:space="0" w:color="auto"/>
            </w:tcBorders>
            <w:hideMark/>
          </w:tcPr>
          <w:p w14:paraId="663C4EB2" w14:textId="77777777" w:rsidR="00C51552" w:rsidRPr="00236CF3" w:rsidRDefault="00C51552" w:rsidP="00D22172">
            <w:pPr>
              <w:contextualSpacing/>
              <w:rPr>
                <w:color w:val="000000"/>
                <w:sz w:val="20"/>
                <w:szCs w:val="20"/>
                <w:lang w:eastAsia="en-US"/>
              </w:rPr>
            </w:pPr>
            <w:r w:rsidRPr="00236CF3">
              <w:rPr>
                <w:color w:val="000000"/>
                <w:sz w:val="20"/>
                <w:szCs w:val="20"/>
                <w:lang w:eastAsia="en-US"/>
              </w:rPr>
              <w:t>По заявкам</w:t>
            </w:r>
          </w:p>
          <w:p w14:paraId="32A3EA37" w14:textId="77777777" w:rsidR="00C51552" w:rsidRPr="00236CF3" w:rsidRDefault="00C51552" w:rsidP="00D22172">
            <w:pPr>
              <w:widowControl w:val="0"/>
              <w:snapToGrid w:val="0"/>
              <w:contextualSpacing/>
              <w:rPr>
                <w:rFonts w:eastAsiaTheme="minorEastAsia"/>
                <w:sz w:val="20"/>
                <w:szCs w:val="20"/>
                <w:lang w:eastAsia="en-US" w:bidi="en-US"/>
              </w:rPr>
            </w:pPr>
          </w:p>
        </w:tc>
      </w:tr>
      <w:tr w:rsidR="00AD3331" w:rsidRPr="00236CF3" w14:paraId="518F26B6" w14:textId="77777777" w:rsidTr="000D50B6">
        <w:trPr>
          <w:trHeight w:val="227"/>
        </w:trPr>
        <w:tc>
          <w:tcPr>
            <w:tcW w:w="959" w:type="pct"/>
            <w:tcBorders>
              <w:top w:val="single" w:sz="4" w:space="0" w:color="auto"/>
              <w:left w:val="single" w:sz="4" w:space="0" w:color="auto"/>
              <w:bottom w:val="single" w:sz="4" w:space="0" w:color="auto"/>
              <w:right w:val="single" w:sz="4" w:space="0" w:color="auto"/>
            </w:tcBorders>
          </w:tcPr>
          <w:p w14:paraId="1EC332BB" w14:textId="20EE3EAF" w:rsidR="00AD3331" w:rsidRPr="00236CF3" w:rsidRDefault="00AD3331" w:rsidP="00C23FEF">
            <w:pPr>
              <w:widowControl w:val="0"/>
              <w:contextualSpacing/>
              <w:rPr>
                <w:sz w:val="20"/>
                <w:szCs w:val="20"/>
              </w:rPr>
            </w:pPr>
            <w:r w:rsidRPr="00236CF3">
              <w:rPr>
                <w:sz w:val="20"/>
                <w:szCs w:val="20"/>
              </w:rPr>
              <w:t>ООО «</w:t>
            </w:r>
            <w:r w:rsidR="00C23FEF" w:rsidRPr="00236CF3">
              <w:rPr>
                <w:sz w:val="20"/>
                <w:szCs w:val="20"/>
              </w:rPr>
              <w:t>ПТК</w:t>
            </w:r>
            <w:r w:rsidRPr="00236CF3">
              <w:rPr>
                <w:sz w:val="20"/>
                <w:szCs w:val="20"/>
              </w:rPr>
              <w:t>»</w:t>
            </w:r>
          </w:p>
        </w:tc>
        <w:tc>
          <w:tcPr>
            <w:tcW w:w="1426" w:type="pct"/>
            <w:tcBorders>
              <w:top w:val="single" w:sz="4" w:space="0" w:color="auto"/>
              <w:left w:val="single" w:sz="4" w:space="0" w:color="auto"/>
              <w:bottom w:val="single" w:sz="4" w:space="0" w:color="auto"/>
              <w:right w:val="single" w:sz="4" w:space="0" w:color="auto"/>
            </w:tcBorders>
          </w:tcPr>
          <w:p w14:paraId="417DEDD3" w14:textId="5FC11E77" w:rsidR="00AD3331" w:rsidRPr="00236CF3" w:rsidRDefault="00C23FEF" w:rsidP="00C23FEF">
            <w:pPr>
              <w:widowControl w:val="0"/>
              <w:contextualSpacing/>
              <w:rPr>
                <w:rFonts w:eastAsiaTheme="minorEastAsia"/>
                <w:sz w:val="20"/>
                <w:szCs w:val="20"/>
                <w:lang w:eastAsia="en-US" w:bidi="en-US"/>
              </w:rPr>
            </w:pPr>
            <w:r w:rsidRPr="00236CF3">
              <w:rPr>
                <w:rFonts w:eastAsiaTheme="minorEastAsia"/>
                <w:sz w:val="20"/>
                <w:szCs w:val="20"/>
                <w:lang w:eastAsia="en-US" w:bidi="en-US"/>
              </w:rPr>
              <w:t>628406, Ханты-Мансийский автономный округ - Югра, город Сургут, поселок Кедровый, улица Пионерная, 12, 1</w:t>
            </w:r>
          </w:p>
        </w:tc>
        <w:tc>
          <w:tcPr>
            <w:tcW w:w="1110" w:type="pct"/>
            <w:tcBorders>
              <w:top w:val="single" w:sz="4" w:space="0" w:color="auto"/>
              <w:left w:val="single" w:sz="4" w:space="0" w:color="auto"/>
              <w:bottom w:val="single" w:sz="4" w:space="0" w:color="auto"/>
              <w:right w:val="single" w:sz="4" w:space="0" w:color="auto"/>
            </w:tcBorders>
          </w:tcPr>
          <w:p w14:paraId="171992D8" w14:textId="0CBEBE36" w:rsidR="00AD3331" w:rsidRPr="00236CF3" w:rsidRDefault="00C23FEF" w:rsidP="00D22172">
            <w:pPr>
              <w:widowControl w:val="0"/>
              <w:snapToGrid w:val="0"/>
              <w:contextualSpacing/>
              <w:rPr>
                <w:rFonts w:eastAsiaTheme="minorEastAsia"/>
                <w:sz w:val="20"/>
                <w:szCs w:val="20"/>
                <w:lang w:eastAsia="en-US" w:bidi="en-US"/>
              </w:rPr>
            </w:pPr>
            <w:r w:rsidRPr="00236CF3">
              <w:rPr>
                <w:rFonts w:eastAsiaTheme="minorEastAsia"/>
                <w:sz w:val="20"/>
                <w:szCs w:val="20"/>
                <w:lang w:eastAsia="en-US" w:bidi="en-US"/>
              </w:rPr>
              <w:t>Обработка и утилизация отходов</w:t>
            </w:r>
          </w:p>
        </w:tc>
        <w:tc>
          <w:tcPr>
            <w:tcW w:w="789" w:type="pct"/>
            <w:tcBorders>
              <w:top w:val="single" w:sz="4" w:space="0" w:color="auto"/>
              <w:left w:val="single" w:sz="4" w:space="0" w:color="auto"/>
              <w:bottom w:val="single" w:sz="4" w:space="0" w:color="auto"/>
              <w:right w:val="single" w:sz="4" w:space="0" w:color="auto"/>
            </w:tcBorders>
          </w:tcPr>
          <w:p w14:paraId="4B231E1E" w14:textId="0EBAB78A" w:rsidR="00AD3331" w:rsidRPr="00236CF3" w:rsidRDefault="00C23FEF" w:rsidP="00D22172">
            <w:pPr>
              <w:widowControl w:val="0"/>
              <w:contextualSpacing/>
              <w:rPr>
                <w:rFonts w:eastAsiaTheme="minorEastAsia"/>
                <w:sz w:val="20"/>
                <w:szCs w:val="20"/>
                <w:lang w:eastAsia="en-US" w:bidi="en-US"/>
              </w:rPr>
            </w:pPr>
            <w:r w:rsidRPr="00236CF3">
              <w:rPr>
                <w:rFonts w:eastAsiaTheme="minorEastAsia"/>
                <w:sz w:val="20"/>
                <w:szCs w:val="20"/>
                <w:lang w:eastAsia="en-US" w:bidi="en-US"/>
              </w:rPr>
              <w:t>-</w:t>
            </w:r>
          </w:p>
        </w:tc>
        <w:tc>
          <w:tcPr>
            <w:tcW w:w="716" w:type="pct"/>
            <w:tcBorders>
              <w:top w:val="single" w:sz="4" w:space="0" w:color="auto"/>
              <w:left w:val="single" w:sz="4" w:space="0" w:color="auto"/>
              <w:bottom w:val="single" w:sz="4" w:space="0" w:color="auto"/>
              <w:right w:val="single" w:sz="4" w:space="0" w:color="auto"/>
            </w:tcBorders>
          </w:tcPr>
          <w:p w14:paraId="1D4740D7" w14:textId="2C1FE9B9" w:rsidR="00AD3331" w:rsidRPr="00236CF3" w:rsidRDefault="00C23FEF" w:rsidP="00D22172">
            <w:pPr>
              <w:contextualSpacing/>
              <w:rPr>
                <w:color w:val="000000"/>
                <w:sz w:val="20"/>
                <w:szCs w:val="20"/>
                <w:lang w:eastAsia="en-US"/>
              </w:rPr>
            </w:pPr>
            <w:r w:rsidRPr="00236CF3">
              <w:rPr>
                <w:color w:val="000000"/>
                <w:sz w:val="20"/>
                <w:szCs w:val="20"/>
                <w:lang w:eastAsia="en-US"/>
              </w:rPr>
              <w:t>Ежедневно</w:t>
            </w:r>
          </w:p>
        </w:tc>
      </w:tr>
      <w:bookmarkEnd w:id="17"/>
    </w:tbl>
    <w:p w14:paraId="6FDC9D26" w14:textId="77777777" w:rsidR="00F83367" w:rsidRPr="00236CF3" w:rsidRDefault="00F83367" w:rsidP="009D1E80">
      <w:pPr>
        <w:spacing w:line="276" w:lineRule="auto"/>
        <w:ind w:firstLine="709"/>
        <w:contextualSpacing/>
        <w:jc w:val="both"/>
        <w:rPr>
          <w:sz w:val="26"/>
          <w:szCs w:val="26"/>
          <w:lang w:val="x-none"/>
        </w:rPr>
      </w:pPr>
    </w:p>
    <w:p w14:paraId="062006E0" w14:textId="21768362" w:rsidR="00EF2F84" w:rsidRPr="00236CF3" w:rsidRDefault="00EF2F84" w:rsidP="00D22172">
      <w:pPr>
        <w:pStyle w:val="1"/>
        <w:rPr>
          <w:rFonts w:ascii="Times New Roman" w:hAnsi="Times New Roman" w:cs="Times New Roman"/>
        </w:rPr>
      </w:pPr>
      <w:bookmarkStart w:id="18" w:name="_Toc11396291"/>
      <w:r w:rsidRPr="00236CF3">
        <w:rPr>
          <w:rFonts w:ascii="Times New Roman" w:hAnsi="Times New Roman" w:cs="Times New Roman"/>
        </w:rPr>
        <w:t xml:space="preserve">3.2. Система </w:t>
      </w:r>
      <w:r w:rsidR="00405344" w:rsidRPr="00236CF3">
        <w:rPr>
          <w:rFonts w:ascii="Times New Roman" w:hAnsi="Times New Roman" w:cs="Times New Roman"/>
        </w:rPr>
        <w:t>накопления</w:t>
      </w:r>
      <w:r w:rsidRPr="00236CF3">
        <w:rPr>
          <w:rFonts w:ascii="Times New Roman" w:hAnsi="Times New Roman" w:cs="Times New Roman"/>
        </w:rPr>
        <w:t xml:space="preserve"> и вывоза коммунальных отходов от населения</w:t>
      </w:r>
      <w:bookmarkEnd w:id="18"/>
    </w:p>
    <w:p w14:paraId="15B46A29" w14:textId="77777777" w:rsidR="0077484B" w:rsidRPr="00236CF3" w:rsidRDefault="0077484B" w:rsidP="009D1E80">
      <w:pPr>
        <w:spacing w:line="276" w:lineRule="auto"/>
        <w:ind w:firstLine="709"/>
        <w:contextualSpacing/>
        <w:jc w:val="both"/>
        <w:rPr>
          <w:sz w:val="26"/>
          <w:szCs w:val="26"/>
        </w:rPr>
      </w:pPr>
    </w:p>
    <w:p w14:paraId="2C0E379D" w14:textId="1DA32D24" w:rsidR="00573DAF" w:rsidRPr="00236CF3" w:rsidRDefault="00EF2F84" w:rsidP="009D1E80">
      <w:pPr>
        <w:spacing w:line="276" w:lineRule="auto"/>
        <w:ind w:firstLine="709"/>
        <w:contextualSpacing/>
        <w:jc w:val="both"/>
        <w:rPr>
          <w:sz w:val="26"/>
          <w:szCs w:val="26"/>
        </w:rPr>
      </w:pPr>
      <w:r w:rsidRPr="00236CF3">
        <w:rPr>
          <w:sz w:val="26"/>
          <w:szCs w:val="26"/>
          <w:lang w:val="x-none"/>
        </w:rPr>
        <w:t>На сегодняшний день планово</w:t>
      </w:r>
      <w:r w:rsidR="00A30E97" w:rsidRPr="00236CF3">
        <w:rPr>
          <w:sz w:val="26"/>
          <w:szCs w:val="26"/>
          <w:lang w:val="x-none"/>
        </w:rPr>
        <w:t>–</w:t>
      </w:r>
      <w:r w:rsidRPr="00236CF3">
        <w:rPr>
          <w:sz w:val="26"/>
          <w:szCs w:val="26"/>
          <w:lang w:val="x-none"/>
        </w:rPr>
        <w:t xml:space="preserve">регулярной системой </w:t>
      </w:r>
      <w:r w:rsidR="00405344" w:rsidRPr="00236CF3">
        <w:rPr>
          <w:sz w:val="26"/>
          <w:szCs w:val="26"/>
          <w:lang w:val="x-none"/>
        </w:rPr>
        <w:t>накопления</w:t>
      </w:r>
      <w:r w:rsidRPr="00236CF3">
        <w:rPr>
          <w:sz w:val="26"/>
          <w:szCs w:val="26"/>
          <w:lang w:val="x-none"/>
        </w:rPr>
        <w:t xml:space="preserve"> и вывоза коммунальных отходов охвачено всё население </w:t>
      </w:r>
      <w:r w:rsidRPr="00236CF3">
        <w:rPr>
          <w:sz w:val="26"/>
          <w:szCs w:val="26"/>
        </w:rPr>
        <w:t>гп. Пойковский</w:t>
      </w:r>
      <w:r w:rsidRPr="00236CF3">
        <w:rPr>
          <w:sz w:val="26"/>
          <w:szCs w:val="26"/>
          <w:lang w:val="x-none"/>
        </w:rPr>
        <w:t xml:space="preserve">. Система </w:t>
      </w:r>
      <w:r w:rsidR="006A54C2" w:rsidRPr="00236CF3">
        <w:rPr>
          <w:sz w:val="26"/>
          <w:szCs w:val="26"/>
          <w:lang w:val="x-none"/>
        </w:rPr>
        <w:t>накопления</w:t>
      </w:r>
      <w:r w:rsidRPr="00236CF3">
        <w:rPr>
          <w:sz w:val="26"/>
          <w:szCs w:val="26"/>
          <w:lang w:val="x-none"/>
        </w:rPr>
        <w:t xml:space="preserve"> коммунальных отходов </w:t>
      </w:r>
      <w:r w:rsidR="00A30E97" w:rsidRPr="00236CF3">
        <w:rPr>
          <w:sz w:val="26"/>
          <w:szCs w:val="26"/>
          <w:lang w:val="x-none"/>
        </w:rPr>
        <w:t>–</w:t>
      </w:r>
      <w:r w:rsidRPr="00236CF3">
        <w:rPr>
          <w:sz w:val="26"/>
          <w:szCs w:val="26"/>
          <w:lang w:val="x-none"/>
        </w:rPr>
        <w:t xml:space="preserve"> контейнерная. Вывоз мусора из контейнеров и бункеров накопителей осуществляется ежедневно без использования бестарного позвонкового метода.</w:t>
      </w:r>
      <w:r w:rsidR="00352AC0" w:rsidRPr="00236CF3">
        <w:rPr>
          <w:sz w:val="26"/>
          <w:szCs w:val="26"/>
        </w:rPr>
        <w:t xml:space="preserve"> </w:t>
      </w:r>
      <w:r w:rsidR="00573DAF" w:rsidRPr="00236CF3">
        <w:rPr>
          <w:sz w:val="26"/>
          <w:szCs w:val="26"/>
        </w:rPr>
        <w:t>Территория</w:t>
      </w:r>
      <w:r w:rsidR="00352AC0" w:rsidRPr="00236CF3">
        <w:rPr>
          <w:sz w:val="26"/>
          <w:szCs w:val="26"/>
        </w:rPr>
        <w:t xml:space="preserve"> </w:t>
      </w:r>
      <w:r w:rsidR="00573DAF" w:rsidRPr="00236CF3">
        <w:rPr>
          <w:sz w:val="26"/>
          <w:szCs w:val="26"/>
        </w:rPr>
        <w:t>частной застройки предусматривает переход на бестарную систему (позвонковая), предусматривающая удаление мусора из домов жителями непосредственно в кузов мусоровоза (самосвала), прибывающего по графику к определенному месту погрузки.</w:t>
      </w:r>
    </w:p>
    <w:p w14:paraId="6BAB1B48" w14:textId="77A3C801" w:rsidR="00E454FF" w:rsidRPr="00236CF3" w:rsidRDefault="00E454FF" w:rsidP="009D1E80">
      <w:pPr>
        <w:spacing w:line="276" w:lineRule="auto"/>
        <w:ind w:firstLine="709"/>
        <w:contextualSpacing/>
        <w:jc w:val="both"/>
        <w:rPr>
          <w:sz w:val="26"/>
          <w:szCs w:val="26"/>
        </w:rPr>
      </w:pPr>
      <w:r w:rsidRPr="00236CF3">
        <w:rPr>
          <w:sz w:val="26"/>
          <w:szCs w:val="26"/>
        </w:rPr>
        <w:t>В соответствии с постановлением Правительства Ханты-Мансийского автономного округа – Югры от 11.07.2019 №229-п</w:t>
      </w:r>
      <w:r w:rsidR="00C025ED" w:rsidRPr="00236CF3">
        <w:rPr>
          <w:sz w:val="26"/>
          <w:szCs w:val="26"/>
        </w:rPr>
        <w:t xml:space="preserve"> (ред. от 25.12.2020) </w:t>
      </w:r>
      <w:r w:rsidRPr="00236CF3">
        <w:rPr>
          <w:sz w:val="26"/>
          <w:szCs w:val="26"/>
        </w:rPr>
        <w:t>«О правилах организации деятельности по накоплению твердых коммунальных отходов (в том числе их раздельному накоплению) в Ханты-Мансийском автономном округе – Югре, установления ответственности за обустройство и надлежащее содержание площадок для накопления твердых коммунальных отходов, приобретения, содержания контейнеров для накопления твердых коммунальных отходов» на территории труднодоступных и отдаленных местностей, с которыми нет постоянного транспортного сообщения, накопления ТКО осуществляется на площадках временного накопления ТКО, с которых не реже чем один раз в одиннадцать месяцев отходы вывозятся на объекты размещения (полигоны). На территории муниципального образования площадки временного накопления ТКО отсутствуют. Перечень труднодоступных и отдаленных местностей, в которых создаются площадки временного накопления ТКО, устанавливается Территориальной схемой обращения с отходами, в том числе с ТКО, в автономном округе (распоряжение Правительства округа от 21.10.2016 № 559-рп</w:t>
      </w:r>
      <w:r w:rsidR="00C025ED" w:rsidRPr="00236CF3">
        <w:rPr>
          <w:sz w:val="26"/>
          <w:szCs w:val="26"/>
        </w:rPr>
        <w:t xml:space="preserve"> (ред. от 02.10.2020)</w:t>
      </w:r>
      <w:r w:rsidRPr="00236CF3">
        <w:rPr>
          <w:sz w:val="26"/>
          <w:szCs w:val="26"/>
        </w:rPr>
        <w:t>).</w:t>
      </w:r>
    </w:p>
    <w:p w14:paraId="0A1101E7" w14:textId="7744BFDC" w:rsidR="00395CC2" w:rsidRPr="00236CF3" w:rsidRDefault="00405344" w:rsidP="00C025ED">
      <w:pPr>
        <w:spacing w:line="276" w:lineRule="auto"/>
        <w:ind w:firstLine="709"/>
        <w:contextualSpacing/>
        <w:jc w:val="both"/>
        <w:rPr>
          <w:sz w:val="26"/>
          <w:szCs w:val="26"/>
        </w:rPr>
      </w:pPr>
      <w:r w:rsidRPr="00236CF3">
        <w:rPr>
          <w:sz w:val="26"/>
          <w:szCs w:val="26"/>
          <w:lang w:val="x-none"/>
        </w:rPr>
        <w:t>Накопление</w:t>
      </w:r>
      <w:r w:rsidR="004F0615" w:rsidRPr="00236CF3">
        <w:rPr>
          <w:sz w:val="26"/>
          <w:szCs w:val="26"/>
          <w:lang w:val="x-none"/>
        </w:rPr>
        <w:t xml:space="preserve"> ТКО производится по системе несменяемых контейнеров, по графику, согласованному с Администрацией </w:t>
      </w:r>
      <w:r w:rsidR="006A54C2" w:rsidRPr="00236CF3">
        <w:rPr>
          <w:sz w:val="26"/>
          <w:szCs w:val="26"/>
          <w:lang w:val="x-none"/>
        </w:rPr>
        <w:t>гп. Пойковский</w:t>
      </w:r>
      <w:r w:rsidR="004F0615" w:rsidRPr="00236CF3">
        <w:rPr>
          <w:sz w:val="26"/>
          <w:szCs w:val="26"/>
          <w:lang w:val="x-none"/>
        </w:rPr>
        <w:t xml:space="preserve">. На территории поселения установлено </w:t>
      </w:r>
      <w:r w:rsidR="00F25816" w:rsidRPr="00236CF3">
        <w:rPr>
          <w:sz w:val="26"/>
          <w:szCs w:val="26"/>
        </w:rPr>
        <w:t>105</w:t>
      </w:r>
      <w:r w:rsidR="004F0615" w:rsidRPr="00236CF3">
        <w:rPr>
          <w:sz w:val="26"/>
          <w:szCs w:val="26"/>
          <w:lang w:val="x-none"/>
        </w:rPr>
        <w:t xml:space="preserve"> оборудованных площадок (основание – ж/б плиты, металлическое ограждение), на них расположено </w:t>
      </w:r>
      <w:r w:rsidR="00F25816" w:rsidRPr="00236CF3">
        <w:rPr>
          <w:sz w:val="26"/>
          <w:szCs w:val="26"/>
        </w:rPr>
        <w:t>425</w:t>
      </w:r>
      <w:r w:rsidR="004F0615" w:rsidRPr="00236CF3">
        <w:rPr>
          <w:sz w:val="26"/>
          <w:szCs w:val="26"/>
          <w:lang w:val="x-none"/>
        </w:rPr>
        <w:t xml:space="preserve"> контейнеров для </w:t>
      </w:r>
      <w:r w:rsidR="006A54C2" w:rsidRPr="00236CF3">
        <w:rPr>
          <w:sz w:val="26"/>
          <w:szCs w:val="26"/>
          <w:lang w:val="x-none"/>
        </w:rPr>
        <w:t>накопления</w:t>
      </w:r>
      <w:r w:rsidR="004F0615" w:rsidRPr="00236CF3">
        <w:rPr>
          <w:sz w:val="26"/>
          <w:szCs w:val="26"/>
          <w:lang w:val="x-none"/>
        </w:rPr>
        <w:t xml:space="preserve"> </w:t>
      </w:r>
      <w:r w:rsidR="004F0615" w:rsidRPr="00236CF3">
        <w:rPr>
          <w:sz w:val="26"/>
          <w:szCs w:val="26"/>
          <w:lang w:val="x-none"/>
        </w:rPr>
        <w:lastRenderedPageBreak/>
        <w:t>ТКО</w:t>
      </w:r>
      <w:r w:rsidR="00AF5257" w:rsidRPr="00236CF3">
        <w:rPr>
          <w:sz w:val="26"/>
          <w:szCs w:val="26"/>
        </w:rPr>
        <w:t xml:space="preserve">, </w:t>
      </w:r>
      <w:r w:rsidR="004F0615" w:rsidRPr="00236CF3">
        <w:rPr>
          <w:sz w:val="26"/>
          <w:szCs w:val="26"/>
          <w:lang w:val="x-none"/>
        </w:rPr>
        <w:t>заявленного объема 0,75 м</w:t>
      </w:r>
      <w:r w:rsidR="004F0615" w:rsidRPr="00236CF3">
        <w:rPr>
          <w:sz w:val="26"/>
          <w:szCs w:val="26"/>
          <w:vertAlign w:val="superscript"/>
          <w:lang w:val="x-none"/>
        </w:rPr>
        <w:t>3</w:t>
      </w:r>
      <w:r w:rsidR="004F0615" w:rsidRPr="00236CF3">
        <w:rPr>
          <w:sz w:val="26"/>
          <w:szCs w:val="26"/>
          <w:lang w:val="x-none"/>
        </w:rPr>
        <w:t xml:space="preserve">. </w:t>
      </w:r>
      <w:r w:rsidR="000769B7" w:rsidRPr="00236CF3">
        <w:rPr>
          <w:sz w:val="26"/>
          <w:szCs w:val="26"/>
          <w:lang w:val="x-none"/>
        </w:rPr>
        <w:t xml:space="preserve">Содержание контейнерных площадок производится в соответствии с </w:t>
      </w:r>
      <w:r w:rsidR="00C025ED" w:rsidRPr="00236CF3">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 общественных помещений, организации и проведению санитарно-противоэпидемических (профилактических) мероприятий»</w:t>
      </w:r>
      <w:r w:rsidR="007A33AF" w:rsidRPr="00236CF3">
        <w:rPr>
          <w:sz w:val="26"/>
          <w:szCs w:val="26"/>
        </w:rPr>
        <w:t xml:space="preserve"> (далее - СанПиН 2.1.3684-21)</w:t>
      </w:r>
      <w:r w:rsidR="00C025ED" w:rsidRPr="00236CF3">
        <w:rPr>
          <w:sz w:val="26"/>
          <w:szCs w:val="26"/>
        </w:rPr>
        <w:t xml:space="preserve">, </w:t>
      </w:r>
      <w:r w:rsidR="00E454FF" w:rsidRPr="00236CF3">
        <w:rPr>
          <w:sz w:val="26"/>
          <w:szCs w:val="26"/>
        </w:rPr>
        <w:t>лицами ответственными за их содержание.</w:t>
      </w:r>
    </w:p>
    <w:p w14:paraId="2A3A31DF" w14:textId="7539BFDB" w:rsidR="0077484B" w:rsidRPr="00236CF3" w:rsidRDefault="0077484B" w:rsidP="009D1E80">
      <w:pPr>
        <w:spacing w:line="276" w:lineRule="auto"/>
        <w:ind w:firstLine="709"/>
        <w:contextualSpacing/>
        <w:jc w:val="both"/>
        <w:rPr>
          <w:sz w:val="26"/>
          <w:szCs w:val="26"/>
          <w:lang w:val="x-none"/>
        </w:rPr>
      </w:pPr>
      <w:r w:rsidRPr="00236CF3">
        <w:rPr>
          <w:sz w:val="26"/>
          <w:szCs w:val="26"/>
          <w:lang w:val="x-none"/>
        </w:rPr>
        <w:t>Исходными данными для планирования количества подлежащих удалению отходов являются норм</w:t>
      </w:r>
      <w:r w:rsidR="00E454FF" w:rsidRPr="00236CF3">
        <w:rPr>
          <w:sz w:val="26"/>
          <w:szCs w:val="26"/>
        </w:rPr>
        <w:t>атив</w:t>
      </w:r>
      <w:r w:rsidRPr="00236CF3">
        <w:rPr>
          <w:sz w:val="26"/>
          <w:szCs w:val="26"/>
          <w:lang w:val="x-none"/>
        </w:rPr>
        <w:t xml:space="preserve"> накопления коммунальных отходов, определяемые для населения, а также для учреждений и предприятий общественного и культурного назначения. </w:t>
      </w:r>
    </w:p>
    <w:p w14:paraId="15980FAE" w14:textId="4382312A" w:rsidR="0077484B" w:rsidRPr="00236CF3" w:rsidRDefault="0077484B" w:rsidP="009D1E80">
      <w:pPr>
        <w:spacing w:line="276" w:lineRule="auto"/>
        <w:ind w:firstLine="709"/>
        <w:contextualSpacing/>
        <w:jc w:val="both"/>
        <w:rPr>
          <w:sz w:val="26"/>
          <w:szCs w:val="26"/>
          <w:lang w:val="x-none"/>
        </w:rPr>
      </w:pPr>
      <w:r w:rsidRPr="00236CF3">
        <w:rPr>
          <w:sz w:val="26"/>
          <w:szCs w:val="26"/>
          <w:lang w:val="x-none"/>
        </w:rPr>
        <w:t>Норма</w:t>
      </w:r>
      <w:r w:rsidR="00E454FF" w:rsidRPr="00236CF3">
        <w:rPr>
          <w:sz w:val="26"/>
          <w:szCs w:val="26"/>
        </w:rPr>
        <w:t>тив</w:t>
      </w:r>
      <w:r w:rsidRPr="00236CF3">
        <w:rPr>
          <w:sz w:val="26"/>
          <w:szCs w:val="26"/>
          <w:lang w:val="x-none"/>
        </w:rPr>
        <w:t xml:space="preserve"> накопления твердых коммунальных отходов </w:t>
      </w:r>
      <w:r w:rsidR="00A30E97" w:rsidRPr="00236CF3">
        <w:rPr>
          <w:sz w:val="26"/>
          <w:szCs w:val="26"/>
          <w:lang w:val="x-none"/>
        </w:rPr>
        <w:t>–</w:t>
      </w:r>
      <w:r w:rsidRPr="00236CF3">
        <w:rPr>
          <w:sz w:val="26"/>
          <w:szCs w:val="26"/>
          <w:lang w:val="x-none"/>
        </w:rPr>
        <w:t xml:space="preserve">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Так, отмечается тенденция роста количества образующихся отходов с ростом доходов населения. Кроме того, значительную долю в общей массе отходов составляет использованная упаковка, качество которой за последние несколько лет изменилось – помимо традиционных материалов, таких как бумага, картон, стекло и жесть, значительная часть товаров упаковывается в полимерную пленку, металлическую фольгу, пластик и др., что влияет на количество удельного образования отходов. Наблюдается тенденция быстрого морального старения вещей, что также ведет к росту количества отходов. Изменения, произошедшие на рынке товаров и в уровне благосостояния населения за последнее время, несомненно, являются причиной изменения нормы накопления отходов в большую сторону, поэтому каждые 3</w:t>
      </w:r>
      <w:r w:rsidR="00A30E97" w:rsidRPr="00236CF3">
        <w:rPr>
          <w:sz w:val="26"/>
          <w:szCs w:val="26"/>
          <w:lang w:val="x-none"/>
        </w:rPr>
        <w:t>–</w:t>
      </w:r>
      <w:r w:rsidRPr="00236CF3">
        <w:rPr>
          <w:sz w:val="26"/>
          <w:szCs w:val="26"/>
          <w:lang w:val="x-none"/>
        </w:rPr>
        <w:t>5 лет необходим пересмотр норм накопления отходов и определение их по утвержденным методикам.</w:t>
      </w:r>
    </w:p>
    <w:p w14:paraId="5BBF5907" w14:textId="2D2CA496" w:rsidR="00922CD3" w:rsidRPr="00236CF3" w:rsidRDefault="00922CD3" w:rsidP="009D1E80">
      <w:pPr>
        <w:spacing w:line="276" w:lineRule="auto"/>
        <w:ind w:firstLine="709"/>
        <w:contextualSpacing/>
        <w:jc w:val="both"/>
        <w:rPr>
          <w:sz w:val="26"/>
          <w:szCs w:val="26"/>
        </w:rPr>
      </w:pPr>
      <w:r w:rsidRPr="00236CF3">
        <w:rPr>
          <w:sz w:val="26"/>
          <w:szCs w:val="26"/>
          <w:lang w:val="x-none"/>
        </w:rPr>
        <w:t>Установление нормативов накопления твердых коммунальных отходов, согласно ст</w:t>
      </w:r>
      <w:r w:rsidR="00847E94" w:rsidRPr="00236CF3">
        <w:rPr>
          <w:sz w:val="26"/>
          <w:szCs w:val="26"/>
        </w:rPr>
        <w:t>.</w:t>
      </w:r>
      <w:r w:rsidRPr="00236CF3">
        <w:rPr>
          <w:sz w:val="26"/>
          <w:szCs w:val="26"/>
          <w:lang w:val="x-none"/>
        </w:rPr>
        <w:t xml:space="preserve"> 6 </w:t>
      </w:r>
      <w:r w:rsidR="00024F8C" w:rsidRPr="00236CF3">
        <w:rPr>
          <w:sz w:val="26"/>
          <w:szCs w:val="26"/>
          <w:lang w:val="x-none"/>
        </w:rPr>
        <w:t>Федеральн</w:t>
      </w:r>
      <w:r w:rsidR="00847E94" w:rsidRPr="00236CF3">
        <w:rPr>
          <w:sz w:val="26"/>
          <w:szCs w:val="26"/>
        </w:rPr>
        <w:t>ого</w:t>
      </w:r>
      <w:r w:rsidR="00024F8C" w:rsidRPr="00236CF3">
        <w:rPr>
          <w:sz w:val="26"/>
          <w:szCs w:val="26"/>
          <w:lang w:val="x-none"/>
        </w:rPr>
        <w:t xml:space="preserve"> закон</w:t>
      </w:r>
      <w:r w:rsidR="00847E94" w:rsidRPr="00236CF3">
        <w:rPr>
          <w:sz w:val="26"/>
          <w:szCs w:val="26"/>
        </w:rPr>
        <w:t>а</w:t>
      </w:r>
      <w:r w:rsidR="00024F8C" w:rsidRPr="00236CF3">
        <w:rPr>
          <w:sz w:val="26"/>
          <w:szCs w:val="26"/>
          <w:lang w:val="x-none"/>
        </w:rPr>
        <w:t xml:space="preserve"> от 24.06.1998 № 89</w:t>
      </w:r>
      <w:r w:rsidR="00A30E97" w:rsidRPr="00236CF3">
        <w:rPr>
          <w:sz w:val="26"/>
          <w:szCs w:val="26"/>
          <w:lang w:val="x-none"/>
        </w:rPr>
        <w:t>–</w:t>
      </w:r>
      <w:r w:rsidR="00024F8C" w:rsidRPr="00236CF3">
        <w:rPr>
          <w:sz w:val="26"/>
          <w:szCs w:val="26"/>
          <w:lang w:val="x-none"/>
        </w:rPr>
        <w:t>ФЗ «Об отходах производства и потребления»</w:t>
      </w:r>
      <w:r w:rsidRPr="00236CF3">
        <w:rPr>
          <w:sz w:val="26"/>
          <w:szCs w:val="26"/>
          <w:lang w:val="x-none"/>
        </w:rPr>
        <w:t xml:space="preserve"> отнесено к полномочиям субъектов Российской Федерации. </w:t>
      </w:r>
      <w:r w:rsidR="000D50B6" w:rsidRPr="00236CF3">
        <w:rPr>
          <w:sz w:val="26"/>
          <w:szCs w:val="26"/>
        </w:rPr>
        <w:t>Согласно п</w:t>
      </w:r>
      <w:r w:rsidR="00847E94" w:rsidRPr="00236CF3">
        <w:rPr>
          <w:sz w:val="26"/>
          <w:szCs w:val="26"/>
        </w:rPr>
        <w:t>.</w:t>
      </w:r>
      <w:r w:rsidRPr="00236CF3">
        <w:rPr>
          <w:sz w:val="26"/>
          <w:szCs w:val="26"/>
          <w:lang w:val="x-none"/>
        </w:rPr>
        <w:t xml:space="preserve"> 3 ст</w:t>
      </w:r>
      <w:r w:rsidR="00847E94" w:rsidRPr="00236CF3">
        <w:rPr>
          <w:sz w:val="26"/>
          <w:szCs w:val="26"/>
        </w:rPr>
        <w:t>.</w:t>
      </w:r>
      <w:r w:rsidRPr="00236CF3">
        <w:rPr>
          <w:sz w:val="26"/>
          <w:szCs w:val="26"/>
          <w:lang w:val="x-none"/>
        </w:rPr>
        <w:t xml:space="preserve"> 2 </w:t>
      </w:r>
      <w:r w:rsidR="00024F8C" w:rsidRPr="00236CF3">
        <w:rPr>
          <w:sz w:val="26"/>
          <w:szCs w:val="26"/>
          <w:lang w:val="x-none"/>
        </w:rPr>
        <w:t>Закон</w:t>
      </w:r>
      <w:r w:rsidR="00847E94" w:rsidRPr="00236CF3">
        <w:rPr>
          <w:sz w:val="26"/>
          <w:szCs w:val="26"/>
        </w:rPr>
        <w:t>а</w:t>
      </w:r>
      <w:r w:rsidR="00024F8C" w:rsidRPr="00236CF3">
        <w:rPr>
          <w:sz w:val="26"/>
          <w:szCs w:val="26"/>
          <w:lang w:val="x-none"/>
        </w:rPr>
        <w:t xml:space="preserve"> Ханты</w:t>
      </w:r>
      <w:r w:rsidR="00A30E97" w:rsidRPr="00236CF3">
        <w:rPr>
          <w:sz w:val="26"/>
          <w:szCs w:val="26"/>
          <w:lang w:val="x-none"/>
        </w:rPr>
        <w:t>–</w:t>
      </w:r>
      <w:r w:rsidR="00024F8C" w:rsidRPr="00236CF3">
        <w:rPr>
          <w:sz w:val="26"/>
          <w:szCs w:val="26"/>
          <w:lang w:val="x-none"/>
        </w:rPr>
        <w:t>Мансийского автономного округа – Югры от 17 ноября 2016 года № 79</w:t>
      </w:r>
      <w:r w:rsidR="00A30E97" w:rsidRPr="00236CF3">
        <w:rPr>
          <w:sz w:val="26"/>
          <w:szCs w:val="26"/>
          <w:lang w:val="x-none"/>
        </w:rPr>
        <w:t>–</w:t>
      </w:r>
      <w:r w:rsidR="00024F8C" w:rsidRPr="00236CF3">
        <w:rPr>
          <w:sz w:val="26"/>
          <w:szCs w:val="26"/>
          <w:lang w:val="x-none"/>
        </w:rPr>
        <w:t>оз</w:t>
      </w:r>
      <w:r w:rsidR="00C025ED" w:rsidRPr="00236CF3">
        <w:rPr>
          <w:sz w:val="26"/>
          <w:szCs w:val="26"/>
        </w:rPr>
        <w:t xml:space="preserve"> </w:t>
      </w:r>
      <w:r w:rsidR="00024F8C" w:rsidRPr="00236CF3">
        <w:rPr>
          <w:sz w:val="26"/>
          <w:szCs w:val="26"/>
          <w:lang w:val="x-none"/>
        </w:rPr>
        <w:t xml:space="preserve"> </w:t>
      </w:r>
      <w:r w:rsidR="00C025ED" w:rsidRPr="00236CF3">
        <w:rPr>
          <w:sz w:val="26"/>
          <w:szCs w:val="26"/>
          <w:lang w:val="x-none"/>
        </w:rPr>
        <w:t>(ред. от 27.02.2020)</w:t>
      </w:r>
      <w:r w:rsidR="00C025ED" w:rsidRPr="00236CF3">
        <w:rPr>
          <w:sz w:val="26"/>
          <w:szCs w:val="26"/>
        </w:rPr>
        <w:t xml:space="preserve"> </w:t>
      </w:r>
      <w:r w:rsidR="00024F8C" w:rsidRPr="00236CF3">
        <w:rPr>
          <w:sz w:val="26"/>
          <w:szCs w:val="26"/>
          <w:lang w:val="x-none"/>
        </w:rPr>
        <w:t>«О наделении органов местного самоуправления муниципальных образований Ханты</w:t>
      </w:r>
      <w:r w:rsidR="00A30E97" w:rsidRPr="00236CF3">
        <w:rPr>
          <w:sz w:val="26"/>
          <w:szCs w:val="26"/>
          <w:lang w:val="x-none"/>
        </w:rPr>
        <w:t>–</w:t>
      </w:r>
      <w:r w:rsidR="00024F8C" w:rsidRPr="00236CF3">
        <w:rPr>
          <w:sz w:val="26"/>
          <w:szCs w:val="26"/>
          <w:lang w:val="x-none"/>
        </w:rPr>
        <w:t>Мансийского автономного округа – Югры отдельными государственными полномочиями в сфере обращения с твердыми коммунальными отходами»</w:t>
      </w:r>
      <w:r w:rsidRPr="00236CF3">
        <w:rPr>
          <w:sz w:val="26"/>
          <w:szCs w:val="26"/>
          <w:lang w:val="x-none"/>
        </w:rPr>
        <w:t xml:space="preserve"> органы местного самоуправления городских округов и поселений Ханты</w:t>
      </w:r>
      <w:r w:rsidR="00A30E97" w:rsidRPr="00236CF3">
        <w:rPr>
          <w:sz w:val="26"/>
          <w:szCs w:val="26"/>
          <w:lang w:val="x-none"/>
        </w:rPr>
        <w:t>–</w:t>
      </w:r>
      <w:r w:rsidRPr="00236CF3">
        <w:rPr>
          <w:sz w:val="26"/>
          <w:szCs w:val="26"/>
          <w:lang w:val="x-none"/>
        </w:rPr>
        <w:t>Мансийского автономного округа – Югры наделяются отдельным государственным полномочием по установлению нормативов накопления твердых коммунальных отходов</w:t>
      </w:r>
      <w:r w:rsidR="00024F8C" w:rsidRPr="00236CF3">
        <w:rPr>
          <w:sz w:val="26"/>
          <w:szCs w:val="26"/>
        </w:rPr>
        <w:t>.</w:t>
      </w:r>
    </w:p>
    <w:p w14:paraId="5718F279" w14:textId="24085E75" w:rsidR="00870359" w:rsidRPr="00236CF3" w:rsidRDefault="0077484B" w:rsidP="009D1E80">
      <w:pPr>
        <w:spacing w:line="276" w:lineRule="auto"/>
        <w:ind w:firstLine="709"/>
        <w:contextualSpacing/>
        <w:jc w:val="both"/>
        <w:rPr>
          <w:sz w:val="26"/>
          <w:szCs w:val="26"/>
          <w:lang w:val="x-none"/>
        </w:rPr>
      </w:pPr>
      <w:r w:rsidRPr="00236CF3">
        <w:rPr>
          <w:sz w:val="26"/>
          <w:szCs w:val="26"/>
          <w:lang w:val="x-none"/>
        </w:rPr>
        <w:lastRenderedPageBreak/>
        <w:t>Для расчета объемов накопления ТКО на расчетный период будут приняты нормы накопления ТКО для жилого фонда и объектов социально</w:t>
      </w:r>
      <w:r w:rsidR="00A30E97" w:rsidRPr="00236CF3">
        <w:rPr>
          <w:sz w:val="26"/>
          <w:szCs w:val="26"/>
          <w:lang w:val="x-none"/>
        </w:rPr>
        <w:t>–</w:t>
      </w:r>
      <w:r w:rsidRPr="00236CF3">
        <w:rPr>
          <w:sz w:val="26"/>
          <w:szCs w:val="26"/>
          <w:lang w:val="x-none"/>
        </w:rPr>
        <w:t xml:space="preserve">культурной сферы </w:t>
      </w:r>
      <w:r w:rsidR="00847E94" w:rsidRPr="00236CF3">
        <w:rPr>
          <w:sz w:val="26"/>
          <w:szCs w:val="26"/>
          <w:lang w:val="x-none"/>
        </w:rPr>
        <w:t xml:space="preserve">гп. </w:t>
      </w:r>
      <w:r w:rsidR="00FA2E3C" w:rsidRPr="00236CF3">
        <w:rPr>
          <w:sz w:val="26"/>
          <w:szCs w:val="26"/>
          <w:lang w:val="x-none"/>
        </w:rPr>
        <w:t>Пойковский</w:t>
      </w:r>
      <w:r w:rsidR="00FA2E3C" w:rsidRPr="00236CF3">
        <w:rPr>
          <w:sz w:val="26"/>
          <w:szCs w:val="26"/>
        </w:rPr>
        <w:t xml:space="preserve"> </w:t>
      </w:r>
      <w:r w:rsidRPr="00236CF3">
        <w:rPr>
          <w:sz w:val="26"/>
          <w:szCs w:val="26"/>
          <w:lang w:val="x-none"/>
        </w:rPr>
        <w:t xml:space="preserve">согласно </w:t>
      </w:r>
      <w:r w:rsidR="00C025ED" w:rsidRPr="00236CF3">
        <w:rPr>
          <w:sz w:val="26"/>
          <w:szCs w:val="26"/>
          <w:lang w:val="x-none"/>
        </w:rPr>
        <w:t>постановлению</w:t>
      </w:r>
      <w:r w:rsidRPr="00236CF3">
        <w:rPr>
          <w:sz w:val="26"/>
          <w:szCs w:val="26"/>
          <w:lang w:val="x-none"/>
        </w:rPr>
        <w:t xml:space="preserve"> </w:t>
      </w:r>
      <w:r w:rsidR="00847E94" w:rsidRPr="00236CF3">
        <w:rPr>
          <w:sz w:val="26"/>
          <w:szCs w:val="26"/>
        </w:rPr>
        <w:t>Администрации гп. Пойковский</w:t>
      </w:r>
      <w:r w:rsidRPr="00236CF3">
        <w:rPr>
          <w:sz w:val="26"/>
          <w:szCs w:val="26"/>
          <w:lang w:val="x-none"/>
        </w:rPr>
        <w:t xml:space="preserve"> от </w:t>
      </w:r>
      <w:r w:rsidR="00C025ED" w:rsidRPr="00236CF3">
        <w:rPr>
          <w:sz w:val="26"/>
          <w:szCs w:val="26"/>
        </w:rPr>
        <w:t>01.12.2020</w:t>
      </w:r>
      <w:r w:rsidRPr="00236CF3">
        <w:rPr>
          <w:sz w:val="26"/>
          <w:szCs w:val="26"/>
          <w:lang w:val="x-none"/>
        </w:rPr>
        <w:t xml:space="preserve"> </w:t>
      </w:r>
      <w:r w:rsidR="00C025ED" w:rsidRPr="00236CF3">
        <w:rPr>
          <w:sz w:val="26"/>
          <w:szCs w:val="26"/>
        </w:rPr>
        <w:t>№7</w:t>
      </w:r>
      <w:r w:rsidR="00847E94" w:rsidRPr="00236CF3">
        <w:rPr>
          <w:sz w:val="26"/>
          <w:szCs w:val="26"/>
        </w:rPr>
        <w:t>03-п</w:t>
      </w:r>
      <w:r w:rsidRPr="00236CF3">
        <w:rPr>
          <w:sz w:val="26"/>
          <w:szCs w:val="26"/>
          <w:lang w:val="x-none"/>
        </w:rPr>
        <w:t xml:space="preserve">, представленные в таблице </w:t>
      </w:r>
      <w:r w:rsidR="00C2163F" w:rsidRPr="00236CF3">
        <w:rPr>
          <w:sz w:val="26"/>
          <w:szCs w:val="26"/>
        </w:rPr>
        <w:t>11</w:t>
      </w:r>
      <w:r w:rsidRPr="00236CF3">
        <w:rPr>
          <w:sz w:val="26"/>
          <w:szCs w:val="26"/>
          <w:lang w:val="x-none"/>
        </w:rPr>
        <w:t>.</w:t>
      </w:r>
    </w:p>
    <w:p w14:paraId="6A8C893D" w14:textId="34DBBAF6" w:rsidR="00870359" w:rsidRPr="00236CF3" w:rsidRDefault="00FA2E3C" w:rsidP="009D1E80">
      <w:pPr>
        <w:spacing w:line="276" w:lineRule="auto"/>
        <w:ind w:firstLine="709"/>
        <w:contextualSpacing/>
        <w:jc w:val="both"/>
        <w:rPr>
          <w:sz w:val="26"/>
          <w:szCs w:val="26"/>
          <w:lang w:val="x-none"/>
        </w:rPr>
      </w:pPr>
      <w:r w:rsidRPr="00236CF3">
        <w:rPr>
          <w:sz w:val="26"/>
          <w:szCs w:val="26"/>
          <w:lang w:val="x-none"/>
        </w:rPr>
        <w:t>Вывоз ТКО осуществляется на полигон Т</w:t>
      </w:r>
      <w:r w:rsidR="00F25816" w:rsidRPr="00236CF3">
        <w:rPr>
          <w:sz w:val="26"/>
          <w:szCs w:val="26"/>
        </w:rPr>
        <w:t>Б</w:t>
      </w:r>
      <w:r w:rsidRPr="00236CF3">
        <w:rPr>
          <w:sz w:val="26"/>
          <w:szCs w:val="26"/>
          <w:lang w:val="x-none"/>
        </w:rPr>
        <w:t xml:space="preserve">О, расположенного </w:t>
      </w:r>
      <w:r w:rsidR="00866983" w:rsidRPr="00236CF3">
        <w:rPr>
          <w:color w:val="000000"/>
          <w:sz w:val="26"/>
          <w:szCs w:val="26"/>
        </w:rPr>
        <w:t xml:space="preserve">в 11 км от </w:t>
      </w:r>
      <w:r w:rsidR="006A54C2" w:rsidRPr="00236CF3">
        <w:rPr>
          <w:color w:val="000000"/>
          <w:sz w:val="26"/>
          <w:szCs w:val="26"/>
        </w:rPr>
        <w:t>г</w:t>
      </w:r>
      <w:r w:rsidR="00395CC2" w:rsidRPr="00236CF3">
        <w:rPr>
          <w:color w:val="000000"/>
          <w:sz w:val="26"/>
          <w:szCs w:val="26"/>
        </w:rPr>
        <w:t>п.</w:t>
      </w:r>
      <w:r w:rsidR="006A54C2" w:rsidRPr="00236CF3">
        <w:rPr>
          <w:color w:val="000000"/>
          <w:sz w:val="26"/>
          <w:szCs w:val="26"/>
        </w:rPr>
        <w:t xml:space="preserve"> Пойковский</w:t>
      </w:r>
      <w:r w:rsidR="00866983" w:rsidRPr="00236CF3">
        <w:rPr>
          <w:color w:val="000000"/>
          <w:sz w:val="26"/>
          <w:szCs w:val="26"/>
        </w:rPr>
        <w:t>, в районе ДНС</w:t>
      </w:r>
      <w:r w:rsidR="00A30E97" w:rsidRPr="00236CF3">
        <w:rPr>
          <w:color w:val="000000"/>
          <w:sz w:val="26"/>
          <w:szCs w:val="26"/>
        </w:rPr>
        <w:t>–</w:t>
      </w:r>
      <w:r w:rsidR="00866983" w:rsidRPr="00236CF3">
        <w:rPr>
          <w:color w:val="000000"/>
          <w:sz w:val="26"/>
          <w:szCs w:val="26"/>
        </w:rPr>
        <w:t>11, на 785 км федеральной трассы Ханты</w:t>
      </w:r>
      <w:r w:rsidR="00A30E97" w:rsidRPr="00236CF3">
        <w:rPr>
          <w:color w:val="000000"/>
          <w:sz w:val="26"/>
          <w:szCs w:val="26"/>
        </w:rPr>
        <w:t>–</w:t>
      </w:r>
      <w:r w:rsidR="00866983" w:rsidRPr="00236CF3">
        <w:rPr>
          <w:color w:val="000000"/>
          <w:sz w:val="26"/>
          <w:szCs w:val="26"/>
        </w:rPr>
        <w:t>Мансийск – Тюмень</w:t>
      </w:r>
      <w:r w:rsidRPr="00236CF3">
        <w:rPr>
          <w:sz w:val="26"/>
          <w:szCs w:val="26"/>
          <w:lang w:val="x-none"/>
        </w:rPr>
        <w:t>». Образующиеся строительный мусор и отходы также вывозятся на полигон ТКО.</w:t>
      </w:r>
    </w:p>
    <w:p w14:paraId="1F20CEFB" w14:textId="45B835B1" w:rsidR="00FA2E3C" w:rsidRPr="00236CF3" w:rsidRDefault="00FA2E3C" w:rsidP="009D1E80">
      <w:pPr>
        <w:spacing w:line="276" w:lineRule="auto"/>
        <w:ind w:firstLine="709"/>
        <w:contextualSpacing/>
        <w:jc w:val="both"/>
        <w:rPr>
          <w:sz w:val="26"/>
          <w:szCs w:val="26"/>
          <w:lang w:val="x-none"/>
        </w:rPr>
      </w:pPr>
      <w:r w:rsidRPr="00236CF3">
        <w:rPr>
          <w:sz w:val="26"/>
          <w:szCs w:val="26"/>
          <w:lang w:val="x-none"/>
        </w:rPr>
        <w:t xml:space="preserve">Места расположения существующих контейнеров для </w:t>
      </w:r>
      <w:r w:rsidR="000D50B6" w:rsidRPr="00236CF3">
        <w:rPr>
          <w:sz w:val="26"/>
          <w:szCs w:val="26"/>
        </w:rPr>
        <w:t>накопления твердых коммунальных отходов</w:t>
      </w:r>
      <w:r w:rsidRPr="00236CF3">
        <w:rPr>
          <w:sz w:val="26"/>
          <w:szCs w:val="26"/>
          <w:lang w:val="x-none"/>
        </w:rPr>
        <w:t xml:space="preserve"> на территории </w:t>
      </w:r>
      <w:r w:rsidR="007459F9" w:rsidRPr="00236CF3">
        <w:rPr>
          <w:sz w:val="26"/>
          <w:szCs w:val="26"/>
        </w:rPr>
        <w:t>горо</w:t>
      </w:r>
      <w:r w:rsidR="009726A0" w:rsidRPr="00236CF3">
        <w:rPr>
          <w:sz w:val="26"/>
          <w:szCs w:val="26"/>
        </w:rPr>
        <w:t>д</w:t>
      </w:r>
      <w:r w:rsidR="007459F9" w:rsidRPr="00236CF3">
        <w:rPr>
          <w:sz w:val="26"/>
          <w:szCs w:val="26"/>
        </w:rPr>
        <w:t xml:space="preserve">ского поселения </w:t>
      </w:r>
      <w:r w:rsidRPr="00236CF3">
        <w:rPr>
          <w:sz w:val="26"/>
          <w:szCs w:val="26"/>
          <w:lang w:val="x-none"/>
        </w:rPr>
        <w:t xml:space="preserve">представлены в </w:t>
      </w:r>
      <w:r w:rsidR="007459F9" w:rsidRPr="00236CF3">
        <w:rPr>
          <w:sz w:val="26"/>
          <w:szCs w:val="26"/>
        </w:rPr>
        <w:t>Приложении 1</w:t>
      </w:r>
      <w:r w:rsidRPr="00236CF3">
        <w:rPr>
          <w:sz w:val="26"/>
          <w:szCs w:val="26"/>
          <w:lang w:val="x-none"/>
        </w:rPr>
        <w:t xml:space="preserve">. </w:t>
      </w:r>
    </w:p>
    <w:p w14:paraId="62D59799" w14:textId="77777777" w:rsidR="00F25816" w:rsidRPr="00236CF3" w:rsidRDefault="00F25816" w:rsidP="009D1E80">
      <w:pPr>
        <w:pStyle w:val="affff2"/>
        <w:keepNext/>
        <w:spacing w:after="0" w:line="276" w:lineRule="auto"/>
        <w:ind w:firstLine="709"/>
        <w:contextualSpacing/>
        <w:jc w:val="both"/>
        <w:rPr>
          <w:b/>
          <w:i w:val="0"/>
          <w:iCs w:val="0"/>
          <w:color w:val="auto"/>
          <w:sz w:val="24"/>
          <w:szCs w:val="24"/>
          <w:lang w:val="x-none"/>
        </w:rPr>
      </w:pPr>
    </w:p>
    <w:p w14:paraId="4DD04766" w14:textId="4688FB94" w:rsidR="004131B4" w:rsidRPr="00236CF3" w:rsidRDefault="004131B4" w:rsidP="004131B4">
      <w:pPr>
        <w:contextualSpacing/>
        <w:jc w:val="right"/>
        <w:rPr>
          <w:sz w:val="20"/>
          <w:szCs w:val="20"/>
        </w:rPr>
      </w:pPr>
      <w:r w:rsidRPr="00236CF3">
        <w:rPr>
          <w:sz w:val="20"/>
          <w:szCs w:val="20"/>
        </w:rPr>
        <w:t>Таблица 11. Нормативы накопления твердых коммунальных отходов на территории муниципального образования городского поселения Пойковский</w:t>
      </w:r>
    </w:p>
    <w:p w14:paraId="4A4FEF3E" w14:textId="77777777" w:rsidR="004131B4" w:rsidRPr="00236CF3" w:rsidRDefault="004131B4" w:rsidP="004131B4">
      <w:pPr>
        <w:contextualSpacing/>
        <w:jc w:val="center"/>
        <w:rPr>
          <w:sz w:val="26"/>
          <w:szCs w:val="26"/>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3139"/>
        <w:gridCol w:w="2835"/>
        <w:gridCol w:w="1417"/>
        <w:gridCol w:w="1271"/>
      </w:tblGrid>
      <w:tr w:rsidR="004131B4" w:rsidRPr="00236CF3" w14:paraId="382C7C37" w14:textId="77777777" w:rsidTr="002A02AA">
        <w:tc>
          <w:tcPr>
            <w:tcW w:w="959" w:type="dxa"/>
            <w:vMerge w:val="restart"/>
            <w:shd w:val="clear" w:color="auto" w:fill="auto"/>
          </w:tcPr>
          <w:p w14:paraId="7799F988" w14:textId="77777777" w:rsidR="004131B4" w:rsidRPr="00236CF3" w:rsidRDefault="004131B4" w:rsidP="002A02AA">
            <w:pPr>
              <w:contextualSpacing/>
              <w:jc w:val="center"/>
              <w:rPr>
                <w:sz w:val="26"/>
                <w:szCs w:val="26"/>
              </w:rPr>
            </w:pPr>
            <w:r w:rsidRPr="00236CF3">
              <w:rPr>
                <w:sz w:val="26"/>
                <w:szCs w:val="26"/>
              </w:rPr>
              <w:t>№ п/п</w:t>
            </w:r>
          </w:p>
        </w:tc>
        <w:tc>
          <w:tcPr>
            <w:tcW w:w="3139" w:type="dxa"/>
            <w:vMerge w:val="restart"/>
            <w:shd w:val="clear" w:color="auto" w:fill="auto"/>
          </w:tcPr>
          <w:p w14:paraId="6906D8B4" w14:textId="77777777" w:rsidR="004131B4" w:rsidRPr="00236CF3" w:rsidRDefault="004131B4" w:rsidP="002A02AA">
            <w:pPr>
              <w:contextualSpacing/>
              <w:jc w:val="center"/>
              <w:rPr>
                <w:sz w:val="26"/>
                <w:szCs w:val="26"/>
              </w:rPr>
            </w:pPr>
            <w:r w:rsidRPr="00236CF3">
              <w:rPr>
                <w:sz w:val="26"/>
                <w:szCs w:val="26"/>
              </w:rPr>
              <w:t>Наименование категории объектов</w:t>
            </w:r>
          </w:p>
        </w:tc>
        <w:tc>
          <w:tcPr>
            <w:tcW w:w="2835" w:type="dxa"/>
            <w:vMerge w:val="restart"/>
            <w:shd w:val="clear" w:color="auto" w:fill="auto"/>
          </w:tcPr>
          <w:p w14:paraId="46B46CCC" w14:textId="77777777" w:rsidR="004131B4" w:rsidRPr="00236CF3" w:rsidRDefault="004131B4" w:rsidP="002A02AA">
            <w:pPr>
              <w:contextualSpacing/>
              <w:jc w:val="center"/>
              <w:rPr>
                <w:sz w:val="26"/>
                <w:szCs w:val="26"/>
              </w:rPr>
            </w:pPr>
            <w:r w:rsidRPr="00236CF3">
              <w:rPr>
                <w:sz w:val="26"/>
                <w:szCs w:val="26"/>
              </w:rPr>
              <w:t>Расчетная единица в отношении которой устанавливается норматив</w:t>
            </w:r>
          </w:p>
        </w:tc>
        <w:tc>
          <w:tcPr>
            <w:tcW w:w="2688" w:type="dxa"/>
            <w:gridSpan w:val="2"/>
            <w:shd w:val="clear" w:color="auto" w:fill="auto"/>
          </w:tcPr>
          <w:p w14:paraId="12BEAE2C" w14:textId="77777777" w:rsidR="004131B4" w:rsidRPr="00236CF3" w:rsidRDefault="004131B4" w:rsidP="002A02AA">
            <w:pPr>
              <w:contextualSpacing/>
              <w:jc w:val="center"/>
              <w:rPr>
                <w:sz w:val="26"/>
                <w:szCs w:val="26"/>
              </w:rPr>
            </w:pPr>
            <w:r w:rsidRPr="00236CF3">
              <w:rPr>
                <w:sz w:val="26"/>
                <w:szCs w:val="26"/>
              </w:rPr>
              <w:t>Норматив накопления отходов</w:t>
            </w:r>
          </w:p>
        </w:tc>
      </w:tr>
      <w:tr w:rsidR="004131B4" w:rsidRPr="00236CF3" w14:paraId="73FD01F4" w14:textId="77777777" w:rsidTr="002A02AA">
        <w:tc>
          <w:tcPr>
            <w:tcW w:w="959" w:type="dxa"/>
            <w:vMerge/>
            <w:shd w:val="clear" w:color="auto" w:fill="auto"/>
          </w:tcPr>
          <w:p w14:paraId="1DA62698" w14:textId="77777777" w:rsidR="004131B4" w:rsidRPr="00236CF3" w:rsidRDefault="004131B4" w:rsidP="002A02AA">
            <w:pPr>
              <w:contextualSpacing/>
              <w:jc w:val="center"/>
              <w:rPr>
                <w:sz w:val="26"/>
                <w:szCs w:val="26"/>
              </w:rPr>
            </w:pPr>
          </w:p>
        </w:tc>
        <w:tc>
          <w:tcPr>
            <w:tcW w:w="3139" w:type="dxa"/>
            <w:vMerge/>
            <w:shd w:val="clear" w:color="auto" w:fill="auto"/>
          </w:tcPr>
          <w:p w14:paraId="0A235C2E" w14:textId="77777777" w:rsidR="004131B4" w:rsidRPr="00236CF3" w:rsidRDefault="004131B4" w:rsidP="002A02AA">
            <w:pPr>
              <w:contextualSpacing/>
              <w:jc w:val="center"/>
              <w:rPr>
                <w:sz w:val="26"/>
                <w:szCs w:val="26"/>
              </w:rPr>
            </w:pPr>
          </w:p>
        </w:tc>
        <w:tc>
          <w:tcPr>
            <w:tcW w:w="2835" w:type="dxa"/>
            <w:vMerge/>
            <w:shd w:val="clear" w:color="auto" w:fill="auto"/>
          </w:tcPr>
          <w:p w14:paraId="099404B7" w14:textId="77777777" w:rsidR="004131B4" w:rsidRPr="00236CF3" w:rsidRDefault="004131B4" w:rsidP="002A02AA">
            <w:pPr>
              <w:contextualSpacing/>
              <w:jc w:val="center"/>
              <w:rPr>
                <w:sz w:val="26"/>
                <w:szCs w:val="26"/>
              </w:rPr>
            </w:pPr>
          </w:p>
        </w:tc>
        <w:tc>
          <w:tcPr>
            <w:tcW w:w="1417" w:type="dxa"/>
            <w:shd w:val="clear" w:color="auto" w:fill="auto"/>
          </w:tcPr>
          <w:p w14:paraId="0E859635" w14:textId="77777777" w:rsidR="004131B4" w:rsidRPr="00236CF3" w:rsidRDefault="004131B4" w:rsidP="002A02AA">
            <w:pPr>
              <w:contextualSpacing/>
              <w:jc w:val="center"/>
              <w:rPr>
                <w:sz w:val="26"/>
                <w:szCs w:val="26"/>
              </w:rPr>
            </w:pPr>
            <w:r w:rsidRPr="00236CF3">
              <w:rPr>
                <w:sz w:val="26"/>
                <w:szCs w:val="26"/>
              </w:rPr>
              <w:t>м</w:t>
            </w:r>
            <w:r w:rsidRPr="00236CF3">
              <w:rPr>
                <w:sz w:val="26"/>
                <w:szCs w:val="26"/>
                <w:vertAlign w:val="superscript"/>
              </w:rPr>
              <w:t>3</w:t>
            </w:r>
            <w:r w:rsidRPr="00236CF3">
              <w:rPr>
                <w:sz w:val="26"/>
                <w:szCs w:val="26"/>
              </w:rPr>
              <w:t>/год</w:t>
            </w:r>
          </w:p>
        </w:tc>
        <w:tc>
          <w:tcPr>
            <w:tcW w:w="1271" w:type="dxa"/>
            <w:shd w:val="clear" w:color="auto" w:fill="auto"/>
          </w:tcPr>
          <w:p w14:paraId="35E02BCC" w14:textId="77777777" w:rsidR="004131B4" w:rsidRPr="00236CF3" w:rsidRDefault="004131B4" w:rsidP="002A02AA">
            <w:pPr>
              <w:contextualSpacing/>
              <w:jc w:val="center"/>
              <w:rPr>
                <w:sz w:val="26"/>
                <w:szCs w:val="26"/>
              </w:rPr>
            </w:pPr>
            <w:r w:rsidRPr="00236CF3">
              <w:rPr>
                <w:sz w:val="26"/>
                <w:szCs w:val="26"/>
              </w:rPr>
              <w:t>кг/год</w:t>
            </w:r>
          </w:p>
        </w:tc>
      </w:tr>
      <w:tr w:rsidR="004131B4" w:rsidRPr="00236CF3" w14:paraId="71E2E9EF" w14:textId="77777777" w:rsidTr="002A02AA">
        <w:tc>
          <w:tcPr>
            <w:tcW w:w="9621" w:type="dxa"/>
            <w:gridSpan w:val="5"/>
            <w:shd w:val="clear" w:color="auto" w:fill="auto"/>
          </w:tcPr>
          <w:p w14:paraId="4C40ED78" w14:textId="77777777" w:rsidR="004131B4" w:rsidRPr="00236CF3" w:rsidRDefault="004131B4" w:rsidP="002A02AA">
            <w:pPr>
              <w:contextualSpacing/>
              <w:jc w:val="center"/>
              <w:rPr>
                <w:sz w:val="26"/>
                <w:szCs w:val="26"/>
              </w:rPr>
            </w:pPr>
            <w:r w:rsidRPr="00236CF3">
              <w:rPr>
                <w:sz w:val="26"/>
                <w:szCs w:val="26"/>
              </w:rPr>
              <w:t>Домовладения</w:t>
            </w:r>
          </w:p>
        </w:tc>
      </w:tr>
      <w:tr w:rsidR="004131B4" w:rsidRPr="00236CF3" w14:paraId="38389EDB" w14:textId="77777777" w:rsidTr="002A02AA">
        <w:tc>
          <w:tcPr>
            <w:tcW w:w="959" w:type="dxa"/>
            <w:shd w:val="clear" w:color="auto" w:fill="auto"/>
          </w:tcPr>
          <w:p w14:paraId="293571C2" w14:textId="77777777" w:rsidR="004131B4" w:rsidRPr="00236CF3" w:rsidRDefault="004131B4" w:rsidP="002A02AA">
            <w:pPr>
              <w:contextualSpacing/>
              <w:rPr>
                <w:sz w:val="26"/>
                <w:szCs w:val="26"/>
              </w:rPr>
            </w:pPr>
            <w:r w:rsidRPr="00236CF3">
              <w:rPr>
                <w:sz w:val="26"/>
                <w:szCs w:val="26"/>
              </w:rPr>
              <w:t>1.</w:t>
            </w:r>
          </w:p>
        </w:tc>
        <w:tc>
          <w:tcPr>
            <w:tcW w:w="3139" w:type="dxa"/>
            <w:shd w:val="clear" w:color="auto" w:fill="auto"/>
          </w:tcPr>
          <w:p w14:paraId="0259E3BE" w14:textId="77777777" w:rsidR="004131B4" w:rsidRPr="00236CF3" w:rsidRDefault="004131B4" w:rsidP="002A02AA">
            <w:pPr>
              <w:contextualSpacing/>
              <w:rPr>
                <w:sz w:val="26"/>
                <w:szCs w:val="26"/>
              </w:rPr>
            </w:pPr>
            <w:r w:rsidRPr="00236CF3">
              <w:rPr>
                <w:sz w:val="26"/>
                <w:szCs w:val="26"/>
              </w:rPr>
              <w:t>Многоквартирные дома</w:t>
            </w:r>
          </w:p>
        </w:tc>
        <w:tc>
          <w:tcPr>
            <w:tcW w:w="2835" w:type="dxa"/>
            <w:shd w:val="clear" w:color="auto" w:fill="auto"/>
          </w:tcPr>
          <w:p w14:paraId="4D828F58" w14:textId="77777777" w:rsidR="004131B4" w:rsidRPr="00236CF3" w:rsidRDefault="004131B4" w:rsidP="002A02AA">
            <w:pPr>
              <w:contextualSpacing/>
              <w:rPr>
                <w:sz w:val="26"/>
                <w:szCs w:val="26"/>
              </w:rPr>
            </w:pPr>
            <w:r w:rsidRPr="00236CF3">
              <w:rPr>
                <w:sz w:val="26"/>
                <w:szCs w:val="26"/>
              </w:rPr>
              <w:t>1 проживающий</w:t>
            </w:r>
          </w:p>
        </w:tc>
        <w:tc>
          <w:tcPr>
            <w:tcW w:w="1417" w:type="dxa"/>
            <w:shd w:val="clear" w:color="auto" w:fill="auto"/>
          </w:tcPr>
          <w:p w14:paraId="24C1F9F7" w14:textId="77777777" w:rsidR="004131B4" w:rsidRPr="00236CF3" w:rsidRDefault="004131B4" w:rsidP="002A02AA">
            <w:pPr>
              <w:contextualSpacing/>
              <w:jc w:val="center"/>
              <w:rPr>
                <w:sz w:val="26"/>
                <w:szCs w:val="26"/>
              </w:rPr>
            </w:pPr>
            <w:r w:rsidRPr="00236CF3">
              <w:rPr>
                <w:sz w:val="26"/>
                <w:szCs w:val="26"/>
              </w:rPr>
              <w:t>1,94</w:t>
            </w:r>
          </w:p>
        </w:tc>
        <w:tc>
          <w:tcPr>
            <w:tcW w:w="1271" w:type="dxa"/>
            <w:shd w:val="clear" w:color="auto" w:fill="auto"/>
          </w:tcPr>
          <w:p w14:paraId="409F3ECA" w14:textId="77777777" w:rsidR="004131B4" w:rsidRPr="00236CF3" w:rsidRDefault="004131B4" w:rsidP="002A02AA">
            <w:pPr>
              <w:contextualSpacing/>
              <w:jc w:val="center"/>
              <w:rPr>
                <w:sz w:val="26"/>
                <w:szCs w:val="26"/>
              </w:rPr>
            </w:pPr>
            <w:r w:rsidRPr="00236CF3">
              <w:rPr>
                <w:sz w:val="26"/>
                <w:szCs w:val="26"/>
              </w:rPr>
              <w:t>227,49</w:t>
            </w:r>
          </w:p>
        </w:tc>
      </w:tr>
      <w:tr w:rsidR="004131B4" w:rsidRPr="00236CF3" w14:paraId="14586D6D" w14:textId="77777777" w:rsidTr="002A02AA">
        <w:tc>
          <w:tcPr>
            <w:tcW w:w="959" w:type="dxa"/>
            <w:shd w:val="clear" w:color="auto" w:fill="auto"/>
          </w:tcPr>
          <w:p w14:paraId="6F32F85E" w14:textId="77777777" w:rsidR="004131B4" w:rsidRPr="00236CF3" w:rsidRDefault="004131B4" w:rsidP="002A02AA">
            <w:pPr>
              <w:contextualSpacing/>
              <w:rPr>
                <w:sz w:val="26"/>
                <w:szCs w:val="26"/>
              </w:rPr>
            </w:pPr>
            <w:r w:rsidRPr="00236CF3">
              <w:rPr>
                <w:sz w:val="26"/>
                <w:szCs w:val="26"/>
              </w:rPr>
              <w:t>2.</w:t>
            </w:r>
          </w:p>
        </w:tc>
        <w:tc>
          <w:tcPr>
            <w:tcW w:w="3139" w:type="dxa"/>
            <w:shd w:val="clear" w:color="auto" w:fill="auto"/>
          </w:tcPr>
          <w:p w14:paraId="116F32ED" w14:textId="77777777" w:rsidR="004131B4" w:rsidRPr="00236CF3" w:rsidRDefault="004131B4" w:rsidP="002A02AA">
            <w:pPr>
              <w:contextualSpacing/>
              <w:rPr>
                <w:sz w:val="26"/>
                <w:szCs w:val="26"/>
              </w:rPr>
            </w:pPr>
            <w:r w:rsidRPr="00236CF3">
              <w:rPr>
                <w:sz w:val="26"/>
                <w:szCs w:val="26"/>
              </w:rPr>
              <w:t>Индивидуальные жилые дома</w:t>
            </w:r>
          </w:p>
        </w:tc>
        <w:tc>
          <w:tcPr>
            <w:tcW w:w="2835" w:type="dxa"/>
            <w:shd w:val="clear" w:color="auto" w:fill="auto"/>
          </w:tcPr>
          <w:p w14:paraId="72015C7A" w14:textId="77777777" w:rsidR="004131B4" w:rsidRPr="00236CF3" w:rsidRDefault="004131B4" w:rsidP="002A02AA">
            <w:pPr>
              <w:contextualSpacing/>
              <w:rPr>
                <w:sz w:val="26"/>
                <w:szCs w:val="26"/>
              </w:rPr>
            </w:pPr>
            <w:r w:rsidRPr="00236CF3">
              <w:rPr>
                <w:sz w:val="26"/>
                <w:szCs w:val="26"/>
              </w:rPr>
              <w:t>1 проживающий</w:t>
            </w:r>
          </w:p>
        </w:tc>
        <w:tc>
          <w:tcPr>
            <w:tcW w:w="1417" w:type="dxa"/>
            <w:shd w:val="clear" w:color="auto" w:fill="auto"/>
          </w:tcPr>
          <w:p w14:paraId="39459EDE" w14:textId="77777777" w:rsidR="004131B4" w:rsidRPr="00236CF3" w:rsidRDefault="004131B4" w:rsidP="002A02AA">
            <w:pPr>
              <w:contextualSpacing/>
              <w:jc w:val="center"/>
              <w:rPr>
                <w:sz w:val="26"/>
                <w:szCs w:val="26"/>
              </w:rPr>
            </w:pPr>
            <w:r w:rsidRPr="00236CF3">
              <w:rPr>
                <w:sz w:val="26"/>
                <w:szCs w:val="26"/>
              </w:rPr>
              <w:t>2,99</w:t>
            </w:r>
          </w:p>
        </w:tc>
        <w:tc>
          <w:tcPr>
            <w:tcW w:w="1271" w:type="dxa"/>
            <w:shd w:val="clear" w:color="auto" w:fill="auto"/>
          </w:tcPr>
          <w:p w14:paraId="3EEC8FE0" w14:textId="77777777" w:rsidR="004131B4" w:rsidRPr="00236CF3" w:rsidRDefault="004131B4" w:rsidP="002A02AA">
            <w:pPr>
              <w:contextualSpacing/>
              <w:jc w:val="center"/>
              <w:rPr>
                <w:sz w:val="26"/>
                <w:szCs w:val="26"/>
              </w:rPr>
            </w:pPr>
            <w:r w:rsidRPr="00236CF3">
              <w:rPr>
                <w:sz w:val="26"/>
                <w:szCs w:val="26"/>
              </w:rPr>
              <w:t>334,16</w:t>
            </w:r>
          </w:p>
        </w:tc>
      </w:tr>
      <w:tr w:rsidR="004131B4" w:rsidRPr="00236CF3" w14:paraId="5CA418DC" w14:textId="77777777" w:rsidTr="002A02AA">
        <w:tc>
          <w:tcPr>
            <w:tcW w:w="9621" w:type="dxa"/>
            <w:gridSpan w:val="5"/>
            <w:shd w:val="clear" w:color="auto" w:fill="auto"/>
          </w:tcPr>
          <w:p w14:paraId="1F6ABB67" w14:textId="77777777" w:rsidR="004131B4" w:rsidRPr="00236CF3" w:rsidRDefault="004131B4" w:rsidP="002A02AA">
            <w:pPr>
              <w:contextualSpacing/>
              <w:jc w:val="center"/>
              <w:rPr>
                <w:sz w:val="26"/>
                <w:szCs w:val="26"/>
              </w:rPr>
            </w:pPr>
            <w:r w:rsidRPr="00236CF3">
              <w:rPr>
                <w:sz w:val="26"/>
                <w:szCs w:val="26"/>
              </w:rPr>
              <w:t>Объекты общественного назначения</w:t>
            </w:r>
          </w:p>
        </w:tc>
      </w:tr>
      <w:tr w:rsidR="004131B4" w:rsidRPr="00236CF3" w14:paraId="01D49FEF" w14:textId="77777777" w:rsidTr="002A02AA">
        <w:tc>
          <w:tcPr>
            <w:tcW w:w="959" w:type="dxa"/>
            <w:shd w:val="clear" w:color="auto" w:fill="auto"/>
          </w:tcPr>
          <w:p w14:paraId="1E5AA3D7" w14:textId="77777777" w:rsidR="004131B4" w:rsidRPr="00236CF3" w:rsidRDefault="004131B4" w:rsidP="002A02AA">
            <w:pPr>
              <w:contextualSpacing/>
              <w:rPr>
                <w:sz w:val="26"/>
                <w:szCs w:val="26"/>
              </w:rPr>
            </w:pPr>
            <w:r w:rsidRPr="00236CF3">
              <w:rPr>
                <w:sz w:val="26"/>
                <w:szCs w:val="26"/>
              </w:rPr>
              <w:t>1.</w:t>
            </w:r>
          </w:p>
        </w:tc>
        <w:tc>
          <w:tcPr>
            <w:tcW w:w="8662" w:type="dxa"/>
            <w:gridSpan w:val="4"/>
            <w:shd w:val="clear" w:color="auto" w:fill="auto"/>
          </w:tcPr>
          <w:p w14:paraId="164C2282" w14:textId="77777777" w:rsidR="004131B4" w:rsidRPr="00236CF3" w:rsidRDefault="004131B4" w:rsidP="002A02AA">
            <w:pPr>
              <w:contextualSpacing/>
              <w:rPr>
                <w:sz w:val="26"/>
                <w:szCs w:val="26"/>
              </w:rPr>
            </w:pPr>
            <w:r w:rsidRPr="00236CF3">
              <w:rPr>
                <w:sz w:val="26"/>
                <w:szCs w:val="26"/>
              </w:rPr>
              <w:t>Административные здания, учреждения, конторы</w:t>
            </w:r>
          </w:p>
        </w:tc>
      </w:tr>
      <w:tr w:rsidR="004131B4" w:rsidRPr="00236CF3" w14:paraId="7DCF8007" w14:textId="77777777" w:rsidTr="002A02AA">
        <w:tc>
          <w:tcPr>
            <w:tcW w:w="959" w:type="dxa"/>
            <w:shd w:val="clear" w:color="auto" w:fill="auto"/>
          </w:tcPr>
          <w:p w14:paraId="55084AF8" w14:textId="77777777" w:rsidR="004131B4" w:rsidRPr="00236CF3" w:rsidRDefault="004131B4" w:rsidP="002A02AA">
            <w:pPr>
              <w:contextualSpacing/>
              <w:rPr>
                <w:sz w:val="26"/>
                <w:szCs w:val="26"/>
              </w:rPr>
            </w:pPr>
            <w:r w:rsidRPr="00236CF3">
              <w:rPr>
                <w:sz w:val="26"/>
                <w:szCs w:val="26"/>
              </w:rPr>
              <w:t>1.1.</w:t>
            </w:r>
          </w:p>
        </w:tc>
        <w:tc>
          <w:tcPr>
            <w:tcW w:w="3139" w:type="dxa"/>
            <w:shd w:val="clear" w:color="auto" w:fill="auto"/>
          </w:tcPr>
          <w:p w14:paraId="3A310050" w14:textId="77777777" w:rsidR="004131B4" w:rsidRPr="00236CF3" w:rsidRDefault="004131B4" w:rsidP="002A02AA">
            <w:pPr>
              <w:contextualSpacing/>
              <w:rPr>
                <w:sz w:val="26"/>
                <w:szCs w:val="26"/>
              </w:rPr>
            </w:pPr>
            <w:r w:rsidRPr="00236CF3">
              <w:rPr>
                <w:sz w:val="26"/>
                <w:szCs w:val="26"/>
              </w:rPr>
              <w:t>Административные, офисные учреждения</w:t>
            </w:r>
          </w:p>
        </w:tc>
        <w:tc>
          <w:tcPr>
            <w:tcW w:w="2835" w:type="dxa"/>
            <w:shd w:val="clear" w:color="auto" w:fill="auto"/>
          </w:tcPr>
          <w:p w14:paraId="04E5BCFB" w14:textId="77777777" w:rsidR="004131B4" w:rsidRPr="00236CF3" w:rsidRDefault="004131B4" w:rsidP="002A02AA">
            <w:pPr>
              <w:contextualSpacing/>
              <w:rPr>
                <w:sz w:val="26"/>
                <w:szCs w:val="26"/>
              </w:rPr>
            </w:pPr>
            <w:r w:rsidRPr="00236CF3">
              <w:rPr>
                <w:sz w:val="26"/>
                <w:szCs w:val="26"/>
              </w:rPr>
              <w:t>1 сотрудник</w:t>
            </w:r>
          </w:p>
        </w:tc>
        <w:tc>
          <w:tcPr>
            <w:tcW w:w="1417" w:type="dxa"/>
            <w:shd w:val="clear" w:color="auto" w:fill="auto"/>
          </w:tcPr>
          <w:p w14:paraId="7C8F9A55" w14:textId="77777777" w:rsidR="004131B4" w:rsidRPr="00236CF3" w:rsidRDefault="004131B4" w:rsidP="002A02AA">
            <w:pPr>
              <w:contextualSpacing/>
              <w:jc w:val="center"/>
              <w:rPr>
                <w:sz w:val="26"/>
                <w:szCs w:val="26"/>
              </w:rPr>
            </w:pPr>
            <w:r w:rsidRPr="00236CF3">
              <w:rPr>
                <w:sz w:val="26"/>
                <w:szCs w:val="26"/>
              </w:rPr>
              <w:t>1,884</w:t>
            </w:r>
          </w:p>
        </w:tc>
        <w:tc>
          <w:tcPr>
            <w:tcW w:w="1271" w:type="dxa"/>
            <w:shd w:val="clear" w:color="auto" w:fill="auto"/>
          </w:tcPr>
          <w:p w14:paraId="2C20B514" w14:textId="77777777" w:rsidR="004131B4" w:rsidRPr="00236CF3" w:rsidRDefault="004131B4" w:rsidP="002A02AA">
            <w:pPr>
              <w:contextualSpacing/>
              <w:jc w:val="center"/>
              <w:rPr>
                <w:sz w:val="26"/>
                <w:szCs w:val="26"/>
              </w:rPr>
            </w:pPr>
            <w:r w:rsidRPr="00236CF3">
              <w:rPr>
                <w:sz w:val="26"/>
                <w:szCs w:val="26"/>
              </w:rPr>
              <w:t>136,440</w:t>
            </w:r>
          </w:p>
        </w:tc>
      </w:tr>
      <w:tr w:rsidR="004131B4" w:rsidRPr="00236CF3" w14:paraId="109A0B44" w14:textId="77777777" w:rsidTr="002A02AA">
        <w:tc>
          <w:tcPr>
            <w:tcW w:w="959" w:type="dxa"/>
            <w:shd w:val="clear" w:color="auto" w:fill="auto"/>
          </w:tcPr>
          <w:p w14:paraId="1C6F7C7D" w14:textId="77777777" w:rsidR="004131B4" w:rsidRPr="00236CF3" w:rsidRDefault="004131B4" w:rsidP="002A02AA">
            <w:pPr>
              <w:contextualSpacing/>
              <w:rPr>
                <w:sz w:val="26"/>
                <w:szCs w:val="26"/>
              </w:rPr>
            </w:pPr>
            <w:r w:rsidRPr="00236CF3">
              <w:rPr>
                <w:sz w:val="26"/>
                <w:szCs w:val="26"/>
              </w:rPr>
              <w:t>2.</w:t>
            </w:r>
          </w:p>
        </w:tc>
        <w:tc>
          <w:tcPr>
            <w:tcW w:w="7391" w:type="dxa"/>
            <w:gridSpan w:val="3"/>
            <w:shd w:val="clear" w:color="auto" w:fill="auto"/>
          </w:tcPr>
          <w:p w14:paraId="7C078945" w14:textId="77777777" w:rsidR="004131B4" w:rsidRPr="00236CF3" w:rsidRDefault="004131B4" w:rsidP="002A02AA">
            <w:pPr>
              <w:contextualSpacing/>
              <w:rPr>
                <w:sz w:val="26"/>
                <w:szCs w:val="26"/>
              </w:rPr>
            </w:pPr>
            <w:r w:rsidRPr="00236CF3">
              <w:rPr>
                <w:sz w:val="26"/>
                <w:szCs w:val="26"/>
              </w:rPr>
              <w:t>Предприятия торговли</w:t>
            </w:r>
          </w:p>
        </w:tc>
        <w:tc>
          <w:tcPr>
            <w:tcW w:w="1271" w:type="dxa"/>
            <w:shd w:val="clear" w:color="auto" w:fill="auto"/>
          </w:tcPr>
          <w:p w14:paraId="482A0F4E" w14:textId="77777777" w:rsidR="004131B4" w:rsidRPr="00236CF3" w:rsidRDefault="004131B4" w:rsidP="002A02AA">
            <w:pPr>
              <w:contextualSpacing/>
              <w:jc w:val="center"/>
              <w:rPr>
                <w:sz w:val="26"/>
                <w:szCs w:val="26"/>
              </w:rPr>
            </w:pPr>
          </w:p>
        </w:tc>
      </w:tr>
      <w:tr w:rsidR="004131B4" w:rsidRPr="00236CF3" w14:paraId="1844B807" w14:textId="77777777" w:rsidTr="002A02AA">
        <w:tc>
          <w:tcPr>
            <w:tcW w:w="959" w:type="dxa"/>
            <w:shd w:val="clear" w:color="auto" w:fill="auto"/>
          </w:tcPr>
          <w:p w14:paraId="00AEE0B6" w14:textId="77777777" w:rsidR="004131B4" w:rsidRPr="00236CF3" w:rsidRDefault="004131B4" w:rsidP="002A02AA">
            <w:pPr>
              <w:contextualSpacing/>
              <w:rPr>
                <w:sz w:val="26"/>
                <w:szCs w:val="26"/>
              </w:rPr>
            </w:pPr>
            <w:r w:rsidRPr="00236CF3">
              <w:rPr>
                <w:sz w:val="26"/>
                <w:szCs w:val="26"/>
              </w:rPr>
              <w:t>2.1.</w:t>
            </w:r>
          </w:p>
        </w:tc>
        <w:tc>
          <w:tcPr>
            <w:tcW w:w="3139" w:type="dxa"/>
            <w:shd w:val="clear" w:color="auto" w:fill="auto"/>
          </w:tcPr>
          <w:p w14:paraId="4FEF51A6" w14:textId="77777777" w:rsidR="004131B4" w:rsidRPr="00236CF3" w:rsidRDefault="004131B4" w:rsidP="002A02AA">
            <w:pPr>
              <w:contextualSpacing/>
              <w:rPr>
                <w:sz w:val="26"/>
                <w:szCs w:val="26"/>
              </w:rPr>
            </w:pPr>
            <w:r w:rsidRPr="00236CF3">
              <w:rPr>
                <w:sz w:val="26"/>
                <w:szCs w:val="26"/>
              </w:rPr>
              <w:t>Продовольственный магазин</w:t>
            </w:r>
          </w:p>
        </w:tc>
        <w:tc>
          <w:tcPr>
            <w:tcW w:w="2835" w:type="dxa"/>
            <w:shd w:val="clear" w:color="auto" w:fill="auto"/>
          </w:tcPr>
          <w:p w14:paraId="2B1C3B9A"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75275045" w14:textId="77777777" w:rsidR="004131B4" w:rsidRPr="00236CF3" w:rsidRDefault="004131B4" w:rsidP="002A02AA">
            <w:pPr>
              <w:contextualSpacing/>
              <w:jc w:val="center"/>
              <w:rPr>
                <w:sz w:val="26"/>
                <w:szCs w:val="26"/>
              </w:rPr>
            </w:pPr>
            <w:r w:rsidRPr="00236CF3">
              <w:rPr>
                <w:sz w:val="26"/>
                <w:szCs w:val="26"/>
              </w:rPr>
              <w:t>1,030</w:t>
            </w:r>
          </w:p>
        </w:tc>
        <w:tc>
          <w:tcPr>
            <w:tcW w:w="1271" w:type="dxa"/>
            <w:shd w:val="clear" w:color="auto" w:fill="auto"/>
          </w:tcPr>
          <w:p w14:paraId="003F524B" w14:textId="77777777" w:rsidR="004131B4" w:rsidRPr="00236CF3" w:rsidRDefault="004131B4" w:rsidP="002A02AA">
            <w:pPr>
              <w:contextualSpacing/>
              <w:jc w:val="center"/>
              <w:rPr>
                <w:sz w:val="26"/>
                <w:szCs w:val="26"/>
              </w:rPr>
            </w:pPr>
            <w:r w:rsidRPr="00236CF3">
              <w:rPr>
                <w:sz w:val="26"/>
                <w:szCs w:val="26"/>
              </w:rPr>
              <w:t>90,337</w:t>
            </w:r>
          </w:p>
        </w:tc>
      </w:tr>
      <w:tr w:rsidR="004131B4" w:rsidRPr="00236CF3" w14:paraId="593DF3CE" w14:textId="77777777" w:rsidTr="002A02AA">
        <w:tc>
          <w:tcPr>
            <w:tcW w:w="959" w:type="dxa"/>
            <w:shd w:val="clear" w:color="auto" w:fill="auto"/>
          </w:tcPr>
          <w:p w14:paraId="1F54A18A" w14:textId="77777777" w:rsidR="004131B4" w:rsidRPr="00236CF3" w:rsidRDefault="004131B4" w:rsidP="002A02AA">
            <w:pPr>
              <w:contextualSpacing/>
              <w:rPr>
                <w:sz w:val="26"/>
                <w:szCs w:val="26"/>
              </w:rPr>
            </w:pPr>
            <w:r w:rsidRPr="00236CF3">
              <w:rPr>
                <w:sz w:val="26"/>
                <w:szCs w:val="26"/>
              </w:rPr>
              <w:t>2.2.</w:t>
            </w:r>
          </w:p>
        </w:tc>
        <w:tc>
          <w:tcPr>
            <w:tcW w:w="3139" w:type="dxa"/>
            <w:shd w:val="clear" w:color="auto" w:fill="auto"/>
          </w:tcPr>
          <w:p w14:paraId="0CC5E76F" w14:textId="77777777" w:rsidR="004131B4" w:rsidRPr="00236CF3" w:rsidRDefault="004131B4" w:rsidP="002A02AA">
            <w:pPr>
              <w:contextualSpacing/>
              <w:rPr>
                <w:sz w:val="26"/>
                <w:szCs w:val="26"/>
              </w:rPr>
            </w:pPr>
            <w:r w:rsidRPr="00236CF3">
              <w:rPr>
                <w:sz w:val="26"/>
                <w:szCs w:val="26"/>
              </w:rPr>
              <w:t>Промтоварный магазин</w:t>
            </w:r>
          </w:p>
        </w:tc>
        <w:tc>
          <w:tcPr>
            <w:tcW w:w="2835" w:type="dxa"/>
            <w:shd w:val="clear" w:color="auto" w:fill="auto"/>
          </w:tcPr>
          <w:p w14:paraId="1F4C5123"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4DD16DF3" w14:textId="77777777" w:rsidR="004131B4" w:rsidRPr="00236CF3" w:rsidRDefault="004131B4" w:rsidP="002A02AA">
            <w:pPr>
              <w:contextualSpacing/>
              <w:jc w:val="center"/>
              <w:rPr>
                <w:sz w:val="26"/>
                <w:szCs w:val="26"/>
              </w:rPr>
            </w:pPr>
            <w:r w:rsidRPr="00236CF3">
              <w:rPr>
                <w:sz w:val="26"/>
                <w:szCs w:val="26"/>
              </w:rPr>
              <w:t>0,393</w:t>
            </w:r>
          </w:p>
        </w:tc>
        <w:tc>
          <w:tcPr>
            <w:tcW w:w="1271" w:type="dxa"/>
            <w:shd w:val="clear" w:color="auto" w:fill="auto"/>
          </w:tcPr>
          <w:p w14:paraId="7673F2FE" w14:textId="77777777" w:rsidR="004131B4" w:rsidRPr="00236CF3" w:rsidRDefault="004131B4" w:rsidP="002A02AA">
            <w:pPr>
              <w:contextualSpacing/>
              <w:jc w:val="center"/>
              <w:rPr>
                <w:sz w:val="26"/>
                <w:szCs w:val="26"/>
              </w:rPr>
            </w:pPr>
            <w:r w:rsidRPr="00236CF3">
              <w:rPr>
                <w:sz w:val="26"/>
                <w:szCs w:val="26"/>
              </w:rPr>
              <w:t>25,069</w:t>
            </w:r>
          </w:p>
        </w:tc>
      </w:tr>
      <w:tr w:rsidR="004131B4" w:rsidRPr="00236CF3" w14:paraId="5E5B5639" w14:textId="77777777" w:rsidTr="002A02AA">
        <w:tc>
          <w:tcPr>
            <w:tcW w:w="959" w:type="dxa"/>
            <w:shd w:val="clear" w:color="auto" w:fill="auto"/>
          </w:tcPr>
          <w:p w14:paraId="38BF17A7" w14:textId="77777777" w:rsidR="004131B4" w:rsidRPr="00236CF3" w:rsidRDefault="004131B4" w:rsidP="002A02AA">
            <w:pPr>
              <w:contextualSpacing/>
              <w:rPr>
                <w:sz w:val="26"/>
                <w:szCs w:val="26"/>
              </w:rPr>
            </w:pPr>
            <w:r w:rsidRPr="00236CF3">
              <w:rPr>
                <w:sz w:val="26"/>
                <w:szCs w:val="26"/>
              </w:rPr>
              <w:t>2.3.</w:t>
            </w:r>
          </w:p>
        </w:tc>
        <w:tc>
          <w:tcPr>
            <w:tcW w:w="3139" w:type="dxa"/>
            <w:shd w:val="clear" w:color="auto" w:fill="auto"/>
          </w:tcPr>
          <w:p w14:paraId="15FB3823" w14:textId="77777777" w:rsidR="004131B4" w:rsidRPr="00236CF3" w:rsidRDefault="004131B4" w:rsidP="002A02AA">
            <w:pPr>
              <w:contextualSpacing/>
              <w:rPr>
                <w:sz w:val="26"/>
                <w:szCs w:val="26"/>
              </w:rPr>
            </w:pPr>
            <w:r w:rsidRPr="00236CF3">
              <w:rPr>
                <w:sz w:val="26"/>
                <w:szCs w:val="26"/>
              </w:rPr>
              <w:t>Павильон, киоск, палатка</w:t>
            </w:r>
          </w:p>
        </w:tc>
        <w:tc>
          <w:tcPr>
            <w:tcW w:w="2835" w:type="dxa"/>
            <w:shd w:val="clear" w:color="auto" w:fill="auto"/>
          </w:tcPr>
          <w:p w14:paraId="61A561B7"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20A2A2DE" w14:textId="77777777" w:rsidR="004131B4" w:rsidRPr="00236CF3" w:rsidRDefault="004131B4" w:rsidP="002A02AA">
            <w:pPr>
              <w:contextualSpacing/>
              <w:jc w:val="center"/>
              <w:rPr>
                <w:sz w:val="26"/>
                <w:szCs w:val="26"/>
              </w:rPr>
            </w:pPr>
            <w:r w:rsidRPr="00236CF3">
              <w:rPr>
                <w:sz w:val="26"/>
                <w:szCs w:val="26"/>
              </w:rPr>
              <w:t>0,685</w:t>
            </w:r>
          </w:p>
        </w:tc>
        <w:tc>
          <w:tcPr>
            <w:tcW w:w="1271" w:type="dxa"/>
            <w:shd w:val="clear" w:color="auto" w:fill="auto"/>
          </w:tcPr>
          <w:p w14:paraId="1A4EDC04" w14:textId="77777777" w:rsidR="004131B4" w:rsidRPr="00236CF3" w:rsidRDefault="004131B4" w:rsidP="002A02AA">
            <w:pPr>
              <w:contextualSpacing/>
              <w:jc w:val="center"/>
              <w:rPr>
                <w:sz w:val="26"/>
                <w:szCs w:val="26"/>
              </w:rPr>
            </w:pPr>
            <w:r w:rsidRPr="00236CF3">
              <w:rPr>
                <w:sz w:val="26"/>
                <w:szCs w:val="26"/>
              </w:rPr>
              <w:t>27,934</w:t>
            </w:r>
          </w:p>
        </w:tc>
      </w:tr>
      <w:tr w:rsidR="004131B4" w:rsidRPr="00236CF3" w14:paraId="395473E2" w14:textId="77777777" w:rsidTr="002A02AA">
        <w:tc>
          <w:tcPr>
            <w:tcW w:w="959" w:type="dxa"/>
            <w:shd w:val="clear" w:color="auto" w:fill="auto"/>
          </w:tcPr>
          <w:p w14:paraId="7107C190" w14:textId="77777777" w:rsidR="004131B4" w:rsidRPr="00236CF3" w:rsidRDefault="004131B4" w:rsidP="002A02AA">
            <w:pPr>
              <w:contextualSpacing/>
              <w:rPr>
                <w:sz w:val="26"/>
                <w:szCs w:val="26"/>
              </w:rPr>
            </w:pPr>
            <w:r w:rsidRPr="00236CF3">
              <w:rPr>
                <w:sz w:val="26"/>
                <w:szCs w:val="26"/>
              </w:rPr>
              <w:t>2.4.</w:t>
            </w:r>
          </w:p>
        </w:tc>
        <w:tc>
          <w:tcPr>
            <w:tcW w:w="3139" w:type="dxa"/>
            <w:shd w:val="clear" w:color="auto" w:fill="auto"/>
          </w:tcPr>
          <w:p w14:paraId="5199B0FD" w14:textId="77777777" w:rsidR="004131B4" w:rsidRPr="00236CF3" w:rsidRDefault="004131B4" w:rsidP="002A02AA">
            <w:pPr>
              <w:contextualSpacing/>
              <w:rPr>
                <w:sz w:val="26"/>
                <w:szCs w:val="26"/>
              </w:rPr>
            </w:pPr>
            <w:r w:rsidRPr="00236CF3">
              <w:rPr>
                <w:sz w:val="26"/>
                <w:szCs w:val="26"/>
              </w:rPr>
              <w:t>Супермаркет (универмаг), магазин смешанной торговли (универсам)</w:t>
            </w:r>
          </w:p>
        </w:tc>
        <w:tc>
          <w:tcPr>
            <w:tcW w:w="2835" w:type="dxa"/>
            <w:shd w:val="clear" w:color="auto" w:fill="auto"/>
          </w:tcPr>
          <w:p w14:paraId="1027C789"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611E7C47" w14:textId="77777777" w:rsidR="004131B4" w:rsidRPr="00236CF3" w:rsidRDefault="004131B4" w:rsidP="002A02AA">
            <w:pPr>
              <w:contextualSpacing/>
              <w:jc w:val="center"/>
              <w:rPr>
                <w:sz w:val="26"/>
                <w:szCs w:val="26"/>
              </w:rPr>
            </w:pPr>
            <w:r w:rsidRPr="00236CF3">
              <w:rPr>
                <w:sz w:val="26"/>
                <w:szCs w:val="26"/>
              </w:rPr>
              <w:t>0,468</w:t>
            </w:r>
          </w:p>
        </w:tc>
        <w:tc>
          <w:tcPr>
            <w:tcW w:w="1271" w:type="dxa"/>
            <w:shd w:val="clear" w:color="auto" w:fill="auto"/>
          </w:tcPr>
          <w:p w14:paraId="6992A1C2" w14:textId="77777777" w:rsidR="004131B4" w:rsidRPr="00236CF3" w:rsidRDefault="004131B4" w:rsidP="002A02AA">
            <w:pPr>
              <w:contextualSpacing/>
              <w:jc w:val="center"/>
              <w:rPr>
                <w:sz w:val="26"/>
                <w:szCs w:val="26"/>
              </w:rPr>
            </w:pPr>
            <w:r w:rsidRPr="00236CF3">
              <w:rPr>
                <w:sz w:val="26"/>
                <w:szCs w:val="26"/>
              </w:rPr>
              <w:t>44,590</w:t>
            </w:r>
          </w:p>
        </w:tc>
      </w:tr>
      <w:tr w:rsidR="004131B4" w:rsidRPr="00236CF3" w14:paraId="6EBE9769" w14:textId="77777777" w:rsidTr="002A02AA">
        <w:tc>
          <w:tcPr>
            <w:tcW w:w="959" w:type="dxa"/>
            <w:shd w:val="clear" w:color="auto" w:fill="auto"/>
          </w:tcPr>
          <w:p w14:paraId="77EE67DC" w14:textId="77777777" w:rsidR="004131B4" w:rsidRPr="00236CF3" w:rsidRDefault="004131B4" w:rsidP="002A02AA">
            <w:pPr>
              <w:contextualSpacing/>
              <w:rPr>
                <w:sz w:val="26"/>
                <w:szCs w:val="26"/>
              </w:rPr>
            </w:pPr>
            <w:r w:rsidRPr="00236CF3">
              <w:rPr>
                <w:sz w:val="26"/>
                <w:szCs w:val="26"/>
              </w:rPr>
              <w:t>2.5.</w:t>
            </w:r>
          </w:p>
        </w:tc>
        <w:tc>
          <w:tcPr>
            <w:tcW w:w="3139" w:type="dxa"/>
            <w:shd w:val="clear" w:color="auto" w:fill="auto"/>
          </w:tcPr>
          <w:p w14:paraId="10135D0F" w14:textId="77777777" w:rsidR="004131B4" w:rsidRPr="00236CF3" w:rsidRDefault="004131B4" w:rsidP="002A02AA">
            <w:pPr>
              <w:contextualSpacing/>
              <w:rPr>
                <w:sz w:val="26"/>
                <w:szCs w:val="26"/>
              </w:rPr>
            </w:pPr>
            <w:r w:rsidRPr="00236CF3">
              <w:rPr>
                <w:sz w:val="26"/>
                <w:szCs w:val="26"/>
              </w:rPr>
              <w:t>Рынок</w:t>
            </w:r>
          </w:p>
        </w:tc>
        <w:tc>
          <w:tcPr>
            <w:tcW w:w="2835" w:type="dxa"/>
            <w:shd w:val="clear" w:color="auto" w:fill="auto"/>
          </w:tcPr>
          <w:p w14:paraId="51E5BEEC"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75DA3F98" w14:textId="77777777" w:rsidR="004131B4" w:rsidRPr="00236CF3" w:rsidRDefault="004131B4" w:rsidP="002A02AA">
            <w:pPr>
              <w:contextualSpacing/>
              <w:jc w:val="center"/>
              <w:rPr>
                <w:sz w:val="26"/>
                <w:szCs w:val="26"/>
              </w:rPr>
            </w:pPr>
            <w:r w:rsidRPr="00236CF3">
              <w:rPr>
                <w:sz w:val="26"/>
                <w:szCs w:val="26"/>
              </w:rPr>
              <w:t>0,352</w:t>
            </w:r>
          </w:p>
        </w:tc>
        <w:tc>
          <w:tcPr>
            <w:tcW w:w="1271" w:type="dxa"/>
            <w:shd w:val="clear" w:color="auto" w:fill="auto"/>
          </w:tcPr>
          <w:p w14:paraId="50C69E95" w14:textId="77777777" w:rsidR="004131B4" w:rsidRPr="00236CF3" w:rsidRDefault="004131B4" w:rsidP="002A02AA">
            <w:pPr>
              <w:contextualSpacing/>
              <w:jc w:val="center"/>
              <w:rPr>
                <w:sz w:val="26"/>
                <w:szCs w:val="26"/>
              </w:rPr>
            </w:pPr>
            <w:r w:rsidRPr="00236CF3">
              <w:rPr>
                <w:sz w:val="26"/>
                <w:szCs w:val="26"/>
              </w:rPr>
              <w:t>38,433</w:t>
            </w:r>
          </w:p>
        </w:tc>
      </w:tr>
      <w:tr w:rsidR="004131B4" w:rsidRPr="00236CF3" w14:paraId="109E48C6" w14:textId="77777777" w:rsidTr="002A02AA">
        <w:tc>
          <w:tcPr>
            <w:tcW w:w="959" w:type="dxa"/>
            <w:shd w:val="clear" w:color="auto" w:fill="auto"/>
          </w:tcPr>
          <w:p w14:paraId="20C39CD2" w14:textId="77777777" w:rsidR="004131B4" w:rsidRPr="00236CF3" w:rsidRDefault="004131B4" w:rsidP="002A02AA">
            <w:pPr>
              <w:contextualSpacing/>
              <w:rPr>
                <w:sz w:val="26"/>
                <w:szCs w:val="26"/>
              </w:rPr>
            </w:pPr>
            <w:r w:rsidRPr="00236CF3">
              <w:rPr>
                <w:sz w:val="26"/>
                <w:szCs w:val="26"/>
              </w:rPr>
              <w:t>3.</w:t>
            </w:r>
          </w:p>
        </w:tc>
        <w:tc>
          <w:tcPr>
            <w:tcW w:w="8662" w:type="dxa"/>
            <w:gridSpan w:val="4"/>
            <w:shd w:val="clear" w:color="auto" w:fill="auto"/>
          </w:tcPr>
          <w:p w14:paraId="0B63D991" w14:textId="77777777" w:rsidR="004131B4" w:rsidRPr="00236CF3" w:rsidRDefault="004131B4" w:rsidP="002A02AA">
            <w:pPr>
              <w:contextualSpacing/>
              <w:rPr>
                <w:sz w:val="26"/>
                <w:szCs w:val="26"/>
              </w:rPr>
            </w:pPr>
            <w:r w:rsidRPr="00236CF3">
              <w:rPr>
                <w:sz w:val="26"/>
                <w:szCs w:val="26"/>
              </w:rPr>
              <w:t>Предприятия транспортной инфраструктуры</w:t>
            </w:r>
          </w:p>
        </w:tc>
      </w:tr>
      <w:tr w:rsidR="004131B4" w:rsidRPr="00236CF3" w14:paraId="68345274" w14:textId="77777777" w:rsidTr="002A02AA">
        <w:tc>
          <w:tcPr>
            <w:tcW w:w="959" w:type="dxa"/>
            <w:shd w:val="clear" w:color="auto" w:fill="auto"/>
          </w:tcPr>
          <w:p w14:paraId="235A9724" w14:textId="77777777" w:rsidR="004131B4" w:rsidRPr="00236CF3" w:rsidRDefault="004131B4" w:rsidP="002A02AA">
            <w:pPr>
              <w:contextualSpacing/>
              <w:rPr>
                <w:sz w:val="26"/>
                <w:szCs w:val="26"/>
              </w:rPr>
            </w:pPr>
            <w:r w:rsidRPr="00236CF3">
              <w:rPr>
                <w:sz w:val="26"/>
                <w:szCs w:val="26"/>
              </w:rPr>
              <w:t>3.1.</w:t>
            </w:r>
          </w:p>
        </w:tc>
        <w:tc>
          <w:tcPr>
            <w:tcW w:w="3139" w:type="dxa"/>
            <w:shd w:val="clear" w:color="auto" w:fill="auto"/>
          </w:tcPr>
          <w:p w14:paraId="6565174B" w14:textId="77777777" w:rsidR="004131B4" w:rsidRPr="00236CF3" w:rsidRDefault="004131B4" w:rsidP="002A02AA">
            <w:pPr>
              <w:contextualSpacing/>
              <w:rPr>
                <w:sz w:val="26"/>
                <w:szCs w:val="26"/>
              </w:rPr>
            </w:pPr>
            <w:r w:rsidRPr="00236CF3">
              <w:rPr>
                <w:sz w:val="26"/>
                <w:szCs w:val="26"/>
              </w:rPr>
              <w:t>Автомастерские, шиномонтажные мастерские, станции технического обслуживания</w:t>
            </w:r>
          </w:p>
        </w:tc>
        <w:tc>
          <w:tcPr>
            <w:tcW w:w="2835" w:type="dxa"/>
            <w:shd w:val="clear" w:color="auto" w:fill="auto"/>
          </w:tcPr>
          <w:p w14:paraId="723B8291" w14:textId="77777777" w:rsidR="004131B4" w:rsidRPr="00236CF3" w:rsidRDefault="004131B4" w:rsidP="002A02AA">
            <w:pPr>
              <w:contextualSpacing/>
              <w:rPr>
                <w:sz w:val="26"/>
                <w:szCs w:val="26"/>
              </w:rPr>
            </w:pPr>
            <w:r w:rsidRPr="00236CF3">
              <w:rPr>
                <w:sz w:val="26"/>
                <w:szCs w:val="26"/>
              </w:rPr>
              <w:t>1 машино-место</w:t>
            </w:r>
          </w:p>
        </w:tc>
        <w:tc>
          <w:tcPr>
            <w:tcW w:w="1417" w:type="dxa"/>
            <w:shd w:val="clear" w:color="auto" w:fill="auto"/>
          </w:tcPr>
          <w:p w14:paraId="700CEB36" w14:textId="77777777" w:rsidR="004131B4" w:rsidRPr="00236CF3" w:rsidRDefault="004131B4" w:rsidP="002A02AA">
            <w:pPr>
              <w:contextualSpacing/>
              <w:jc w:val="center"/>
              <w:rPr>
                <w:sz w:val="26"/>
                <w:szCs w:val="26"/>
              </w:rPr>
            </w:pPr>
            <w:r w:rsidRPr="00236CF3">
              <w:rPr>
                <w:sz w:val="26"/>
                <w:szCs w:val="26"/>
              </w:rPr>
              <w:t>17,873</w:t>
            </w:r>
          </w:p>
        </w:tc>
        <w:tc>
          <w:tcPr>
            <w:tcW w:w="1271" w:type="dxa"/>
            <w:shd w:val="clear" w:color="auto" w:fill="auto"/>
          </w:tcPr>
          <w:p w14:paraId="3AA85E3E" w14:textId="77777777" w:rsidR="004131B4" w:rsidRPr="00236CF3" w:rsidRDefault="004131B4" w:rsidP="002A02AA">
            <w:pPr>
              <w:contextualSpacing/>
              <w:jc w:val="center"/>
              <w:rPr>
                <w:sz w:val="26"/>
                <w:szCs w:val="26"/>
              </w:rPr>
            </w:pPr>
            <w:r w:rsidRPr="00236CF3">
              <w:rPr>
                <w:sz w:val="26"/>
                <w:szCs w:val="26"/>
              </w:rPr>
              <w:t>3570,011</w:t>
            </w:r>
          </w:p>
        </w:tc>
      </w:tr>
      <w:tr w:rsidR="004131B4" w:rsidRPr="00236CF3" w14:paraId="006BEC03" w14:textId="77777777" w:rsidTr="002A02AA">
        <w:tc>
          <w:tcPr>
            <w:tcW w:w="959" w:type="dxa"/>
            <w:shd w:val="clear" w:color="auto" w:fill="auto"/>
          </w:tcPr>
          <w:p w14:paraId="3A4C157E" w14:textId="77777777" w:rsidR="004131B4" w:rsidRPr="00236CF3" w:rsidRDefault="004131B4" w:rsidP="002A02AA">
            <w:pPr>
              <w:contextualSpacing/>
              <w:rPr>
                <w:sz w:val="26"/>
                <w:szCs w:val="26"/>
              </w:rPr>
            </w:pPr>
            <w:r w:rsidRPr="00236CF3">
              <w:rPr>
                <w:sz w:val="26"/>
                <w:szCs w:val="26"/>
              </w:rPr>
              <w:t>3.2.</w:t>
            </w:r>
          </w:p>
        </w:tc>
        <w:tc>
          <w:tcPr>
            <w:tcW w:w="3139" w:type="dxa"/>
            <w:shd w:val="clear" w:color="auto" w:fill="auto"/>
          </w:tcPr>
          <w:p w14:paraId="13E14517" w14:textId="77777777" w:rsidR="004131B4" w:rsidRPr="00236CF3" w:rsidRDefault="004131B4" w:rsidP="002A02AA">
            <w:pPr>
              <w:contextualSpacing/>
              <w:rPr>
                <w:sz w:val="26"/>
                <w:szCs w:val="26"/>
              </w:rPr>
            </w:pPr>
            <w:r w:rsidRPr="00236CF3">
              <w:rPr>
                <w:sz w:val="26"/>
                <w:szCs w:val="26"/>
              </w:rPr>
              <w:t>Автозаправочные станции</w:t>
            </w:r>
          </w:p>
        </w:tc>
        <w:tc>
          <w:tcPr>
            <w:tcW w:w="2835" w:type="dxa"/>
            <w:shd w:val="clear" w:color="auto" w:fill="auto"/>
          </w:tcPr>
          <w:p w14:paraId="44242D51" w14:textId="77777777" w:rsidR="004131B4" w:rsidRPr="00236CF3" w:rsidRDefault="004131B4" w:rsidP="002A02AA">
            <w:pPr>
              <w:contextualSpacing/>
              <w:rPr>
                <w:sz w:val="26"/>
                <w:szCs w:val="26"/>
              </w:rPr>
            </w:pPr>
            <w:r w:rsidRPr="00236CF3">
              <w:rPr>
                <w:sz w:val="26"/>
                <w:szCs w:val="26"/>
              </w:rPr>
              <w:t>1 машино-место</w:t>
            </w:r>
          </w:p>
        </w:tc>
        <w:tc>
          <w:tcPr>
            <w:tcW w:w="1417" w:type="dxa"/>
            <w:shd w:val="clear" w:color="auto" w:fill="auto"/>
          </w:tcPr>
          <w:p w14:paraId="3AEB4B7A" w14:textId="77777777" w:rsidR="004131B4" w:rsidRPr="00236CF3" w:rsidRDefault="004131B4" w:rsidP="002A02AA">
            <w:pPr>
              <w:contextualSpacing/>
              <w:jc w:val="center"/>
              <w:rPr>
                <w:sz w:val="26"/>
                <w:szCs w:val="26"/>
              </w:rPr>
            </w:pPr>
            <w:r w:rsidRPr="00236CF3">
              <w:rPr>
                <w:sz w:val="26"/>
                <w:szCs w:val="26"/>
              </w:rPr>
              <w:t>1,396</w:t>
            </w:r>
          </w:p>
        </w:tc>
        <w:tc>
          <w:tcPr>
            <w:tcW w:w="1271" w:type="dxa"/>
            <w:shd w:val="clear" w:color="auto" w:fill="auto"/>
          </w:tcPr>
          <w:p w14:paraId="6FBB52FF" w14:textId="77777777" w:rsidR="004131B4" w:rsidRPr="00236CF3" w:rsidRDefault="004131B4" w:rsidP="002A02AA">
            <w:pPr>
              <w:contextualSpacing/>
              <w:jc w:val="center"/>
              <w:rPr>
                <w:sz w:val="26"/>
                <w:szCs w:val="26"/>
              </w:rPr>
            </w:pPr>
            <w:r w:rsidRPr="00236CF3">
              <w:rPr>
                <w:sz w:val="26"/>
                <w:szCs w:val="26"/>
              </w:rPr>
              <w:t>84,375</w:t>
            </w:r>
          </w:p>
        </w:tc>
      </w:tr>
      <w:tr w:rsidR="004131B4" w:rsidRPr="00236CF3" w14:paraId="533A5462" w14:textId="77777777" w:rsidTr="002A02AA">
        <w:tc>
          <w:tcPr>
            <w:tcW w:w="959" w:type="dxa"/>
            <w:shd w:val="clear" w:color="auto" w:fill="auto"/>
          </w:tcPr>
          <w:p w14:paraId="4749EDCE" w14:textId="77777777" w:rsidR="004131B4" w:rsidRPr="00236CF3" w:rsidRDefault="004131B4" w:rsidP="002A02AA">
            <w:pPr>
              <w:contextualSpacing/>
              <w:rPr>
                <w:sz w:val="26"/>
                <w:szCs w:val="26"/>
              </w:rPr>
            </w:pPr>
            <w:r w:rsidRPr="00236CF3">
              <w:rPr>
                <w:sz w:val="26"/>
                <w:szCs w:val="26"/>
              </w:rPr>
              <w:t>3.3.</w:t>
            </w:r>
          </w:p>
        </w:tc>
        <w:tc>
          <w:tcPr>
            <w:tcW w:w="3139" w:type="dxa"/>
            <w:shd w:val="clear" w:color="auto" w:fill="auto"/>
          </w:tcPr>
          <w:p w14:paraId="7A34D2F2" w14:textId="77777777" w:rsidR="004131B4" w:rsidRPr="00236CF3" w:rsidRDefault="004131B4" w:rsidP="002A02AA">
            <w:pPr>
              <w:contextualSpacing/>
              <w:rPr>
                <w:sz w:val="26"/>
                <w:szCs w:val="26"/>
              </w:rPr>
            </w:pPr>
            <w:r w:rsidRPr="00236CF3">
              <w:rPr>
                <w:sz w:val="26"/>
                <w:szCs w:val="26"/>
              </w:rPr>
              <w:t>Автостоянки и парковки</w:t>
            </w:r>
          </w:p>
        </w:tc>
        <w:tc>
          <w:tcPr>
            <w:tcW w:w="2835" w:type="dxa"/>
            <w:shd w:val="clear" w:color="auto" w:fill="auto"/>
          </w:tcPr>
          <w:p w14:paraId="578D94C9" w14:textId="77777777" w:rsidR="004131B4" w:rsidRPr="00236CF3" w:rsidRDefault="004131B4" w:rsidP="002A02AA">
            <w:pPr>
              <w:contextualSpacing/>
              <w:rPr>
                <w:sz w:val="26"/>
                <w:szCs w:val="26"/>
              </w:rPr>
            </w:pPr>
            <w:r w:rsidRPr="00236CF3">
              <w:rPr>
                <w:sz w:val="26"/>
                <w:szCs w:val="26"/>
              </w:rPr>
              <w:t>1 машино-место</w:t>
            </w:r>
          </w:p>
        </w:tc>
        <w:tc>
          <w:tcPr>
            <w:tcW w:w="1417" w:type="dxa"/>
            <w:shd w:val="clear" w:color="auto" w:fill="auto"/>
          </w:tcPr>
          <w:p w14:paraId="6D91BB0F" w14:textId="77777777" w:rsidR="004131B4" w:rsidRPr="00236CF3" w:rsidRDefault="004131B4" w:rsidP="002A02AA">
            <w:pPr>
              <w:contextualSpacing/>
              <w:jc w:val="center"/>
              <w:rPr>
                <w:sz w:val="26"/>
                <w:szCs w:val="26"/>
              </w:rPr>
            </w:pPr>
            <w:r w:rsidRPr="00236CF3">
              <w:rPr>
                <w:sz w:val="26"/>
                <w:szCs w:val="26"/>
              </w:rPr>
              <w:t>0,231</w:t>
            </w:r>
          </w:p>
        </w:tc>
        <w:tc>
          <w:tcPr>
            <w:tcW w:w="1271" w:type="dxa"/>
            <w:shd w:val="clear" w:color="auto" w:fill="auto"/>
          </w:tcPr>
          <w:p w14:paraId="0AC218B3" w14:textId="77777777" w:rsidR="004131B4" w:rsidRPr="00236CF3" w:rsidRDefault="004131B4" w:rsidP="002A02AA">
            <w:pPr>
              <w:contextualSpacing/>
              <w:jc w:val="center"/>
              <w:rPr>
                <w:sz w:val="26"/>
                <w:szCs w:val="26"/>
              </w:rPr>
            </w:pPr>
            <w:r w:rsidRPr="00236CF3">
              <w:rPr>
                <w:sz w:val="26"/>
                <w:szCs w:val="26"/>
              </w:rPr>
              <w:t>17,815</w:t>
            </w:r>
          </w:p>
        </w:tc>
      </w:tr>
      <w:tr w:rsidR="004131B4" w:rsidRPr="00236CF3" w14:paraId="4B487026" w14:textId="77777777" w:rsidTr="002A02AA">
        <w:tc>
          <w:tcPr>
            <w:tcW w:w="959" w:type="dxa"/>
            <w:shd w:val="clear" w:color="auto" w:fill="auto"/>
          </w:tcPr>
          <w:p w14:paraId="7FC406C5" w14:textId="77777777" w:rsidR="004131B4" w:rsidRPr="00236CF3" w:rsidRDefault="004131B4" w:rsidP="002A02AA">
            <w:pPr>
              <w:contextualSpacing/>
              <w:rPr>
                <w:sz w:val="26"/>
                <w:szCs w:val="26"/>
              </w:rPr>
            </w:pPr>
            <w:r w:rsidRPr="00236CF3">
              <w:rPr>
                <w:sz w:val="26"/>
                <w:szCs w:val="26"/>
              </w:rPr>
              <w:t>3.4.</w:t>
            </w:r>
          </w:p>
        </w:tc>
        <w:tc>
          <w:tcPr>
            <w:tcW w:w="3139" w:type="dxa"/>
            <w:shd w:val="clear" w:color="auto" w:fill="auto"/>
          </w:tcPr>
          <w:p w14:paraId="1E44A53C" w14:textId="77777777" w:rsidR="004131B4" w:rsidRPr="00236CF3" w:rsidRDefault="004131B4" w:rsidP="002A02AA">
            <w:pPr>
              <w:contextualSpacing/>
              <w:rPr>
                <w:sz w:val="26"/>
                <w:szCs w:val="26"/>
              </w:rPr>
            </w:pPr>
            <w:r w:rsidRPr="00236CF3">
              <w:rPr>
                <w:sz w:val="26"/>
                <w:szCs w:val="26"/>
              </w:rPr>
              <w:t>Автомойки</w:t>
            </w:r>
          </w:p>
        </w:tc>
        <w:tc>
          <w:tcPr>
            <w:tcW w:w="2835" w:type="dxa"/>
            <w:shd w:val="clear" w:color="auto" w:fill="auto"/>
          </w:tcPr>
          <w:p w14:paraId="4A83B767" w14:textId="77777777" w:rsidR="004131B4" w:rsidRPr="00236CF3" w:rsidRDefault="004131B4" w:rsidP="002A02AA">
            <w:pPr>
              <w:contextualSpacing/>
              <w:rPr>
                <w:sz w:val="26"/>
                <w:szCs w:val="26"/>
              </w:rPr>
            </w:pPr>
            <w:r w:rsidRPr="00236CF3">
              <w:rPr>
                <w:sz w:val="26"/>
                <w:szCs w:val="26"/>
              </w:rPr>
              <w:t>1 машино-место</w:t>
            </w:r>
          </w:p>
        </w:tc>
        <w:tc>
          <w:tcPr>
            <w:tcW w:w="1417" w:type="dxa"/>
            <w:shd w:val="clear" w:color="auto" w:fill="auto"/>
          </w:tcPr>
          <w:p w14:paraId="3A1FC4A2" w14:textId="77777777" w:rsidR="004131B4" w:rsidRPr="00236CF3" w:rsidRDefault="004131B4" w:rsidP="002A02AA">
            <w:pPr>
              <w:contextualSpacing/>
              <w:jc w:val="center"/>
              <w:rPr>
                <w:sz w:val="26"/>
                <w:szCs w:val="26"/>
              </w:rPr>
            </w:pPr>
            <w:r w:rsidRPr="00236CF3">
              <w:rPr>
                <w:sz w:val="26"/>
                <w:szCs w:val="26"/>
              </w:rPr>
              <w:t>7,622</w:t>
            </w:r>
          </w:p>
        </w:tc>
        <w:tc>
          <w:tcPr>
            <w:tcW w:w="1271" w:type="dxa"/>
            <w:shd w:val="clear" w:color="auto" w:fill="auto"/>
          </w:tcPr>
          <w:p w14:paraId="6FC74900" w14:textId="77777777" w:rsidR="004131B4" w:rsidRPr="00236CF3" w:rsidRDefault="004131B4" w:rsidP="002A02AA">
            <w:pPr>
              <w:contextualSpacing/>
              <w:jc w:val="center"/>
              <w:rPr>
                <w:sz w:val="26"/>
                <w:szCs w:val="26"/>
              </w:rPr>
            </w:pPr>
            <w:r w:rsidRPr="00236CF3">
              <w:rPr>
                <w:sz w:val="26"/>
                <w:szCs w:val="26"/>
              </w:rPr>
              <w:t>293,304</w:t>
            </w:r>
          </w:p>
        </w:tc>
      </w:tr>
      <w:tr w:rsidR="004131B4" w:rsidRPr="00236CF3" w14:paraId="0D2BE4BD" w14:textId="77777777" w:rsidTr="002A02AA">
        <w:tc>
          <w:tcPr>
            <w:tcW w:w="959" w:type="dxa"/>
            <w:shd w:val="clear" w:color="auto" w:fill="auto"/>
          </w:tcPr>
          <w:p w14:paraId="3503320E" w14:textId="77777777" w:rsidR="004131B4" w:rsidRPr="00236CF3" w:rsidRDefault="004131B4" w:rsidP="002A02AA">
            <w:pPr>
              <w:contextualSpacing/>
              <w:rPr>
                <w:sz w:val="26"/>
                <w:szCs w:val="26"/>
              </w:rPr>
            </w:pPr>
            <w:r w:rsidRPr="00236CF3">
              <w:rPr>
                <w:sz w:val="26"/>
                <w:szCs w:val="26"/>
              </w:rPr>
              <w:lastRenderedPageBreak/>
              <w:t>3.5.</w:t>
            </w:r>
          </w:p>
        </w:tc>
        <w:tc>
          <w:tcPr>
            <w:tcW w:w="3139" w:type="dxa"/>
            <w:shd w:val="clear" w:color="auto" w:fill="auto"/>
          </w:tcPr>
          <w:p w14:paraId="56A40B2A" w14:textId="77777777" w:rsidR="004131B4" w:rsidRPr="00236CF3" w:rsidRDefault="004131B4" w:rsidP="002A02AA">
            <w:pPr>
              <w:contextualSpacing/>
              <w:rPr>
                <w:sz w:val="26"/>
                <w:szCs w:val="26"/>
              </w:rPr>
            </w:pPr>
            <w:r w:rsidRPr="00236CF3">
              <w:rPr>
                <w:sz w:val="26"/>
                <w:szCs w:val="26"/>
              </w:rPr>
              <w:t>Автовокзалы</w:t>
            </w:r>
          </w:p>
        </w:tc>
        <w:tc>
          <w:tcPr>
            <w:tcW w:w="2835" w:type="dxa"/>
            <w:shd w:val="clear" w:color="auto" w:fill="auto"/>
          </w:tcPr>
          <w:p w14:paraId="6E4D406B" w14:textId="77777777" w:rsidR="004131B4" w:rsidRPr="00236CF3" w:rsidRDefault="004131B4" w:rsidP="002A02AA">
            <w:pPr>
              <w:contextualSpacing/>
              <w:rPr>
                <w:sz w:val="26"/>
                <w:szCs w:val="26"/>
              </w:rPr>
            </w:pPr>
            <w:r w:rsidRPr="00236CF3">
              <w:rPr>
                <w:sz w:val="26"/>
                <w:szCs w:val="26"/>
              </w:rPr>
              <w:t>1 пассажир в сутки</w:t>
            </w:r>
          </w:p>
        </w:tc>
        <w:tc>
          <w:tcPr>
            <w:tcW w:w="1417" w:type="dxa"/>
            <w:shd w:val="clear" w:color="auto" w:fill="auto"/>
          </w:tcPr>
          <w:p w14:paraId="24AD33DF" w14:textId="77777777" w:rsidR="004131B4" w:rsidRPr="00236CF3" w:rsidRDefault="004131B4" w:rsidP="002A02AA">
            <w:pPr>
              <w:contextualSpacing/>
              <w:jc w:val="center"/>
              <w:rPr>
                <w:sz w:val="26"/>
                <w:szCs w:val="26"/>
              </w:rPr>
            </w:pPr>
            <w:r w:rsidRPr="00236CF3">
              <w:rPr>
                <w:sz w:val="26"/>
                <w:szCs w:val="26"/>
              </w:rPr>
              <w:t>0,451</w:t>
            </w:r>
          </w:p>
        </w:tc>
        <w:tc>
          <w:tcPr>
            <w:tcW w:w="1271" w:type="dxa"/>
            <w:shd w:val="clear" w:color="auto" w:fill="auto"/>
          </w:tcPr>
          <w:p w14:paraId="23ABB42D" w14:textId="77777777" w:rsidR="004131B4" w:rsidRPr="00236CF3" w:rsidRDefault="004131B4" w:rsidP="002A02AA">
            <w:pPr>
              <w:contextualSpacing/>
              <w:jc w:val="center"/>
              <w:rPr>
                <w:sz w:val="26"/>
                <w:szCs w:val="26"/>
              </w:rPr>
            </w:pPr>
            <w:r w:rsidRPr="00236CF3">
              <w:rPr>
                <w:sz w:val="26"/>
                <w:szCs w:val="26"/>
              </w:rPr>
              <w:t>30,438</w:t>
            </w:r>
          </w:p>
        </w:tc>
      </w:tr>
      <w:tr w:rsidR="004131B4" w:rsidRPr="00236CF3" w14:paraId="08509913" w14:textId="77777777" w:rsidTr="002A02AA">
        <w:tc>
          <w:tcPr>
            <w:tcW w:w="959" w:type="dxa"/>
            <w:shd w:val="clear" w:color="auto" w:fill="auto"/>
          </w:tcPr>
          <w:p w14:paraId="67F2D796" w14:textId="77777777" w:rsidR="004131B4" w:rsidRPr="00236CF3" w:rsidRDefault="004131B4" w:rsidP="002A02AA">
            <w:pPr>
              <w:contextualSpacing/>
              <w:rPr>
                <w:sz w:val="26"/>
                <w:szCs w:val="26"/>
              </w:rPr>
            </w:pPr>
            <w:r w:rsidRPr="00236CF3">
              <w:rPr>
                <w:sz w:val="26"/>
                <w:szCs w:val="26"/>
              </w:rPr>
              <w:t>4.</w:t>
            </w:r>
          </w:p>
        </w:tc>
        <w:tc>
          <w:tcPr>
            <w:tcW w:w="8662" w:type="dxa"/>
            <w:gridSpan w:val="4"/>
            <w:shd w:val="clear" w:color="auto" w:fill="auto"/>
          </w:tcPr>
          <w:p w14:paraId="6A4586C8" w14:textId="77777777" w:rsidR="004131B4" w:rsidRPr="00236CF3" w:rsidRDefault="004131B4" w:rsidP="002A02AA">
            <w:pPr>
              <w:contextualSpacing/>
              <w:rPr>
                <w:sz w:val="26"/>
                <w:szCs w:val="26"/>
              </w:rPr>
            </w:pPr>
            <w:r w:rsidRPr="00236CF3">
              <w:rPr>
                <w:sz w:val="26"/>
                <w:szCs w:val="26"/>
              </w:rPr>
              <w:t>Дошкольные и учебные заведения</w:t>
            </w:r>
          </w:p>
        </w:tc>
      </w:tr>
      <w:tr w:rsidR="004131B4" w:rsidRPr="00236CF3" w14:paraId="0CAAD730" w14:textId="77777777" w:rsidTr="002A02AA">
        <w:tc>
          <w:tcPr>
            <w:tcW w:w="959" w:type="dxa"/>
            <w:shd w:val="clear" w:color="auto" w:fill="auto"/>
          </w:tcPr>
          <w:p w14:paraId="170D2F64" w14:textId="77777777" w:rsidR="004131B4" w:rsidRPr="00236CF3" w:rsidRDefault="004131B4" w:rsidP="002A02AA">
            <w:pPr>
              <w:contextualSpacing/>
              <w:rPr>
                <w:sz w:val="26"/>
                <w:szCs w:val="26"/>
              </w:rPr>
            </w:pPr>
            <w:r w:rsidRPr="00236CF3">
              <w:rPr>
                <w:sz w:val="26"/>
                <w:szCs w:val="26"/>
              </w:rPr>
              <w:t>4.1.</w:t>
            </w:r>
          </w:p>
        </w:tc>
        <w:tc>
          <w:tcPr>
            <w:tcW w:w="3139" w:type="dxa"/>
            <w:shd w:val="clear" w:color="auto" w:fill="auto"/>
          </w:tcPr>
          <w:p w14:paraId="6FDFDFB9" w14:textId="77777777" w:rsidR="004131B4" w:rsidRPr="00236CF3" w:rsidRDefault="004131B4" w:rsidP="002A02AA">
            <w:pPr>
              <w:contextualSpacing/>
              <w:rPr>
                <w:sz w:val="26"/>
                <w:szCs w:val="26"/>
              </w:rPr>
            </w:pPr>
            <w:r w:rsidRPr="00236CF3">
              <w:rPr>
                <w:sz w:val="26"/>
                <w:szCs w:val="26"/>
              </w:rPr>
              <w:t>Дошкольное образовательное учреждение</w:t>
            </w:r>
          </w:p>
        </w:tc>
        <w:tc>
          <w:tcPr>
            <w:tcW w:w="2835" w:type="dxa"/>
            <w:shd w:val="clear" w:color="auto" w:fill="auto"/>
          </w:tcPr>
          <w:p w14:paraId="7A96B896" w14:textId="77777777" w:rsidR="004131B4" w:rsidRPr="00236CF3" w:rsidRDefault="004131B4" w:rsidP="002A02AA">
            <w:pPr>
              <w:contextualSpacing/>
              <w:rPr>
                <w:sz w:val="26"/>
                <w:szCs w:val="26"/>
              </w:rPr>
            </w:pPr>
            <w:r w:rsidRPr="00236CF3">
              <w:rPr>
                <w:sz w:val="26"/>
                <w:szCs w:val="26"/>
              </w:rPr>
              <w:t>1 ребенок</w:t>
            </w:r>
          </w:p>
        </w:tc>
        <w:tc>
          <w:tcPr>
            <w:tcW w:w="1417" w:type="dxa"/>
            <w:shd w:val="clear" w:color="auto" w:fill="auto"/>
          </w:tcPr>
          <w:p w14:paraId="0334406B" w14:textId="77777777" w:rsidR="004131B4" w:rsidRPr="00236CF3" w:rsidRDefault="004131B4" w:rsidP="002A02AA">
            <w:pPr>
              <w:contextualSpacing/>
              <w:jc w:val="center"/>
              <w:rPr>
                <w:sz w:val="26"/>
                <w:szCs w:val="26"/>
              </w:rPr>
            </w:pPr>
            <w:r w:rsidRPr="00236CF3">
              <w:rPr>
                <w:sz w:val="26"/>
                <w:szCs w:val="26"/>
              </w:rPr>
              <w:t>0,805</w:t>
            </w:r>
          </w:p>
        </w:tc>
        <w:tc>
          <w:tcPr>
            <w:tcW w:w="1271" w:type="dxa"/>
            <w:shd w:val="clear" w:color="auto" w:fill="auto"/>
          </w:tcPr>
          <w:p w14:paraId="0697E7F8" w14:textId="77777777" w:rsidR="004131B4" w:rsidRPr="00236CF3" w:rsidRDefault="004131B4" w:rsidP="002A02AA">
            <w:pPr>
              <w:contextualSpacing/>
              <w:jc w:val="center"/>
              <w:rPr>
                <w:sz w:val="26"/>
                <w:szCs w:val="26"/>
              </w:rPr>
            </w:pPr>
            <w:r w:rsidRPr="00236CF3">
              <w:rPr>
                <w:sz w:val="26"/>
                <w:szCs w:val="26"/>
              </w:rPr>
              <w:t>70,058</w:t>
            </w:r>
          </w:p>
        </w:tc>
      </w:tr>
      <w:tr w:rsidR="004131B4" w:rsidRPr="00236CF3" w14:paraId="721E9A8F" w14:textId="77777777" w:rsidTr="002A02AA">
        <w:tc>
          <w:tcPr>
            <w:tcW w:w="959" w:type="dxa"/>
            <w:shd w:val="clear" w:color="auto" w:fill="auto"/>
          </w:tcPr>
          <w:p w14:paraId="110DF87D" w14:textId="77777777" w:rsidR="004131B4" w:rsidRPr="00236CF3" w:rsidRDefault="004131B4" w:rsidP="002A02AA">
            <w:pPr>
              <w:contextualSpacing/>
              <w:rPr>
                <w:sz w:val="26"/>
                <w:szCs w:val="26"/>
              </w:rPr>
            </w:pPr>
            <w:r w:rsidRPr="00236CF3">
              <w:rPr>
                <w:sz w:val="26"/>
                <w:szCs w:val="26"/>
              </w:rPr>
              <w:t>4.2.</w:t>
            </w:r>
          </w:p>
        </w:tc>
        <w:tc>
          <w:tcPr>
            <w:tcW w:w="3139" w:type="dxa"/>
            <w:shd w:val="clear" w:color="auto" w:fill="auto"/>
          </w:tcPr>
          <w:p w14:paraId="6002967F" w14:textId="77777777" w:rsidR="004131B4" w:rsidRPr="00236CF3" w:rsidRDefault="004131B4" w:rsidP="002A02AA">
            <w:pPr>
              <w:contextualSpacing/>
              <w:rPr>
                <w:sz w:val="26"/>
                <w:szCs w:val="26"/>
              </w:rPr>
            </w:pPr>
            <w:r w:rsidRPr="00236CF3">
              <w:rPr>
                <w:sz w:val="26"/>
                <w:szCs w:val="26"/>
              </w:rPr>
              <w:t>Общеобразовательное учреждение</w:t>
            </w:r>
          </w:p>
        </w:tc>
        <w:tc>
          <w:tcPr>
            <w:tcW w:w="2835" w:type="dxa"/>
            <w:shd w:val="clear" w:color="auto" w:fill="auto"/>
          </w:tcPr>
          <w:p w14:paraId="5E547D32" w14:textId="77777777" w:rsidR="004131B4" w:rsidRPr="00236CF3" w:rsidRDefault="004131B4" w:rsidP="002A02AA">
            <w:pPr>
              <w:contextualSpacing/>
              <w:rPr>
                <w:sz w:val="26"/>
                <w:szCs w:val="26"/>
              </w:rPr>
            </w:pPr>
            <w:r w:rsidRPr="00236CF3">
              <w:rPr>
                <w:sz w:val="26"/>
                <w:szCs w:val="26"/>
              </w:rPr>
              <w:t>1 учащийся</w:t>
            </w:r>
          </w:p>
        </w:tc>
        <w:tc>
          <w:tcPr>
            <w:tcW w:w="1417" w:type="dxa"/>
            <w:shd w:val="clear" w:color="auto" w:fill="auto"/>
          </w:tcPr>
          <w:p w14:paraId="6A53D90E" w14:textId="77777777" w:rsidR="004131B4" w:rsidRPr="00236CF3" w:rsidRDefault="004131B4" w:rsidP="002A02AA">
            <w:pPr>
              <w:contextualSpacing/>
              <w:jc w:val="center"/>
              <w:rPr>
                <w:sz w:val="26"/>
                <w:szCs w:val="26"/>
              </w:rPr>
            </w:pPr>
            <w:r w:rsidRPr="00236CF3">
              <w:rPr>
                <w:sz w:val="26"/>
                <w:szCs w:val="26"/>
              </w:rPr>
              <w:t>0,279</w:t>
            </w:r>
          </w:p>
        </w:tc>
        <w:tc>
          <w:tcPr>
            <w:tcW w:w="1271" w:type="dxa"/>
            <w:shd w:val="clear" w:color="auto" w:fill="auto"/>
          </w:tcPr>
          <w:p w14:paraId="2DBACB86" w14:textId="77777777" w:rsidR="004131B4" w:rsidRPr="00236CF3" w:rsidRDefault="004131B4" w:rsidP="002A02AA">
            <w:pPr>
              <w:contextualSpacing/>
              <w:jc w:val="center"/>
              <w:rPr>
                <w:sz w:val="26"/>
                <w:szCs w:val="26"/>
              </w:rPr>
            </w:pPr>
            <w:r w:rsidRPr="00236CF3">
              <w:rPr>
                <w:sz w:val="26"/>
                <w:szCs w:val="26"/>
              </w:rPr>
              <w:t>24,538</w:t>
            </w:r>
          </w:p>
        </w:tc>
      </w:tr>
      <w:tr w:rsidR="004131B4" w:rsidRPr="00236CF3" w14:paraId="4305FAAD" w14:textId="77777777" w:rsidTr="002A02AA">
        <w:tc>
          <w:tcPr>
            <w:tcW w:w="959" w:type="dxa"/>
            <w:shd w:val="clear" w:color="auto" w:fill="auto"/>
          </w:tcPr>
          <w:p w14:paraId="1B1C59B6" w14:textId="77777777" w:rsidR="004131B4" w:rsidRPr="00236CF3" w:rsidRDefault="004131B4" w:rsidP="002A02AA">
            <w:pPr>
              <w:contextualSpacing/>
              <w:rPr>
                <w:sz w:val="26"/>
                <w:szCs w:val="26"/>
              </w:rPr>
            </w:pPr>
            <w:r w:rsidRPr="00236CF3">
              <w:rPr>
                <w:sz w:val="26"/>
                <w:szCs w:val="26"/>
              </w:rPr>
              <w:t>4.3.</w:t>
            </w:r>
          </w:p>
        </w:tc>
        <w:tc>
          <w:tcPr>
            <w:tcW w:w="3139" w:type="dxa"/>
            <w:shd w:val="clear" w:color="auto" w:fill="auto"/>
          </w:tcPr>
          <w:p w14:paraId="29AA550A" w14:textId="77777777" w:rsidR="004131B4" w:rsidRPr="00236CF3" w:rsidRDefault="004131B4" w:rsidP="002A02AA">
            <w:pPr>
              <w:contextualSpacing/>
              <w:rPr>
                <w:sz w:val="26"/>
                <w:szCs w:val="26"/>
              </w:rPr>
            </w:pPr>
            <w:r w:rsidRPr="00236CF3">
              <w:rPr>
                <w:sz w:val="26"/>
                <w:szCs w:val="26"/>
              </w:rPr>
              <w:t>Образовательное учреждение дополнительного образования</w:t>
            </w:r>
          </w:p>
        </w:tc>
        <w:tc>
          <w:tcPr>
            <w:tcW w:w="2835" w:type="dxa"/>
            <w:shd w:val="clear" w:color="auto" w:fill="auto"/>
          </w:tcPr>
          <w:p w14:paraId="068D23C6" w14:textId="77777777" w:rsidR="004131B4" w:rsidRPr="00236CF3" w:rsidRDefault="004131B4" w:rsidP="002A02AA">
            <w:pPr>
              <w:contextualSpacing/>
              <w:rPr>
                <w:sz w:val="26"/>
                <w:szCs w:val="26"/>
              </w:rPr>
            </w:pPr>
            <w:r w:rsidRPr="00236CF3">
              <w:rPr>
                <w:sz w:val="26"/>
                <w:szCs w:val="26"/>
              </w:rPr>
              <w:t>1 учащийся</w:t>
            </w:r>
          </w:p>
        </w:tc>
        <w:tc>
          <w:tcPr>
            <w:tcW w:w="1417" w:type="dxa"/>
            <w:shd w:val="clear" w:color="auto" w:fill="auto"/>
          </w:tcPr>
          <w:p w14:paraId="6FA20CD0" w14:textId="77777777" w:rsidR="004131B4" w:rsidRPr="00236CF3" w:rsidRDefault="004131B4" w:rsidP="002A02AA">
            <w:pPr>
              <w:contextualSpacing/>
              <w:jc w:val="center"/>
              <w:rPr>
                <w:sz w:val="26"/>
                <w:szCs w:val="26"/>
              </w:rPr>
            </w:pPr>
            <w:r w:rsidRPr="00236CF3">
              <w:rPr>
                <w:sz w:val="26"/>
                <w:szCs w:val="26"/>
              </w:rPr>
              <w:t>0,196</w:t>
            </w:r>
          </w:p>
        </w:tc>
        <w:tc>
          <w:tcPr>
            <w:tcW w:w="1271" w:type="dxa"/>
            <w:shd w:val="clear" w:color="auto" w:fill="auto"/>
          </w:tcPr>
          <w:p w14:paraId="36D27602" w14:textId="77777777" w:rsidR="004131B4" w:rsidRPr="00236CF3" w:rsidRDefault="004131B4" w:rsidP="002A02AA">
            <w:pPr>
              <w:contextualSpacing/>
              <w:jc w:val="center"/>
              <w:rPr>
                <w:sz w:val="26"/>
                <w:szCs w:val="26"/>
              </w:rPr>
            </w:pPr>
            <w:r w:rsidRPr="00236CF3">
              <w:rPr>
                <w:sz w:val="26"/>
                <w:szCs w:val="26"/>
              </w:rPr>
              <w:t>16,602</w:t>
            </w:r>
          </w:p>
        </w:tc>
      </w:tr>
      <w:tr w:rsidR="004131B4" w:rsidRPr="00236CF3" w14:paraId="35063FAB" w14:textId="77777777" w:rsidTr="002A02AA">
        <w:tc>
          <w:tcPr>
            <w:tcW w:w="959" w:type="dxa"/>
            <w:shd w:val="clear" w:color="auto" w:fill="auto"/>
          </w:tcPr>
          <w:p w14:paraId="576E916B" w14:textId="77777777" w:rsidR="004131B4" w:rsidRPr="00236CF3" w:rsidRDefault="004131B4" w:rsidP="002A02AA">
            <w:pPr>
              <w:contextualSpacing/>
              <w:rPr>
                <w:sz w:val="26"/>
                <w:szCs w:val="26"/>
              </w:rPr>
            </w:pPr>
            <w:r w:rsidRPr="00236CF3">
              <w:rPr>
                <w:sz w:val="26"/>
                <w:szCs w:val="26"/>
              </w:rPr>
              <w:t>5.</w:t>
            </w:r>
          </w:p>
        </w:tc>
        <w:tc>
          <w:tcPr>
            <w:tcW w:w="8662" w:type="dxa"/>
            <w:gridSpan w:val="4"/>
            <w:shd w:val="clear" w:color="auto" w:fill="auto"/>
          </w:tcPr>
          <w:p w14:paraId="47CD9627" w14:textId="77777777" w:rsidR="004131B4" w:rsidRPr="00236CF3" w:rsidRDefault="004131B4" w:rsidP="002A02AA">
            <w:pPr>
              <w:contextualSpacing/>
              <w:rPr>
                <w:sz w:val="26"/>
                <w:szCs w:val="26"/>
              </w:rPr>
            </w:pPr>
            <w:r w:rsidRPr="00236CF3">
              <w:rPr>
                <w:sz w:val="26"/>
                <w:szCs w:val="26"/>
              </w:rPr>
              <w:t>Культурно-развлекательные, спортивные учреждения</w:t>
            </w:r>
          </w:p>
        </w:tc>
      </w:tr>
      <w:tr w:rsidR="004131B4" w:rsidRPr="00236CF3" w14:paraId="53B0A29D" w14:textId="77777777" w:rsidTr="002A02AA">
        <w:tc>
          <w:tcPr>
            <w:tcW w:w="959" w:type="dxa"/>
            <w:shd w:val="clear" w:color="auto" w:fill="auto"/>
          </w:tcPr>
          <w:p w14:paraId="4BC5535E" w14:textId="77777777" w:rsidR="004131B4" w:rsidRPr="00236CF3" w:rsidRDefault="004131B4" w:rsidP="002A02AA">
            <w:pPr>
              <w:contextualSpacing/>
              <w:rPr>
                <w:sz w:val="26"/>
                <w:szCs w:val="26"/>
              </w:rPr>
            </w:pPr>
            <w:r w:rsidRPr="00236CF3">
              <w:rPr>
                <w:sz w:val="26"/>
                <w:szCs w:val="26"/>
              </w:rPr>
              <w:t>5.1.</w:t>
            </w:r>
          </w:p>
        </w:tc>
        <w:tc>
          <w:tcPr>
            <w:tcW w:w="3139" w:type="dxa"/>
            <w:shd w:val="clear" w:color="auto" w:fill="auto"/>
          </w:tcPr>
          <w:p w14:paraId="6C1C2B97" w14:textId="77777777" w:rsidR="004131B4" w:rsidRPr="00236CF3" w:rsidRDefault="004131B4" w:rsidP="002A02AA">
            <w:pPr>
              <w:contextualSpacing/>
              <w:rPr>
                <w:sz w:val="26"/>
                <w:szCs w:val="26"/>
              </w:rPr>
            </w:pPr>
            <w:r w:rsidRPr="00236CF3">
              <w:rPr>
                <w:sz w:val="26"/>
                <w:szCs w:val="26"/>
              </w:rPr>
              <w:t>Клубы, кинотеатры, концертные залы, театры, музеи</w:t>
            </w:r>
          </w:p>
        </w:tc>
        <w:tc>
          <w:tcPr>
            <w:tcW w:w="2835" w:type="dxa"/>
            <w:shd w:val="clear" w:color="auto" w:fill="auto"/>
          </w:tcPr>
          <w:p w14:paraId="0FC13605"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02422288" w14:textId="77777777" w:rsidR="004131B4" w:rsidRPr="00236CF3" w:rsidRDefault="004131B4" w:rsidP="002A02AA">
            <w:pPr>
              <w:contextualSpacing/>
              <w:jc w:val="center"/>
              <w:rPr>
                <w:sz w:val="26"/>
                <w:szCs w:val="26"/>
              </w:rPr>
            </w:pPr>
            <w:r w:rsidRPr="00236CF3">
              <w:rPr>
                <w:sz w:val="26"/>
                <w:szCs w:val="26"/>
              </w:rPr>
              <w:t>0,414</w:t>
            </w:r>
          </w:p>
        </w:tc>
        <w:tc>
          <w:tcPr>
            <w:tcW w:w="1271" w:type="dxa"/>
            <w:shd w:val="clear" w:color="auto" w:fill="auto"/>
          </w:tcPr>
          <w:p w14:paraId="3E335E2C" w14:textId="77777777" w:rsidR="004131B4" w:rsidRPr="00236CF3" w:rsidRDefault="004131B4" w:rsidP="002A02AA">
            <w:pPr>
              <w:contextualSpacing/>
              <w:jc w:val="center"/>
              <w:rPr>
                <w:sz w:val="26"/>
                <w:szCs w:val="26"/>
              </w:rPr>
            </w:pPr>
            <w:r w:rsidRPr="00236CF3">
              <w:rPr>
                <w:sz w:val="26"/>
                <w:szCs w:val="26"/>
              </w:rPr>
              <w:t>29,290</w:t>
            </w:r>
          </w:p>
        </w:tc>
      </w:tr>
      <w:tr w:rsidR="004131B4" w:rsidRPr="00236CF3" w14:paraId="665A9E5E" w14:textId="77777777" w:rsidTr="002A02AA">
        <w:tc>
          <w:tcPr>
            <w:tcW w:w="959" w:type="dxa"/>
            <w:shd w:val="clear" w:color="auto" w:fill="auto"/>
          </w:tcPr>
          <w:p w14:paraId="3A5B4FB4" w14:textId="77777777" w:rsidR="004131B4" w:rsidRPr="00236CF3" w:rsidRDefault="004131B4" w:rsidP="002A02AA">
            <w:pPr>
              <w:contextualSpacing/>
              <w:rPr>
                <w:sz w:val="26"/>
                <w:szCs w:val="26"/>
              </w:rPr>
            </w:pPr>
            <w:r w:rsidRPr="00236CF3">
              <w:rPr>
                <w:sz w:val="26"/>
                <w:szCs w:val="26"/>
              </w:rPr>
              <w:t>5.2.</w:t>
            </w:r>
          </w:p>
        </w:tc>
        <w:tc>
          <w:tcPr>
            <w:tcW w:w="3139" w:type="dxa"/>
            <w:shd w:val="clear" w:color="auto" w:fill="auto"/>
          </w:tcPr>
          <w:p w14:paraId="5C0D9118" w14:textId="77777777" w:rsidR="004131B4" w:rsidRPr="00236CF3" w:rsidRDefault="004131B4" w:rsidP="002A02AA">
            <w:pPr>
              <w:contextualSpacing/>
              <w:rPr>
                <w:sz w:val="26"/>
                <w:szCs w:val="26"/>
              </w:rPr>
            </w:pPr>
            <w:r w:rsidRPr="00236CF3">
              <w:rPr>
                <w:sz w:val="26"/>
                <w:szCs w:val="26"/>
              </w:rPr>
              <w:t>Спортивные и водные комплексы</w:t>
            </w:r>
          </w:p>
        </w:tc>
        <w:tc>
          <w:tcPr>
            <w:tcW w:w="2835" w:type="dxa"/>
            <w:shd w:val="clear" w:color="auto" w:fill="auto"/>
          </w:tcPr>
          <w:p w14:paraId="0F84245B"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5B737A58" w14:textId="77777777" w:rsidR="004131B4" w:rsidRPr="00236CF3" w:rsidRDefault="004131B4" w:rsidP="002A02AA">
            <w:pPr>
              <w:contextualSpacing/>
              <w:jc w:val="center"/>
              <w:rPr>
                <w:sz w:val="26"/>
                <w:szCs w:val="26"/>
              </w:rPr>
            </w:pPr>
            <w:r w:rsidRPr="00236CF3">
              <w:rPr>
                <w:sz w:val="26"/>
                <w:szCs w:val="26"/>
              </w:rPr>
              <w:t>0,030</w:t>
            </w:r>
          </w:p>
        </w:tc>
        <w:tc>
          <w:tcPr>
            <w:tcW w:w="1271" w:type="dxa"/>
            <w:shd w:val="clear" w:color="auto" w:fill="auto"/>
          </w:tcPr>
          <w:p w14:paraId="78296027" w14:textId="77777777" w:rsidR="004131B4" w:rsidRPr="00236CF3" w:rsidRDefault="004131B4" w:rsidP="002A02AA">
            <w:pPr>
              <w:contextualSpacing/>
              <w:jc w:val="center"/>
              <w:rPr>
                <w:sz w:val="26"/>
                <w:szCs w:val="26"/>
              </w:rPr>
            </w:pPr>
            <w:r w:rsidRPr="00236CF3">
              <w:rPr>
                <w:sz w:val="26"/>
                <w:szCs w:val="26"/>
              </w:rPr>
              <w:t>2,539</w:t>
            </w:r>
          </w:p>
        </w:tc>
      </w:tr>
      <w:tr w:rsidR="004131B4" w:rsidRPr="00236CF3" w14:paraId="08B6C3EE" w14:textId="77777777" w:rsidTr="002A02AA">
        <w:tc>
          <w:tcPr>
            <w:tcW w:w="959" w:type="dxa"/>
            <w:shd w:val="clear" w:color="auto" w:fill="auto"/>
          </w:tcPr>
          <w:p w14:paraId="3D7A730F" w14:textId="77777777" w:rsidR="004131B4" w:rsidRPr="00236CF3" w:rsidRDefault="004131B4" w:rsidP="002A02AA">
            <w:pPr>
              <w:contextualSpacing/>
              <w:rPr>
                <w:sz w:val="26"/>
                <w:szCs w:val="26"/>
              </w:rPr>
            </w:pPr>
            <w:r w:rsidRPr="00236CF3">
              <w:rPr>
                <w:sz w:val="26"/>
                <w:szCs w:val="26"/>
              </w:rPr>
              <w:t>5.3.</w:t>
            </w:r>
          </w:p>
        </w:tc>
        <w:tc>
          <w:tcPr>
            <w:tcW w:w="3139" w:type="dxa"/>
            <w:shd w:val="clear" w:color="auto" w:fill="auto"/>
          </w:tcPr>
          <w:p w14:paraId="1D9CEA68" w14:textId="77777777" w:rsidR="004131B4" w:rsidRPr="00236CF3" w:rsidRDefault="004131B4" w:rsidP="002A02AA">
            <w:pPr>
              <w:contextualSpacing/>
              <w:rPr>
                <w:sz w:val="26"/>
                <w:szCs w:val="26"/>
              </w:rPr>
            </w:pPr>
            <w:r w:rsidRPr="00236CF3">
              <w:rPr>
                <w:sz w:val="26"/>
                <w:szCs w:val="26"/>
              </w:rPr>
              <w:t>Библиотеки, архивы</w:t>
            </w:r>
          </w:p>
        </w:tc>
        <w:tc>
          <w:tcPr>
            <w:tcW w:w="2835" w:type="dxa"/>
            <w:shd w:val="clear" w:color="auto" w:fill="auto"/>
          </w:tcPr>
          <w:p w14:paraId="27D95719"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57EF2037" w14:textId="77777777" w:rsidR="004131B4" w:rsidRPr="00236CF3" w:rsidRDefault="004131B4" w:rsidP="002A02AA">
            <w:pPr>
              <w:contextualSpacing/>
              <w:jc w:val="center"/>
              <w:rPr>
                <w:sz w:val="26"/>
                <w:szCs w:val="26"/>
              </w:rPr>
            </w:pPr>
            <w:r w:rsidRPr="00236CF3">
              <w:rPr>
                <w:sz w:val="26"/>
                <w:szCs w:val="26"/>
              </w:rPr>
              <w:t>0,913</w:t>
            </w:r>
          </w:p>
        </w:tc>
        <w:tc>
          <w:tcPr>
            <w:tcW w:w="1271" w:type="dxa"/>
            <w:shd w:val="clear" w:color="auto" w:fill="auto"/>
          </w:tcPr>
          <w:p w14:paraId="0BB3B86C" w14:textId="77777777" w:rsidR="004131B4" w:rsidRPr="00236CF3" w:rsidRDefault="004131B4" w:rsidP="002A02AA">
            <w:pPr>
              <w:contextualSpacing/>
              <w:jc w:val="center"/>
              <w:rPr>
                <w:sz w:val="26"/>
                <w:szCs w:val="26"/>
              </w:rPr>
            </w:pPr>
            <w:r w:rsidRPr="00236CF3">
              <w:rPr>
                <w:sz w:val="26"/>
                <w:szCs w:val="26"/>
              </w:rPr>
              <w:t>42,366</w:t>
            </w:r>
          </w:p>
        </w:tc>
      </w:tr>
      <w:tr w:rsidR="004131B4" w:rsidRPr="00236CF3" w14:paraId="45499A18" w14:textId="77777777" w:rsidTr="002A02AA">
        <w:tc>
          <w:tcPr>
            <w:tcW w:w="959" w:type="dxa"/>
            <w:shd w:val="clear" w:color="auto" w:fill="auto"/>
          </w:tcPr>
          <w:p w14:paraId="668739E1" w14:textId="77777777" w:rsidR="004131B4" w:rsidRPr="00236CF3" w:rsidRDefault="004131B4" w:rsidP="002A02AA">
            <w:pPr>
              <w:contextualSpacing/>
              <w:rPr>
                <w:sz w:val="26"/>
                <w:szCs w:val="26"/>
              </w:rPr>
            </w:pPr>
            <w:r w:rsidRPr="00236CF3">
              <w:rPr>
                <w:sz w:val="26"/>
                <w:szCs w:val="26"/>
              </w:rPr>
              <w:t>6.</w:t>
            </w:r>
          </w:p>
        </w:tc>
        <w:tc>
          <w:tcPr>
            <w:tcW w:w="8662" w:type="dxa"/>
            <w:gridSpan w:val="4"/>
            <w:shd w:val="clear" w:color="auto" w:fill="auto"/>
          </w:tcPr>
          <w:p w14:paraId="6CC46452" w14:textId="77777777" w:rsidR="004131B4" w:rsidRPr="00236CF3" w:rsidRDefault="004131B4" w:rsidP="002A02AA">
            <w:pPr>
              <w:contextualSpacing/>
              <w:rPr>
                <w:sz w:val="26"/>
                <w:szCs w:val="26"/>
              </w:rPr>
            </w:pPr>
            <w:r w:rsidRPr="00236CF3">
              <w:rPr>
                <w:sz w:val="26"/>
                <w:szCs w:val="26"/>
              </w:rPr>
              <w:t>Предприятия общественного питания</w:t>
            </w:r>
          </w:p>
        </w:tc>
      </w:tr>
      <w:tr w:rsidR="004131B4" w:rsidRPr="00236CF3" w14:paraId="058710EE" w14:textId="77777777" w:rsidTr="002A02AA">
        <w:tc>
          <w:tcPr>
            <w:tcW w:w="959" w:type="dxa"/>
            <w:shd w:val="clear" w:color="auto" w:fill="auto"/>
          </w:tcPr>
          <w:p w14:paraId="33A971BF" w14:textId="77777777" w:rsidR="004131B4" w:rsidRPr="00236CF3" w:rsidRDefault="004131B4" w:rsidP="002A02AA">
            <w:pPr>
              <w:contextualSpacing/>
              <w:rPr>
                <w:sz w:val="26"/>
                <w:szCs w:val="26"/>
              </w:rPr>
            </w:pPr>
            <w:r w:rsidRPr="00236CF3">
              <w:rPr>
                <w:sz w:val="26"/>
                <w:szCs w:val="26"/>
              </w:rPr>
              <w:t>6.1.</w:t>
            </w:r>
          </w:p>
        </w:tc>
        <w:tc>
          <w:tcPr>
            <w:tcW w:w="3139" w:type="dxa"/>
            <w:shd w:val="clear" w:color="auto" w:fill="auto"/>
          </w:tcPr>
          <w:p w14:paraId="067D7CDD" w14:textId="77777777" w:rsidR="004131B4" w:rsidRPr="00236CF3" w:rsidRDefault="004131B4" w:rsidP="002A02AA">
            <w:pPr>
              <w:contextualSpacing/>
              <w:rPr>
                <w:sz w:val="26"/>
                <w:szCs w:val="26"/>
              </w:rPr>
            </w:pPr>
            <w:r w:rsidRPr="00236CF3">
              <w:rPr>
                <w:sz w:val="26"/>
                <w:szCs w:val="26"/>
              </w:rPr>
              <w:t>Кафе, рестораны, бары, закусочные, столовые</w:t>
            </w:r>
          </w:p>
        </w:tc>
        <w:tc>
          <w:tcPr>
            <w:tcW w:w="2835" w:type="dxa"/>
            <w:shd w:val="clear" w:color="auto" w:fill="auto"/>
          </w:tcPr>
          <w:p w14:paraId="172BE0E9"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09600E15" w14:textId="77777777" w:rsidR="004131B4" w:rsidRPr="00236CF3" w:rsidRDefault="004131B4" w:rsidP="002A02AA">
            <w:pPr>
              <w:contextualSpacing/>
              <w:jc w:val="center"/>
              <w:rPr>
                <w:sz w:val="26"/>
                <w:szCs w:val="26"/>
              </w:rPr>
            </w:pPr>
            <w:r w:rsidRPr="00236CF3">
              <w:rPr>
                <w:sz w:val="26"/>
                <w:szCs w:val="26"/>
              </w:rPr>
              <w:t>2,447</w:t>
            </w:r>
          </w:p>
        </w:tc>
        <w:tc>
          <w:tcPr>
            <w:tcW w:w="1271" w:type="dxa"/>
            <w:shd w:val="clear" w:color="auto" w:fill="auto"/>
          </w:tcPr>
          <w:p w14:paraId="45090163" w14:textId="77777777" w:rsidR="004131B4" w:rsidRPr="00236CF3" w:rsidRDefault="004131B4" w:rsidP="002A02AA">
            <w:pPr>
              <w:contextualSpacing/>
              <w:jc w:val="center"/>
              <w:rPr>
                <w:sz w:val="26"/>
                <w:szCs w:val="26"/>
              </w:rPr>
            </w:pPr>
            <w:r w:rsidRPr="00236CF3">
              <w:rPr>
                <w:sz w:val="26"/>
                <w:szCs w:val="26"/>
              </w:rPr>
              <w:t>305,431</w:t>
            </w:r>
          </w:p>
        </w:tc>
      </w:tr>
      <w:tr w:rsidR="004131B4" w:rsidRPr="00236CF3" w14:paraId="5F00A6C6" w14:textId="77777777" w:rsidTr="002A02AA">
        <w:tc>
          <w:tcPr>
            <w:tcW w:w="959" w:type="dxa"/>
            <w:shd w:val="clear" w:color="auto" w:fill="auto"/>
          </w:tcPr>
          <w:p w14:paraId="29A12566" w14:textId="77777777" w:rsidR="004131B4" w:rsidRPr="00236CF3" w:rsidRDefault="004131B4" w:rsidP="002A02AA">
            <w:pPr>
              <w:contextualSpacing/>
              <w:rPr>
                <w:sz w:val="26"/>
                <w:szCs w:val="26"/>
              </w:rPr>
            </w:pPr>
            <w:r w:rsidRPr="00236CF3">
              <w:rPr>
                <w:sz w:val="26"/>
                <w:szCs w:val="26"/>
              </w:rPr>
              <w:t>7.</w:t>
            </w:r>
          </w:p>
        </w:tc>
        <w:tc>
          <w:tcPr>
            <w:tcW w:w="8662" w:type="dxa"/>
            <w:gridSpan w:val="4"/>
            <w:shd w:val="clear" w:color="auto" w:fill="auto"/>
          </w:tcPr>
          <w:p w14:paraId="2624709B" w14:textId="77777777" w:rsidR="004131B4" w:rsidRPr="00236CF3" w:rsidRDefault="004131B4" w:rsidP="002A02AA">
            <w:pPr>
              <w:contextualSpacing/>
              <w:rPr>
                <w:sz w:val="26"/>
                <w:szCs w:val="26"/>
              </w:rPr>
            </w:pPr>
            <w:r w:rsidRPr="00236CF3">
              <w:rPr>
                <w:sz w:val="26"/>
                <w:szCs w:val="26"/>
              </w:rPr>
              <w:t>Предприятия службы быта</w:t>
            </w:r>
          </w:p>
        </w:tc>
      </w:tr>
      <w:tr w:rsidR="004131B4" w:rsidRPr="00236CF3" w14:paraId="4A3CD369" w14:textId="77777777" w:rsidTr="002A02AA">
        <w:tc>
          <w:tcPr>
            <w:tcW w:w="959" w:type="dxa"/>
            <w:shd w:val="clear" w:color="auto" w:fill="auto"/>
          </w:tcPr>
          <w:p w14:paraId="370AEA2C" w14:textId="77777777" w:rsidR="004131B4" w:rsidRPr="00236CF3" w:rsidRDefault="004131B4" w:rsidP="002A02AA">
            <w:pPr>
              <w:contextualSpacing/>
              <w:rPr>
                <w:sz w:val="26"/>
                <w:szCs w:val="26"/>
              </w:rPr>
            </w:pPr>
            <w:r w:rsidRPr="00236CF3">
              <w:rPr>
                <w:sz w:val="26"/>
                <w:szCs w:val="26"/>
              </w:rPr>
              <w:t>7.1.</w:t>
            </w:r>
          </w:p>
        </w:tc>
        <w:tc>
          <w:tcPr>
            <w:tcW w:w="3139" w:type="dxa"/>
            <w:shd w:val="clear" w:color="auto" w:fill="auto"/>
          </w:tcPr>
          <w:p w14:paraId="38C67792" w14:textId="77777777" w:rsidR="004131B4" w:rsidRPr="00236CF3" w:rsidRDefault="004131B4" w:rsidP="002A02AA">
            <w:pPr>
              <w:contextualSpacing/>
              <w:rPr>
                <w:sz w:val="26"/>
                <w:szCs w:val="26"/>
              </w:rPr>
            </w:pPr>
            <w:r w:rsidRPr="00236CF3">
              <w:rPr>
                <w:sz w:val="26"/>
                <w:szCs w:val="26"/>
              </w:rPr>
              <w:t>Мастерские по ремонту обуви, ключей, часов, бытовой и компьютерной техники</w:t>
            </w:r>
          </w:p>
        </w:tc>
        <w:tc>
          <w:tcPr>
            <w:tcW w:w="2835" w:type="dxa"/>
            <w:shd w:val="clear" w:color="auto" w:fill="auto"/>
          </w:tcPr>
          <w:p w14:paraId="30E5F0DC"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0055F314" w14:textId="77777777" w:rsidR="004131B4" w:rsidRPr="00236CF3" w:rsidRDefault="004131B4" w:rsidP="002A02AA">
            <w:pPr>
              <w:contextualSpacing/>
              <w:jc w:val="center"/>
              <w:rPr>
                <w:sz w:val="26"/>
                <w:szCs w:val="26"/>
              </w:rPr>
            </w:pPr>
            <w:r w:rsidRPr="00236CF3">
              <w:rPr>
                <w:sz w:val="26"/>
                <w:szCs w:val="26"/>
              </w:rPr>
              <w:t>0,177</w:t>
            </w:r>
          </w:p>
        </w:tc>
        <w:tc>
          <w:tcPr>
            <w:tcW w:w="1271" w:type="dxa"/>
            <w:shd w:val="clear" w:color="auto" w:fill="auto"/>
          </w:tcPr>
          <w:p w14:paraId="7C5B00DB" w14:textId="77777777" w:rsidR="004131B4" w:rsidRPr="00236CF3" w:rsidRDefault="004131B4" w:rsidP="002A02AA">
            <w:pPr>
              <w:contextualSpacing/>
              <w:jc w:val="center"/>
              <w:rPr>
                <w:sz w:val="26"/>
                <w:szCs w:val="26"/>
              </w:rPr>
            </w:pPr>
            <w:r w:rsidRPr="00236CF3">
              <w:rPr>
                <w:sz w:val="26"/>
                <w:szCs w:val="26"/>
              </w:rPr>
              <w:t>8,690</w:t>
            </w:r>
          </w:p>
        </w:tc>
      </w:tr>
      <w:tr w:rsidR="004131B4" w:rsidRPr="00236CF3" w14:paraId="5D61E8A1" w14:textId="77777777" w:rsidTr="002A02AA">
        <w:tc>
          <w:tcPr>
            <w:tcW w:w="959" w:type="dxa"/>
            <w:shd w:val="clear" w:color="auto" w:fill="auto"/>
          </w:tcPr>
          <w:p w14:paraId="1A874321" w14:textId="77777777" w:rsidR="004131B4" w:rsidRPr="00236CF3" w:rsidRDefault="004131B4" w:rsidP="002A02AA">
            <w:pPr>
              <w:contextualSpacing/>
              <w:rPr>
                <w:sz w:val="26"/>
                <w:szCs w:val="26"/>
              </w:rPr>
            </w:pPr>
            <w:r w:rsidRPr="00236CF3">
              <w:rPr>
                <w:sz w:val="26"/>
                <w:szCs w:val="26"/>
              </w:rPr>
              <w:t>7.2.</w:t>
            </w:r>
          </w:p>
        </w:tc>
        <w:tc>
          <w:tcPr>
            <w:tcW w:w="3139" w:type="dxa"/>
            <w:shd w:val="clear" w:color="auto" w:fill="auto"/>
          </w:tcPr>
          <w:p w14:paraId="5227169D" w14:textId="77777777" w:rsidR="004131B4" w:rsidRPr="00236CF3" w:rsidRDefault="004131B4" w:rsidP="002A02AA">
            <w:pPr>
              <w:contextualSpacing/>
              <w:rPr>
                <w:sz w:val="26"/>
                <w:szCs w:val="26"/>
              </w:rPr>
            </w:pPr>
            <w:r w:rsidRPr="00236CF3">
              <w:rPr>
                <w:sz w:val="26"/>
                <w:szCs w:val="26"/>
              </w:rPr>
              <w:t>Ремонт и пошив одежды</w:t>
            </w:r>
          </w:p>
        </w:tc>
        <w:tc>
          <w:tcPr>
            <w:tcW w:w="2835" w:type="dxa"/>
            <w:shd w:val="clear" w:color="auto" w:fill="auto"/>
          </w:tcPr>
          <w:p w14:paraId="409B65C5"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249BFD27" w14:textId="77777777" w:rsidR="004131B4" w:rsidRPr="00236CF3" w:rsidRDefault="004131B4" w:rsidP="002A02AA">
            <w:pPr>
              <w:contextualSpacing/>
              <w:jc w:val="center"/>
              <w:rPr>
                <w:sz w:val="26"/>
                <w:szCs w:val="26"/>
              </w:rPr>
            </w:pPr>
            <w:r w:rsidRPr="00236CF3">
              <w:rPr>
                <w:sz w:val="26"/>
                <w:szCs w:val="26"/>
              </w:rPr>
              <w:t>0,141</w:t>
            </w:r>
          </w:p>
        </w:tc>
        <w:tc>
          <w:tcPr>
            <w:tcW w:w="1271" w:type="dxa"/>
            <w:shd w:val="clear" w:color="auto" w:fill="auto"/>
          </w:tcPr>
          <w:p w14:paraId="0F4B78B1" w14:textId="77777777" w:rsidR="004131B4" w:rsidRPr="00236CF3" w:rsidRDefault="004131B4" w:rsidP="002A02AA">
            <w:pPr>
              <w:contextualSpacing/>
              <w:jc w:val="center"/>
              <w:rPr>
                <w:sz w:val="26"/>
                <w:szCs w:val="26"/>
              </w:rPr>
            </w:pPr>
            <w:r w:rsidRPr="00236CF3">
              <w:rPr>
                <w:sz w:val="26"/>
                <w:szCs w:val="26"/>
              </w:rPr>
              <w:t>8,473</w:t>
            </w:r>
          </w:p>
        </w:tc>
      </w:tr>
      <w:tr w:rsidR="004131B4" w:rsidRPr="00236CF3" w14:paraId="78EE23C9" w14:textId="77777777" w:rsidTr="002A02AA">
        <w:tc>
          <w:tcPr>
            <w:tcW w:w="959" w:type="dxa"/>
            <w:shd w:val="clear" w:color="auto" w:fill="auto"/>
          </w:tcPr>
          <w:p w14:paraId="10264986" w14:textId="77777777" w:rsidR="004131B4" w:rsidRPr="00236CF3" w:rsidRDefault="004131B4" w:rsidP="002A02AA">
            <w:pPr>
              <w:contextualSpacing/>
              <w:rPr>
                <w:sz w:val="26"/>
                <w:szCs w:val="26"/>
              </w:rPr>
            </w:pPr>
            <w:r w:rsidRPr="00236CF3">
              <w:rPr>
                <w:sz w:val="26"/>
                <w:szCs w:val="26"/>
              </w:rPr>
              <w:t>7.4.</w:t>
            </w:r>
          </w:p>
        </w:tc>
        <w:tc>
          <w:tcPr>
            <w:tcW w:w="3139" w:type="dxa"/>
            <w:shd w:val="clear" w:color="auto" w:fill="auto"/>
          </w:tcPr>
          <w:p w14:paraId="27DF55C6" w14:textId="77777777" w:rsidR="004131B4" w:rsidRPr="00236CF3" w:rsidRDefault="004131B4" w:rsidP="002A02AA">
            <w:pPr>
              <w:contextualSpacing/>
              <w:rPr>
                <w:sz w:val="26"/>
                <w:szCs w:val="26"/>
              </w:rPr>
            </w:pPr>
            <w:r w:rsidRPr="00236CF3">
              <w:rPr>
                <w:sz w:val="26"/>
                <w:szCs w:val="26"/>
              </w:rPr>
              <w:t>Парикмахерские, косметические салоны, салоны красоты</w:t>
            </w:r>
          </w:p>
        </w:tc>
        <w:tc>
          <w:tcPr>
            <w:tcW w:w="2835" w:type="dxa"/>
            <w:shd w:val="clear" w:color="auto" w:fill="auto"/>
          </w:tcPr>
          <w:p w14:paraId="3DEA5A55"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62983AB4" w14:textId="77777777" w:rsidR="004131B4" w:rsidRPr="00236CF3" w:rsidRDefault="004131B4" w:rsidP="002A02AA">
            <w:pPr>
              <w:contextualSpacing/>
              <w:jc w:val="center"/>
              <w:rPr>
                <w:sz w:val="26"/>
                <w:szCs w:val="26"/>
              </w:rPr>
            </w:pPr>
            <w:r w:rsidRPr="00236CF3">
              <w:rPr>
                <w:sz w:val="26"/>
                <w:szCs w:val="26"/>
              </w:rPr>
              <w:t>3,302</w:t>
            </w:r>
          </w:p>
        </w:tc>
        <w:tc>
          <w:tcPr>
            <w:tcW w:w="1271" w:type="dxa"/>
            <w:shd w:val="clear" w:color="auto" w:fill="auto"/>
          </w:tcPr>
          <w:p w14:paraId="051104B4" w14:textId="77777777" w:rsidR="004131B4" w:rsidRPr="00236CF3" w:rsidRDefault="004131B4" w:rsidP="002A02AA">
            <w:pPr>
              <w:contextualSpacing/>
              <w:jc w:val="center"/>
              <w:rPr>
                <w:sz w:val="26"/>
                <w:szCs w:val="26"/>
              </w:rPr>
            </w:pPr>
            <w:r w:rsidRPr="00236CF3">
              <w:rPr>
                <w:sz w:val="26"/>
                <w:szCs w:val="26"/>
              </w:rPr>
              <w:t>165,119</w:t>
            </w:r>
          </w:p>
        </w:tc>
      </w:tr>
      <w:tr w:rsidR="004131B4" w:rsidRPr="00236CF3" w14:paraId="37E8BB78" w14:textId="77777777" w:rsidTr="002A02AA">
        <w:tc>
          <w:tcPr>
            <w:tcW w:w="959" w:type="dxa"/>
            <w:shd w:val="clear" w:color="auto" w:fill="auto"/>
          </w:tcPr>
          <w:p w14:paraId="62DFD146" w14:textId="77777777" w:rsidR="004131B4" w:rsidRPr="00236CF3" w:rsidRDefault="004131B4" w:rsidP="002A02AA">
            <w:pPr>
              <w:contextualSpacing/>
              <w:rPr>
                <w:sz w:val="26"/>
                <w:szCs w:val="26"/>
              </w:rPr>
            </w:pPr>
            <w:r w:rsidRPr="00236CF3">
              <w:rPr>
                <w:sz w:val="26"/>
                <w:szCs w:val="26"/>
              </w:rPr>
              <w:t>7.5.</w:t>
            </w:r>
          </w:p>
        </w:tc>
        <w:tc>
          <w:tcPr>
            <w:tcW w:w="3139" w:type="dxa"/>
            <w:shd w:val="clear" w:color="auto" w:fill="auto"/>
          </w:tcPr>
          <w:p w14:paraId="3F6C62FD" w14:textId="77777777" w:rsidR="004131B4" w:rsidRPr="00236CF3" w:rsidRDefault="004131B4" w:rsidP="002A02AA">
            <w:pPr>
              <w:contextualSpacing/>
              <w:rPr>
                <w:sz w:val="26"/>
                <w:szCs w:val="26"/>
              </w:rPr>
            </w:pPr>
            <w:r w:rsidRPr="00236CF3">
              <w:rPr>
                <w:sz w:val="26"/>
                <w:szCs w:val="26"/>
              </w:rPr>
              <w:t>Гостиницы</w:t>
            </w:r>
          </w:p>
        </w:tc>
        <w:tc>
          <w:tcPr>
            <w:tcW w:w="2835" w:type="dxa"/>
            <w:shd w:val="clear" w:color="auto" w:fill="auto"/>
          </w:tcPr>
          <w:p w14:paraId="3C1E67B7"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757DAF38" w14:textId="77777777" w:rsidR="004131B4" w:rsidRPr="00236CF3" w:rsidRDefault="004131B4" w:rsidP="002A02AA">
            <w:pPr>
              <w:contextualSpacing/>
              <w:jc w:val="center"/>
              <w:rPr>
                <w:sz w:val="26"/>
                <w:szCs w:val="26"/>
              </w:rPr>
            </w:pPr>
            <w:r w:rsidRPr="00236CF3">
              <w:rPr>
                <w:sz w:val="26"/>
                <w:szCs w:val="26"/>
              </w:rPr>
              <w:t>1,727</w:t>
            </w:r>
          </w:p>
        </w:tc>
        <w:tc>
          <w:tcPr>
            <w:tcW w:w="1271" w:type="dxa"/>
            <w:shd w:val="clear" w:color="auto" w:fill="auto"/>
          </w:tcPr>
          <w:p w14:paraId="71B7EC14" w14:textId="77777777" w:rsidR="004131B4" w:rsidRPr="00236CF3" w:rsidRDefault="004131B4" w:rsidP="002A02AA">
            <w:pPr>
              <w:contextualSpacing/>
              <w:jc w:val="center"/>
              <w:rPr>
                <w:sz w:val="26"/>
                <w:szCs w:val="26"/>
              </w:rPr>
            </w:pPr>
            <w:r w:rsidRPr="00236CF3">
              <w:rPr>
                <w:sz w:val="26"/>
                <w:szCs w:val="26"/>
              </w:rPr>
              <w:t>243,333</w:t>
            </w:r>
          </w:p>
        </w:tc>
      </w:tr>
      <w:tr w:rsidR="004131B4" w:rsidRPr="00236CF3" w14:paraId="0E35BA48" w14:textId="77777777" w:rsidTr="002A02AA">
        <w:tc>
          <w:tcPr>
            <w:tcW w:w="959" w:type="dxa"/>
            <w:shd w:val="clear" w:color="auto" w:fill="auto"/>
          </w:tcPr>
          <w:p w14:paraId="766CBC56" w14:textId="77777777" w:rsidR="004131B4" w:rsidRPr="00236CF3" w:rsidRDefault="004131B4" w:rsidP="002A02AA">
            <w:pPr>
              <w:contextualSpacing/>
              <w:rPr>
                <w:sz w:val="26"/>
                <w:szCs w:val="26"/>
              </w:rPr>
            </w:pPr>
            <w:r w:rsidRPr="00236CF3">
              <w:rPr>
                <w:sz w:val="26"/>
                <w:szCs w:val="26"/>
              </w:rPr>
              <w:t>7.6.</w:t>
            </w:r>
          </w:p>
        </w:tc>
        <w:tc>
          <w:tcPr>
            <w:tcW w:w="3139" w:type="dxa"/>
            <w:shd w:val="clear" w:color="auto" w:fill="auto"/>
          </w:tcPr>
          <w:p w14:paraId="448235F7" w14:textId="77777777" w:rsidR="004131B4" w:rsidRPr="00236CF3" w:rsidRDefault="004131B4" w:rsidP="002A02AA">
            <w:pPr>
              <w:contextualSpacing/>
              <w:rPr>
                <w:sz w:val="26"/>
                <w:szCs w:val="26"/>
              </w:rPr>
            </w:pPr>
            <w:r w:rsidRPr="00236CF3">
              <w:rPr>
                <w:sz w:val="26"/>
                <w:szCs w:val="26"/>
              </w:rPr>
              <w:t>Бани, сауны</w:t>
            </w:r>
          </w:p>
        </w:tc>
        <w:tc>
          <w:tcPr>
            <w:tcW w:w="2835" w:type="dxa"/>
            <w:shd w:val="clear" w:color="auto" w:fill="auto"/>
          </w:tcPr>
          <w:p w14:paraId="525D0EFC"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5714B39C" w14:textId="77777777" w:rsidR="004131B4" w:rsidRPr="00236CF3" w:rsidRDefault="004131B4" w:rsidP="002A02AA">
            <w:pPr>
              <w:contextualSpacing/>
              <w:jc w:val="center"/>
              <w:rPr>
                <w:sz w:val="26"/>
                <w:szCs w:val="26"/>
              </w:rPr>
            </w:pPr>
            <w:r w:rsidRPr="00236CF3">
              <w:rPr>
                <w:sz w:val="26"/>
                <w:szCs w:val="26"/>
              </w:rPr>
              <w:t>2,359</w:t>
            </w:r>
          </w:p>
        </w:tc>
        <w:tc>
          <w:tcPr>
            <w:tcW w:w="1271" w:type="dxa"/>
            <w:shd w:val="clear" w:color="auto" w:fill="auto"/>
          </w:tcPr>
          <w:p w14:paraId="503B4E3F" w14:textId="77777777" w:rsidR="004131B4" w:rsidRPr="00236CF3" w:rsidRDefault="004131B4" w:rsidP="002A02AA">
            <w:pPr>
              <w:contextualSpacing/>
              <w:jc w:val="center"/>
              <w:rPr>
                <w:sz w:val="26"/>
                <w:szCs w:val="26"/>
              </w:rPr>
            </w:pPr>
            <w:r w:rsidRPr="00236CF3">
              <w:rPr>
                <w:sz w:val="26"/>
                <w:szCs w:val="26"/>
              </w:rPr>
              <w:t>229,950</w:t>
            </w:r>
          </w:p>
        </w:tc>
      </w:tr>
      <w:tr w:rsidR="004131B4" w:rsidRPr="00236CF3" w14:paraId="18BF8461" w14:textId="77777777" w:rsidTr="002A02AA">
        <w:tc>
          <w:tcPr>
            <w:tcW w:w="959" w:type="dxa"/>
            <w:shd w:val="clear" w:color="auto" w:fill="auto"/>
          </w:tcPr>
          <w:p w14:paraId="3E380524" w14:textId="77777777" w:rsidR="004131B4" w:rsidRPr="00236CF3" w:rsidRDefault="004131B4" w:rsidP="002A02AA">
            <w:pPr>
              <w:contextualSpacing/>
              <w:rPr>
                <w:sz w:val="26"/>
                <w:szCs w:val="26"/>
              </w:rPr>
            </w:pPr>
            <w:r w:rsidRPr="00236CF3">
              <w:rPr>
                <w:sz w:val="26"/>
                <w:szCs w:val="26"/>
              </w:rPr>
              <w:t>8.</w:t>
            </w:r>
          </w:p>
        </w:tc>
        <w:tc>
          <w:tcPr>
            <w:tcW w:w="8662" w:type="dxa"/>
            <w:gridSpan w:val="4"/>
            <w:shd w:val="clear" w:color="auto" w:fill="auto"/>
          </w:tcPr>
          <w:p w14:paraId="062A1DA2" w14:textId="77777777" w:rsidR="004131B4" w:rsidRPr="00236CF3" w:rsidRDefault="004131B4" w:rsidP="002A02AA">
            <w:pPr>
              <w:contextualSpacing/>
              <w:rPr>
                <w:sz w:val="26"/>
                <w:szCs w:val="26"/>
              </w:rPr>
            </w:pPr>
            <w:r w:rsidRPr="00236CF3">
              <w:rPr>
                <w:sz w:val="26"/>
                <w:szCs w:val="26"/>
              </w:rPr>
              <w:t>Предприятия в сфере похоронных услуг</w:t>
            </w:r>
          </w:p>
        </w:tc>
      </w:tr>
      <w:tr w:rsidR="004131B4" w:rsidRPr="00236CF3" w14:paraId="17019D9D" w14:textId="77777777" w:rsidTr="002A02AA">
        <w:tc>
          <w:tcPr>
            <w:tcW w:w="959" w:type="dxa"/>
            <w:shd w:val="clear" w:color="auto" w:fill="auto"/>
          </w:tcPr>
          <w:p w14:paraId="06463D61" w14:textId="77777777" w:rsidR="004131B4" w:rsidRPr="00236CF3" w:rsidRDefault="004131B4" w:rsidP="002A02AA">
            <w:pPr>
              <w:contextualSpacing/>
              <w:rPr>
                <w:sz w:val="26"/>
                <w:szCs w:val="26"/>
              </w:rPr>
            </w:pPr>
            <w:r w:rsidRPr="00236CF3">
              <w:rPr>
                <w:sz w:val="26"/>
                <w:szCs w:val="26"/>
              </w:rPr>
              <w:t>8.1.</w:t>
            </w:r>
          </w:p>
        </w:tc>
        <w:tc>
          <w:tcPr>
            <w:tcW w:w="3139" w:type="dxa"/>
            <w:shd w:val="clear" w:color="auto" w:fill="auto"/>
          </w:tcPr>
          <w:p w14:paraId="4FAD784C" w14:textId="77777777" w:rsidR="004131B4" w:rsidRPr="00236CF3" w:rsidRDefault="004131B4" w:rsidP="002A02AA">
            <w:pPr>
              <w:contextualSpacing/>
              <w:rPr>
                <w:sz w:val="26"/>
                <w:szCs w:val="26"/>
              </w:rPr>
            </w:pPr>
            <w:r w:rsidRPr="00236CF3">
              <w:rPr>
                <w:sz w:val="26"/>
                <w:szCs w:val="26"/>
              </w:rPr>
              <w:t>Кладбища</w:t>
            </w:r>
          </w:p>
        </w:tc>
        <w:tc>
          <w:tcPr>
            <w:tcW w:w="2835" w:type="dxa"/>
            <w:shd w:val="clear" w:color="auto" w:fill="auto"/>
          </w:tcPr>
          <w:p w14:paraId="4CECCF14" w14:textId="77777777" w:rsidR="004131B4" w:rsidRPr="00236CF3" w:rsidRDefault="004131B4" w:rsidP="002A02AA">
            <w:pPr>
              <w:contextualSpacing/>
              <w:rPr>
                <w:sz w:val="26"/>
                <w:szCs w:val="26"/>
              </w:rPr>
            </w:pPr>
            <w:r w:rsidRPr="00236CF3">
              <w:rPr>
                <w:sz w:val="26"/>
                <w:szCs w:val="26"/>
              </w:rPr>
              <w:t>1 место</w:t>
            </w:r>
          </w:p>
        </w:tc>
        <w:tc>
          <w:tcPr>
            <w:tcW w:w="1417" w:type="dxa"/>
            <w:shd w:val="clear" w:color="auto" w:fill="auto"/>
          </w:tcPr>
          <w:p w14:paraId="33D11971" w14:textId="77777777" w:rsidR="004131B4" w:rsidRPr="00236CF3" w:rsidRDefault="004131B4" w:rsidP="002A02AA">
            <w:pPr>
              <w:contextualSpacing/>
              <w:jc w:val="center"/>
              <w:rPr>
                <w:sz w:val="26"/>
                <w:szCs w:val="26"/>
              </w:rPr>
            </w:pPr>
            <w:r w:rsidRPr="00236CF3">
              <w:rPr>
                <w:sz w:val="26"/>
                <w:szCs w:val="26"/>
              </w:rPr>
              <w:t>0,223</w:t>
            </w:r>
          </w:p>
        </w:tc>
        <w:tc>
          <w:tcPr>
            <w:tcW w:w="1271" w:type="dxa"/>
            <w:shd w:val="clear" w:color="auto" w:fill="auto"/>
          </w:tcPr>
          <w:p w14:paraId="77C9E275" w14:textId="77777777" w:rsidR="004131B4" w:rsidRPr="00236CF3" w:rsidRDefault="004131B4" w:rsidP="002A02AA">
            <w:pPr>
              <w:contextualSpacing/>
              <w:jc w:val="center"/>
              <w:rPr>
                <w:sz w:val="26"/>
                <w:szCs w:val="26"/>
              </w:rPr>
            </w:pPr>
            <w:r w:rsidRPr="00236CF3">
              <w:rPr>
                <w:sz w:val="26"/>
                <w:szCs w:val="26"/>
              </w:rPr>
              <w:t>22,294</w:t>
            </w:r>
          </w:p>
        </w:tc>
      </w:tr>
      <w:tr w:rsidR="004131B4" w:rsidRPr="00236CF3" w14:paraId="1A1B3467" w14:textId="77777777" w:rsidTr="002A02AA">
        <w:tc>
          <w:tcPr>
            <w:tcW w:w="959" w:type="dxa"/>
            <w:shd w:val="clear" w:color="auto" w:fill="auto"/>
          </w:tcPr>
          <w:p w14:paraId="3408544C" w14:textId="77777777" w:rsidR="004131B4" w:rsidRPr="00236CF3" w:rsidRDefault="004131B4" w:rsidP="002A02AA">
            <w:pPr>
              <w:contextualSpacing/>
              <w:rPr>
                <w:sz w:val="26"/>
                <w:szCs w:val="26"/>
              </w:rPr>
            </w:pPr>
            <w:r w:rsidRPr="00236CF3">
              <w:rPr>
                <w:sz w:val="26"/>
                <w:szCs w:val="26"/>
              </w:rPr>
              <w:t>8.2.</w:t>
            </w:r>
          </w:p>
        </w:tc>
        <w:tc>
          <w:tcPr>
            <w:tcW w:w="3139" w:type="dxa"/>
            <w:shd w:val="clear" w:color="auto" w:fill="auto"/>
          </w:tcPr>
          <w:p w14:paraId="3E96AD4B" w14:textId="77777777" w:rsidR="004131B4" w:rsidRPr="00236CF3" w:rsidRDefault="004131B4" w:rsidP="002A02AA">
            <w:pPr>
              <w:contextualSpacing/>
              <w:rPr>
                <w:sz w:val="26"/>
                <w:szCs w:val="26"/>
              </w:rPr>
            </w:pPr>
            <w:r w:rsidRPr="00236CF3">
              <w:rPr>
                <w:sz w:val="26"/>
                <w:szCs w:val="26"/>
              </w:rPr>
              <w:t>Организация, оказывающая ритуальные услуги</w:t>
            </w:r>
          </w:p>
        </w:tc>
        <w:tc>
          <w:tcPr>
            <w:tcW w:w="2835" w:type="dxa"/>
            <w:shd w:val="clear" w:color="auto" w:fill="auto"/>
          </w:tcPr>
          <w:p w14:paraId="3582ED3D" w14:textId="77777777" w:rsidR="004131B4" w:rsidRPr="00236CF3" w:rsidRDefault="004131B4" w:rsidP="002A02AA">
            <w:pPr>
              <w:contextualSpacing/>
              <w:rPr>
                <w:sz w:val="26"/>
                <w:szCs w:val="26"/>
              </w:rPr>
            </w:pPr>
            <w:r w:rsidRPr="00236CF3">
              <w:rPr>
                <w:sz w:val="26"/>
                <w:szCs w:val="26"/>
              </w:rPr>
              <w:t>1 м</w:t>
            </w:r>
            <w:r w:rsidRPr="00236CF3">
              <w:rPr>
                <w:sz w:val="26"/>
                <w:szCs w:val="26"/>
                <w:vertAlign w:val="superscript"/>
              </w:rPr>
              <w:t>2</w:t>
            </w:r>
            <w:r w:rsidRPr="00236CF3">
              <w:rPr>
                <w:sz w:val="26"/>
                <w:szCs w:val="26"/>
              </w:rPr>
              <w:t xml:space="preserve"> общей площади</w:t>
            </w:r>
          </w:p>
        </w:tc>
        <w:tc>
          <w:tcPr>
            <w:tcW w:w="1417" w:type="dxa"/>
            <w:shd w:val="clear" w:color="auto" w:fill="auto"/>
          </w:tcPr>
          <w:p w14:paraId="7AD41293" w14:textId="77777777" w:rsidR="004131B4" w:rsidRPr="00236CF3" w:rsidRDefault="004131B4" w:rsidP="002A02AA">
            <w:pPr>
              <w:contextualSpacing/>
              <w:jc w:val="center"/>
              <w:rPr>
                <w:sz w:val="26"/>
                <w:szCs w:val="26"/>
              </w:rPr>
            </w:pPr>
            <w:r w:rsidRPr="00236CF3">
              <w:rPr>
                <w:sz w:val="26"/>
                <w:szCs w:val="26"/>
              </w:rPr>
              <w:t>0,130</w:t>
            </w:r>
          </w:p>
        </w:tc>
        <w:tc>
          <w:tcPr>
            <w:tcW w:w="1271" w:type="dxa"/>
            <w:shd w:val="clear" w:color="auto" w:fill="auto"/>
          </w:tcPr>
          <w:p w14:paraId="34D9944E" w14:textId="77777777" w:rsidR="004131B4" w:rsidRPr="00236CF3" w:rsidRDefault="004131B4" w:rsidP="002A02AA">
            <w:pPr>
              <w:contextualSpacing/>
              <w:jc w:val="center"/>
              <w:rPr>
                <w:sz w:val="26"/>
                <w:szCs w:val="26"/>
              </w:rPr>
            </w:pPr>
            <w:r w:rsidRPr="00236CF3">
              <w:rPr>
                <w:sz w:val="26"/>
                <w:szCs w:val="26"/>
              </w:rPr>
              <w:t>16,512</w:t>
            </w:r>
          </w:p>
        </w:tc>
      </w:tr>
      <w:tr w:rsidR="004131B4" w:rsidRPr="00236CF3" w14:paraId="4A5424BA" w14:textId="77777777" w:rsidTr="002A02AA">
        <w:tc>
          <w:tcPr>
            <w:tcW w:w="959" w:type="dxa"/>
            <w:shd w:val="clear" w:color="auto" w:fill="auto"/>
          </w:tcPr>
          <w:p w14:paraId="20B61283" w14:textId="77777777" w:rsidR="004131B4" w:rsidRPr="00236CF3" w:rsidRDefault="004131B4" w:rsidP="002A02AA">
            <w:pPr>
              <w:contextualSpacing/>
              <w:rPr>
                <w:sz w:val="26"/>
                <w:szCs w:val="26"/>
              </w:rPr>
            </w:pPr>
            <w:r w:rsidRPr="00236CF3">
              <w:rPr>
                <w:sz w:val="26"/>
                <w:szCs w:val="26"/>
              </w:rPr>
              <w:t>9.</w:t>
            </w:r>
          </w:p>
        </w:tc>
        <w:tc>
          <w:tcPr>
            <w:tcW w:w="8662" w:type="dxa"/>
            <w:gridSpan w:val="4"/>
            <w:shd w:val="clear" w:color="auto" w:fill="auto"/>
          </w:tcPr>
          <w:p w14:paraId="03F0DCD2" w14:textId="77777777" w:rsidR="004131B4" w:rsidRPr="00236CF3" w:rsidRDefault="004131B4" w:rsidP="002A02AA">
            <w:pPr>
              <w:contextualSpacing/>
              <w:rPr>
                <w:sz w:val="26"/>
                <w:szCs w:val="26"/>
              </w:rPr>
            </w:pPr>
            <w:r w:rsidRPr="00236CF3">
              <w:rPr>
                <w:sz w:val="26"/>
                <w:szCs w:val="26"/>
              </w:rPr>
              <w:t>Некоммерческие объединения граждан</w:t>
            </w:r>
          </w:p>
        </w:tc>
      </w:tr>
      <w:tr w:rsidR="004131B4" w:rsidRPr="00236CF3" w14:paraId="7732751B" w14:textId="77777777" w:rsidTr="002A02AA">
        <w:tc>
          <w:tcPr>
            <w:tcW w:w="959" w:type="dxa"/>
            <w:shd w:val="clear" w:color="auto" w:fill="auto"/>
          </w:tcPr>
          <w:p w14:paraId="1911D581" w14:textId="77777777" w:rsidR="004131B4" w:rsidRPr="00236CF3" w:rsidRDefault="004131B4" w:rsidP="002A02AA">
            <w:pPr>
              <w:contextualSpacing/>
              <w:rPr>
                <w:sz w:val="26"/>
                <w:szCs w:val="26"/>
              </w:rPr>
            </w:pPr>
            <w:r w:rsidRPr="00236CF3">
              <w:rPr>
                <w:sz w:val="26"/>
                <w:szCs w:val="26"/>
              </w:rPr>
              <w:t>9.1.</w:t>
            </w:r>
          </w:p>
        </w:tc>
        <w:tc>
          <w:tcPr>
            <w:tcW w:w="3139" w:type="dxa"/>
            <w:shd w:val="clear" w:color="auto" w:fill="auto"/>
          </w:tcPr>
          <w:p w14:paraId="5C3878D9" w14:textId="77777777" w:rsidR="004131B4" w:rsidRPr="00236CF3" w:rsidRDefault="004131B4" w:rsidP="002A02AA">
            <w:pPr>
              <w:contextualSpacing/>
              <w:rPr>
                <w:sz w:val="26"/>
                <w:szCs w:val="26"/>
              </w:rPr>
            </w:pPr>
            <w:r w:rsidRPr="00236CF3">
              <w:rPr>
                <w:sz w:val="26"/>
                <w:szCs w:val="26"/>
              </w:rPr>
              <w:t>Садоводческие кооперативы, садово-огородные товарищества</w:t>
            </w:r>
          </w:p>
        </w:tc>
        <w:tc>
          <w:tcPr>
            <w:tcW w:w="2835" w:type="dxa"/>
            <w:shd w:val="clear" w:color="auto" w:fill="auto"/>
          </w:tcPr>
          <w:p w14:paraId="7D810581" w14:textId="77777777" w:rsidR="004131B4" w:rsidRPr="00236CF3" w:rsidRDefault="004131B4" w:rsidP="002A02AA">
            <w:pPr>
              <w:contextualSpacing/>
              <w:rPr>
                <w:sz w:val="26"/>
                <w:szCs w:val="26"/>
              </w:rPr>
            </w:pPr>
            <w:r w:rsidRPr="00236CF3">
              <w:rPr>
                <w:sz w:val="26"/>
                <w:szCs w:val="26"/>
              </w:rPr>
              <w:t>1 участник (член)</w:t>
            </w:r>
          </w:p>
        </w:tc>
        <w:tc>
          <w:tcPr>
            <w:tcW w:w="1417" w:type="dxa"/>
            <w:shd w:val="clear" w:color="auto" w:fill="auto"/>
          </w:tcPr>
          <w:p w14:paraId="59BD1C8C" w14:textId="77777777" w:rsidR="004131B4" w:rsidRPr="00236CF3" w:rsidRDefault="004131B4" w:rsidP="002A02AA">
            <w:pPr>
              <w:contextualSpacing/>
              <w:jc w:val="center"/>
              <w:rPr>
                <w:sz w:val="26"/>
                <w:szCs w:val="26"/>
              </w:rPr>
            </w:pPr>
            <w:r w:rsidRPr="00236CF3">
              <w:rPr>
                <w:sz w:val="26"/>
                <w:szCs w:val="26"/>
              </w:rPr>
              <w:t>1,233</w:t>
            </w:r>
          </w:p>
        </w:tc>
        <w:tc>
          <w:tcPr>
            <w:tcW w:w="1271" w:type="dxa"/>
            <w:shd w:val="clear" w:color="auto" w:fill="auto"/>
          </w:tcPr>
          <w:p w14:paraId="46FD1C46" w14:textId="77777777" w:rsidR="004131B4" w:rsidRPr="00236CF3" w:rsidRDefault="004131B4" w:rsidP="002A02AA">
            <w:pPr>
              <w:contextualSpacing/>
              <w:jc w:val="center"/>
              <w:rPr>
                <w:sz w:val="26"/>
                <w:szCs w:val="26"/>
              </w:rPr>
            </w:pPr>
            <w:r w:rsidRPr="00236CF3">
              <w:rPr>
                <w:sz w:val="26"/>
                <w:szCs w:val="26"/>
              </w:rPr>
              <w:t>106,667</w:t>
            </w:r>
          </w:p>
        </w:tc>
      </w:tr>
      <w:tr w:rsidR="004131B4" w:rsidRPr="00236CF3" w14:paraId="3191E429" w14:textId="77777777" w:rsidTr="002A02AA">
        <w:tc>
          <w:tcPr>
            <w:tcW w:w="959" w:type="dxa"/>
            <w:shd w:val="clear" w:color="auto" w:fill="auto"/>
          </w:tcPr>
          <w:p w14:paraId="65C3782E" w14:textId="77777777" w:rsidR="004131B4" w:rsidRPr="00236CF3" w:rsidRDefault="004131B4" w:rsidP="002A02AA">
            <w:pPr>
              <w:contextualSpacing/>
              <w:rPr>
                <w:sz w:val="26"/>
                <w:szCs w:val="26"/>
              </w:rPr>
            </w:pPr>
            <w:r w:rsidRPr="00236CF3">
              <w:rPr>
                <w:sz w:val="26"/>
                <w:szCs w:val="26"/>
              </w:rPr>
              <w:t>9.2.</w:t>
            </w:r>
          </w:p>
        </w:tc>
        <w:tc>
          <w:tcPr>
            <w:tcW w:w="3139" w:type="dxa"/>
            <w:shd w:val="clear" w:color="auto" w:fill="auto"/>
          </w:tcPr>
          <w:p w14:paraId="16E661CB" w14:textId="77777777" w:rsidR="004131B4" w:rsidRPr="00236CF3" w:rsidRDefault="004131B4" w:rsidP="002A02AA">
            <w:pPr>
              <w:contextualSpacing/>
              <w:rPr>
                <w:sz w:val="26"/>
                <w:szCs w:val="26"/>
              </w:rPr>
            </w:pPr>
            <w:r w:rsidRPr="00236CF3">
              <w:rPr>
                <w:sz w:val="26"/>
                <w:szCs w:val="26"/>
              </w:rPr>
              <w:t>Гаражные кооперативы</w:t>
            </w:r>
          </w:p>
        </w:tc>
        <w:tc>
          <w:tcPr>
            <w:tcW w:w="2835" w:type="dxa"/>
            <w:shd w:val="clear" w:color="auto" w:fill="auto"/>
          </w:tcPr>
          <w:p w14:paraId="1F425D7F" w14:textId="77777777" w:rsidR="004131B4" w:rsidRPr="00236CF3" w:rsidRDefault="004131B4" w:rsidP="002A02AA">
            <w:pPr>
              <w:contextualSpacing/>
              <w:rPr>
                <w:sz w:val="26"/>
                <w:szCs w:val="26"/>
              </w:rPr>
            </w:pPr>
            <w:r w:rsidRPr="00236CF3">
              <w:rPr>
                <w:sz w:val="26"/>
                <w:szCs w:val="26"/>
              </w:rPr>
              <w:t>1 участник (член)</w:t>
            </w:r>
          </w:p>
        </w:tc>
        <w:tc>
          <w:tcPr>
            <w:tcW w:w="1417" w:type="dxa"/>
            <w:shd w:val="clear" w:color="auto" w:fill="auto"/>
          </w:tcPr>
          <w:p w14:paraId="5009A62E" w14:textId="77777777" w:rsidR="004131B4" w:rsidRPr="00236CF3" w:rsidRDefault="004131B4" w:rsidP="002A02AA">
            <w:pPr>
              <w:contextualSpacing/>
              <w:jc w:val="center"/>
              <w:rPr>
                <w:sz w:val="26"/>
                <w:szCs w:val="26"/>
              </w:rPr>
            </w:pPr>
            <w:r w:rsidRPr="00236CF3">
              <w:rPr>
                <w:sz w:val="26"/>
                <w:szCs w:val="26"/>
              </w:rPr>
              <w:t>0,316</w:t>
            </w:r>
          </w:p>
        </w:tc>
        <w:tc>
          <w:tcPr>
            <w:tcW w:w="1271" w:type="dxa"/>
            <w:shd w:val="clear" w:color="auto" w:fill="auto"/>
          </w:tcPr>
          <w:p w14:paraId="1D3912C5" w14:textId="77777777" w:rsidR="004131B4" w:rsidRPr="00236CF3" w:rsidRDefault="004131B4" w:rsidP="002A02AA">
            <w:pPr>
              <w:contextualSpacing/>
              <w:jc w:val="center"/>
              <w:rPr>
                <w:sz w:val="26"/>
                <w:szCs w:val="26"/>
              </w:rPr>
            </w:pPr>
            <w:r w:rsidRPr="00236CF3">
              <w:rPr>
                <w:sz w:val="26"/>
                <w:szCs w:val="26"/>
              </w:rPr>
              <w:t>48,242</w:t>
            </w:r>
          </w:p>
        </w:tc>
      </w:tr>
    </w:tbl>
    <w:p w14:paraId="44EAD582" w14:textId="77777777" w:rsidR="004131B4" w:rsidRPr="00236CF3" w:rsidRDefault="004131B4" w:rsidP="004131B4">
      <w:pPr>
        <w:contextualSpacing/>
        <w:jc w:val="center"/>
        <w:rPr>
          <w:sz w:val="26"/>
          <w:szCs w:val="26"/>
        </w:rPr>
      </w:pPr>
    </w:p>
    <w:p w14:paraId="0C05CBF0" w14:textId="09F62BF8" w:rsidR="00847E94" w:rsidRPr="00236CF3" w:rsidRDefault="00024F8C" w:rsidP="000D50B6">
      <w:pPr>
        <w:spacing w:line="276" w:lineRule="auto"/>
        <w:ind w:firstLine="709"/>
        <w:contextualSpacing/>
        <w:jc w:val="both"/>
        <w:rPr>
          <w:sz w:val="26"/>
          <w:szCs w:val="26"/>
          <w:lang w:val="x-none"/>
        </w:rPr>
      </w:pPr>
      <w:r w:rsidRPr="00236CF3">
        <w:rPr>
          <w:sz w:val="26"/>
          <w:szCs w:val="26"/>
          <w:lang w:val="x-none"/>
        </w:rPr>
        <w:t>Норматив накопления отходов из жилищ крупногабаритных на территории город</w:t>
      </w:r>
      <w:r w:rsidRPr="00236CF3">
        <w:rPr>
          <w:sz w:val="26"/>
          <w:szCs w:val="26"/>
        </w:rPr>
        <w:t>ского поселения Пойковский</w:t>
      </w:r>
      <w:r w:rsidRPr="00236CF3">
        <w:rPr>
          <w:sz w:val="26"/>
          <w:szCs w:val="26"/>
          <w:lang w:val="x-none"/>
        </w:rPr>
        <w:t xml:space="preserve"> не установлен. В целях определения количества накопленных крупногабаритных отходов следует руководствоваться нормативом, приведенным в приложении </w:t>
      </w:r>
      <w:r w:rsidRPr="00236CF3">
        <w:rPr>
          <w:sz w:val="26"/>
          <w:szCs w:val="26"/>
        </w:rPr>
        <w:t xml:space="preserve">к </w:t>
      </w:r>
      <w:r w:rsidRPr="00236CF3">
        <w:rPr>
          <w:sz w:val="26"/>
          <w:szCs w:val="26"/>
          <w:lang w:val="x-none"/>
        </w:rPr>
        <w:t xml:space="preserve">СП 42.13330.2016 </w:t>
      </w:r>
      <w:r w:rsidRPr="00236CF3">
        <w:rPr>
          <w:sz w:val="26"/>
          <w:szCs w:val="26"/>
          <w:lang w:val="x-none"/>
        </w:rPr>
        <w:lastRenderedPageBreak/>
        <w:t>«Градостроительство. Планировка и застройка городских и сельских поселений. Актуализированная редакция СНиП 2.07.01</w:t>
      </w:r>
      <w:r w:rsidR="00A30E97" w:rsidRPr="00236CF3">
        <w:rPr>
          <w:sz w:val="26"/>
          <w:szCs w:val="26"/>
          <w:lang w:val="x-none"/>
        </w:rPr>
        <w:t>–</w:t>
      </w:r>
      <w:r w:rsidR="000D50B6" w:rsidRPr="00236CF3">
        <w:rPr>
          <w:sz w:val="26"/>
          <w:szCs w:val="26"/>
          <w:lang w:val="x-none"/>
        </w:rPr>
        <w:t>89*:</w:t>
      </w:r>
      <w:r w:rsidR="000D50B6" w:rsidRPr="00236CF3">
        <w:rPr>
          <w:sz w:val="26"/>
          <w:szCs w:val="26"/>
        </w:rPr>
        <w:t xml:space="preserve"> </w:t>
      </w:r>
      <w:r w:rsidRPr="00236CF3">
        <w:rPr>
          <w:sz w:val="26"/>
          <w:szCs w:val="26"/>
          <w:lang w:val="x-none"/>
        </w:rPr>
        <w:t>«Нормы накопления крупногабаритных коммунальных отходов следует принимать в размере 5 % в составе приведенных значени</w:t>
      </w:r>
      <w:r w:rsidR="00847E94" w:rsidRPr="00236CF3">
        <w:rPr>
          <w:sz w:val="26"/>
          <w:szCs w:val="26"/>
          <w:lang w:val="x-none"/>
        </w:rPr>
        <w:t>й твердых коммунальных отходов</w:t>
      </w:r>
      <w:r w:rsidR="00847E94" w:rsidRPr="00236CF3">
        <w:rPr>
          <w:sz w:val="26"/>
          <w:szCs w:val="26"/>
        </w:rPr>
        <w:t>».</w:t>
      </w:r>
    </w:p>
    <w:p w14:paraId="1DEEE23E" w14:textId="63ABF736" w:rsidR="00334EDA" w:rsidRPr="00236CF3" w:rsidRDefault="00847E94" w:rsidP="00847E94">
      <w:pPr>
        <w:spacing w:line="276" w:lineRule="auto"/>
        <w:ind w:firstLine="709"/>
        <w:contextualSpacing/>
        <w:jc w:val="both"/>
        <w:rPr>
          <w:sz w:val="26"/>
          <w:szCs w:val="26"/>
        </w:rPr>
      </w:pPr>
      <w:r w:rsidRPr="00236CF3">
        <w:rPr>
          <w:sz w:val="26"/>
          <w:szCs w:val="26"/>
        </w:rPr>
        <w:t>Н</w:t>
      </w:r>
      <w:r w:rsidR="00334EDA" w:rsidRPr="00236CF3">
        <w:rPr>
          <w:sz w:val="26"/>
          <w:szCs w:val="26"/>
        </w:rPr>
        <w:t>а территории городского поселения Пойковский расположены контейнеры для раздельного накопления твердых коммунальных отходов.</w:t>
      </w:r>
    </w:p>
    <w:p w14:paraId="154B1345" w14:textId="77777777" w:rsidR="00352AC0" w:rsidRPr="00236CF3" w:rsidRDefault="00352AC0" w:rsidP="009D1E80">
      <w:pPr>
        <w:pStyle w:val="affff2"/>
        <w:keepNext/>
        <w:spacing w:after="0" w:line="276" w:lineRule="auto"/>
        <w:ind w:firstLine="709"/>
        <w:contextualSpacing/>
        <w:jc w:val="both"/>
        <w:rPr>
          <w:b/>
          <w:i w:val="0"/>
          <w:iCs w:val="0"/>
          <w:color w:val="auto"/>
          <w:sz w:val="26"/>
          <w:szCs w:val="26"/>
          <w:lang w:val="x-none"/>
        </w:rPr>
      </w:pPr>
    </w:p>
    <w:p w14:paraId="706A385E" w14:textId="4DEF2429" w:rsidR="00334EDA" w:rsidRPr="00236CF3" w:rsidRDefault="00334EDA" w:rsidP="00847E94">
      <w:pPr>
        <w:pStyle w:val="affff2"/>
        <w:keepNext/>
        <w:spacing w:after="0" w:line="276" w:lineRule="auto"/>
        <w:ind w:firstLine="709"/>
        <w:contextualSpacing/>
        <w:jc w:val="right"/>
        <w:rPr>
          <w:i w:val="0"/>
          <w:iCs w:val="0"/>
          <w:color w:val="auto"/>
          <w:sz w:val="20"/>
          <w:szCs w:val="20"/>
          <w:lang w:val="x-none"/>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11</w:t>
      </w:r>
      <w:r w:rsidRPr="00236CF3">
        <w:rPr>
          <w:i w:val="0"/>
          <w:iCs w:val="0"/>
          <w:color w:val="auto"/>
          <w:sz w:val="20"/>
          <w:szCs w:val="20"/>
          <w:lang w:val="x-none"/>
        </w:rPr>
        <w:fldChar w:fldCharType="end"/>
      </w:r>
      <w:r w:rsidRPr="00236CF3">
        <w:rPr>
          <w:i w:val="0"/>
          <w:iCs w:val="0"/>
          <w:color w:val="auto"/>
          <w:sz w:val="20"/>
          <w:szCs w:val="20"/>
          <w:lang w:val="x-none"/>
        </w:rPr>
        <w:t xml:space="preserve">. </w:t>
      </w:r>
      <w:r w:rsidRPr="00236CF3">
        <w:rPr>
          <w:i w:val="0"/>
          <w:iCs w:val="0"/>
          <w:color w:val="auto"/>
          <w:sz w:val="20"/>
          <w:szCs w:val="20"/>
        </w:rPr>
        <w:t xml:space="preserve"> Места</w:t>
      </w:r>
      <w:r w:rsidRPr="00236CF3">
        <w:rPr>
          <w:i w:val="0"/>
          <w:iCs w:val="0"/>
          <w:color w:val="auto"/>
          <w:sz w:val="20"/>
          <w:szCs w:val="20"/>
          <w:lang w:val="x-none"/>
        </w:rPr>
        <w:t xml:space="preserve"> раздельного накопления твердых коммунальных отходов</w:t>
      </w:r>
    </w:p>
    <w:tbl>
      <w:tblPr>
        <w:tblStyle w:val="aff9"/>
        <w:tblW w:w="5000" w:type="pct"/>
        <w:tblLook w:val="04A0" w:firstRow="1" w:lastRow="0" w:firstColumn="1" w:lastColumn="0" w:noHBand="0" w:noVBand="1"/>
      </w:tblPr>
      <w:tblGrid>
        <w:gridCol w:w="529"/>
        <w:gridCol w:w="3869"/>
        <w:gridCol w:w="2776"/>
        <w:gridCol w:w="1887"/>
      </w:tblGrid>
      <w:tr w:rsidR="00334EDA" w:rsidRPr="00236CF3" w14:paraId="5C6374BC" w14:textId="77777777" w:rsidTr="00847E94">
        <w:trPr>
          <w:trHeight w:val="20"/>
        </w:trPr>
        <w:tc>
          <w:tcPr>
            <w:tcW w:w="292" w:type="pct"/>
          </w:tcPr>
          <w:p w14:paraId="360151CE" w14:textId="77777777" w:rsidR="00334EDA" w:rsidRPr="00236CF3" w:rsidRDefault="00334EDA" w:rsidP="00277F68">
            <w:pPr>
              <w:spacing w:after="0"/>
              <w:contextualSpacing/>
              <w:jc w:val="left"/>
              <w:rPr>
                <w:sz w:val="20"/>
                <w:szCs w:val="20"/>
              </w:rPr>
            </w:pPr>
            <w:r w:rsidRPr="00236CF3">
              <w:rPr>
                <w:sz w:val="20"/>
                <w:szCs w:val="20"/>
              </w:rPr>
              <w:t>№</w:t>
            </w:r>
          </w:p>
        </w:tc>
        <w:tc>
          <w:tcPr>
            <w:tcW w:w="2135" w:type="pct"/>
          </w:tcPr>
          <w:p w14:paraId="6BAC15CA" w14:textId="4D7A833F" w:rsidR="00334EDA" w:rsidRPr="00236CF3" w:rsidRDefault="00334EDA" w:rsidP="00277F68">
            <w:pPr>
              <w:spacing w:after="0"/>
              <w:contextualSpacing/>
              <w:jc w:val="left"/>
              <w:rPr>
                <w:sz w:val="20"/>
                <w:szCs w:val="20"/>
              </w:rPr>
            </w:pPr>
            <w:r w:rsidRPr="00236CF3">
              <w:rPr>
                <w:sz w:val="20"/>
                <w:szCs w:val="20"/>
              </w:rPr>
              <w:t>Виды накапливаемых твердых коммунальных отходов, в том числе бумага, ПЭТ</w:t>
            </w:r>
            <w:r w:rsidR="00A30E97" w:rsidRPr="00236CF3">
              <w:rPr>
                <w:sz w:val="20"/>
                <w:szCs w:val="20"/>
              </w:rPr>
              <w:t>–</w:t>
            </w:r>
            <w:r w:rsidRPr="00236CF3">
              <w:rPr>
                <w:sz w:val="20"/>
                <w:szCs w:val="20"/>
              </w:rPr>
              <w:t>бутылки, химические источники питания и т.д.</w:t>
            </w:r>
          </w:p>
        </w:tc>
        <w:tc>
          <w:tcPr>
            <w:tcW w:w="1532" w:type="pct"/>
          </w:tcPr>
          <w:p w14:paraId="43CCCAF0" w14:textId="77777777" w:rsidR="00334EDA" w:rsidRPr="00236CF3" w:rsidRDefault="00334EDA" w:rsidP="00277F68">
            <w:pPr>
              <w:spacing w:after="0"/>
              <w:contextualSpacing/>
              <w:jc w:val="left"/>
              <w:rPr>
                <w:sz w:val="20"/>
                <w:szCs w:val="20"/>
              </w:rPr>
            </w:pPr>
            <w:r w:rsidRPr="00236CF3">
              <w:rPr>
                <w:sz w:val="20"/>
                <w:szCs w:val="20"/>
              </w:rPr>
              <w:t>Адрес расположения контейнеров</w:t>
            </w:r>
          </w:p>
        </w:tc>
        <w:tc>
          <w:tcPr>
            <w:tcW w:w="1041" w:type="pct"/>
          </w:tcPr>
          <w:p w14:paraId="22922A0A" w14:textId="77777777" w:rsidR="00334EDA" w:rsidRPr="00236CF3" w:rsidRDefault="00334EDA" w:rsidP="00277F68">
            <w:pPr>
              <w:spacing w:after="0"/>
              <w:contextualSpacing/>
              <w:jc w:val="left"/>
              <w:rPr>
                <w:sz w:val="20"/>
                <w:szCs w:val="20"/>
              </w:rPr>
            </w:pPr>
            <w:r w:rsidRPr="00236CF3">
              <w:rPr>
                <w:sz w:val="20"/>
                <w:szCs w:val="20"/>
              </w:rPr>
              <w:t>Количество контейнеров (шт.)</w:t>
            </w:r>
          </w:p>
        </w:tc>
      </w:tr>
      <w:tr w:rsidR="00334EDA" w:rsidRPr="00236CF3" w14:paraId="3A78A165" w14:textId="77777777" w:rsidTr="00847E94">
        <w:trPr>
          <w:trHeight w:val="20"/>
        </w:trPr>
        <w:tc>
          <w:tcPr>
            <w:tcW w:w="292" w:type="pct"/>
          </w:tcPr>
          <w:p w14:paraId="6E82257D" w14:textId="77777777" w:rsidR="00334EDA" w:rsidRPr="00236CF3" w:rsidRDefault="00334EDA" w:rsidP="00277F68">
            <w:pPr>
              <w:spacing w:after="0"/>
              <w:contextualSpacing/>
              <w:jc w:val="left"/>
              <w:rPr>
                <w:sz w:val="20"/>
                <w:szCs w:val="20"/>
              </w:rPr>
            </w:pPr>
            <w:r w:rsidRPr="00236CF3">
              <w:rPr>
                <w:sz w:val="20"/>
                <w:szCs w:val="20"/>
              </w:rPr>
              <w:t>1</w:t>
            </w:r>
          </w:p>
        </w:tc>
        <w:tc>
          <w:tcPr>
            <w:tcW w:w="2135" w:type="pct"/>
          </w:tcPr>
          <w:p w14:paraId="11E51A68" w14:textId="44E37CBA"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1D32D423" w14:textId="77777777" w:rsidR="00334EDA" w:rsidRPr="00236CF3" w:rsidRDefault="00334EDA" w:rsidP="00277F68">
            <w:pPr>
              <w:spacing w:after="0"/>
              <w:contextualSpacing/>
              <w:jc w:val="left"/>
              <w:rPr>
                <w:sz w:val="20"/>
                <w:szCs w:val="20"/>
              </w:rPr>
            </w:pPr>
            <w:r w:rsidRPr="00236CF3">
              <w:rPr>
                <w:sz w:val="20"/>
                <w:szCs w:val="20"/>
              </w:rPr>
              <w:t>1 микрорайон около дома №56</w:t>
            </w:r>
          </w:p>
        </w:tc>
        <w:tc>
          <w:tcPr>
            <w:tcW w:w="1041" w:type="pct"/>
          </w:tcPr>
          <w:p w14:paraId="4200F9B6"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72372A4A" w14:textId="77777777" w:rsidTr="00847E94">
        <w:trPr>
          <w:trHeight w:val="20"/>
        </w:trPr>
        <w:tc>
          <w:tcPr>
            <w:tcW w:w="292" w:type="pct"/>
          </w:tcPr>
          <w:p w14:paraId="40D47735" w14:textId="77777777" w:rsidR="00334EDA" w:rsidRPr="00236CF3" w:rsidRDefault="00334EDA" w:rsidP="00277F68">
            <w:pPr>
              <w:spacing w:after="0"/>
              <w:contextualSpacing/>
              <w:jc w:val="left"/>
              <w:rPr>
                <w:sz w:val="20"/>
                <w:szCs w:val="20"/>
              </w:rPr>
            </w:pPr>
            <w:r w:rsidRPr="00236CF3">
              <w:rPr>
                <w:sz w:val="20"/>
                <w:szCs w:val="20"/>
              </w:rPr>
              <w:t>2</w:t>
            </w:r>
          </w:p>
        </w:tc>
        <w:tc>
          <w:tcPr>
            <w:tcW w:w="2135" w:type="pct"/>
          </w:tcPr>
          <w:p w14:paraId="31EE0C17" w14:textId="11A89D45"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14528E0C" w14:textId="77777777" w:rsidR="00334EDA" w:rsidRPr="00236CF3" w:rsidRDefault="00334EDA" w:rsidP="00277F68">
            <w:pPr>
              <w:spacing w:after="0"/>
              <w:contextualSpacing/>
              <w:jc w:val="left"/>
              <w:rPr>
                <w:sz w:val="20"/>
                <w:szCs w:val="20"/>
              </w:rPr>
            </w:pPr>
            <w:r w:rsidRPr="00236CF3">
              <w:rPr>
                <w:sz w:val="20"/>
                <w:szCs w:val="20"/>
              </w:rPr>
              <w:t>2 микрорайон около дома №18</w:t>
            </w:r>
          </w:p>
        </w:tc>
        <w:tc>
          <w:tcPr>
            <w:tcW w:w="1041" w:type="pct"/>
          </w:tcPr>
          <w:p w14:paraId="3E2024F9"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508CF98C" w14:textId="77777777" w:rsidTr="00847E94">
        <w:trPr>
          <w:trHeight w:val="20"/>
        </w:trPr>
        <w:tc>
          <w:tcPr>
            <w:tcW w:w="292" w:type="pct"/>
          </w:tcPr>
          <w:p w14:paraId="495E3DD0" w14:textId="77777777" w:rsidR="00334EDA" w:rsidRPr="00236CF3" w:rsidRDefault="00334EDA" w:rsidP="00277F68">
            <w:pPr>
              <w:spacing w:after="0"/>
              <w:contextualSpacing/>
              <w:jc w:val="left"/>
              <w:rPr>
                <w:sz w:val="20"/>
                <w:szCs w:val="20"/>
              </w:rPr>
            </w:pPr>
            <w:r w:rsidRPr="00236CF3">
              <w:rPr>
                <w:sz w:val="20"/>
                <w:szCs w:val="20"/>
              </w:rPr>
              <w:t>3</w:t>
            </w:r>
          </w:p>
        </w:tc>
        <w:tc>
          <w:tcPr>
            <w:tcW w:w="2135" w:type="pct"/>
          </w:tcPr>
          <w:p w14:paraId="3F7621D0" w14:textId="588DE115"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31FC0CD1" w14:textId="77777777" w:rsidR="00334EDA" w:rsidRPr="00236CF3" w:rsidRDefault="00334EDA" w:rsidP="00277F68">
            <w:pPr>
              <w:spacing w:after="0"/>
              <w:contextualSpacing/>
              <w:jc w:val="left"/>
              <w:rPr>
                <w:sz w:val="20"/>
                <w:szCs w:val="20"/>
              </w:rPr>
            </w:pPr>
            <w:r w:rsidRPr="00236CF3">
              <w:rPr>
                <w:sz w:val="20"/>
                <w:szCs w:val="20"/>
              </w:rPr>
              <w:t>3а микрорайон около дома №13/14</w:t>
            </w:r>
          </w:p>
        </w:tc>
        <w:tc>
          <w:tcPr>
            <w:tcW w:w="1041" w:type="pct"/>
          </w:tcPr>
          <w:p w14:paraId="2D84891D"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2C5D0D2B" w14:textId="77777777" w:rsidTr="00847E94">
        <w:trPr>
          <w:trHeight w:val="20"/>
        </w:trPr>
        <w:tc>
          <w:tcPr>
            <w:tcW w:w="292" w:type="pct"/>
          </w:tcPr>
          <w:p w14:paraId="4B4E4BCC" w14:textId="77777777" w:rsidR="00334EDA" w:rsidRPr="00236CF3" w:rsidRDefault="00334EDA" w:rsidP="00277F68">
            <w:pPr>
              <w:spacing w:after="0"/>
              <w:contextualSpacing/>
              <w:jc w:val="left"/>
              <w:rPr>
                <w:sz w:val="20"/>
                <w:szCs w:val="20"/>
              </w:rPr>
            </w:pPr>
            <w:r w:rsidRPr="00236CF3">
              <w:rPr>
                <w:sz w:val="20"/>
                <w:szCs w:val="20"/>
              </w:rPr>
              <w:t>4</w:t>
            </w:r>
          </w:p>
        </w:tc>
        <w:tc>
          <w:tcPr>
            <w:tcW w:w="2135" w:type="pct"/>
          </w:tcPr>
          <w:p w14:paraId="15BEA615" w14:textId="7858F616"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4DF6265B"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№13</w:t>
            </w:r>
          </w:p>
        </w:tc>
        <w:tc>
          <w:tcPr>
            <w:tcW w:w="1041" w:type="pct"/>
          </w:tcPr>
          <w:p w14:paraId="772A49C5"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2DB6CDC3" w14:textId="77777777" w:rsidTr="00847E94">
        <w:trPr>
          <w:trHeight w:val="20"/>
        </w:trPr>
        <w:tc>
          <w:tcPr>
            <w:tcW w:w="292" w:type="pct"/>
          </w:tcPr>
          <w:p w14:paraId="08CEF52E" w14:textId="77777777" w:rsidR="00334EDA" w:rsidRPr="00236CF3" w:rsidRDefault="00334EDA" w:rsidP="00277F68">
            <w:pPr>
              <w:spacing w:after="0"/>
              <w:contextualSpacing/>
              <w:jc w:val="left"/>
              <w:rPr>
                <w:sz w:val="20"/>
                <w:szCs w:val="20"/>
              </w:rPr>
            </w:pPr>
            <w:r w:rsidRPr="00236CF3">
              <w:rPr>
                <w:sz w:val="20"/>
                <w:szCs w:val="20"/>
              </w:rPr>
              <w:t>5</w:t>
            </w:r>
          </w:p>
        </w:tc>
        <w:tc>
          <w:tcPr>
            <w:tcW w:w="2135" w:type="pct"/>
          </w:tcPr>
          <w:p w14:paraId="06A08EED" w14:textId="0F6BE12D"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5897C9D3"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№11</w:t>
            </w:r>
          </w:p>
        </w:tc>
        <w:tc>
          <w:tcPr>
            <w:tcW w:w="1041" w:type="pct"/>
          </w:tcPr>
          <w:p w14:paraId="5226988A"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2244ACC7" w14:textId="77777777" w:rsidTr="00847E94">
        <w:trPr>
          <w:trHeight w:val="20"/>
        </w:trPr>
        <w:tc>
          <w:tcPr>
            <w:tcW w:w="292" w:type="pct"/>
          </w:tcPr>
          <w:p w14:paraId="59006D55" w14:textId="77777777" w:rsidR="00334EDA" w:rsidRPr="00236CF3" w:rsidRDefault="00334EDA" w:rsidP="00277F68">
            <w:pPr>
              <w:spacing w:after="0"/>
              <w:contextualSpacing/>
              <w:jc w:val="left"/>
              <w:rPr>
                <w:sz w:val="20"/>
                <w:szCs w:val="20"/>
              </w:rPr>
            </w:pPr>
            <w:r w:rsidRPr="00236CF3">
              <w:rPr>
                <w:sz w:val="20"/>
                <w:szCs w:val="20"/>
              </w:rPr>
              <w:t>6</w:t>
            </w:r>
          </w:p>
        </w:tc>
        <w:tc>
          <w:tcPr>
            <w:tcW w:w="2135" w:type="pct"/>
          </w:tcPr>
          <w:p w14:paraId="006F3844" w14:textId="72F0108A"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45CE28C6"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№24</w:t>
            </w:r>
          </w:p>
        </w:tc>
        <w:tc>
          <w:tcPr>
            <w:tcW w:w="1041" w:type="pct"/>
          </w:tcPr>
          <w:p w14:paraId="10FF03E2"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01AF58C9" w14:textId="77777777" w:rsidTr="00847E94">
        <w:trPr>
          <w:trHeight w:val="20"/>
        </w:trPr>
        <w:tc>
          <w:tcPr>
            <w:tcW w:w="292" w:type="pct"/>
          </w:tcPr>
          <w:p w14:paraId="3FA50032" w14:textId="77777777" w:rsidR="00334EDA" w:rsidRPr="00236CF3" w:rsidRDefault="00334EDA" w:rsidP="00277F68">
            <w:pPr>
              <w:spacing w:after="0"/>
              <w:contextualSpacing/>
              <w:jc w:val="left"/>
              <w:rPr>
                <w:sz w:val="20"/>
                <w:szCs w:val="20"/>
              </w:rPr>
            </w:pPr>
            <w:r w:rsidRPr="00236CF3">
              <w:rPr>
                <w:sz w:val="20"/>
                <w:szCs w:val="20"/>
              </w:rPr>
              <w:t>7</w:t>
            </w:r>
          </w:p>
        </w:tc>
        <w:tc>
          <w:tcPr>
            <w:tcW w:w="2135" w:type="pct"/>
          </w:tcPr>
          <w:p w14:paraId="380556F4" w14:textId="5D713DDA"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3FE5B1D9"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№19</w:t>
            </w:r>
          </w:p>
        </w:tc>
        <w:tc>
          <w:tcPr>
            <w:tcW w:w="1041" w:type="pct"/>
          </w:tcPr>
          <w:p w14:paraId="69E49830"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4C5D6051" w14:textId="77777777" w:rsidTr="00847E94">
        <w:trPr>
          <w:trHeight w:val="20"/>
        </w:trPr>
        <w:tc>
          <w:tcPr>
            <w:tcW w:w="292" w:type="pct"/>
          </w:tcPr>
          <w:p w14:paraId="3EEDC759" w14:textId="77777777" w:rsidR="00334EDA" w:rsidRPr="00236CF3" w:rsidRDefault="00334EDA" w:rsidP="00277F68">
            <w:pPr>
              <w:spacing w:after="0"/>
              <w:contextualSpacing/>
              <w:jc w:val="left"/>
              <w:rPr>
                <w:sz w:val="20"/>
                <w:szCs w:val="20"/>
              </w:rPr>
            </w:pPr>
            <w:r w:rsidRPr="00236CF3">
              <w:rPr>
                <w:sz w:val="20"/>
                <w:szCs w:val="20"/>
              </w:rPr>
              <w:t>8</w:t>
            </w:r>
          </w:p>
        </w:tc>
        <w:tc>
          <w:tcPr>
            <w:tcW w:w="2135" w:type="pct"/>
          </w:tcPr>
          <w:p w14:paraId="4305813E" w14:textId="38B75063"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453C052F"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№18</w:t>
            </w:r>
          </w:p>
        </w:tc>
        <w:tc>
          <w:tcPr>
            <w:tcW w:w="1041" w:type="pct"/>
          </w:tcPr>
          <w:p w14:paraId="2A9FB7DD"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13E7701E" w14:textId="77777777" w:rsidTr="00847E94">
        <w:trPr>
          <w:trHeight w:val="20"/>
        </w:trPr>
        <w:tc>
          <w:tcPr>
            <w:tcW w:w="292" w:type="pct"/>
          </w:tcPr>
          <w:p w14:paraId="3544E4C2" w14:textId="77777777" w:rsidR="00334EDA" w:rsidRPr="00236CF3" w:rsidRDefault="00334EDA" w:rsidP="00277F68">
            <w:pPr>
              <w:spacing w:after="0"/>
              <w:contextualSpacing/>
              <w:jc w:val="left"/>
              <w:rPr>
                <w:sz w:val="20"/>
                <w:szCs w:val="20"/>
              </w:rPr>
            </w:pPr>
            <w:r w:rsidRPr="00236CF3">
              <w:rPr>
                <w:sz w:val="20"/>
                <w:szCs w:val="20"/>
              </w:rPr>
              <w:t>9</w:t>
            </w:r>
          </w:p>
        </w:tc>
        <w:tc>
          <w:tcPr>
            <w:tcW w:w="2135" w:type="pct"/>
          </w:tcPr>
          <w:p w14:paraId="2F08BE72" w14:textId="1F90C3BB"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 макулатура, стекло</w:t>
            </w:r>
          </w:p>
        </w:tc>
        <w:tc>
          <w:tcPr>
            <w:tcW w:w="1532" w:type="pct"/>
          </w:tcPr>
          <w:p w14:paraId="7D7ED854" w14:textId="77777777" w:rsidR="00334EDA" w:rsidRPr="00236CF3" w:rsidRDefault="00334EDA" w:rsidP="00277F68">
            <w:pPr>
              <w:spacing w:after="0"/>
              <w:contextualSpacing/>
              <w:jc w:val="left"/>
              <w:rPr>
                <w:sz w:val="20"/>
                <w:szCs w:val="20"/>
              </w:rPr>
            </w:pPr>
            <w:r w:rsidRPr="00236CF3">
              <w:rPr>
                <w:sz w:val="20"/>
                <w:szCs w:val="20"/>
              </w:rPr>
              <w:t>4 микрорайон около дома №8</w:t>
            </w:r>
          </w:p>
        </w:tc>
        <w:tc>
          <w:tcPr>
            <w:tcW w:w="1041" w:type="pct"/>
          </w:tcPr>
          <w:p w14:paraId="063E0235" w14:textId="77777777" w:rsidR="00334EDA" w:rsidRPr="00236CF3" w:rsidRDefault="00334EDA" w:rsidP="00277F68">
            <w:pPr>
              <w:spacing w:after="0"/>
              <w:contextualSpacing/>
              <w:jc w:val="left"/>
              <w:rPr>
                <w:sz w:val="20"/>
                <w:szCs w:val="20"/>
              </w:rPr>
            </w:pPr>
            <w:r w:rsidRPr="00236CF3">
              <w:rPr>
                <w:sz w:val="20"/>
                <w:szCs w:val="20"/>
              </w:rPr>
              <w:t>3</w:t>
            </w:r>
          </w:p>
        </w:tc>
      </w:tr>
      <w:tr w:rsidR="00334EDA" w:rsidRPr="00236CF3" w14:paraId="2EE69E6C" w14:textId="77777777" w:rsidTr="00847E94">
        <w:trPr>
          <w:trHeight w:val="20"/>
        </w:trPr>
        <w:tc>
          <w:tcPr>
            <w:tcW w:w="292" w:type="pct"/>
          </w:tcPr>
          <w:p w14:paraId="30C4DF9A" w14:textId="77777777" w:rsidR="00334EDA" w:rsidRPr="00236CF3" w:rsidRDefault="00334EDA" w:rsidP="00277F68">
            <w:pPr>
              <w:spacing w:after="0"/>
              <w:contextualSpacing/>
              <w:jc w:val="left"/>
              <w:rPr>
                <w:sz w:val="20"/>
                <w:szCs w:val="20"/>
              </w:rPr>
            </w:pPr>
            <w:r w:rsidRPr="00236CF3">
              <w:rPr>
                <w:sz w:val="20"/>
                <w:szCs w:val="20"/>
              </w:rPr>
              <w:t>10</w:t>
            </w:r>
          </w:p>
        </w:tc>
        <w:tc>
          <w:tcPr>
            <w:tcW w:w="2135" w:type="pct"/>
          </w:tcPr>
          <w:p w14:paraId="0BC2F356" w14:textId="2F11235D"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50FDDC4B" w14:textId="77777777" w:rsidR="00334EDA" w:rsidRPr="00236CF3" w:rsidRDefault="00334EDA" w:rsidP="00277F68">
            <w:pPr>
              <w:spacing w:after="0"/>
              <w:contextualSpacing/>
              <w:jc w:val="left"/>
              <w:rPr>
                <w:sz w:val="20"/>
                <w:szCs w:val="20"/>
              </w:rPr>
            </w:pPr>
            <w:r w:rsidRPr="00236CF3">
              <w:rPr>
                <w:sz w:val="20"/>
                <w:szCs w:val="20"/>
              </w:rPr>
              <w:t>7 микрорайон около дома №34/35</w:t>
            </w:r>
          </w:p>
        </w:tc>
        <w:tc>
          <w:tcPr>
            <w:tcW w:w="1041" w:type="pct"/>
          </w:tcPr>
          <w:p w14:paraId="35F90FF9"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18054FF7" w14:textId="77777777" w:rsidTr="00847E94">
        <w:trPr>
          <w:trHeight w:val="20"/>
        </w:trPr>
        <w:tc>
          <w:tcPr>
            <w:tcW w:w="292" w:type="pct"/>
          </w:tcPr>
          <w:p w14:paraId="60585C57" w14:textId="77777777" w:rsidR="00334EDA" w:rsidRPr="00236CF3" w:rsidRDefault="00334EDA" w:rsidP="00277F68">
            <w:pPr>
              <w:spacing w:after="0"/>
              <w:contextualSpacing/>
              <w:jc w:val="left"/>
              <w:rPr>
                <w:sz w:val="20"/>
                <w:szCs w:val="20"/>
              </w:rPr>
            </w:pPr>
            <w:r w:rsidRPr="00236CF3">
              <w:rPr>
                <w:sz w:val="20"/>
                <w:szCs w:val="20"/>
              </w:rPr>
              <w:t>11</w:t>
            </w:r>
          </w:p>
        </w:tc>
        <w:tc>
          <w:tcPr>
            <w:tcW w:w="2135" w:type="pct"/>
          </w:tcPr>
          <w:p w14:paraId="38DB5DE8" w14:textId="22BFB14E"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52AE6120" w14:textId="77777777" w:rsidR="00334EDA" w:rsidRPr="00236CF3" w:rsidRDefault="00334EDA" w:rsidP="00277F68">
            <w:pPr>
              <w:spacing w:after="0"/>
              <w:contextualSpacing/>
              <w:jc w:val="left"/>
              <w:rPr>
                <w:sz w:val="20"/>
                <w:szCs w:val="20"/>
              </w:rPr>
            </w:pPr>
            <w:r w:rsidRPr="00236CF3">
              <w:rPr>
                <w:sz w:val="20"/>
                <w:szCs w:val="20"/>
              </w:rPr>
              <w:t>7 микрорайон около дома №25/26</w:t>
            </w:r>
          </w:p>
        </w:tc>
        <w:tc>
          <w:tcPr>
            <w:tcW w:w="1041" w:type="pct"/>
          </w:tcPr>
          <w:p w14:paraId="06D0EC49"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05AB2A1B" w14:textId="77777777" w:rsidTr="00847E94">
        <w:trPr>
          <w:trHeight w:val="20"/>
        </w:trPr>
        <w:tc>
          <w:tcPr>
            <w:tcW w:w="292" w:type="pct"/>
          </w:tcPr>
          <w:p w14:paraId="1ED966FD" w14:textId="77777777" w:rsidR="00334EDA" w:rsidRPr="00236CF3" w:rsidRDefault="00334EDA" w:rsidP="00277F68">
            <w:pPr>
              <w:spacing w:after="0"/>
              <w:contextualSpacing/>
              <w:jc w:val="left"/>
              <w:rPr>
                <w:sz w:val="20"/>
                <w:szCs w:val="20"/>
              </w:rPr>
            </w:pPr>
            <w:r w:rsidRPr="00236CF3">
              <w:rPr>
                <w:sz w:val="20"/>
                <w:szCs w:val="20"/>
              </w:rPr>
              <w:t>12</w:t>
            </w:r>
          </w:p>
        </w:tc>
        <w:tc>
          <w:tcPr>
            <w:tcW w:w="2135" w:type="pct"/>
          </w:tcPr>
          <w:p w14:paraId="1550AA7D" w14:textId="6FB7E3EC"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52A94830" w14:textId="77777777" w:rsidR="00334EDA" w:rsidRPr="00236CF3" w:rsidRDefault="00334EDA" w:rsidP="00277F68">
            <w:pPr>
              <w:spacing w:after="0"/>
              <w:contextualSpacing/>
              <w:jc w:val="left"/>
              <w:rPr>
                <w:sz w:val="20"/>
                <w:szCs w:val="20"/>
              </w:rPr>
            </w:pPr>
            <w:r w:rsidRPr="00236CF3">
              <w:rPr>
                <w:sz w:val="20"/>
                <w:szCs w:val="20"/>
              </w:rPr>
              <w:t>7 микрорайон около дома №10/11/11а</w:t>
            </w:r>
          </w:p>
        </w:tc>
        <w:tc>
          <w:tcPr>
            <w:tcW w:w="1041" w:type="pct"/>
          </w:tcPr>
          <w:p w14:paraId="43433DEB"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5472501C" w14:textId="77777777" w:rsidTr="00847E94">
        <w:trPr>
          <w:trHeight w:val="20"/>
        </w:trPr>
        <w:tc>
          <w:tcPr>
            <w:tcW w:w="292" w:type="pct"/>
          </w:tcPr>
          <w:p w14:paraId="127AF719" w14:textId="77777777" w:rsidR="00334EDA" w:rsidRPr="00236CF3" w:rsidRDefault="00334EDA" w:rsidP="00277F68">
            <w:pPr>
              <w:spacing w:after="0"/>
              <w:contextualSpacing/>
              <w:jc w:val="left"/>
              <w:rPr>
                <w:sz w:val="20"/>
                <w:szCs w:val="20"/>
              </w:rPr>
            </w:pPr>
            <w:r w:rsidRPr="00236CF3">
              <w:rPr>
                <w:sz w:val="20"/>
                <w:szCs w:val="20"/>
              </w:rPr>
              <w:t>13</w:t>
            </w:r>
          </w:p>
        </w:tc>
        <w:tc>
          <w:tcPr>
            <w:tcW w:w="2135" w:type="pct"/>
          </w:tcPr>
          <w:p w14:paraId="126630C8" w14:textId="7C3EBE55"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756A330F" w14:textId="77777777" w:rsidR="00334EDA" w:rsidRPr="00236CF3" w:rsidRDefault="00334EDA" w:rsidP="00277F68">
            <w:pPr>
              <w:spacing w:after="0"/>
              <w:contextualSpacing/>
              <w:jc w:val="left"/>
              <w:rPr>
                <w:sz w:val="20"/>
                <w:szCs w:val="20"/>
              </w:rPr>
            </w:pPr>
            <w:r w:rsidRPr="00236CF3">
              <w:rPr>
                <w:sz w:val="20"/>
                <w:szCs w:val="20"/>
              </w:rPr>
              <w:t>7 микрорайон около дома №6а</w:t>
            </w:r>
          </w:p>
        </w:tc>
        <w:tc>
          <w:tcPr>
            <w:tcW w:w="1041" w:type="pct"/>
          </w:tcPr>
          <w:p w14:paraId="0635AE74"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760FACA9" w14:textId="77777777" w:rsidTr="00847E94">
        <w:trPr>
          <w:trHeight w:val="20"/>
        </w:trPr>
        <w:tc>
          <w:tcPr>
            <w:tcW w:w="292" w:type="pct"/>
          </w:tcPr>
          <w:p w14:paraId="40783650" w14:textId="77777777" w:rsidR="00334EDA" w:rsidRPr="00236CF3" w:rsidRDefault="00334EDA" w:rsidP="00277F68">
            <w:pPr>
              <w:spacing w:after="0"/>
              <w:contextualSpacing/>
              <w:jc w:val="left"/>
              <w:rPr>
                <w:sz w:val="20"/>
                <w:szCs w:val="20"/>
              </w:rPr>
            </w:pPr>
            <w:r w:rsidRPr="00236CF3">
              <w:rPr>
                <w:sz w:val="20"/>
                <w:szCs w:val="20"/>
              </w:rPr>
              <w:t>14</w:t>
            </w:r>
          </w:p>
        </w:tc>
        <w:tc>
          <w:tcPr>
            <w:tcW w:w="2135" w:type="pct"/>
          </w:tcPr>
          <w:p w14:paraId="5EC8635E" w14:textId="683180AA"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4898F1DA" w14:textId="77777777" w:rsidR="00334EDA" w:rsidRPr="00236CF3" w:rsidRDefault="00334EDA" w:rsidP="00277F68">
            <w:pPr>
              <w:spacing w:after="0"/>
              <w:contextualSpacing/>
              <w:jc w:val="left"/>
              <w:rPr>
                <w:sz w:val="20"/>
                <w:szCs w:val="20"/>
              </w:rPr>
            </w:pPr>
            <w:r w:rsidRPr="00236CF3">
              <w:rPr>
                <w:sz w:val="20"/>
                <w:szCs w:val="20"/>
              </w:rPr>
              <w:t>7 микрорайон около дома №32/33</w:t>
            </w:r>
          </w:p>
        </w:tc>
        <w:tc>
          <w:tcPr>
            <w:tcW w:w="1041" w:type="pct"/>
          </w:tcPr>
          <w:p w14:paraId="2E8316D5" w14:textId="77777777" w:rsidR="00334EDA" w:rsidRPr="00236CF3" w:rsidRDefault="00334EDA" w:rsidP="00277F68">
            <w:pPr>
              <w:spacing w:after="0"/>
              <w:contextualSpacing/>
              <w:jc w:val="left"/>
              <w:rPr>
                <w:sz w:val="20"/>
                <w:szCs w:val="20"/>
              </w:rPr>
            </w:pPr>
            <w:r w:rsidRPr="00236CF3">
              <w:rPr>
                <w:sz w:val="20"/>
                <w:szCs w:val="20"/>
              </w:rPr>
              <w:t>1</w:t>
            </w:r>
          </w:p>
        </w:tc>
      </w:tr>
      <w:tr w:rsidR="00334EDA" w:rsidRPr="00236CF3" w14:paraId="08707537" w14:textId="77777777" w:rsidTr="00847E94">
        <w:trPr>
          <w:trHeight w:val="20"/>
        </w:trPr>
        <w:tc>
          <w:tcPr>
            <w:tcW w:w="292" w:type="pct"/>
          </w:tcPr>
          <w:p w14:paraId="525FD3F1" w14:textId="77777777" w:rsidR="00334EDA" w:rsidRPr="00236CF3" w:rsidRDefault="00334EDA" w:rsidP="00277F68">
            <w:pPr>
              <w:spacing w:after="0"/>
              <w:contextualSpacing/>
              <w:jc w:val="left"/>
              <w:rPr>
                <w:sz w:val="20"/>
                <w:szCs w:val="20"/>
              </w:rPr>
            </w:pPr>
            <w:r w:rsidRPr="00236CF3">
              <w:rPr>
                <w:sz w:val="20"/>
                <w:szCs w:val="20"/>
              </w:rPr>
              <w:t>15</w:t>
            </w:r>
          </w:p>
        </w:tc>
        <w:tc>
          <w:tcPr>
            <w:tcW w:w="2135" w:type="pct"/>
          </w:tcPr>
          <w:p w14:paraId="4152AAD4" w14:textId="07401266" w:rsidR="00334EDA" w:rsidRPr="00236CF3" w:rsidRDefault="00334EDA" w:rsidP="00277F68">
            <w:pPr>
              <w:spacing w:after="0"/>
              <w:contextualSpacing/>
              <w:jc w:val="left"/>
              <w:rPr>
                <w:sz w:val="20"/>
                <w:szCs w:val="20"/>
              </w:rPr>
            </w:pPr>
            <w:r w:rsidRPr="00236CF3">
              <w:rPr>
                <w:sz w:val="20"/>
                <w:szCs w:val="20"/>
              </w:rPr>
              <w:t>ПЭТ</w:t>
            </w:r>
            <w:r w:rsidR="00A30E97" w:rsidRPr="00236CF3">
              <w:rPr>
                <w:sz w:val="20"/>
                <w:szCs w:val="20"/>
              </w:rPr>
              <w:t>–</w:t>
            </w:r>
            <w:r w:rsidRPr="00236CF3">
              <w:rPr>
                <w:sz w:val="20"/>
                <w:szCs w:val="20"/>
              </w:rPr>
              <w:t>бутылки</w:t>
            </w:r>
          </w:p>
        </w:tc>
        <w:tc>
          <w:tcPr>
            <w:tcW w:w="1532" w:type="pct"/>
          </w:tcPr>
          <w:p w14:paraId="1B705E89" w14:textId="77777777" w:rsidR="00334EDA" w:rsidRPr="00236CF3" w:rsidRDefault="00334EDA" w:rsidP="00277F68">
            <w:pPr>
              <w:spacing w:after="0"/>
              <w:contextualSpacing/>
              <w:jc w:val="left"/>
              <w:rPr>
                <w:sz w:val="20"/>
                <w:szCs w:val="20"/>
              </w:rPr>
            </w:pPr>
            <w:r w:rsidRPr="00236CF3">
              <w:rPr>
                <w:sz w:val="20"/>
                <w:szCs w:val="20"/>
              </w:rPr>
              <w:t>Дорожник микрорайон около дома №6</w:t>
            </w:r>
          </w:p>
        </w:tc>
        <w:tc>
          <w:tcPr>
            <w:tcW w:w="1041" w:type="pct"/>
          </w:tcPr>
          <w:p w14:paraId="40E7673D" w14:textId="77777777" w:rsidR="00334EDA" w:rsidRPr="00236CF3" w:rsidRDefault="00334EDA" w:rsidP="00277F68">
            <w:pPr>
              <w:spacing w:after="0"/>
              <w:contextualSpacing/>
              <w:jc w:val="left"/>
              <w:rPr>
                <w:sz w:val="20"/>
                <w:szCs w:val="20"/>
              </w:rPr>
            </w:pPr>
            <w:r w:rsidRPr="00236CF3">
              <w:rPr>
                <w:sz w:val="20"/>
                <w:szCs w:val="20"/>
              </w:rPr>
              <w:t>1</w:t>
            </w:r>
          </w:p>
        </w:tc>
      </w:tr>
    </w:tbl>
    <w:p w14:paraId="5D4D8197" w14:textId="77777777" w:rsidR="00334EDA" w:rsidRPr="00236CF3" w:rsidRDefault="00334EDA" w:rsidP="009D1E80">
      <w:pPr>
        <w:spacing w:line="276" w:lineRule="auto"/>
        <w:ind w:firstLine="709"/>
        <w:contextualSpacing/>
        <w:jc w:val="both"/>
        <w:rPr>
          <w:sz w:val="26"/>
          <w:szCs w:val="26"/>
          <w:lang w:val="x-none"/>
        </w:rPr>
      </w:pPr>
    </w:p>
    <w:p w14:paraId="7F4CBF09" w14:textId="51B97C55" w:rsidR="0085125D" w:rsidRPr="00236CF3" w:rsidRDefault="0085125D" w:rsidP="009D1E80">
      <w:pPr>
        <w:spacing w:line="276" w:lineRule="auto"/>
        <w:ind w:firstLine="709"/>
        <w:contextualSpacing/>
        <w:jc w:val="both"/>
        <w:rPr>
          <w:sz w:val="26"/>
          <w:szCs w:val="26"/>
          <w:lang w:val="x-none"/>
        </w:rPr>
      </w:pPr>
      <w:r w:rsidRPr="00236CF3">
        <w:rPr>
          <w:sz w:val="26"/>
          <w:szCs w:val="26"/>
          <w:lang w:val="x-none"/>
        </w:rPr>
        <w:t xml:space="preserve">Согласно СП 2.3.6.1066-01 </w:t>
      </w:r>
      <w:r w:rsidR="00847E94" w:rsidRPr="00236CF3">
        <w:rPr>
          <w:sz w:val="26"/>
          <w:szCs w:val="26"/>
        </w:rPr>
        <w:t>«</w:t>
      </w:r>
      <w:r w:rsidRPr="00236CF3">
        <w:rPr>
          <w:sz w:val="26"/>
          <w:szCs w:val="26"/>
          <w:lang w:val="x-none"/>
        </w:rPr>
        <w:t>Санитарно-эпидемиологические требования к организациям торговли и обороту в них продовольственного сырья и пищевых продуктов</w:t>
      </w:r>
      <w:r w:rsidR="00847E94" w:rsidRPr="00236CF3">
        <w:rPr>
          <w:sz w:val="26"/>
          <w:szCs w:val="26"/>
        </w:rPr>
        <w:t>»</w:t>
      </w:r>
      <w:r w:rsidRPr="00236CF3">
        <w:rPr>
          <w:sz w:val="26"/>
          <w:szCs w:val="26"/>
          <w:lang w:val="x-none"/>
        </w:rPr>
        <w:t xml:space="preserve"> для сбора мусора и пищевых отходов предприятий общественного питания, предприятий продовольственной торговли должны быть предусмотрены раздельные контейнеры с крышками (или специально закрытые конструкции), установленные на площадках с твердым покрытием, размеры которых превышают площадь основания контейнеров на 1 м во все стороны. Площадки для сбора мусора и пищевых отходов располагаются на расстоянии не менее 25 м от организации торговли. Допускается сокращать указанное расстояние, исходя из местных условий размещения организаций торговли.</w:t>
      </w:r>
    </w:p>
    <w:p w14:paraId="514C5AD2" w14:textId="6C5A4EB7" w:rsidR="00E02432" w:rsidRPr="00236CF3" w:rsidRDefault="00E02432" w:rsidP="009D1E80">
      <w:pPr>
        <w:spacing w:line="276" w:lineRule="auto"/>
        <w:ind w:firstLine="709"/>
        <w:contextualSpacing/>
        <w:jc w:val="both"/>
        <w:rPr>
          <w:sz w:val="26"/>
          <w:szCs w:val="26"/>
        </w:rPr>
      </w:pPr>
      <w:r w:rsidRPr="00236CF3">
        <w:rPr>
          <w:sz w:val="26"/>
          <w:szCs w:val="26"/>
        </w:rPr>
        <w:lastRenderedPageBreak/>
        <w:t xml:space="preserve">На территории муниципального образования городское поселение Пойковский отсутствует размещение раздельных контейнеров с крышками, установленные на площадках с твердым покрытием для сбора мусора и пищевых отходов предприятий общественного питания. </w:t>
      </w:r>
      <w:r w:rsidR="005C7546" w:rsidRPr="00236CF3">
        <w:rPr>
          <w:sz w:val="26"/>
          <w:szCs w:val="26"/>
        </w:rPr>
        <w:t>На сегодняшние предприятия</w:t>
      </w:r>
      <w:r w:rsidRPr="00236CF3">
        <w:rPr>
          <w:sz w:val="26"/>
          <w:szCs w:val="26"/>
        </w:rPr>
        <w:t xml:space="preserve"> общественного</w:t>
      </w:r>
      <w:r w:rsidR="005C7546" w:rsidRPr="00236CF3">
        <w:rPr>
          <w:sz w:val="26"/>
          <w:szCs w:val="26"/>
        </w:rPr>
        <w:t xml:space="preserve"> питания и предприятия продовольственной торговли накапливают пищевые отходы в контейнер для накопления твердых коммунальных отходов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 Органам местного самоуправления необходимо провести работу, направленную на оптимизацию по соблюдения работ санитарно-эпидемиологических правил.</w:t>
      </w:r>
    </w:p>
    <w:p w14:paraId="2BC5173E" w14:textId="37A1E904" w:rsidR="0085125D" w:rsidRPr="00236CF3" w:rsidRDefault="00E02432" w:rsidP="009D1E80">
      <w:pPr>
        <w:spacing w:line="276" w:lineRule="auto"/>
        <w:ind w:firstLine="709"/>
        <w:contextualSpacing/>
        <w:jc w:val="both"/>
        <w:rPr>
          <w:sz w:val="26"/>
          <w:szCs w:val="26"/>
        </w:rPr>
      </w:pPr>
      <w:r w:rsidRPr="00236CF3">
        <w:rPr>
          <w:sz w:val="26"/>
          <w:szCs w:val="26"/>
        </w:rPr>
        <w:t xml:space="preserve"> </w:t>
      </w:r>
      <w:r w:rsidR="000D50B6" w:rsidRPr="00236CF3">
        <w:rPr>
          <w:sz w:val="26"/>
          <w:szCs w:val="26"/>
        </w:rPr>
        <w:t>АО «Югра-Экология» имеет лицензию на осуществление деятельности по сбору, транспортированию, обработке, утилизации, обезвреживанию, размещению отходов I-IV классов опасности, с разрешенными видами работ на сбор отходов IV класса опасности, транспортирование отходов IV класса опасности, размещение отходов IV класса опасности.</w:t>
      </w:r>
    </w:p>
    <w:p w14:paraId="597520AF" w14:textId="682FE6B4" w:rsidR="000D50B6" w:rsidRPr="00236CF3" w:rsidRDefault="000D50B6" w:rsidP="009D1E80">
      <w:pPr>
        <w:spacing w:line="276" w:lineRule="auto"/>
        <w:ind w:firstLine="709"/>
        <w:contextualSpacing/>
        <w:jc w:val="both"/>
        <w:rPr>
          <w:sz w:val="26"/>
          <w:szCs w:val="26"/>
        </w:rPr>
      </w:pPr>
      <w:r w:rsidRPr="00236CF3">
        <w:rPr>
          <w:sz w:val="26"/>
          <w:szCs w:val="26"/>
        </w:rPr>
        <w:t xml:space="preserve">Сбор и транспортирование твердых коммунальных отходов осуществляется операторами твердых коммунальных отходов </w:t>
      </w:r>
      <w:r w:rsidR="00872E94" w:rsidRPr="00236CF3">
        <w:rPr>
          <w:sz w:val="26"/>
          <w:szCs w:val="26"/>
        </w:rPr>
        <w:t>на основании заключенного договора с АО «Югра-Экология».</w:t>
      </w:r>
    </w:p>
    <w:p w14:paraId="7B82E8F5" w14:textId="00DEE24F" w:rsidR="00872E94" w:rsidRPr="00236CF3" w:rsidRDefault="00872E94" w:rsidP="009D1E80">
      <w:pPr>
        <w:spacing w:line="276" w:lineRule="auto"/>
        <w:ind w:firstLine="709"/>
        <w:contextualSpacing/>
        <w:jc w:val="both"/>
        <w:rPr>
          <w:sz w:val="26"/>
          <w:szCs w:val="26"/>
        </w:rPr>
      </w:pPr>
      <w:r w:rsidRPr="00236CF3">
        <w:rPr>
          <w:sz w:val="26"/>
          <w:szCs w:val="26"/>
        </w:rPr>
        <w:t>С собственниками жилых помещений и юридическими лицами заключаются договора на предоставление услуг по сбору и транспортированию твердых коммунальных отходов, в которых предусматриваются условия, на основании поданной заявки от контрагента.</w:t>
      </w:r>
    </w:p>
    <w:p w14:paraId="10B27038" w14:textId="51224CF9" w:rsidR="00872E94" w:rsidRPr="00236CF3" w:rsidRDefault="00872E94" w:rsidP="009D1E80">
      <w:pPr>
        <w:spacing w:line="276" w:lineRule="auto"/>
        <w:ind w:firstLine="709"/>
        <w:contextualSpacing/>
        <w:jc w:val="both"/>
        <w:rPr>
          <w:sz w:val="26"/>
          <w:szCs w:val="26"/>
        </w:rPr>
      </w:pPr>
      <w:r w:rsidRPr="00236CF3">
        <w:rPr>
          <w:sz w:val="26"/>
          <w:szCs w:val="26"/>
        </w:rPr>
        <w:t>Региональный оператор осуществляет свою деятельность в соответствии с требованиями Жилищного кодекса Российской Федерации, Федерального закона от 26.06.1998 № 89-фз</w:t>
      </w:r>
      <w:r w:rsidR="006D65EF" w:rsidRPr="00236CF3">
        <w:rPr>
          <w:sz w:val="26"/>
          <w:szCs w:val="26"/>
        </w:rPr>
        <w:t xml:space="preserve"> (ред. от 07.04.2020)</w:t>
      </w:r>
      <w:r w:rsidRPr="00236CF3">
        <w:rPr>
          <w:sz w:val="26"/>
          <w:szCs w:val="26"/>
        </w:rPr>
        <w:t>, постановления Правительства Российской Федерации от 31.08.2018 № 1039, постановления Правительства Российской Федерации от 12.11.2016 № 1156</w:t>
      </w:r>
      <w:r w:rsidR="006D65EF" w:rsidRPr="00236CF3">
        <w:rPr>
          <w:sz w:val="26"/>
          <w:szCs w:val="26"/>
        </w:rPr>
        <w:t xml:space="preserve"> (ред. от 18.03.2021)</w:t>
      </w:r>
      <w:r w:rsidRPr="00236CF3">
        <w:rPr>
          <w:sz w:val="26"/>
          <w:szCs w:val="26"/>
        </w:rPr>
        <w:t>.</w:t>
      </w:r>
    </w:p>
    <w:p w14:paraId="0C704941" w14:textId="071BAD8A" w:rsidR="00872E94" w:rsidRPr="00236CF3" w:rsidRDefault="00872E94" w:rsidP="009D1E80">
      <w:pPr>
        <w:spacing w:line="276" w:lineRule="auto"/>
        <w:ind w:firstLine="709"/>
        <w:contextualSpacing/>
        <w:jc w:val="both"/>
        <w:rPr>
          <w:sz w:val="26"/>
          <w:szCs w:val="26"/>
        </w:rPr>
      </w:pPr>
      <w:r w:rsidRPr="00236CF3">
        <w:rPr>
          <w:sz w:val="26"/>
          <w:szCs w:val="26"/>
        </w:rPr>
        <w:t xml:space="preserve">Графики вывоза твердых коммунальных отходов составляются в соответствии с требованиями </w:t>
      </w:r>
      <w:r w:rsidR="00A950D5" w:rsidRPr="00236CF3">
        <w:rPr>
          <w:sz w:val="26"/>
          <w:szCs w:val="26"/>
        </w:rPr>
        <w:t>СанПиН 2.1.3684-21</w:t>
      </w:r>
      <w:r w:rsidRPr="00236CF3">
        <w:rPr>
          <w:sz w:val="26"/>
          <w:szCs w:val="26"/>
        </w:rPr>
        <w:t xml:space="preserve"> и вышеуказанных законов, согласовываются между Региональным оператором и оператором твердых коммунальных отходов.</w:t>
      </w:r>
    </w:p>
    <w:p w14:paraId="151DE931" w14:textId="354612B2" w:rsidR="005768C5" w:rsidRPr="00236CF3" w:rsidRDefault="0085125D" w:rsidP="00847E94">
      <w:pPr>
        <w:spacing w:line="276" w:lineRule="auto"/>
        <w:ind w:firstLine="709"/>
        <w:contextualSpacing/>
        <w:jc w:val="both"/>
        <w:rPr>
          <w:sz w:val="26"/>
          <w:szCs w:val="26"/>
          <w:lang w:val="x-none"/>
        </w:rPr>
      </w:pPr>
      <w:r w:rsidRPr="00236CF3">
        <w:rPr>
          <w:sz w:val="26"/>
          <w:szCs w:val="26"/>
          <w:lang w:val="x-none"/>
        </w:rPr>
        <w:t>На сайте регионального оператора размещен раздел с картой контейнерных площадок всего региона, представлена информация с точным адресом, количеством, типом и объемом установленных на площадке контейнеров, а также со временем вывоза ТКО и КГО. Данные постоянно</w:t>
      </w:r>
      <w:r w:rsidR="00847E94" w:rsidRPr="00236CF3">
        <w:rPr>
          <w:sz w:val="26"/>
          <w:szCs w:val="26"/>
          <w:lang w:val="x-none"/>
        </w:rPr>
        <w:t xml:space="preserve"> актуализируются и обновляются:</w:t>
      </w:r>
      <w:r w:rsidR="00847E94" w:rsidRPr="00236CF3">
        <w:rPr>
          <w:sz w:val="26"/>
          <w:szCs w:val="26"/>
        </w:rPr>
        <w:t xml:space="preserve"> </w:t>
      </w:r>
      <w:hyperlink r:id="rId15" w:history="1">
        <w:r w:rsidR="005768C5" w:rsidRPr="00236CF3">
          <w:rPr>
            <w:rStyle w:val="a6"/>
            <w:sz w:val="26"/>
            <w:szCs w:val="26"/>
            <w:lang w:val="x-none"/>
          </w:rPr>
          <w:t>http://ydev.42team.org:1338/</w:t>
        </w:r>
      </w:hyperlink>
    </w:p>
    <w:p w14:paraId="0F33936D" w14:textId="69A35DF3" w:rsidR="0085125D" w:rsidRPr="00236CF3" w:rsidRDefault="0085125D" w:rsidP="00872E94">
      <w:pPr>
        <w:spacing w:line="276" w:lineRule="auto"/>
        <w:contextualSpacing/>
        <w:jc w:val="both"/>
        <w:rPr>
          <w:sz w:val="26"/>
          <w:szCs w:val="26"/>
          <w:lang w:val="x-none"/>
        </w:rPr>
      </w:pPr>
      <w:r w:rsidRPr="00236CF3">
        <w:rPr>
          <w:sz w:val="26"/>
          <w:szCs w:val="26"/>
          <w:lang w:val="x-none"/>
        </w:rPr>
        <w:lastRenderedPageBreak/>
        <w:tab/>
        <w:t>Мойка и дезинфекция контейнеров</w:t>
      </w:r>
      <w:r w:rsidR="00847E94" w:rsidRPr="00236CF3">
        <w:rPr>
          <w:sz w:val="26"/>
          <w:szCs w:val="26"/>
        </w:rPr>
        <w:t>.</w:t>
      </w:r>
      <w:r w:rsidR="00847E94" w:rsidRPr="00236CF3">
        <w:rPr>
          <w:i/>
          <w:sz w:val="26"/>
          <w:szCs w:val="26"/>
        </w:rPr>
        <w:t xml:space="preserve"> </w:t>
      </w:r>
      <w:r w:rsidRPr="00236CF3">
        <w:rPr>
          <w:sz w:val="26"/>
          <w:szCs w:val="26"/>
          <w:lang w:val="x-none"/>
        </w:rPr>
        <w:t xml:space="preserve">На территории муниципального образования городское поселение Пойковский в соответствии </w:t>
      </w:r>
      <w:r w:rsidR="006D65EF" w:rsidRPr="00236CF3">
        <w:rPr>
          <w:sz w:val="26"/>
          <w:szCs w:val="26"/>
        </w:rPr>
        <w:t xml:space="preserve">с </w:t>
      </w:r>
      <w:r w:rsidR="006D65EF" w:rsidRPr="00236CF3">
        <w:rPr>
          <w:sz w:val="26"/>
          <w:szCs w:val="26"/>
          <w:lang w:val="x-none"/>
        </w:rPr>
        <w:t xml:space="preserve">СанПиН 2.1.3684-21, </w:t>
      </w:r>
      <w:r w:rsidRPr="00236CF3">
        <w:rPr>
          <w:sz w:val="26"/>
          <w:szCs w:val="26"/>
          <w:lang w:val="x-none"/>
        </w:rPr>
        <w:t>хозяйствующие субъекты обязаны обеспечить проведение промывки и дезинфекции контейнеров, бункеров, мусоровозного транспорта, а также уборку, дезинсекцию и дератизацию контейнерной площадки. Не допускается промывка контейнеров на контейнерных площадках. Хозяйствующие субъекты</w:t>
      </w:r>
      <w:r w:rsidR="005115E2" w:rsidRPr="00236CF3">
        <w:rPr>
          <w:sz w:val="26"/>
          <w:szCs w:val="26"/>
        </w:rPr>
        <w:t xml:space="preserve"> (индивидуальные предприниматели, юридические лица, управляющие организаций, товарищества собственников жилья, жилищных кооперативов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на придомовой территории или предоставленном муниципальным образованием земельном участке для целей создания контейнерной площадки для многоквартирного дома на общих условиях гражданского и земельного законодательства)</w:t>
      </w:r>
      <w:r w:rsidRPr="00236CF3">
        <w:rPr>
          <w:sz w:val="26"/>
          <w:szCs w:val="26"/>
          <w:lang w:val="x-none"/>
        </w:rPr>
        <w:t xml:space="preserve"> обязаны обеспечить мойку с дезинфекцией транспортных средств для перевозки отходов не реже 1 раза в 10 календарных дней. </w:t>
      </w:r>
      <w:r w:rsidR="00872E94" w:rsidRPr="00236CF3">
        <w:rPr>
          <w:sz w:val="26"/>
          <w:szCs w:val="26"/>
          <w:lang w:val="x-none"/>
        </w:rPr>
        <w:t>На сегодняшний день мойка и дезинфекция контейнеров на территории гп. Пойковский производится хозяйствующими субъектами. На территории индивидуальных жилых строений – органы местного самоуправления, на территории многоквартирной застройки - управляющие организаций, товарищества собственников жилья, жилищных кооперативов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на придомовой территории или предоставленном муниципальным образованием земельном участке для целей создания контейнерной площадки для многоквартирного дома на общих условиях гражданского и земельного законодательства в соответствии с заключенными договорами.</w:t>
      </w:r>
    </w:p>
    <w:p w14:paraId="5284CE57" w14:textId="2CD11497" w:rsidR="00ED6661" w:rsidRPr="00236CF3" w:rsidRDefault="00ED6661" w:rsidP="00847E94">
      <w:pPr>
        <w:spacing w:line="276" w:lineRule="auto"/>
        <w:ind w:firstLine="709"/>
        <w:contextualSpacing/>
        <w:jc w:val="both"/>
        <w:rPr>
          <w:i/>
          <w:sz w:val="26"/>
          <w:szCs w:val="26"/>
        </w:rPr>
      </w:pPr>
      <w:r w:rsidRPr="00236CF3">
        <w:rPr>
          <w:sz w:val="26"/>
          <w:szCs w:val="26"/>
        </w:rPr>
        <w:t>На сегодняшний день в обязанность регионального оператора по обращению с твердыми коммунальными отходами не входит приобретение и эксплуатация специализированных машин для мытья и обработки контейнеров. Транспортировщик твердых коммунальных отходов ООО «</w:t>
      </w:r>
      <w:r w:rsidR="00EF4670" w:rsidRPr="00236CF3">
        <w:rPr>
          <w:sz w:val="26"/>
          <w:szCs w:val="26"/>
        </w:rPr>
        <w:t>ПТК</w:t>
      </w:r>
      <w:r w:rsidRPr="00236CF3">
        <w:rPr>
          <w:sz w:val="26"/>
          <w:szCs w:val="26"/>
        </w:rPr>
        <w:t>» регулярно</w:t>
      </w:r>
      <w:r w:rsidR="004C52B8" w:rsidRPr="00236CF3">
        <w:rPr>
          <w:sz w:val="26"/>
          <w:szCs w:val="26"/>
        </w:rPr>
        <w:t xml:space="preserve"> подвергают дезинфекционной обработке транспортные средства. Дезинфекция мусоровозов включает в себя очистку щетками кабины и кузова от загрязнений, мойку наружных частей автотранспорта щелочным и мыльным раствором, ополаскивание, а также внутреннюю мойку автотранспорта</w:t>
      </w:r>
      <w:r w:rsidR="004C3889" w:rsidRPr="00236CF3">
        <w:rPr>
          <w:sz w:val="26"/>
          <w:szCs w:val="26"/>
        </w:rPr>
        <w:t xml:space="preserve"> на территории Полигона</w:t>
      </w:r>
      <w:r w:rsidR="004C52B8" w:rsidRPr="00236CF3">
        <w:rPr>
          <w:sz w:val="26"/>
          <w:szCs w:val="26"/>
        </w:rPr>
        <w:t>. После разгрузки транспортные средства выезжают через контрольно-дезинфицирующую ванну, заполненную трехпроцентным раствором хлорной извести для обеззараживания колес мусоровоза.</w:t>
      </w:r>
      <w:r w:rsidR="005C7546" w:rsidRPr="00236CF3">
        <w:rPr>
          <w:sz w:val="26"/>
          <w:szCs w:val="26"/>
        </w:rPr>
        <w:t xml:space="preserve"> </w:t>
      </w:r>
    </w:p>
    <w:p w14:paraId="31A5CF4B" w14:textId="5AB034FA" w:rsidR="00987BE6" w:rsidRPr="00236CF3" w:rsidRDefault="0085125D" w:rsidP="00847E94">
      <w:pPr>
        <w:spacing w:line="276" w:lineRule="auto"/>
        <w:ind w:firstLine="709"/>
        <w:contextualSpacing/>
        <w:jc w:val="both"/>
        <w:rPr>
          <w:sz w:val="26"/>
          <w:szCs w:val="26"/>
          <w:lang w:val="x-none"/>
        </w:rPr>
      </w:pPr>
      <w:r w:rsidRPr="00236CF3">
        <w:rPr>
          <w:sz w:val="26"/>
          <w:szCs w:val="26"/>
          <w:lang w:val="x-none"/>
        </w:rPr>
        <w:t>Согласно данным генеральной схемы санитарной очистки территории населенных пунктов муниципального образования Нефтеюганский район № 1343-па-нпа от 10.08.2018 для транспортирования ТКО в поселении используется техника, характеристики которой представлены в таблице 13.</w:t>
      </w:r>
    </w:p>
    <w:p w14:paraId="34ED327D" w14:textId="77777777" w:rsidR="00847E94" w:rsidRPr="00236CF3" w:rsidRDefault="00847E94" w:rsidP="00847E94">
      <w:pPr>
        <w:spacing w:line="276" w:lineRule="auto"/>
        <w:ind w:firstLine="709"/>
        <w:contextualSpacing/>
        <w:jc w:val="both"/>
        <w:rPr>
          <w:sz w:val="26"/>
          <w:szCs w:val="26"/>
        </w:rPr>
      </w:pPr>
    </w:p>
    <w:p w14:paraId="410E4E82" w14:textId="56687133" w:rsidR="0070703C" w:rsidRPr="00236CF3" w:rsidRDefault="0070703C" w:rsidP="00847E94">
      <w:pPr>
        <w:pStyle w:val="affff2"/>
        <w:keepNext/>
        <w:spacing w:after="0" w:line="276" w:lineRule="auto"/>
        <w:ind w:firstLine="709"/>
        <w:contextualSpacing/>
        <w:jc w:val="right"/>
        <w:rPr>
          <w:i w:val="0"/>
          <w:iCs w:val="0"/>
          <w:color w:val="auto"/>
          <w:sz w:val="20"/>
          <w:szCs w:val="20"/>
          <w:lang w:val="x-none"/>
        </w:rPr>
      </w:pPr>
      <w:bookmarkStart w:id="19" w:name="_Hlk10019909"/>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12</w:t>
      </w:r>
      <w:r w:rsidRPr="00236CF3">
        <w:rPr>
          <w:i w:val="0"/>
          <w:iCs w:val="0"/>
          <w:color w:val="auto"/>
          <w:sz w:val="20"/>
          <w:szCs w:val="20"/>
          <w:lang w:val="x-none"/>
        </w:rPr>
        <w:fldChar w:fldCharType="end"/>
      </w:r>
      <w:r w:rsidRPr="00236CF3">
        <w:rPr>
          <w:i w:val="0"/>
          <w:iCs w:val="0"/>
          <w:color w:val="auto"/>
          <w:sz w:val="20"/>
          <w:szCs w:val="20"/>
          <w:lang w:val="x-none"/>
        </w:rPr>
        <w:t>. Используемая техника для вывоза ТКО</w:t>
      </w:r>
    </w:p>
    <w:tbl>
      <w:tblPr>
        <w:tblW w:w="5000" w:type="pct"/>
        <w:tblLook w:val="00A0" w:firstRow="1" w:lastRow="0" w:firstColumn="1" w:lastColumn="0" w:noHBand="0" w:noVBand="0"/>
      </w:tblPr>
      <w:tblGrid>
        <w:gridCol w:w="455"/>
        <w:gridCol w:w="1351"/>
        <w:gridCol w:w="960"/>
        <w:gridCol w:w="1809"/>
        <w:gridCol w:w="1102"/>
        <w:gridCol w:w="994"/>
        <w:gridCol w:w="1212"/>
        <w:gridCol w:w="1178"/>
      </w:tblGrid>
      <w:tr w:rsidR="00987BE6" w:rsidRPr="00236CF3" w14:paraId="572FB19E" w14:textId="77777777" w:rsidTr="00847E94">
        <w:trPr>
          <w:trHeight w:val="20"/>
        </w:trPr>
        <w:tc>
          <w:tcPr>
            <w:tcW w:w="376" w:type="pct"/>
            <w:tcBorders>
              <w:top w:val="single" w:sz="4" w:space="0" w:color="auto"/>
              <w:left w:val="single" w:sz="4" w:space="0" w:color="auto"/>
              <w:bottom w:val="single" w:sz="4" w:space="0" w:color="auto"/>
              <w:right w:val="single" w:sz="4" w:space="0" w:color="auto"/>
            </w:tcBorders>
          </w:tcPr>
          <w:p w14:paraId="5CE69808" w14:textId="77777777" w:rsidR="00987BE6" w:rsidRPr="00236CF3" w:rsidRDefault="00987BE6" w:rsidP="00277F68">
            <w:pPr>
              <w:contextualSpacing/>
              <w:jc w:val="center"/>
              <w:rPr>
                <w:bCs/>
                <w:color w:val="000000"/>
                <w:sz w:val="20"/>
                <w:szCs w:val="20"/>
              </w:rPr>
            </w:pPr>
            <w:r w:rsidRPr="00236CF3">
              <w:rPr>
                <w:bCs/>
                <w:color w:val="000000"/>
                <w:sz w:val="20"/>
                <w:szCs w:val="20"/>
              </w:rPr>
              <w:t>№ п/п</w:t>
            </w:r>
          </w:p>
        </w:tc>
        <w:tc>
          <w:tcPr>
            <w:tcW w:w="766" w:type="pct"/>
            <w:tcBorders>
              <w:top w:val="single" w:sz="4" w:space="0" w:color="auto"/>
              <w:left w:val="nil"/>
              <w:bottom w:val="single" w:sz="4" w:space="0" w:color="auto"/>
              <w:right w:val="single" w:sz="4" w:space="0" w:color="auto"/>
            </w:tcBorders>
          </w:tcPr>
          <w:p w14:paraId="15635DB3" w14:textId="77777777" w:rsidR="00987BE6" w:rsidRPr="00236CF3" w:rsidRDefault="00987BE6" w:rsidP="00277F68">
            <w:pPr>
              <w:contextualSpacing/>
              <w:jc w:val="center"/>
              <w:rPr>
                <w:bCs/>
                <w:color w:val="000000"/>
                <w:sz w:val="20"/>
                <w:szCs w:val="20"/>
              </w:rPr>
            </w:pPr>
            <w:r w:rsidRPr="00236CF3">
              <w:rPr>
                <w:bCs/>
                <w:color w:val="000000"/>
                <w:sz w:val="20"/>
                <w:szCs w:val="20"/>
              </w:rPr>
              <w:t>Наименование населенного пункта</w:t>
            </w:r>
          </w:p>
        </w:tc>
        <w:tc>
          <w:tcPr>
            <w:tcW w:w="610" w:type="pct"/>
            <w:tcBorders>
              <w:top w:val="single" w:sz="4" w:space="0" w:color="auto"/>
              <w:left w:val="nil"/>
              <w:bottom w:val="single" w:sz="4" w:space="0" w:color="auto"/>
              <w:right w:val="single" w:sz="4" w:space="0" w:color="auto"/>
            </w:tcBorders>
          </w:tcPr>
          <w:p w14:paraId="200E59FF" w14:textId="77777777" w:rsidR="00987BE6" w:rsidRPr="00236CF3" w:rsidRDefault="00987BE6" w:rsidP="00277F68">
            <w:pPr>
              <w:contextualSpacing/>
              <w:jc w:val="center"/>
              <w:rPr>
                <w:bCs/>
                <w:color w:val="000000"/>
                <w:sz w:val="20"/>
                <w:szCs w:val="20"/>
              </w:rPr>
            </w:pPr>
            <w:r w:rsidRPr="00236CF3">
              <w:rPr>
                <w:bCs/>
                <w:color w:val="000000"/>
                <w:sz w:val="20"/>
                <w:szCs w:val="20"/>
              </w:rPr>
              <w:t>Владелец техники</w:t>
            </w:r>
          </w:p>
        </w:tc>
        <w:tc>
          <w:tcPr>
            <w:tcW w:w="912" w:type="pct"/>
            <w:tcBorders>
              <w:top w:val="single" w:sz="4" w:space="0" w:color="auto"/>
              <w:left w:val="nil"/>
              <w:bottom w:val="single" w:sz="4" w:space="0" w:color="auto"/>
              <w:right w:val="single" w:sz="4" w:space="0" w:color="auto"/>
            </w:tcBorders>
          </w:tcPr>
          <w:p w14:paraId="619F476E" w14:textId="77777777" w:rsidR="00987BE6" w:rsidRPr="00236CF3" w:rsidRDefault="00987BE6" w:rsidP="00277F68">
            <w:pPr>
              <w:contextualSpacing/>
              <w:jc w:val="center"/>
              <w:rPr>
                <w:bCs/>
                <w:color w:val="000000"/>
                <w:sz w:val="20"/>
                <w:szCs w:val="20"/>
              </w:rPr>
            </w:pPr>
            <w:r w:rsidRPr="00236CF3">
              <w:rPr>
                <w:bCs/>
                <w:color w:val="000000"/>
                <w:sz w:val="20"/>
                <w:szCs w:val="20"/>
              </w:rPr>
              <w:t>Марка</w:t>
            </w:r>
          </w:p>
        </w:tc>
        <w:tc>
          <w:tcPr>
            <w:tcW w:w="659" w:type="pct"/>
            <w:tcBorders>
              <w:top w:val="single" w:sz="4" w:space="0" w:color="auto"/>
              <w:left w:val="nil"/>
              <w:bottom w:val="single" w:sz="4" w:space="0" w:color="auto"/>
              <w:right w:val="single" w:sz="4" w:space="0" w:color="auto"/>
            </w:tcBorders>
          </w:tcPr>
          <w:p w14:paraId="36841EDA" w14:textId="77777777" w:rsidR="00987BE6" w:rsidRPr="00236CF3" w:rsidRDefault="00987BE6" w:rsidP="00277F68">
            <w:pPr>
              <w:contextualSpacing/>
              <w:jc w:val="center"/>
              <w:rPr>
                <w:bCs/>
                <w:color w:val="000000"/>
                <w:sz w:val="20"/>
                <w:szCs w:val="20"/>
              </w:rPr>
            </w:pPr>
            <w:r w:rsidRPr="00236CF3">
              <w:rPr>
                <w:bCs/>
                <w:color w:val="000000"/>
                <w:sz w:val="20"/>
                <w:szCs w:val="20"/>
              </w:rPr>
              <w:t>Количество единиц техники, ед.</w:t>
            </w:r>
          </w:p>
        </w:tc>
        <w:tc>
          <w:tcPr>
            <w:tcW w:w="451" w:type="pct"/>
            <w:tcBorders>
              <w:top w:val="single" w:sz="4" w:space="0" w:color="auto"/>
              <w:left w:val="nil"/>
              <w:bottom w:val="single" w:sz="4" w:space="0" w:color="auto"/>
              <w:right w:val="single" w:sz="4" w:space="0" w:color="auto"/>
            </w:tcBorders>
          </w:tcPr>
          <w:p w14:paraId="05A06D83" w14:textId="77777777" w:rsidR="00987BE6" w:rsidRPr="00236CF3" w:rsidRDefault="00987BE6" w:rsidP="00277F68">
            <w:pPr>
              <w:contextualSpacing/>
              <w:jc w:val="center"/>
              <w:rPr>
                <w:bCs/>
                <w:color w:val="000000"/>
                <w:sz w:val="20"/>
                <w:szCs w:val="20"/>
              </w:rPr>
            </w:pPr>
            <w:r w:rsidRPr="00236CF3">
              <w:rPr>
                <w:bCs/>
                <w:color w:val="000000"/>
                <w:sz w:val="20"/>
                <w:szCs w:val="20"/>
              </w:rPr>
              <w:t>Год выпуска/ состояние</w:t>
            </w:r>
          </w:p>
        </w:tc>
        <w:tc>
          <w:tcPr>
            <w:tcW w:w="707" w:type="pct"/>
            <w:tcBorders>
              <w:top w:val="single" w:sz="4" w:space="0" w:color="auto"/>
              <w:left w:val="nil"/>
              <w:bottom w:val="single" w:sz="4" w:space="0" w:color="auto"/>
              <w:right w:val="single" w:sz="4" w:space="0" w:color="auto"/>
            </w:tcBorders>
          </w:tcPr>
          <w:p w14:paraId="7695E5AC" w14:textId="77777777" w:rsidR="00987BE6" w:rsidRPr="00236CF3" w:rsidRDefault="00987BE6" w:rsidP="00277F68">
            <w:pPr>
              <w:contextualSpacing/>
              <w:jc w:val="center"/>
              <w:rPr>
                <w:bCs/>
                <w:color w:val="000000"/>
                <w:sz w:val="20"/>
                <w:szCs w:val="20"/>
              </w:rPr>
            </w:pPr>
            <w:r w:rsidRPr="00236CF3">
              <w:rPr>
                <w:bCs/>
                <w:color w:val="000000"/>
                <w:sz w:val="20"/>
                <w:szCs w:val="20"/>
              </w:rPr>
              <w:t>Вместимость кузова без учета уплотнения отходов, м</w:t>
            </w:r>
            <w:r w:rsidRPr="00236CF3">
              <w:rPr>
                <w:bCs/>
                <w:color w:val="000000"/>
                <w:sz w:val="20"/>
                <w:szCs w:val="20"/>
                <w:vertAlign w:val="superscript"/>
              </w:rPr>
              <w:t>3</w:t>
            </w:r>
          </w:p>
        </w:tc>
        <w:tc>
          <w:tcPr>
            <w:tcW w:w="520" w:type="pct"/>
            <w:tcBorders>
              <w:top w:val="single" w:sz="4" w:space="0" w:color="auto"/>
              <w:left w:val="nil"/>
              <w:bottom w:val="single" w:sz="4" w:space="0" w:color="auto"/>
              <w:right w:val="single" w:sz="4" w:space="0" w:color="auto"/>
            </w:tcBorders>
          </w:tcPr>
          <w:p w14:paraId="6F98E254" w14:textId="77777777" w:rsidR="00987BE6" w:rsidRPr="00236CF3" w:rsidRDefault="00987BE6" w:rsidP="00277F68">
            <w:pPr>
              <w:contextualSpacing/>
              <w:jc w:val="center"/>
              <w:rPr>
                <w:bCs/>
                <w:color w:val="000000"/>
                <w:sz w:val="20"/>
                <w:szCs w:val="20"/>
              </w:rPr>
            </w:pPr>
            <w:r w:rsidRPr="00236CF3">
              <w:rPr>
                <w:bCs/>
                <w:color w:val="000000"/>
                <w:sz w:val="20"/>
                <w:szCs w:val="20"/>
              </w:rPr>
              <w:t>Общая вместимость ТС с учетом уплотнения, м</w:t>
            </w:r>
            <w:r w:rsidRPr="00236CF3">
              <w:rPr>
                <w:bCs/>
                <w:color w:val="000000"/>
                <w:sz w:val="20"/>
                <w:szCs w:val="20"/>
                <w:vertAlign w:val="superscript"/>
              </w:rPr>
              <w:t>3</w:t>
            </w:r>
          </w:p>
        </w:tc>
      </w:tr>
      <w:tr w:rsidR="00987BE6" w:rsidRPr="00236CF3" w14:paraId="71EA39E4" w14:textId="77777777" w:rsidTr="00847E94">
        <w:trPr>
          <w:trHeight w:val="20"/>
        </w:trPr>
        <w:tc>
          <w:tcPr>
            <w:tcW w:w="376" w:type="pct"/>
            <w:vMerge w:val="restart"/>
            <w:tcBorders>
              <w:top w:val="single" w:sz="4" w:space="0" w:color="auto"/>
              <w:left w:val="single" w:sz="4" w:space="0" w:color="auto"/>
              <w:right w:val="single" w:sz="4" w:space="0" w:color="auto"/>
            </w:tcBorders>
          </w:tcPr>
          <w:p w14:paraId="5BBDD30A" w14:textId="77777777" w:rsidR="00987BE6" w:rsidRPr="00236CF3" w:rsidRDefault="00987BE6" w:rsidP="00277F68">
            <w:pPr>
              <w:contextualSpacing/>
              <w:rPr>
                <w:color w:val="000000"/>
                <w:sz w:val="20"/>
                <w:szCs w:val="20"/>
              </w:rPr>
            </w:pPr>
            <w:r w:rsidRPr="00236CF3">
              <w:rPr>
                <w:color w:val="000000"/>
                <w:sz w:val="20"/>
                <w:szCs w:val="20"/>
              </w:rPr>
              <w:t>1</w:t>
            </w:r>
          </w:p>
        </w:tc>
        <w:tc>
          <w:tcPr>
            <w:tcW w:w="766" w:type="pct"/>
            <w:vMerge w:val="restart"/>
            <w:tcBorders>
              <w:top w:val="single" w:sz="4" w:space="0" w:color="auto"/>
              <w:left w:val="single" w:sz="4" w:space="0" w:color="auto"/>
              <w:right w:val="single" w:sz="4" w:space="0" w:color="auto"/>
            </w:tcBorders>
          </w:tcPr>
          <w:p w14:paraId="1C55FBE7" w14:textId="30523969" w:rsidR="00987BE6" w:rsidRPr="00236CF3" w:rsidRDefault="00847E94" w:rsidP="00277F68">
            <w:pPr>
              <w:contextualSpacing/>
              <w:rPr>
                <w:color w:val="000000"/>
                <w:sz w:val="20"/>
                <w:szCs w:val="20"/>
              </w:rPr>
            </w:pPr>
            <w:r w:rsidRPr="00236CF3">
              <w:rPr>
                <w:sz w:val="20"/>
                <w:szCs w:val="20"/>
              </w:rPr>
              <w:t>гп.</w:t>
            </w:r>
            <w:r w:rsidR="00987BE6" w:rsidRPr="00236CF3">
              <w:rPr>
                <w:color w:val="000000"/>
                <w:sz w:val="20"/>
                <w:szCs w:val="20"/>
              </w:rPr>
              <w:t>Пойковский</w:t>
            </w:r>
          </w:p>
        </w:tc>
        <w:tc>
          <w:tcPr>
            <w:tcW w:w="610" w:type="pct"/>
            <w:vMerge w:val="restart"/>
            <w:tcBorders>
              <w:top w:val="single" w:sz="4" w:space="0" w:color="auto"/>
              <w:left w:val="single" w:sz="4" w:space="0" w:color="auto"/>
              <w:right w:val="single" w:sz="4" w:space="0" w:color="auto"/>
            </w:tcBorders>
          </w:tcPr>
          <w:p w14:paraId="29AD9B85" w14:textId="77777777" w:rsidR="00987BE6" w:rsidRPr="00236CF3" w:rsidRDefault="00987BE6" w:rsidP="00277F68">
            <w:pPr>
              <w:contextualSpacing/>
              <w:rPr>
                <w:color w:val="000000"/>
                <w:sz w:val="20"/>
                <w:szCs w:val="20"/>
              </w:rPr>
            </w:pPr>
            <w:r w:rsidRPr="00236CF3">
              <w:rPr>
                <w:color w:val="000000"/>
                <w:sz w:val="20"/>
                <w:szCs w:val="20"/>
              </w:rPr>
              <w:t>ООО «Сибирь»</w:t>
            </w:r>
          </w:p>
        </w:tc>
        <w:tc>
          <w:tcPr>
            <w:tcW w:w="912" w:type="pct"/>
            <w:tcBorders>
              <w:top w:val="single" w:sz="4" w:space="0" w:color="auto"/>
              <w:left w:val="nil"/>
              <w:bottom w:val="single" w:sz="4" w:space="0" w:color="auto"/>
              <w:right w:val="single" w:sz="4" w:space="0" w:color="auto"/>
            </w:tcBorders>
          </w:tcPr>
          <w:p w14:paraId="0434058D" w14:textId="07CA86E7" w:rsidR="00987BE6" w:rsidRPr="00236CF3" w:rsidRDefault="00987BE6" w:rsidP="00277F68">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53228</w:t>
            </w:r>
          </w:p>
        </w:tc>
        <w:tc>
          <w:tcPr>
            <w:tcW w:w="659" w:type="pct"/>
            <w:tcBorders>
              <w:top w:val="single" w:sz="4" w:space="0" w:color="auto"/>
              <w:left w:val="nil"/>
              <w:bottom w:val="single" w:sz="4" w:space="0" w:color="auto"/>
              <w:right w:val="single" w:sz="4" w:space="0" w:color="auto"/>
            </w:tcBorders>
          </w:tcPr>
          <w:p w14:paraId="5AC5A998" w14:textId="77777777" w:rsidR="00987BE6" w:rsidRPr="00236CF3" w:rsidRDefault="00987BE6" w:rsidP="00277F68">
            <w:pPr>
              <w:contextualSpacing/>
              <w:rPr>
                <w:color w:val="000000"/>
                <w:sz w:val="20"/>
                <w:szCs w:val="20"/>
              </w:rPr>
            </w:pPr>
            <w:r w:rsidRPr="00236CF3">
              <w:rPr>
                <w:color w:val="000000"/>
                <w:sz w:val="20"/>
                <w:szCs w:val="20"/>
              </w:rPr>
              <w:t>3</w:t>
            </w:r>
          </w:p>
        </w:tc>
        <w:tc>
          <w:tcPr>
            <w:tcW w:w="451" w:type="pct"/>
            <w:tcBorders>
              <w:top w:val="single" w:sz="4" w:space="0" w:color="auto"/>
              <w:left w:val="nil"/>
              <w:bottom w:val="single" w:sz="4" w:space="0" w:color="auto"/>
              <w:right w:val="single" w:sz="4" w:space="0" w:color="auto"/>
            </w:tcBorders>
          </w:tcPr>
          <w:p w14:paraId="6C080EF9" w14:textId="77777777" w:rsidR="00987BE6" w:rsidRPr="00236CF3" w:rsidRDefault="00987BE6" w:rsidP="00277F68">
            <w:pPr>
              <w:contextualSpacing/>
              <w:rPr>
                <w:color w:val="000000"/>
                <w:sz w:val="20"/>
                <w:szCs w:val="20"/>
              </w:rPr>
            </w:pPr>
            <w:r w:rsidRPr="00236CF3">
              <w:rPr>
                <w:color w:val="000000"/>
                <w:sz w:val="20"/>
                <w:szCs w:val="20"/>
              </w:rPr>
              <w:t>2010 г.в/ удовл.</w:t>
            </w:r>
          </w:p>
        </w:tc>
        <w:tc>
          <w:tcPr>
            <w:tcW w:w="707" w:type="pct"/>
            <w:tcBorders>
              <w:top w:val="single" w:sz="4" w:space="0" w:color="auto"/>
              <w:left w:val="nil"/>
              <w:bottom w:val="single" w:sz="4" w:space="0" w:color="auto"/>
              <w:right w:val="single" w:sz="4" w:space="0" w:color="auto"/>
            </w:tcBorders>
          </w:tcPr>
          <w:p w14:paraId="0C334FBC" w14:textId="77777777" w:rsidR="00987BE6" w:rsidRPr="00236CF3" w:rsidRDefault="00987BE6" w:rsidP="00277F68">
            <w:pPr>
              <w:contextualSpacing/>
              <w:rPr>
                <w:color w:val="000000"/>
                <w:sz w:val="20"/>
                <w:szCs w:val="20"/>
              </w:rPr>
            </w:pPr>
            <w:r w:rsidRPr="00236CF3">
              <w:rPr>
                <w:color w:val="000000"/>
                <w:sz w:val="20"/>
                <w:szCs w:val="20"/>
              </w:rPr>
              <w:t>13,2</w:t>
            </w:r>
          </w:p>
        </w:tc>
        <w:tc>
          <w:tcPr>
            <w:tcW w:w="520" w:type="pct"/>
            <w:tcBorders>
              <w:top w:val="single" w:sz="4" w:space="0" w:color="auto"/>
              <w:left w:val="nil"/>
              <w:bottom w:val="single" w:sz="4" w:space="0" w:color="auto"/>
              <w:right w:val="single" w:sz="4" w:space="0" w:color="auto"/>
            </w:tcBorders>
          </w:tcPr>
          <w:p w14:paraId="27869AB8" w14:textId="77777777" w:rsidR="00987BE6" w:rsidRPr="00236CF3" w:rsidRDefault="00987BE6" w:rsidP="00277F68">
            <w:pPr>
              <w:contextualSpacing/>
              <w:rPr>
                <w:color w:val="000000"/>
                <w:sz w:val="20"/>
                <w:szCs w:val="20"/>
              </w:rPr>
            </w:pPr>
            <w:r w:rsidRPr="00236CF3">
              <w:rPr>
                <w:color w:val="000000"/>
                <w:sz w:val="20"/>
                <w:szCs w:val="20"/>
              </w:rPr>
              <w:t>24</w:t>
            </w:r>
          </w:p>
        </w:tc>
      </w:tr>
      <w:tr w:rsidR="00987BE6" w:rsidRPr="00236CF3" w14:paraId="0609F7A0" w14:textId="77777777" w:rsidTr="00847E94">
        <w:trPr>
          <w:trHeight w:val="20"/>
        </w:trPr>
        <w:tc>
          <w:tcPr>
            <w:tcW w:w="376" w:type="pct"/>
            <w:vMerge/>
            <w:tcBorders>
              <w:left w:val="single" w:sz="4" w:space="0" w:color="auto"/>
              <w:right w:val="single" w:sz="4" w:space="0" w:color="auto"/>
            </w:tcBorders>
          </w:tcPr>
          <w:p w14:paraId="41BBD0BF" w14:textId="77777777" w:rsidR="00987BE6" w:rsidRPr="00236CF3" w:rsidRDefault="00987BE6" w:rsidP="00277F68">
            <w:pPr>
              <w:contextualSpacing/>
              <w:rPr>
                <w:color w:val="000000"/>
                <w:sz w:val="20"/>
                <w:szCs w:val="20"/>
              </w:rPr>
            </w:pPr>
          </w:p>
        </w:tc>
        <w:tc>
          <w:tcPr>
            <w:tcW w:w="766" w:type="pct"/>
            <w:vMerge/>
            <w:tcBorders>
              <w:left w:val="single" w:sz="4" w:space="0" w:color="auto"/>
              <w:right w:val="single" w:sz="4" w:space="0" w:color="auto"/>
            </w:tcBorders>
          </w:tcPr>
          <w:p w14:paraId="5D43FF09" w14:textId="77777777" w:rsidR="00987BE6" w:rsidRPr="00236CF3" w:rsidRDefault="00987BE6" w:rsidP="00277F68">
            <w:pPr>
              <w:contextualSpacing/>
              <w:rPr>
                <w:color w:val="000000"/>
                <w:sz w:val="20"/>
                <w:szCs w:val="20"/>
              </w:rPr>
            </w:pPr>
          </w:p>
        </w:tc>
        <w:tc>
          <w:tcPr>
            <w:tcW w:w="610" w:type="pct"/>
            <w:vMerge/>
            <w:tcBorders>
              <w:left w:val="single" w:sz="4" w:space="0" w:color="auto"/>
              <w:right w:val="single" w:sz="4" w:space="0" w:color="auto"/>
            </w:tcBorders>
          </w:tcPr>
          <w:p w14:paraId="149BD955" w14:textId="77777777" w:rsidR="00987BE6" w:rsidRPr="00236CF3" w:rsidRDefault="00987BE6" w:rsidP="00277F68">
            <w:pPr>
              <w:contextualSpacing/>
              <w:rPr>
                <w:color w:val="000000"/>
                <w:sz w:val="20"/>
                <w:szCs w:val="20"/>
              </w:rPr>
            </w:pPr>
          </w:p>
        </w:tc>
        <w:tc>
          <w:tcPr>
            <w:tcW w:w="912" w:type="pct"/>
            <w:tcBorders>
              <w:top w:val="nil"/>
              <w:left w:val="nil"/>
              <w:bottom w:val="single" w:sz="4" w:space="0" w:color="auto"/>
              <w:right w:val="single" w:sz="4" w:space="0" w:color="auto"/>
            </w:tcBorders>
          </w:tcPr>
          <w:p w14:paraId="39ED5C49" w14:textId="1D3E0322" w:rsidR="00987BE6" w:rsidRPr="00236CF3" w:rsidRDefault="00987BE6" w:rsidP="00277F68">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53215</w:t>
            </w:r>
          </w:p>
        </w:tc>
        <w:tc>
          <w:tcPr>
            <w:tcW w:w="659" w:type="pct"/>
            <w:tcBorders>
              <w:top w:val="nil"/>
              <w:left w:val="nil"/>
              <w:bottom w:val="single" w:sz="4" w:space="0" w:color="auto"/>
              <w:right w:val="single" w:sz="4" w:space="0" w:color="auto"/>
            </w:tcBorders>
          </w:tcPr>
          <w:p w14:paraId="61FA1E28" w14:textId="77777777" w:rsidR="00987BE6" w:rsidRPr="00236CF3" w:rsidRDefault="00987BE6" w:rsidP="00277F68">
            <w:pPr>
              <w:contextualSpacing/>
              <w:rPr>
                <w:color w:val="000000"/>
                <w:sz w:val="20"/>
                <w:szCs w:val="20"/>
              </w:rPr>
            </w:pPr>
            <w:r w:rsidRPr="00236CF3">
              <w:rPr>
                <w:color w:val="000000"/>
                <w:sz w:val="20"/>
                <w:szCs w:val="20"/>
              </w:rPr>
              <w:t>2</w:t>
            </w:r>
          </w:p>
        </w:tc>
        <w:tc>
          <w:tcPr>
            <w:tcW w:w="451" w:type="pct"/>
            <w:tcBorders>
              <w:top w:val="nil"/>
              <w:left w:val="nil"/>
              <w:bottom w:val="single" w:sz="4" w:space="0" w:color="auto"/>
              <w:right w:val="single" w:sz="4" w:space="0" w:color="auto"/>
            </w:tcBorders>
          </w:tcPr>
          <w:p w14:paraId="5363C2DD" w14:textId="77777777" w:rsidR="00987BE6" w:rsidRPr="00236CF3" w:rsidRDefault="00987BE6" w:rsidP="00277F68">
            <w:pPr>
              <w:contextualSpacing/>
              <w:rPr>
                <w:color w:val="000000"/>
                <w:sz w:val="20"/>
                <w:szCs w:val="20"/>
              </w:rPr>
            </w:pPr>
            <w:r w:rsidRPr="00236CF3">
              <w:rPr>
                <w:color w:val="000000"/>
                <w:sz w:val="20"/>
                <w:szCs w:val="20"/>
              </w:rPr>
              <w:t>2004 г.в/ удовл.</w:t>
            </w:r>
          </w:p>
        </w:tc>
        <w:tc>
          <w:tcPr>
            <w:tcW w:w="707" w:type="pct"/>
            <w:tcBorders>
              <w:top w:val="nil"/>
              <w:left w:val="nil"/>
              <w:bottom w:val="single" w:sz="4" w:space="0" w:color="auto"/>
              <w:right w:val="single" w:sz="4" w:space="0" w:color="auto"/>
            </w:tcBorders>
          </w:tcPr>
          <w:p w14:paraId="35378C6D" w14:textId="77777777" w:rsidR="00987BE6" w:rsidRPr="00236CF3" w:rsidRDefault="00987BE6" w:rsidP="00277F68">
            <w:pPr>
              <w:contextualSpacing/>
              <w:rPr>
                <w:color w:val="000000"/>
                <w:sz w:val="20"/>
                <w:szCs w:val="20"/>
              </w:rPr>
            </w:pPr>
            <w:r w:rsidRPr="00236CF3">
              <w:rPr>
                <w:color w:val="000000"/>
                <w:sz w:val="20"/>
                <w:szCs w:val="20"/>
              </w:rPr>
              <w:t>11,8</w:t>
            </w:r>
          </w:p>
        </w:tc>
        <w:tc>
          <w:tcPr>
            <w:tcW w:w="520" w:type="pct"/>
            <w:tcBorders>
              <w:top w:val="nil"/>
              <w:left w:val="nil"/>
              <w:bottom w:val="single" w:sz="4" w:space="0" w:color="auto"/>
              <w:right w:val="single" w:sz="4" w:space="0" w:color="auto"/>
            </w:tcBorders>
          </w:tcPr>
          <w:p w14:paraId="2F12F9E8" w14:textId="77777777" w:rsidR="00987BE6" w:rsidRPr="00236CF3" w:rsidRDefault="00987BE6" w:rsidP="00277F68">
            <w:pPr>
              <w:contextualSpacing/>
              <w:rPr>
                <w:color w:val="000000"/>
                <w:sz w:val="20"/>
                <w:szCs w:val="20"/>
              </w:rPr>
            </w:pPr>
            <w:r w:rsidRPr="00236CF3">
              <w:rPr>
                <w:color w:val="000000"/>
                <w:sz w:val="20"/>
                <w:szCs w:val="20"/>
              </w:rPr>
              <w:t>20,5</w:t>
            </w:r>
          </w:p>
        </w:tc>
      </w:tr>
      <w:tr w:rsidR="00987BE6" w:rsidRPr="00236CF3" w14:paraId="3671AA6E" w14:textId="77777777" w:rsidTr="00847E94">
        <w:trPr>
          <w:trHeight w:val="20"/>
        </w:trPr>
        <w:tc>
          <w:tcPr>
            <w:tcW w:w="376" w:type="pct"/>
            <w:vMerge/>
            <w:tcBorders>
              <w:left w:val="single" w:sz="4" w:space="0" w:color="auto"/>
              <w:right w:val="single" w:sz="4" w:space="0" w:color="auto"/>
            </w:tcBorders>
          </w:tcPr>
          <w:p w14:paraId="476D6D65" w14:textId="77777777" w:rsidR="00987BE6" w:rsidRPr="00236CF3" w:rsidRDefault="00987BE6" w:rsidP="00277F68">
            <w:pPr>
              <w:contextualSpacing/>
              <w:rPr>
                <w:color w:val="000000"/>
                <w:sz w:val="20"/>
                <w:szCs w:val="20"/>
              </w:rPr>
            </w:pPr>
          </w:p>
        </w:tc>
        <w:tc>
          <w:tcPr>
            <w:tcW w:w="766" w:type="pct"/>
            <w:vMerge/>
            <w:tcBorders>
              <w:left w:val="single" w:sz="4" w:space="0" w:color="auto"/>
              <w:right w:val="single" w:sz="4" w:space="0" w:color="auto"/>
            </w:tcBorders>
          </w:tcPr>
          <w:p w14:paraId="4C0AA557" w14:textId="77777777" w:rsidR="00987BE6" w:rsidRPr="00236CF3" w:rsidRDefault="00987BE6" w:rsidP="00277F68">
            <w:pPr>
              <w:contextualSpacing/>
              <w:rPr>
                <w:color w:val="000000"/>
                <w:sz w:val="20"/>
                <w:szCs w:val="20"/>
              </w:rPr>
            </w:pPr>
          </w:p>
        </w:tc>
        <w:tc>
          <w:tcPr>
            <w:tcW w:w="610" w:type="pct"/>
            <w:vMerge/>
            <w:tcBorders>
              <w:left w:val="single" w:sz="4" w:space="0" w:color="auto"/>
              <w:right w:val="single" w:sz="4" w:space="0" w:color="auto"/>
            </w:tcBorders>
          </w:tcPr>
          <w:p w14:paraId="4F75D8CA" w14:textId="77777777" w:rsidR="00987BE6" w:rsidRPr="00236CF3" w:rsidRDefault="00987BE6" w:rsidP="00277F68">
            <w:pPr>
              <w:contextualSpacing/>
              <w:rPr>
                <w:color w:val="000000"/>
                <w:sz w:val="20"/>
                <w:szCs w:val="20"/>
              </w:rPr>
            </w:pPr>
          </w:p>
        </w:tc>
        <w:tc>
          <w:tcPr>
            <w:tcW w:w="912" w:type="pct"/>
            <w:tcBorders>
              <w:top w:val="nil"/>
              <w:left w:val="nil"/>
              <w:bottom w:val="single" w:sz="4" w:space="0" w:color="auto"/>
              <w:right w:val="single" w:sz="4" w:space="0" w:color="auto"/>
            </w:tcBorders>
          </w:tcPr>
          <w:p w14:paraId="770AA395" w14:textId="77777777" w:rsidR="00987BE6" w:rsidRPr="00236CF3" w:rsidRDefault="00987BE6" w:rsidP="00277F68">
            <w:pPr>
              <w:contextualSpacing/>
              <w:rPr>
                <w:color w:val="000000"/>
                <w:sz w:val="20"/>
                <w:szCs w:val="20"/>
              </w:rPr>
            </w:pPr>
            <w:r w:rsidRPr="00236CF3">
              <w:rPr>
                <w:sz w:val="20"/>
                <w:szCs w:val="20"/>
                <w:lang w:val="en-US"/>
              </w:rPr>
              <w:t>SHACMANSX</w:t>
            </w:r>
            <w:r w:rsidRPr="00236CF3">
              <w:rPr>
                <w:sz w:val="20"/>
                <w:szCs w:val="20"/>
              </w:rPr>
              <w:t>3255</w:t>
            </w:r>
            <w:r w:rsidRPr="00236CF3">
              <w:rPr>
                <w:sz w:val="20"/>
                <w:szCs w:val="20"/>
                <w:lang w:val="en-US"/>
              </w:rPr>
              <w:t>D</w:t>
            </w:r>
          </w:p>
        </w:tc>
        <w:tc>
          <w:tcPr>
            <w:tcW w:w="659" w:type="pct"/>
            <w:tcBorders>
              <w:top w:val="nil"/>
              <w:left w:val="nil"/>
              <w:bottom w:val="single" w:sz="4" w:space="0" w:color="auto"/>
              <w:right w:val="single" w:sz="4" w:space="0" w:color="auto"/>
            </w:tcBorders>
          </w:tcPr>
          <w:p w14:paraId="6E32820A" w14:textId="77777777" w:rsidR="00987BE6" w:rsidRPr="00236CF3" w:rsidRDefault="00987BE6" w:rsidP="00277F68">
            <w:pPr>
              <w:contextualSpacing/>
              <w:rPr>
                <w:color w:val="000000"/>
                <w:sz w:val="20"/>
                <w:szCs w:val="20"/>
              </w:rPr>
            </w:pPr>
            <w:r w:rsidRPr="00236CF3">
              <w:rPr>
                <w:color w:val="000000"/>
                <w:sz w:val="20"/>
                <w:szCs w:val="20"/>
              </w:rPr>
              <w:t>1</w:t>
            </w:r>
          </w:p>
        </w:tc>
        <w:tc>
          <w:tcPr>
            <w:tcW w:w="451" w:type="pct"/>
            <w:tcBorders>
              <w:top w:val="nil"/>
              <w:left w:val="nil"/>
              <w:bottom w:val="single" w:sz="4" w:space="0" w:color="auto"/>
              <w:right w:val="single" w:sz="4" w:space="0" w:color="auto"/>
            </w:tcBorders>
          </w:tcPr>
          <w:p w14:paraId="22B39DAA" w14:textId="77777777" w:rsidR="00987BE6" w:rsidRPr="00236CF3" w:rsidRDefault="00987BE6" w:rsidP="00277F68">
            <w:pPr>
              <w:contextualSpacing/>
              <w:rPr>
                <w:color w:val="000000"/>
                <w:sz w:val="20"/>
                <w:szCs w:val="20"/>
              </w:rPr>
            </w:pPr>
            <w:r w:rsidRPr="00236CF3">
              <w:rPr>
                <w:color w:val="000000"/>
                <w:sz w:val="20"/>
                <w:szCs w:val="20"/>
              </w:rPr>
              <w:t>2012 г.в/ удовл.</w:t>
            </w:r>
          </w:p>
        </w:tc>
        <w:tc>
          <w:tcPr>
            <w:tcW w:w="707" w:type="pct"/>
            <w:tcBorders>
              <w:top w:val="nil"/>
              <w:left w:val="nil"/>
              <w:bottom w:val="single" w:sz="4" w:space="0" w:color="auto"/>
              <w:right w:val="single" w:sz="4" w:space="0" w:color="auto"/>
            </w:tcBorders>
          </w:tcPr>
          <w:p w14:paraId="5FB4491D" w14:textId="77777777" w:rsidR="00987BE6" w:rsidRPr="00236CF3" w:rsidRDefault="00987BE6" w:rsidP="00277F68">
            <w:pPr>
              <w:contextualSpacing/>
              <w:rPr>
                <w:color w:val="000000"/>
                <w:sz w:val="20"/>
                <w:szCs w:val="20"/>
              </w:rPr>
            </w:pPr>
            <w:r w:rsidRPr="00236CF3">
              <w:rPr>
                <w:color w:val="000000"/>
                <w:sz w:val="20"/>
                <w:szCs w:val="20"/>
              </w:rPr>
              <w:t>14,3</w:t>
            </w:r>
          </w:p>
        </w:tc>
        <w:tc>
          <w:tcPr>
            <w:tcW w:w="520" w:type="pct"/>
            <w:tcBorders>
              <w:top w:val="nil"/>
              <w:left w:val="nil"/>
              <w:bottom w:val="single" w:sz="4" w:space="0" w:color="auto"/>
              <w:right w:val="single" w:sz="4" w:space="0" w:color="auto"/>
            </w:tcBorders>
          </w:tcPr>
          <w:p w14:paraId="2265CCE1" w14:textId="77777777" w:rsidR="00987BE6" w:rsidRPr="00236CF3" w:rsidRDefault="00987BE6" w:rsidP="00277F68">
            <w:pPr>
              <w:contextualSpacing/>
              <w:rPr>
                <w:color w:val="000000"/>
                <w:sz w:val="20"/>
                <w:szCs w:val="20"/>
              </w:rPr>
            </w:pPr>
            <w:r w:rsidRPr="00236CF3">
              <w:rPr>
                <w:color w:val="000000"/>
                <w:sz w:val="20"/>
                <w:szCs w:val="20"/>
              </w:rPr>
              <w:t>25</w:t>
            </w:r>
          </w:p>
        </w:tc>
      </w:tr>
      <w:tr w:rsidR="00987BE6" w:rsidRPr="00236CF3" w14:paraId="09C6AE7D" w14:textId="77777777" w:rsidTr="00847E94">
        <w:trPr>
          <w:trHeight w:val="20"/>
        </w:trPr>
        <w:tc>
          <w:tcPr>
            <w:tcW w:w="376" w:type="pct"/>
            <w:vMerge/>
            <w:tcBorders>
              <w:left w:val="single" w:sz="4" w:space="0" w:color="auto"/>
              <w:right w:val="single" w:sz="4" w:space="0" w:color="auto"/>
            </w:tcBorders>
          </w:tcPr>
          <w:p w14:paraId="41A41DDF" w14:textId="77777777" w:rsidR="00987BE6" w:rsidRPr="00236CF3" w:rsidRDefault="00987BE6" w:rsidP="00277F68">
            <w:pPr>
              <w:contextualSpacing/>
              <w:rPr>
                <w:color w:val="000000"/>
                <w:sz w:val="20"/>
                <w:szCs w:val="20"/>
              </w:rPr>
            </w:pPr>
          </w:p>
        </w:tc>
        <w:tc>
          <w:tcPr>
            <w:tcW w:w="766" w:type="pct"/>
            <w:vMerge/>
            <w:tcBorders>
              <w:left w:val="single" w:sz="4" w:space="0" w:color="auto"/>
              <w:right w:val="single" w:sz="4" w:space="0" w:color="auto"/>
            </w:tcBorders>
          </w:tcPr>
          <w:p w14:paraId="501ABAAB" w14:textId="77777777" w:rsidR="00987BE6" w:rsidRPr="00236CF3" w:rsidRDefault="00987BE6" w:rsidP="00277F68">
            <w:pPr>
              <w:contextualSpacing/>
              <w:rPr>
                <w:color w:val="000000"/>
                <w:sz w:val="20"/>
                <w:szCs w:val="20"/>
              </w:rPr>
            </w:pPr>
          </w:p>
        </w:tc>
        <w:tc>
          <w:tcPr>
            <w:tcW w:w="610" w:type="pct"/>
            <w:vMerge/>
            <w:tcBorders>
              <w:left w:val="single" w:sz="4" w:space="0" w:color="auto"/>
              <w:bottom w:val="single" w:sz="4" w:space="0" w:color="000000"/>
              <w:right w:val="single" w:sz="4" w:space="0" w:color="auto"/>
            </w:tcBorders>
          </w:tcPr>
          <w:p w14:paraId="2C7816FA" w14:textId="77777777" w:rsidR="00987BE6" w:rsidRPr="00236CF3" w:rsidRDefault="00987BE6" w:rsidP="00277F68">
            <w:pPr>
              <w:contextualSpacing/>
              <w:rPr>
                <w:color w:val="000000"/>
                <w:sz w:val="20"/>
                <w:szCs w:val="20"/>
              </w:rPr>
            </w:pPr>
          </w:p>
        </w:tc>
        <w:tc>
          <w:tcPr>
            <w:tcW w:w="912" w:type="pct"/>
            <w:tcBorders>
              <w:top w:val="nil"/>
              <w:left w:val="nil"/>
              <w:bottom w:val="single" w:sz="4" w:space="0" w:color="auto"/>
              <w:right w:val="single" w:sz="4" w:space="0" w:color="auto"/>
            </w:tcBorders>
          </w:tcPr>
          <w:p w14:paraId="16163B08" w14:textId="14137DFF" w:rsidR="00987BE6" w:rsidRPr="00236CF3" w:rsidRDefault="00987BE6" w:rsidP="00277F68">
            <w:pPr>
              <w:contextualSpacing/>
              <w:rPr>
                <w:sz w:val="20"/>
                <w:szCs w:val="20"/>
                <w:lang w:val="en-US"/>
              </w:rPr>
            </w:pPr>
            <w:r w:rsidRPr="00236CF3">
              <w:rPr>
                <w:sz w:val="20"/>
                <w:szCs w:val="20"/>
                <w:lang w:val="en-US"/>
              </w:rPr>
              <w:t>КАМАЗ 53228</w:t>
            </w:r>
            <w:r w:rsidR="00A30E97" w:rsidRPr="00236CF3">
              <w:rPr>
                <w:sz w:val="20"/>
                <w:szCs w:val="20"/>
                <w:lang w:val="en-US"/>
              </w:rPr>
              <w:t>–</w:t>
            </w:r>
            <w:r w:rsidRPr="00236CF3">
              <w:rPr>
                <w:sz w:val="20"/>
                <w:szCs w:val="20"/>
                <w:lang w:val="en-US"/>
              </w:rPr>
              <w:t>АС</w:t>
            </w:r>
          </w:p>
        </w:tc>
        <w:tc>
          <w:tcPr>
            <w:tcW w:w="659" w:type="pct"/>
            <w:tcBorders>
              <w:top w:val="nil"/>
              <w:left w:val="nil"/>
              <w:bottom w:val="single" w:sz="4" w:space="0" w:color="auto"/>
              <w:right w:val="single" w:sz="4" w:space="0" w:color="auto"/>
            </w:tcBorders>
          </w:tcPr>
          <w:p w14:paraId="6DE35CF3" w14:textId="77777777" w:rsidR="00987BE6" w:rsidRPr="00236CF3" w:rsidRDefault="00987BE6" w:rsidP="00277F68">
            <w:pPr>
              <w:contextualSpacing/>
              <w:rPr>
                <w:color w:val="000000"/>
                <w:sz w:val="20"/>
                <w:szCs w:val="20"/>
              </w:rPr>
            </w:pPr>
            <w:r w:rsidRPr="00236CF3">
              <w:rPr>
                <w:color w:val="000000"/>
                <w:sz w:val="20"/>
                <w:szCs w:val="20"/>
              </w:rPr>
              <w:t>2</w:t>
            </w:r>
          </w:p>
        </w:tc>
        <w:tc>
          <w:tcPr>
            <w:tcW w:w="451" w:type="pct"/>
            <w:tcBorders>
              <w:top w:val="nil"/>
              <w:left w:val="nil"/>
              <w:bottom w:val="single" w:sz="4" w:space="0" w:color="auto"/>
              <w:right w:val="single" w:sz="4" w:space="0" w:color="auto"/>
            </w:tcBorders>
          </w:tcPr>
          <w:p w14:paraId="4671B536" w14:textId="77777777" w:rsidR="00987BE6" w:rsidRPr="00236CF3" w:rsidRDefault="00987BE6" w:rsidP="00277F68">
            <w:pPr>
              <w:contextualSpacing/>
              <w:rPr>
                <w:color w:val="000000"/>
                <w:sz w:val="20"/>
                <w:szCs w:val="20"/>
              </w:rPr>
            </w:pPr>
            <w:r w:rsidRPr="00236CF3">
              <w:rPr>
                <w:color w:val="000000"/>
                <w:sz w:val="20"/>
                <w:szCs w:val="20"/>
              </w:rPr>
              <w:t>2009 г.в/ удовл.</w:t>
            </w:r>
          </w:p>
          <w:p w14:paraId="1341B7DB" w14:textId="77777777" w:rsidR="00987BE6" w:rsidRPr="00236CF3" w:rsidRDefault="00987BE6" w:rsidP="00277F68">
            <w:pPr>
              <w:contextualSpacing/>
              <w:rPr>
                <w:color w:val="000000"/>
                <w:sz w:val="20"/>
                <w:szCs w:val="20"/>
              </w:rPr>
            </w:pPr>
            <w:r w:rsidRPr="00236CF3">
              <w:rPr>
                <w:color w:val="000000"/>
                <w:sz w:val="20"/>
                <w:szCs w:val="20"/>
              </w:rPr>
              <w:t>2001 г.в/ удовл.</w:t>
            </w:r>
          </w:p>
        </w:tc>
        <w:tc>
          <w:tcPr>
            <w:tcW w:w="707" w:type="pct"/>
            <w:tcBorders>
              <w:top w:val="nil"/>
              <w:left w:val="nil"/>
              <w:bottom w:val="single" w:sz="4" w:space="0" w:color="auto"/>
              <w:right w:val="single" w:sz="4" w:space="0" w:color="auto"/>
            </w:tcBorders>
          </w:tcPr>
          <w:p w14:paraId="5B36FADD" w14:textId="77777777" w:rsidR="00987BE6" w:rsidRPr="00236CF3" w:rsidRDefault="00987BE6" w:rsidP="00277F68">
            <w:pPr>
              <w:contextualSpacing/>
              <w:rPr>
                <w:color w:val="000000"/>
                <w:sz w:val="20"/>
                <w:szCs w:val="20"/>
              </w:rPr>
            </w:pPr>
            <w:r w:rsidRPr="00236CF3">
              <w:rPr>
                <w:color w:val="000000"/>
                <w:sz w:val="20"/>
                <w:szCs w:val="20"/>
              </w:rPr>
              <w:t>15,6</w:t>
            </w:r>
          </w:p>
        </w:tc>
        <w:tc>
          <w:tcPr>
            <w:tcW w:w="520" w:type="pct"/>
            <w:tcBorders>
              <w:top w:val="nil"/>
              <w:left w:val="nil"/>
              <w:bottom w:val="single" w:sz="4" w:space="0" w:color="auto"/>
              <w:right w:val="single" w:sz="4" w:space="0" w:color="auto"/>
            </w:tcBorders>
          </w:tcPr>
          <w:p w14:paraId="6742D3DD" w14:textId="77777777" w:rsidR="00987BE6" w:rsidRPr="00236CF3" w:rsidRDefault="00987BE6" w:rsidP="00277F68">
            <w:pPr>
              <w:contextualSpacing/>
              <w:rPr>
                <w:color w:val="000000"/>
                <w:sz w:val="20"/>
                <w:szCs w:val="20"/>
              </w:rPr>
            </w:pPr>
            <w:r w:rsidRPr="00236CF3">
              <w:rPr>
                <w:color w:val="000000"/>
                <w:sz w:val="20"/>
                <w:szCs w:val="20"/>
              </w:rPr>
              <w:t>24,1</w:t>
            </w:r>
          </w:p>
        </w:tc>
      </w:tr>
      <w:tr w:rsidR="00987BE6" w:rsidRPr="00236CF3" w14:paraId="67F7C4C2" w14:textId="77777777" w:rsidTr="00847E94">
        <w:trPr>
          <w:trHeight w:val="20"/>
        </w:trPr>
        <w:tc>
          <w:tcPr>
            <w:tcW w:w="376" w:type="pct"/>
            <w:vMerge/>
            <w:tcBorders>
              <w:left w:val="single" w:sz="4" w:space="0" w:color="auto"/>
              <w:bottom w:val="single" w:sz="4" w:space="0" w:color="000000"/>
              <w:right w:val="single" w:sz="4" w:space="0" w:color="auto"/>
            </w:tcBorders>
          </w:tcPr>
          <w:p w14:paraId="2620A5C9" w14:textId="77777777" w:rsidR="00987BE6" w:rsidRPr="00236CF3" w:rsidRDefault="00987BE6" w:rsidP="00277F68">
            <w:pPr>
              <w:contextualSpacing/>
              <w:rPr>
                <w:color w:val="000000"/>
                <w:sz w:val="20"/>
                <w:szCs w:val="20"/>
              </w:rPr>
            </w:pPr>
          </w:p>
        </w:tc>
        <w:tc>
          <w:tcPr>
            <w:tcW w:w="766" w:type="pct"/>
            <w:vMerge/>
            <w:tcBorders>
              <w:left w:val="single" w:sz="4" w:space="0" w:color="auto"/>
              <w:bottom w:val="single" w:sz="4" w:space="0" w:color="000000"/>
              <w:right w:val="single" w:sz="4" w:space="0" w:color="auto"/>
            </w:tcBorders>
          </w:tcPr>
          <w:p w14:paraId="4D84E896" w14:textId="77777777" w:rsidR="00987BE6" w:rsidRPr="00236CF3" w:rsidRDefault="00987BE6" w:rsidP="00277F68">
            <w:pPr>
              <w:contextualSpacing/>
              <w:rPr>
                <w:color w:val="000000"/>
                <w:sz w:val="20"/>
                <w:szCs w:val="20"/>
              </w:rPr>
            </w:pPr>
          </w:p>
        </w:tc>
        <w:tc>
          <w:tcPr>
            <w:tcW w:w="610" w:type="pct"/>
            <w:tcBorders>
              <w:left w:val="single" w:sz="4" w:space="0" w:color="auto"/>
              <w:bottom w:val="single" w:sz="4" w:space="0" w:color="000000"/>
              <w:right w:val="single" w:sz="4" w:space="0" w:color="auto"/>
            </w:tcBorders>
          </w:tcPr>
          <w:p w14:paraId="7EDB90CA" w14:textId="0E5F3FED" w:rsidR="00987BE6" w:rsidRPr="00236CF3" w:rsidRDefault="00987BE6" w:rsidP="00277F68">
            <w:pPr>
              <w:contextualSpacing/>
              <w:rPr>
                <w:color w:val="000000"/>
                <w:sz w:val="20"/>
                <w:szCs w:val="20"/>
              </w:rPr>
            </w:pPr>
            <w:r w:rsidRPr="00236CF3">
              <w:rPr>
                <w:color w:val="000000"/>
                <w:sz w:val="20"/>
                <w:szCs w:val="20"/>
              </w:rPr>
              <w:t>ООО «КТУ</w:t>
            </w:r>
            <w:r w:rsidR="009726A0" w:rsidRPr="00236CF3">
              <w:rPr>
                <w:color w:val="000000"/>
                <w:sz w:val="20"/>
                <w:szCs w:val="20"/>
              </w:rPr>
              <w:t>»</w:t>
            </w:r>
          </w:p>
        </w:tc>
        <w:tc>
          <w:tcPr>
            <w:tcW w:w="912" w:type="pct"/>
            <w:tcBorders>
              <w:top w:val="nil"/>
              <w:left w:val="nil"/>
              <w:bottom w:val="single" w:sz="4" w:space="0" w:color="auto"/>
              <w:right w:val="single" w:sz="4" w:space="0" w:color="auto"/>
            </w:tcBorders>
          </w:tcPr>
          <w:p w14:paraId="484E8E77" w14:textId="0C4AB714" w:rsidR="00987BE6" w:rsidRPr="00236CF3" w:rsidRDefault="00987BE6" w:rsidP="00277F68">
            <w:pPr>
              <w:contextualSpacing/>
              <w:rPr>
                <w:color w:val="000000"/>
                <w:sz w:val="20"/>
                <w:szCs w:val="20"/>
              </w:rPr>
            </w:pPr>
            <w:r w:rsidRPr="00236CF3">
              <w:rPr>
                <w:color w:val="000000"/>
                <w:sz w:val="20"/>
                <w:szCs w:val="20"/>
              </w:rPr>
              <w:t>ГАЗ 3309 КО</w:t>
            </w:r>
            <w:r w:rsidR="00A30E97" w:rsidRPr="00236CF3">
              <w:rPr>
                <w:color w:val="000000"/>
                <w:sz w:val="20"/>
                <w:szCs w:val="20"/>
              </w:rPr>
              <w:t>–</w:t>
            </w:r>
            <w:r w:rsidRPr="00236CF3">
              <w:rPr>
                <w:color w:val="000000"/>
                <w:sz w:val="20"/>
                <w:szCs w:val="20"/>
              </w:rPr>
              <w:t>440</w:t>
            </w:r>
            <w:r w:rsidR="00A30E97" w:rsidRPr="00236CF3">
              <w:rPr>
                <w:color w:val="000000"/>
                <w:sz w:val="20"/>
                <w:szCs w:val="20"/>
              </w:rPr>
              <w:t>–</w:t>
            </w:r>
            <w:r w:rsidRPr="00236CF3">
              <w:rPr>
                <w:color w:val="000000"/>
                <w:sz w:val="20"/>
                <w:szCs w:val="20"/>
              </w:rPr>
              <w:t>2</w:t>
            </w:r>
          </w:p>
        </w:tc>
        <w:tc>
          <w:tcPr>
            <w:tcW w:w="659" w:type="pct"/>
            <w:tcBorders>
              <w:top w:val="nil"/>
              <w:left w:val="nil"/>
              <w:bottom w:val="single" w:sz="4" w:space="0" w:color="auto"/>
              <w:right w:val="single" w:sz="4" w:space="0" w:color="auto"/>
            </w:tcBorders>
          </w:tcPr>
          <w:p w14:paraId="08BC5974" w14:textId="77777777" w:rsidR="00987BE6" w:rsidRPr="00236CF3" w:rsidRDefault="00987BE6" w:rsidP="00277F68">
            <w:pPr>
              <w:contextualSpacing/>
              <w:rPr>
                <w:color w:val="000000"/>
                <w:sz w:val="20"/>
                <w:szCs w:val="20"/>
              </w:rPr>
            </w:pPr>
            <w:r w:rsidRPr="00236CF3">
              <w:rPr>
                <w:color w:val="000000"/>
                <w:sz w:val="20"/>
                <w:szCs w:val="20"/>
              </w:rPr>
              <w:t>1</w:t>
            </w:r>
          </w:p>
        </w:tc>
        <w:tc>
          <w:tcPr>
            <w:tcW w:w="451" w:type="pct"/>
            <w:tcBorders>
              <w:top w:val="nil"/>
              <w:left w:val="nil"/>
              <w:bottom w:val="single" w:sz="4" w:space="0" w:color="auto"/>
              <w:right w:val="single" w:sz="4" w:space="0" w:color="auto"/>
            </w:tcBorders>
          </w:tcPr>
          <w:p w14:paraId="3CC07209" w14:textId="77777777" w:rsidR="00987BE6" w:rsidRPr="00236CF3" w:rsidRDefault="00987BE6" w:rsidP="00277F68">
            <w:pPr>
              <w:contextualSpacing/>
              <w:rPr>
                <w:color w:val="000000"/>
                <w:sz w:val="20"/>
                <w:szCs w:val="20"/>
              </w:rPr>
            </w:pPr>
            <w:r w:rsidRPr="00236CF3">
              <w:rPr>
                <w:color w:val="000000"/>
                <w:sz w:val="20"/>
                <w:szCs w:val="20"/>
              </w:rPr>
              <w:t>2005 г.в./удовл.</w:t>
            </w:r>
          </w:p>
        </w:tc>
        <w:tc>
          <w:tcPr>
            <w:tcW w:w="707" w:type="pct"/>
            <w:tcBorders>
              <w:top w:val="nil"/>
              <w:left w:val="nil"/>
              <w:bottom w:val="single" w:sz="4" w:space="0" w:color="auto"/>
              <w:right w:val="single" w:sz="4" w:space="0" w:color="auto"/>
            </w:tcBorders>
          </w:tcPr>
          <w:p w14:paraId="3DE39444" w14:textId="77777777" w:rsidR="00987BE6" w:rsidRPr="00236CF3" w:rsidRDefault="00987BE6" w:rsidP="00277F68">
            <w:pPr>
              <w:contextualSpacing/>
              <w:rPr>
                <w:color w:val="000000"/>
                <w:sz w:val="20"/>
                <w:szCs w:val="20"/>
              </w:rPr>
            </w:pPr>
            <w:r w:rsidRPr="00236CF3">
              <w:rPr>
                <w:color w:val="000000"/>
                <w:sz w:val="20"/>
                <w:szCs w:val="20"/>
              </w:rPr>
              <w:t>10</w:t>
            </w:r>
          </w:p>
        </w:tc>
        <w:tc>
          <w:tcPr>
            <w:tcW w:w="520" w:type="pct"/>
            <w:tcBorders>
              <w:top w:val="nil"/>
              <w:left w:val="nil"/>
              <w:bottom w:val="single" w:sz="4" w:space="0" w:color="auto"/>
              <w:right w:val="single" w:sz="4" w:space="0" w:color="auto"/>
            </w:tcBorders>
          </w:tcPr>
          <w:p w14:paraId="5EBBDC1A" w14:textId="77777777" w:rsidR="00987BE6" w:rsidRPr="00236CF3" w:rsidRDefault="00987BE6" w:rsidP="00277F68">
            <w:pPr>
              <w:contextualSpacing/>
              <w:rPr>
                <w:color w:val="000000"/>
                <w:sz w:val="20"/>
                <w:szCs w:val="20"/>
              </w:rPr>
            </w:pPr>
            <w:r w:rsidRPr="00236CF3">
              <w:rPr>
                <w:color w:val="000000"/>
                <w:sz w:val="20"/>
                <w:szCs w:val="20"/>
              </w:rPr>
              <w:t>13</w:t>
            </w:r>
          </w:p>
        </w:tc>
      </w:tr>
      <w:bookmarkEnd w:id="19"/>
    </w:tbl>
    <w:p w14:paraId="5D7139F9" w14:textId="77777777" w:rsidR="00847E94" w:rsidRPr="00236CF3" w:rsidRDefault="00847E94" w:rsidP="009D1E80">
      <w:pPr>
        <w:spacing w:line="276" w:lineRule="auto"/>
        <w:ind w:firstLine="709"/>
        <w:contextualSpacing/>
        <w:jc w:val="both"/>
        <w:rPr>
          <w:sz w:val="26"/>
          <w:szCs w:val="26"/>
          <w:lang w:val="x-none"/>
        </w:rPr>
      </w:pPr>
    </w:p>
    <w:p w14:paraId="7EBA9103" w14:textId="77777777" w:rsidR="004F0615" w:rsidRPr="00236CF3" w:rsidRDefault="004F0615" w:rsidP="009D1E80">
      <w:pPr>
        <w:spacing w:line="276" w:lineRule="auto"/>
        <w:ind w:firstLine="709"/>
        <w:contextualSpacing/>
        <w:jc w:val="both"/>
        <w:rPr>
          <w:sz w:val="26"/>
          <w:szCs w:val="26"/>
          <w:lang w:val="x-none"/>
        </w:rPr>
      </w:pPr>
      <w:r w:rsidRPr="00236CF3">
        <w:rPr>
          <w:sz w:val="26"/>
          <w:szCs w:val="26"/>
          <w:lang w:val="x-none"/>
        </w:rPr>
        <w:t>Муниципальный жилищный фонд городского поселения обеспечен горячим и холодным водоснабжением на 100%.</w:t>
      </w:r>
    </w:p>
    <w:p w14:paraId="565A20F7" w14:textId="1EE7EE5C" w:rsidR="004F0615" w:rsidRPr="00236CF3" w:rsidRDefault="004F0615" w:rsidP="009D1E80">
      <w:pPr>
        <w:spacing w:line="276" w:lineRule="auto"/>
        <w:ind w:firstLine="709"/>
        <w:contextualSpacing/>
        <w:jc w:val="both"/>
        <w:rPr>
          <w:sz w:val="26"/>
          <w:szCs w:val="26"/>
          <w:lang w:val="x-none"/>
        </w:rPr>
      </w:pPr>
      <w:r w:rsidRPr="00236CF3">
        <w:rPr>
          <w:sz w:val="26"/>
          <w:szCs w:val="26"/>
          <w:lang w:val="x-none"/>
        </w:rPr>
        <w:t>В поселение существует система централизованной канализации, которая обслуживает преимущественно центральную часть посёлка. Канализационные сети поселка составляют 45,1 км. Сточные воды поселка перекачиваются 3 КНС на КОС</w:t>
      </w:r>
      <w:r w:rsidR="00A30E97" w:rsidRPr="00236CF3">
        <w:rPr>
          <w:sz w:val="26"/>
          <w:szCs w:val="26"/>
          <w:lang w:val="x-none"/>
        </w:rPr>
        <w:t>–</w:t>
      </w:r>
      <w:r w:rsidRPr="00236CF3">
        <w:rPr>
          <w:sz w:val="26"/>
          <w:szCs w:val="26"/>
          <w:lang w:val="x-none"/>
        </w:rPr>
        <w:t xml:space="preserve">7000, </w:t>
      </w:r>
      <w:r w:rsidRPr="00236CF3">
        <w:rPr>
          <w:sz w:val="26"/>
          <w:szCs w:val="26"/>
        </w:rPr>
        <w:t xml:space="preserve"> </w:t>
      </w:r>
      <w:r w:rsidRPr="00236CF3">
        <w:rPr>
          <w:sz w:val="26"/>
          <w:szCs w:val="26"/>
          <w:lang w:val="x-none"/>
        </w:rPr>
        <w:t xml:space="preserve">где подвергаются полной очистке. </w:t>
      </w:r>
    </w:p>
    <w:p w14:paraId="5AAF8DC1" w14:textId="092F0B40" w:rsidR="004F0615" w:rsidRPr="00236CF3" w:rsidRDefault="004F0615" w:rsidP="009D1E80">
      <w:pPr>
        <w:spacing w:line="276" w:lineRule="auto"/>
        <w:ind w:firstLine="709"/>
        <w:contextualSpacing/>
        <w:jc w:val="both"/>
        <w:rPr>
          <w:sz w:val="26"/>
          <w:szCs w:val="26"/>
          <w:lang w:val="x-none"/>
        </w:rPr>
      </w:pPr>
      <w:r w:rsidRPr="00236CF3">
        <w:rPr>
          <w:sz w:val="26"/>
          <w:szCs w:val="26"/>
          <w:lang w:val="x-none"/>
        </w:rPr>
        <w:t>Эффективность очистки сточных вод составляет 80</w:t>
      </w:r>
      <w:r w:rsidR="00A30E97" w:rsidRPr="00236CF3">
        <w:rPr>
          <w:sz w:val="26"/>
          <w:szCs w:val="26"/>
          <w:lang w:val="x-none"/>
        </w:rPr>
        <w:t>–</w:t>
      </w:r>
      <w:r w:rsidRPr="00236CF3">
        <w:rPr>
          <w:sz w:val="26"/>
          <w:szCs w:val="26"/>
          <w:lang w:val="x-none"/>
        </w:rPr>
        <w:t xml:space="preserve">90%. Для обеззараживания </w:t>
      </w:r>
      <w:r w:rsidRPr="00236CF3">
        <w:rPr>
          <w:sz w:val="26"/>
          <w:szCs w:val="26"/>
        </w:rPr>
        <w:t xml:space="preserve"> </w:t>
      </w:r>
      <w:r w:rsidRPr="00236CF3">
        <w:rPr>
          <w:sz w:val="26"/>
          <w:szCs w:val="26"/>
          <w:lang w:val="x-none"/>
        </w:rPr>
        <w:t>стоков используется</w:t>
      </w:r>
      <w:r w:rsidR="007F19E8" w:rsidRPr="00236CF3">
        <w:rPr>
          <w:sz w:val="26"/>
          <w:szCs w:val="26"/>
        </w:rPr>
        <w:t xml:space="preserve"> установка</w:t>
      </w:r>
      <w:r w:rsidRPr="00236CF3">
        <w:rPr>
          <w:sz w:val="26"/>
          <w:szCs w:val="26"/>
          <w:lang w:val="x-none"/>
        </w:rPr>
        <w:t xml:space="preserve"> </w:t>
      </w:r>
      <w:r w:rsidR="007F19E8" w:rsidRPr="00236CF3">
        <w:rPr>
          <w:sz w:val="26"/>
          <w:szCs w:val="26"/>
        </w:rPr>
        <w:t>УФО</w:t>
      </w:r>
      <w:r w:rsidRPr="00236CF3">
        <w:rPr>
          <w:sz w:val="26"/>
          <w:szCs w:val="26"/>
          <w:lang w:val="x-none"/>
        </w:rPr>
        <w:t xml:space="preserve">. </w:t>
      </w:r>
    </w:p>
    <w:p w14:paraId="1BDDFFC7" w14:textId="396D7753" w:rsidR="004F0615" w:rsidRPr="00236CF3" w:rsidRDefault="004F0615" w:rsidP="009D1E80">
      <w:pPr>
        <w:spacing w:line="276" w:lineRule="auto"/>
        <w:ind w:firstLine="709"/>
        <w:contextualSpacing/>
        <w:jc w:val="both"/>
        <w:rPr>
          <w:sz w:val="26"/>
          <w:szCs w:val="26"/>
          <w:lang w:val="x-none"/>
        </w:rPr>
      </w:pPr>
      <w:r w:rsidRPr="00236CF3">
        <w:rPr>
          <w:sz w:val="26"/>
          <w:szCs w:val="26"/>
          <w:lang w:val="x-none"/>
        </w:rPr>
        <w:t xml:space="preserve">Основная часть индивидуальной жилой застройки присоединена к централизованной канализации, часть использует септики, обслуживаемые ассенизаторскими машинами. </w:t>
      </w:r>
    </w:p>
    <w:p w14:paraId="37878C43" w14:textId="7F0569F1" w:rsidR="00AA02B3" w:rsidRPr="00236CF3" w:rsidRDefault="00AA02B3" w:rsidP="009D1E80">
      <w:pPr>
        <w:spacing w:line="276" w:lineRule="auto"/>
        <w:ind w:firstLine="709"/>
        <w:contextualSpacing/>
        <w:jc w:val="both"/>
        <w:rPr>
          <w:sz w:val="26"/>
          <w:szCs w:val="26"/>
          <w:lang w:val="x-none"/>
        </w:rPr>
      </w:pPr>
      <w:r w:rsidRPr="00236CF3">
        <w:rPr>
          <w:sz w:val="26"/>
          <w:szCs w:val="26"/>
          <w:lang w:val="x-none"/>
        </w:rPr>
        <w:t>Нормативом накопления жидких коммунальных отходов является норматив потребления коммунальной услуги водоотведения в жилых помещениях на территории Ханты</w:t>
      </w:r>
      <w:r w:rsidR="00A30E97" w:rsidRPr="00236CF3">
        <w:rPr>
          <w:sz w:val="26"/>
          <w:szCs w:val="26"/>
          <w:lang w:val="x-none"/>
        </w:rPr>
        <w:t>–</w:t>
      </w:r>
      <w:r w:rsidRPr="00236CF3">
        <w:rPr>
          <w:sz w:val="26"/>
          <w:szCs w:val="26"/>
          <w:lang w:val="x-none"/>
        </w:rPr>
        <w:t xml:space="preserve">Мансийского автономного округа – Югры </w:t>
      </w:r>
      <w:r w:rsidRPr="00236CF3">
        <w:rPr>
          <w:sz w:val="26"/>
          <w:szCs w:val="26"/>
        </w:rPr>
        <w:t>,</w:t>
      </w:r>
      <w:r w:rsidRPr="00236CF3">
        <w:rPr>
          <w:sz w:val="26"/>
          <w:szCs w:val="26"/>
          <w:lang w:val="x-none"/>
        </w:rPr>
        <w:t xml:space="preserve"> утвержденный </w:t>
      </w:r>
      <w:r w:rsidRPr="00236CF3">
        <w:rPr>
          <w:sz w:val="26"/>
          <w:szCs w:val="26"/>
        </w:rPr>
        <w:t>п</w:t>
      </w:r>
      <w:r w:rsidR="006A54C2" w:rsidRPr="00236CF3">
        <w:rPr>
          <w:sz w:val="26"/>
          <w:szCs w:val="26"/>
          <w:lang w:val="x-none"/>
        </w:rPr>
        <w:t>прика</w:t>
      </w:r>
      <w:r w:rsidR="006A54C2" w:rsidRPr="00236CF3">
        <w:rPr>
          <w:sz w:val="26"/>
          <w:szCs w:val="26"/>
        </w:rPr>
        <w:t>зом</w:t>
      </w:r>
      <w:r w:rsidRPr="00236CF3">
        <w:rPr>
          <w:sz w:val="26"/>
          <w:szCs w:val="26"/>
          <w:lang w:val="x-none"/>
        </w:rPr>
        <w:t xml:space="preserve"> Департамента жилищно</w:t>
      </w:r>
      <w:r w:rsidR="00A30E97" w:rsidRPr="00236CF3">
        <w:rPr>
          <w:sz w:val="26"/>
          <w:szCs w:val="26"/>
          <w:lang w:val="x-none"/>
        </w:rPr>
        <w:t>–</w:t>
      </w:r>
      <w:r w:rsidRPr="00236CF3">
        <w:rPr>
          <w:sz w:val="26"/>
          <w:szCs w:val="26"/>
          <w:lang w:val="x-none"/>
        </w:rPr>
        <w:t>коммунального комплекса и энергетики Ханты</w:t>
      </w:r>
      <w:r w:rsidR="00A30E97" w:rsidRPr="00236CF3">
        <w:rPr>
          <w:sz w:val="26"/>
          <w:szCs w:val="26"/>
          <w:lang w:val="x-none"/>
        </w:rPr>
        <w:t>–</w:t>
      </w:r>
      <w:r w:rsidRPr="00236CF3">
        <w:rPr>
          <w:sz w:val="26"/>
          <w:szCs w:val="26"/>
          <w:lang w:val="x-none"/>
        </w:rPr>
        <w:t>Мансийского автономного округа – Югры от 25</w:t>
      </w:r>
      <w:r w:rsidR="00847E94" w:rsidRPr="00236CF3">
        <w:rPr>
          <w:sz w:val="26"/>
          <w:szCs w:val="26"/>
        </w:rPr>
        <w:t>.12.</w:t>
      </w:r>
      <w:r w:rsidRPr="00236CF3">
        <w:rPr>
          <w:sz w:val="26"/>
          <w:szCs w:val="26"/>
          <w:lang w:val="x-none"/>
        </w:rPr>
        <w:t>2017 года № 12</w:t>
      </w:r>
      <w:r w:rsidR="00A30E97" w:rsidRPr="00236CF3">
        <w:rPr>
          <w:sz w:val="26"/>
          <w:szCs w:val="26"/>
          <w:lang w:val="x-none"/>
        </w:rPr>
        <w:t>–</w:t>
      </w:r>
      <w:r w:rsidRPr="00236CF3">
        <w:rPr>
          <w:sz w:val="26"/>
          <w:szCs w:val="26"/>
          <w:lang w:val="x-none"/>
        </w:rPr>
        <w:t xml:space="preserve">нп </w:t>
      </w:r>
      <w:r w:rsidR="00D35111" w:rsidRPr="00236CF3">
        <w:rPr>
          <w:sz w:val="26"/>
          <w:szCs w:val="26"/>
          <w:lang w:val="x-none"/>
        </w:rPr>
        <w:t xml:space="preserve"> (ред. от 10.07.2020)</w:t>
      </w:r>
      <w:r w:rsidR="00D35111" w:rsidRPr="00236CF3">
        <w:rPr>
          <w:sz w:val="26"/>
          <w:szCs w:val="26"/>
        </w:rPr>
        <w:t xml:space="preserve"> </w:t>
      </w:r>
      <w:r w:rsidRPr="00236CF3">
        <w:rPr>
          <w:sz w:val="26"/>
          <w:szCs w:val="26"/>
          <w:lang w:val="x-none"/>
        </w:rPr>
        <w:t>«Об установлении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по холодному и горячему водоснабжению и водоотведению на территории Ханты</w:t>
      </w:r>
      <w:r w:rsidR="00A30E97" w:rsidRPr="00236CF3">
        <w:rPr>
          <w:sz w:val="26"/>
          <w:szCs w:val="26"/>
          <w:lang w:val="x-none"/>
        </w:rPr>
        <w:t>–</w:t>
      </w:r>
      <w:r w:rsidRPr="00236CF3">
        <w:rPr>
          <w:sz w:val="26"/>
          <w:szCs w:val="26"/>
          <w:lang w:val="x-none"/>
        </w:rPr>
        <w:t xml:space="preserve"> Мансийского автономного округа – Югры».</w:t>
      </w:r>
    </w:p>
    <w:p w14:paraId="24CF6AC5" w14:textId="77777777" w:rsidR="00AA02B3" w:rsidRPr="00236CF3" w:rsidRDefault="00AA02B3" w:rsidP="009D1E80">
      <w:pPr>
        <w:spacing w:line="276" w:lineRule="auto"/>
        <w:ind w:firstLine="709"/>
        <w:contextualSpacing/>
        <w:jc w:val="both"/>
        <w:rPr>
          <w:sz w:val="26"/>
          <w:szCs w:val="26"/>
          <w:lang w:val="x-none"/>
        </w:rPr>
      </w:pPr>
    </w:p>
    <w:p w14:paraId="2EAA46E4" w14:textId="47160294" w:rsidR="004F0615" w:rsidRPr="00236CF3" w:rsidRDefault="004F0615" w:rsidP="00847E94">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lang w:val="x-none"/>
        </w:rPr>
        <w:lastRenderedPageBreak/>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13</w:t>
      </w:r>
      <w:r w:rsidRPr="00236CF3">
        <w:rPr>
          <w:i w:val="0"/>
          <w:iCs w:val="0"/>
          <w:color w:val="auto"/>
          <w:sz w:val="20"/>
          <w:szCs w:val="20"/>
          <w:lang w:val="x-none"/>
        </w:rPr>
        <w:fldChar w:fldCharType="end"/>
      </w:r>
      <w:r w:rsidR="00C17CC9" w:rsidRPr="00236CF3">
        <w:rPr>
          <w:i w:val="0"/>
          <w:iCs w:val="0"/>
          <w:color w:val="auto"/>
          <w:sz w:val="20"/>
          <w:szCs w:val="20"/>
          <w:lang w:val="x-none"/>
        </w:rPr>
        <w:t xml:space="preserve">. Сведения об откачке </w:t>
      </w:r>
      <w:r w:rsidR="00C17CC9" w:rsidRPr="00236CF3">
        <w:rPr>
          <w:i w:val="0"/>
          <w:iCs w:val="0"/>
          <w:color w:val="auto"/>
          <w:sz w:val="20"/>
          <w:szCs w:val="20"/>
        </w:rPr>
        <w:t>сточных вод</w:t>
      </w:r>
    </w:p>
    <w:tbl>
      <w:tblPr>
        <w:tblW w:w="5000" w:type="pct"/>
        <w:tblLook w:val="00A0" w:firstRow="1" w:lastRow="0" w:firstColumn="1" w:lastColumn="0" w:noHBand="0" w:noVBand="0"/>
      </w:tblPr>
      <w:tblGrid>
        <w:gridCol w:w="930"/>
        <w:gridCol w:w="1858"/>
        <w:gridCol w:w="1673"/>
        <w:gridCol w:w="1066"/>
        <w:gridCol w:w="1196"/>
        <w:gridCol w:w="1229"/>
        <w:gridCol w:w="1109"/>
      </w:tblGrid>
      <w:tr w:rsidR="004F0615" w:rsidRPr="00236CF3" w14:paraId="24A1B70F" w14:textId="77777777" w:rsidTr="00847E94">
        <w:trPr>
          <w:trHeight w:val="912"/>
          <w:tblHeader/>
        </w:trPr>
        <w:tc>
          <w:tcPr>
            <w:tcW w:w="514" w:type="pct"/>
            <w:vMerge w:val="restart"/>
            <w:tcBorders>
              <w:top w:val="single" w:sz="4" w:space="0" w:color="auto"/>
              <w:left w:val="single" w:sz="4" w:space="0" w:color="auto"/>
              <w:bottom w:val="single" w:sz="4" w:space="0" w:color="000000"/>
              <w:right w:val="single" w:sz="4" w:space="0" w:color="auto"/>
            </w:tcBorders>
            <w:hideMark/>
          </w:tcPr>
          <w:p w14:paraId="556E6B40"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 п/п</w:t>
            </w:r>
          </w:p>
        </w:tc>
        <w:tc>
          <w:tcPr>
            <w:tcW w:w="1025" w:type="pct"/>
            <w:vMerge w:val="restart"/>
            <w:tcBorders>
              <w:top w:val="single" w:sz="4" w:space="0" w:color="auto"/>
              <w:left w:val="single" w:sz="4" w:space="0" w:color="auto"/>
              <w:bottom w:val="single" w:sz="4" w:space="0" w:color="000000"/>
              <w:right w:val="single" w:sz="4" w:space="0" w:color="auto"/>
            </w:tcBorders>
            <w:hideMark/>
          </w:tcPr>
          <w:p w14:paraId="0815489A" w14:textId="4A48193D" w:rsidR="004F0615" w:rsidRPr="00236CF3" w:rsidRDefault="004F0615" w:rsidP="00277F68">
            <w:pPr>
              <w:contextualSpacing/>
              <w:jc w:val="center"/>
              <w:rPr>
                <w:sz w:val="20"/>
                <w:szCs w:val="20"/>
                <w:lang w:eastAsia="en-US"/>
              </w:rPr>
            </w:pPr>
            <w:r w:rsidRPr="00236CF3">
              <w:rPr>
                <w:sz w:val="20"/>
                <w:szCs w:val="20"/>
                <w:lang w:eastAsia="en-US"/>
              </w:rPr>
              <w:t>Наименование</w:t>
            </w:r>
          </w:p>
          <w:p w14:paraId="338EE0F6" w14:textId="77777777" w:rsidR="004F0615" w:rsidRPr="00236CF3" w:rsidRDefault="004F0615" w:rsidP="00277F68">
            <w:pPr>
              <w:contextualSpacing/>
              <w:jc w:val="center"/>
              <w:rPr>
                <w:bCs/>
                <w:color w:val="000000"/>
                <w:sz w:val="20"/>
                <w:szCs w:val="20"/>
                <w:lang w:eastAsia="en-US"/>
              </w:rPr>
            </w:pPr>
            <w:r w:rsidRPr="00236CF3">
              <w:rPr>
                <w:sz w:val="20"/>
                <w:szCs w:val="20"/>
                <w:lang w:eastAsia="en-US"/>
              </w:rPr>
              <w:t>населенного пункта</w:t>
            </w:r>
          </w:p>
        </w:tc>
        <w:tc>
          <w:tcPr>
            <w:tcW w:w="923" w:type="pct"/>
            <w:vMerge w:val="restart"/>
            <w:tcBorders>
              <w:top w:val="single" w:sz="4" w:space="0" w:color="auto"/>
              <w:left w:val="nil"/>
              <w:bottom w:val="single" w:sz="4" w:space="0" w:color="auto"/>
              <w:right w:val="single" w:sz="4" w:space="0" w:color="auto"/>
            </w:tcBorders>
            <w:hideMark/>
          </w:tcPr>
          <w:p w14:paraId="0B590CDF" w14:textId="4AFD0763"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Общая</w:t>
            </w:r>
          </w:p>
          <w:p w14:paraId="724F6FC5" w14:textId="68112CB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численность</w:t>
            </w:r>
          </w:p>
          <w:p w14:paraId="6C7FD193" w14:textId="75ED5AD1"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населения,</w:t>
            </w:r>
          </w:p>
          <w:p w14:paraId="7E97DBBA"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чел.</w:t>
            </w:r>
          </w:p>
        </w:tc>
        <w:tc>
          <w:tcPr>
            <w:tcW w:w="1248" w:type="pct"/>
            <w:gridSpan w:val="2"/>
            <w:tcBorders>
              <w:top w:val="single" w:sz="4" w:space="0" w:color="auto"/>
              <w:left w:val="nil"/>
              <w:bottom w:val="single" w:sz="4" w:space="0" w:color="auto"/>
              <w:right w:val="single" w:sz="4" w:space="0" w:color="auto"/>
            </w:tcBorders>
            <w:hideMark/>
          </w:tcPr>
          <w:p w14:paraId="22D55AFE" w14:textId="2DC20B2C"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Население,</w:t>
            </w:r>
          </w:p>
          <w:p w14:paraId="6E1095D1" w14:textId="08336B95"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обеспеченное</w:t>
            </w:r>
          </w:p>
          <w:p w14:paraId="0D506113" w14:textId="37B2E961"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централизованной</w:t>
            </w:r>
          </w:p>
          <w:p w14:paraId="5FA8C9FA"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канализацией</w:t>
            </w:r>
          </w:p>
        </w:tc>
        <w:tc>
          <w:tcPr>
            <w:tcW w:w="1291" w:type="pct"/>
            <w:gridSpan w:val="2"/>
            <w:tcBorders>
              <w:top w:val="single" w:sz="4" w:space="0" w:color="auto"/>
              <w:left w:val="nil"/>
              <w:bottom w:val="single" w:sz="4" w:space="0" w:color="auto"/>
              <w:right w:val="single" w:sz="4" w:space="0" w:color="auto"/>
            </w:tcBorders>
            <w:hideMark/>
          </w:tcPr>
          <w:p w14:paraId="69595EE0" w14:textId="65AFF532"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Население,</w:t>
            </w:r>
          </w:p>
          <w:p w14:paraId="24999629" w14:textId="2A5E598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обеспеченное</w:t>
            </w:r>
          </w:p>
          <w:p w14:paraId="3322741E" w14:textId="009D6C22"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децентрализованной</w:t>
            </w:r>
          </w:p>
          <w:p w14:paraId="4BCD78D7"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канализацией</w:t>
            </w:r>
          </w:p>
        </w:tc>
      </w:tr>
      <w:tr w:rsidR="004F0615" w:rsidRPr="00236CF3" w14:paraId="6D334468" w14:textId="77777777" w:rsidTr="00847E94">
        <w:trPr>
          <w:trHeight w:val="437"/>
          <w:tblHeader/>
        </w:trPr>
        <w:tc>
          <w:tcPr>
            <w:tcW w:w="514" w:type="pct"/>
            <w:vMerge/>
            <w:tcBorders>
              <w:top w:val="single" w:sz="4" w:space="0" w:color="auto"/>
              <w:left w:val="single" w:sz="4" w:space="0" w:color="auto"/>
              <w:bottom w:val="single" w:sz="4" w:space="0" w:color="000000"/>
              <w:right w:val="single" w:sz="4" w:space="0" w:color="auto"/>
            </w:tcBorders>
            <w:hideMark/>
          </w:tcPr>
          <w:p w14:paraId="6AF883F4" w14:textId="77777777" w:rsidR="004F0615" w:rsidRPr="00236CF3" w:rsidRDefault="004F0615" w:rsidP="00277F68">
            <w:pPr>
              <w:contextualSpacing/>
              <w:jc w:val="center"/>
              <w:rPr>
                <w:bCs/>
                <w:color w:val="000000"/>
                <w:sz w:val="20"/>
                <w:szCs w:val="20"/>
                <w:lang w:eastAsia="en-US"/>
              </w:rPr>
            </w:pPr>
          </w:p>
        </w:tc>
        <w:tc>
          <w:tcPr>
            <w:tcW w:w="1025" w:type="pct"/>
            <w:vMerge/>
            <w:tcBorders>
              <w:top w:val="single" w:sz="4" w:space="0" w:color="auto"/>
              <w:left w:val="single" w:sz="4" w:space="0" w:color="auto"/>
              <w:bottom w:val="single" w:sz="4" w:space="0" w:color="000000"/>
              <w:right w:val="single" w:sz="4" w:space="0" w:color="auto"/>
            </w:tcBorders>
            <w:hideMark/>
          </w:tcPr>
          <w:p w14:paraId="5AEB08BF" w14:textId="77777777" w:rsidR="004F0615" w:rsidRPr="00236CF3" w:rsidRDefault="004F0615" w:rsidP="00277F68">
            <w:pPr>
              <w:contextualSpacing/>
              <w:jc w:val="center"/>
              <w:rPr>
                <w:bCs/>
                <w:color w:val="000000"/>
                <w:sz w:val="20"/>
                <w:szCs w:val="20"/>
                <w:lang w:eastAsia="en-US"/>
              </w:rPr>
            </w:pPr>
          </w:p>
        </w:tc>
        <w:tc>
          <w:tcPr>
            <w:tcW w:w="923" w:type="pct"/>
            <w:vMerge/>
            <w:tcBorders>
              <w:top w:val="single" w:sz="4" w:space="0" w:color="auto"/>
              <w:left w:val="nil"/>
              <w:bottom w:val="single" w:sz="4" w:space="0" w:color="auto"/>
              <w:right w:val="single" w:sz="4" w:space="0" w:color="auto"/>
            </w:tcBorders>
            <w:hideMark/>
          </w:tcPr>
          <w:p w14:paraId="05BB70D1" w14:textId="77777777" w:rsidR="004F0615" w:rsidRPr="00236CF3" w:rsidRDefault="004F0615" w:rsidP="00277F68">
            <w:pPr>
              <w:contextualSpacing/>
              <w:jc w:val="center"/>
              <w:rPr>
                <w:bCs/>
                <w:color w:val="000000"/>
                <w:sz w:val="20"/>
                <w:szCs w:val="20"/>
                <w:lang w:eastAsia="en-US"/>
              </w:rPr>
            </w:pPr>
          </w:p>
        </w:tc>
        <w:tc>
          <w:tcPr>
            <w:tcW w:w="588" w:type="pct"/>
            <w:tcBorders>
              <w:top w:val="nil"/>
              <w:left w:val="nil"/>
              <w:bottom w:val="single" w:sz="4" w:space="0" w:color="auto"/>
              <w:right w:val="single" w:sz="4" w:space="0" w:color="auto"/>
            </w:tcBorders>
            <w:hideMark/>
          </w:tcPr>
          <w:p w14:paraId="02E3A4D9"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w:t>
            </w:r>
          </w:p>
        </w:tc>
        <w:tc>
          <w:tcPr>
            <w:tcW w:w="660" w:type="pct"/>
            <w:tcBorders>
              <w:top w:val="nil"/>
              <w:left w:val="nil"/>
              <w:bottom w:val="single" w:sz="4" w:space="0" w:color="auto"/>
              <w:right w:val="single" w:sz="4" w:space="0" w:color="auto"/>
            </w:tcBorders>
            <w:hideMark/>
          </w:tcPr>
          <w:p w14:paraId="7237BEAB"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чел.</w:t>
            </w:r>
          </w:p>
        </w:tc>
        <w:tc>
          <w:tcPr>
            <w:tcW w:w="678" w:type="pct"/>
            <w:tcBorders>
              <w:top w:val="nil"/>
              <w:left w:val="nil"/>
              <w:bottom w:val="single" w:sz="4" w:space="0" w:color="auto"/>
              <w:right w:val="single" w:sz="4" w:space="0" w:color="auto"/>
            </w:tcBorders>
            <w:hideMark/>
          </w:tcPr>
          <w:p w14:paraId="5F9A9BE9"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w:t>
            </w:r>
          </w:p>
        </w:tc>
        <w:tc>
          <w:tcPr>
            <w:tcW w:w="613" w:type="pct"/>
            <w:tcBorders>
              <w:top w:val="nil"/>
              <w:left w:val="nil"/>
              <w:bottom w:val="single" w:sz="4" w:space="0" w:color="auto"/>
              <w:right w:val="single" w:sz="4" w:space="0" w:color="auto"/>
            </w:tcBorders>
            <w:hideMark/>
          </w:tcPr>
          <w:p w14:paraId="495C18E1" w14:textId="77777777" w:rsidR="004F0615" w:rsidRPr="00236CF3" w:rsidRDefault="004F0615" w:rsidP="00277F68">
            <w:pPr>
              <w:contextualSpacing/>
              <w:jc w:val="center"/>
              <w:rPr>
                <w:bCs/>
                <w:color w:val="000000"/>
                <w:sz w:val="20"/>
                <w:szCs w:val="20"/>
                <w:lang w:eastAsia="en-US"/>
              </w:rPr>
            </w:pPr>
            <w:r w:rsidRPr="00236CF3">
              <w:rPr>
                <w:bCs/>
                <w:color w:val="000000"/>
                <w:sz w:val="20"/>
                <w:szCs w:val="20"/>
                <w:lang w:eastAsia="en-US"/>
              </w:rPr>
              <w:t>чел.</w:t>
            </w:r>
          </w:p>
        </w:tc>
      </w:tr>
      <w:tr w:rsidR="004F0615" w:rsidRPr="00236CF3" w14:paraId="32C21386" w14:textId="77777777" w:rsidTr="00847E94">
        <w:trPr>
          <w:trHeight w:val="300"/>
        </w:trPr>
        <w:tc>
          <w:tcPr>
            <w:tcW w:w="514" w:type="pct"/>
            <w:tcBorders>
              <w:top w:val="nil"/>
              <w:left w:val="single" w:sz="4" w:space="0" w:color="auto"/>
              <w:bottom w:val="single" w:sz="4" w:space="0" w:color="auto"/>
              <w:right w:val="single" w:sz="4" w:space="0" w:color="auto"/>
            </w:tcBorders>
            <w:hideMark/>
          </w:tcPr>
          <w:p w14:paraId="62D42D5C" w14:textId="77777777" w:rsidR="004F0615" w:rsidRPr="00236CF3" w:rsidRDefault="004F0615" w:rsidP="00277F68">
            <w:pPr>
              <w:contextualSpacing/>
              <w:rPr>
                <w:color w:val="000000"/>
                <w:sz w:val="20"/>
                <w:szCs w:val="20"/>
                <w:lang w:eastAsia="en-US"/>
              </w:rPr>
            </w:pPr>
            <w:r w:rsidRPr="00236CF3">
              <w:rPr>
                <w:color w:val="000000"/>
                <w:sz w:val="20"/>
                <w:szCs w:val="20"/>
                <w:lang w:eastAsia="en-US"/>
              </w:rPr>
              <w:t>1</w:t>
            </w:r>
          </w:p>
        </w:tc>
        <w:tc>
          <w:tcPr>
            <w:tcW w:w="1025" w:type="pct"/>
            <w:tcBorders>
              <w:top w:val="nil"/>
              <w:left w:val="nil"/>
              <w:bottom w:val="single" w:sz="4" w:space="0" w:color="auto"/>
              <w:right w:val="single" w:sz="4" w:space="0" w:color="auto"/>
            </w:tcBorders>
            <w:hideMark/>
          </w:tcPr>
          <w:p w14:paraId="00DD0BB3" w14:textId="528B6FAD" w:rsidR="004F0615" w:rsidRPr="00236CF3" w:rsidRDefault="00847E94" w:rsidP="00277F68">
            <w:pPr>
              <w:contextualSpacing/>
              <w:rPr>
                <w:color w:val="000000"/>
                <w:sz w:val="20"/>
                <w:szCs w:val="20"/>
                <w:lang w:eastAsia="en-US"/>
              </w:rPr>
            </w:pPr>
            <w:r w:rsidRPr="00236CF3">
              <w:rPr>
                <w:sz w:val="20"/>
                <w:szCs w:val="20"/>
                <w:lang w:eastAsia="en-US"/>
              </w:rPr>
              <w:t>гп</w:t>
            </w:r>
            <w:r w:rsidR="004F0615" w:rsidRPr="00236CF3">
              <w:rPr>
                <w:color w:val="000000"/>
                <w:sz w:val="20"/>
                <w:szCs w:val="20"/>
                <w:lang w:eastAsia="en-US"/>
              </w:rPr>
              <w:t>.Пойковский</w:t>
            </w:r>
          </w:p>
        </w:tc>
        <w:tc>
          <w:tcPr>
            <w:tcW w:w="923" w:type="pct"/>
            <w:tcBorders>
              <w:top w:val="nil"/>
              <w:left w:val="nil"/>
              <w:bottom w:val="single" w:sz="4" w:space="0" w:color="auto"/>
              <w:right w:val="single" w:sz="4" w:space="0" w:color="auto"/>
            </w:tcBorders>
            <w:hideMark/>
          </w:tcPr>
          <w:p w14:paraId="3B168D5F" w14:textId="2EF5E61B" w:rsidR="004F0615" w:rsidRPr="00236CF3" w:rsidRDefault="004F0615" w:rsidP="00D35111">
            <w:pPr>
              <w:contextualSpacing/>
              <w:rPr>
                <w:color w:val="000000"/>
                <w:sz w:val="20"/>
                <w:szCs w:val="20"/>
                <w:lang w:eastAsia="en-US"/>
              </w:rPr>
            </w:pPr>
            <w:r w:rsidRPr="00236CF3">
              <w:rPr>
                <w:color w:val="000000"/>
                <w:sz w:val="20"/>
                <w:szCs w:val="20"/>
                <w:lang w:eastAsia="en-US"/>
              </w:rPr>
              <w:t>26</w:t>
            </w:r>
            <w:r w:rsidR="00D35111" w:rsidRPr="00236CF3">
              <w:rPr>
                <w:color w:val="000000"/>
                <w:sz w:val="20"/>
                <w:szCs w:val="20"/>
                <w:lang w:eastAsia="en-US"/>
              </w:rPr>
              <w:t>507</w:t>
            </w:r>
          </w:p>
        </w:tc>
        <w:tc>
          <w:tcPr>
            <w:tcW w:w="588" w:type="pct"/>
            <w:tcBorders>
              <w:top w:val="nil"/>
              <w:left w:val="nil"/>
              <w:bottom w:val="single" w:sz="4" w:space="0" w:color="auto"/>
              <w:right w:val="single" w:sz="4" w:space="0" w:color="auto"/>
            </w:tcBorders>
            <w:hideMark/>
          </w:tcPr>
          <w:p w14:paraId="6B3A49F4" w14:textId="77777777" w:rsidR="004F0615" w:rsidRPr="00236CF3" w:rsidRDefault="004F0615" w:rsidP="00277F68">
            <w:pPr>
              <w:contextualSpacing/>
              <w:rPr>
                <w:rFonts w:eastAsia="Calibri"/>
                <w:sz w:val="20"/>
                <w:szCs w:val="20"/>
                <w:lang w:eastAsia="en-US"/>
              </w:rPr>
            </w:pPr>
            <w:r w:rsidRPr="00236CF3">
              <w:rPr>
                <w:sz w:val="20"/>
                <w:szCs w:val="20"/>
                <w:lang w:eastAsia="en-US"/>
              </w:rPr>
              <w:t>92,7</w:t>
            </w:r>
          </w:p>
        </w:tc>
        <w:tc>
          <w:tcPr>
            <w:tcW w:w="660" w:type="pct"/>
            <w:tcBorders>
              <w:top w:val="nil"/>
              <w:left w:val="nil"/>
              <w:bottom w:val="single" w:sz="4" w:space="0" w:color="auto"/>
              <w:right w:val="single" w:sz="4" w:space="0" w:color="auto"/>
            </w:tcBorders>
            <w:hideMark/>
          </w:tcPr>
          <w:p w14:paraId="36341625" w14:textId="77777777" w:rsidR="004F0615" w:rsidRPr="00236CF3" w:rsidRDefault="004F0615" w:rsidP="00277F68">
            <w:pPr>
              <w:contextualSpacing/>
              <w:rPr>
                <w:rFonts w:eastAsia="Calibri"/>
                <w:sz w:val="20"/>
                <w:szCs w:val="20"/>
                <w:lang w:eastAsia="en-US"/>
              </w:rPr>
            </w:pPr>
            <w:r w:rsidRPr="00236CF3">
              <w:rPr>
                <w:rFonts w:eastAsia="Calibri"/>
                <w:sz w:val="20"/>
                <w:szCs w:val="20"/>
                <w:lang w:eastAsia="en-US"/>
              </w:rPr>
              <w:t>24</w:t>
            </w:r>
            <w:r w:rsidR="00214C66" w:rsidRPr="00236CF3">
              <w:rPr>
                <w:rFonts w:eastAsia="Calibri"/>
                <w:sz w:val="20"/>
                <w:szCs w:val="20"/>
                <w:lang w:eastAsia="en-US"/>
              </w:rPr>
              <w:t>430</w:t>
            </w:r>
          </w:p>
        </w:tc>
        <w:tc>
          <w:tcPr>
            <w:tcW w:w="678" w:type="pct"/>
            <w:tcBorders>
              <w:top w:val="nil"/>
              <w:left w:val="nil"/>
              <w:bottom w:val="single" w:sz="4" w:space="0" w:color="auto"/>
              <w:right w:val="single" w:sz="4" w:space="0" w:color="auto"/>
            </w:tcBorders>
            <w:hideMark/>
          </w:tcPr>
          <w:p w14:paraId="074250B4" w14:textId="77777777" w:rsidR="004F0615" w:rsidRPr="00236CF3" w:rsidRDefault="004F0615" w:rsidP="00277F68">
            <w:pPr>
              <w:contextualSpacing/>
              <w:rPr>
                <w:rFonts w:eastAsia="Calibri"/>
                <w:sz w:val="20"/>
                <w:szCs w:val="20"/>
                <w:lang w:eastAsia="en-US"/>
              </w:rPr>
            </w:pPr>
            <w:r w:rsidRPr="00236CF3">
              <w:rPr>
                <w:rFonts w:eastAsia="Calibri"/>
                <w:sz w:val="20"/>
                <w:szCs w:val="20"/>
                <w:lang w:eastAsia="en-US"/>
              </w:rPr>
              <w:t>7,3</w:t>
            </w:r>
          </w:p>
        </w:tc>
        <w:tc>
          <w:tcPr>
            <w:tcW w:w="613" w:type="pct"/>
            <w:tcBorders>
              <w:top w:val="nil"/>
              <w:left w:val="nil"/>
              <w:bottom w:val="single" w:sz="4" w:space="0" w:color="auto"/>
              <w:right w:val="single" w:sz="4" w:space="0" w:color="auto"/>
            </w:tcBorders>
            <w:hideMark/>
          </w:tcPr>
          <w:p w14:paraId="161EB2E7" w14:textId="77777777" w:rsidR="004F0615" w:rsidRPr="00236CF3" w:rsidRDefault="004F0615" w:rsidP="00277F68">
            <w:pPr>
              <w:contextualSpacing/>
              <w:rPr>
                <w:rFonts w:eastAsia="Calibri"/>
                <w:sz w:val="20"/>
                <w:szCs w:val="20"/>
                <w:lang w:eastAsia="en-US"/>
              </w:rPr>
            </w:pPr>
            <w:r w:rsidRPr="00236CF3">
              <w:rPr>
                <w:sz w:val="20"/>
                <w:szCs w:val="20"/>
                <w:lang w:eastAsia="en-US"/>
              </w:rPr>
              <w:t>1930</w:t>
            </w:r>
          </w:p>
        </w:tc>
      </w:tr>
    </w:tbl>
    <w:p w14:paraId="5A73B9B8" w14:textId="77777777" w:rsidR="004F0615" w:rsidRPr="00236CF3" w:rsidRDefault="004F0615" w:rsidP="009D1E80">
      <w:pPr>
        <w:spacing w:line="276" w:lineRule="auto"/>
        <w:ind w:firstLine="709"/>
        <w:contextualSpacing/>
        <w:jc w:val="both"/>
        <w:rPr>
          <w:sz w:val="26"/>
          <w:szCs w:val="26"/>
          <w:lang w:val="x-none"/>
        </w:rPr>
      </w:pPr>
    </w:p>
    <w:p w14:paraId="24A8B0F8" w14:textId="2500FB1E" w:rsidR="00E5491A" w:rsidRPr="00236CF3" w:rsidRDefault="00E5491A" w:rsidP="00847E94">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14</w:t>
      </w:r>
      <w:r w:rsidRPr="00236CF3">
        <w:rPr>
          <w:i w:val="0"/>
          <w:iCs w:val="0"/>
          <w:color w:val="auto"/>
          <w:sz w:val="20"/>
          <w:szCs w:val="20"/>
          <w:lang w:val="x-none"/>
        </w:rPr>
        <w:fldChar w:fldCharType="end"/>
      </w:r>
      <w:r w:rsidRPr="00236CF3">
        <w:rPr>
          <w:i w:val="0"/>
          <w:iCs w:val="0"/>
          <w:color w:val="auto"/>
          <w:sz w:val="20"/>
          <w:szCs w:val="20"/>
          <w:lang w:val="x-none"/>
        </w:rPr>
        <w:t xml:space="preserve">. Периодичность вывоза </w:t>
      </w:r>
      <w:r w:rsidR="00C17CC9" w:rsidRPr="00236CF3">
        <w:rPr>
          <w:i w:val="0"/>
          <w:iCs w:val="0"/>
          <w:color w:val="auto"/>
          <w:sz w:val="20"/>
          <w:szCs w:val="20"/>
          <w:lang w:val="x-none"/>
        </w:rPr>
        <w:t>сточных вод</w:t>
      </w:r>
      <w:r w:rsidRPr="00236CF3">
        <w:rPr>
          <w:i w:val="0"/>
          <w:iCs w:val="0"/>
          <w:color w:val="auto"/>
          <w:sz w:val="20"/>
          <w:szCs w:val="20"/>
          <w:lang w:val="x-none"/>
        </w:rPr>
        <w:t xml:space="preserve"> в поселени</w:t>
      </w:r>
      <w:r w:rsidRPr="00236CF3">
        <w:rPr>
          <w:i w:val="0"/>
          <w:iCs w:val="0"/>
          <w:color w:val="auto"/>
          <w:sz w:val="20"/>
          <w:szCs w:val="20"/>
        </w:rPr>
        <w:t>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4"/>
        <w:gridCol w:w="2267"/>
        <w:gridCol w:w="2463"/>
        <w:gridCol w:w="2307"/>
      </w:tblGrid>
      <w:tr w:rsidR="00E5491A" w:rsidRPr="00236CF3" w14:paraId="182952CB" w14:textId="77777777" w:rsidTr="00847E94">
        <w:trPr>
          <w:trHeight w:val="20"/>
        </w:trPr>
        <w:tc>
          <w:tcPr>
            <w:tcW w:w="1117" w:type="pct"/>
            <w:tcBorders>
              <w:top w:val="single" w:sz="4" w:space="0" w:color="auto"/>
              <w:left w:val="single" w:sz="4" w:space="0" w:color="auto"/>
              <w:bottom w:val="single" w:sz="4" w:space="0" w:color="auto"/>
              <w:right w:val="single" w:sz="4" w:space="0" w:color="auto"/>
            </w:tcBorders>
            <w:hideMark/>
          </w:tcPr>
          <w:p w14:paraId="7699EDDC" w14:textId="36C2E004"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 xml:space="preserve">Количество </w:t>
            </w:r>
            <w:r w:rsidR="00C17CC9" w:rsidRPr="00236CF3">
              <w:rPr>
                <w:color w:val="000000"/>
                <w:sz w:val="20"/>
                <w:szCs w:val="20"/>
                <w:lang w:eastAsia="en-US"/>
              </w:rPr>
              <w:t>сточных вод</w:t>
            </w:r>
            <w:r w:rsidRPr="00236CF3">
              <w:rPr>
                <w:color w:val="000000"/>
                <w:sz w:val="20"/>
                <w:szCs w:val="20"/>
                <w:lang w:eastAsia="en-US"/>
              </w:rPr>
              <w:t>,</w:t>
            </w:r>
          </w:p>
          <w:p w14:paraId="0A4713FA" w14:textId="77777777"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подлежащих вывозу, м3/год</w:t>
            </w:r>
          </w:p>
        </w:tc>
        <w:tc>
          <w:tcPr>
            <w:tcW w:w="1251" w:type="pct"/>
            <w:tcBorders>
              <w:top w:val="single" w:sz="4" w:space="0" w:color="auto"/>
              <w:left w:val="single" w:sz="4" w:space="0" w:color="auto"/>
              <w:bottom w:val="single" w:sz="4" w:space="0" w:color="auto"/>
              <w:right w:val="single" w:sz="4" w:space="0" w:color="auto"/>
            </w:tcBorders>
            <w:hideMark/>
          </w:tcPr>
          <w:p w14:paraId="63D60575" w14:textId="6D18C979"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Периодичность</w:t>
            </w:r>
          </w:p>
          <w:p w14:paraId="249C36B7" w14:textId="77777777"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вывоза</w:t>
            </w:r>
          </w:p>
        </w:tc>
        <w:tc>
          <w:tcPr>
            <w:tcW w:w="1359" w:type="pct"/>
            <w:tcBorders>
              <w:top w:val="single" w:sz="4" w:space="0" w:color="auto"/>
              <w:left w:val="single" w:sz="4" w:space="0" w:color="auto"/>
              <w:bottom w:val="single" w:sz="4" w:space="0" w:color="auto"/>
              <w:right w:val="single" w:sz="4" w:space="0" w:color="auto"/>
            </w:tcBorders>
            <w:hideMark/>
          </w:tcPr>
          <w:p w14:paraId="17EBE2D3" w14:textId="6AF626DB"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Основная</w:t>
            </w:r>
          </w:p>
          <w:p w14:paraId="4F69720C" w14:textId="003DA22A"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организация,</w:t>
            </w:r>
          </w:p>
          <w:p w14:paraId="1B491572" w14:textId="5782C972"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осуществляющая</w:t>
            </w:r>
          </w:p>
          <w:p w14:paraId="5DC87D25" w14:textId="77777777" w:rsidR="00E5491A" w:rsidRPr="00236CF3" w:rsidRDefault="00E5491A" w:rsidP="00277F68">
            <w:pPr>
              <w:contextualSpacing/>
              <w:jc w:val="center"/>
              <w:rPr>
                <w:color w:val="000000"/>
                <w:sz w:val="20"/>
                <w:szCs w:val="20"/>
                <w:lang w:eastAsia="en-US"/>
              </w:rPr>
            </w:pPr>
            <w:r w:rsidRPr="00236CF3">
              <w:rPr>
                <w:color w:val="000000"/>
                <w:sz w:val="20"/>
                <w:szCs w:val="20"/>
                <w:lang w:eastAsia="en-US"/>
              </w:rPr>
              <w:t>вывоз</w:t>
            </w:r>
          </w:p>
        </w:tc>
        <w:tc>
          <w:tcPr>
            <w:tcW w:w="1273" w:type="pct"/>
            <w:tcBorders>
              <w:top w:val="single" w:sz="4" w:space="0" w:color="auto"/>
              <w:left w:val="single" w:sz="4" w:space="0" w:color="auto"/>
              <w:bottom w:val="single" w:sz="4" w:space="0" w:color="auto"/>
              <w:right w:val="single" w:sz="4" w:space="0" w:color="auto"/>
            </w:tcBorders>
            <w:hideMark/>
          </w:tcPr>
          <w:p w14:paraId="6F75E043" w14:textId="152C94CB" w:rsidR="00E5491A" w:rsidRPr="00236CF3" w:rsidRDefault="006A54C2" w:rsidP="00277F68">
            <w:pPr>
              <w:contextualSpacing/>
              <w:jc w:val="center"/>
              <w:rPr>
                <w:color w:val="000000"/>
                <w:sz w:val="20"/>
                <w:szCs w:val="20"/>
                <w:lang w:eastAsia="en-US"/>
              </w:rPr>
            </w:pPr>
            <w:r w:rsidRPr="00236CF3">
              <w:rPr>
                <w:color w:val="000000"/>
                <w:sz w:val="20"/>
                <w:szCs w:val="20"/>
                <w:lang w:eastAsia="en-US"/>
              </w:rPr>
              <w:t>Спецтранспорт</w:t>
            </w:r>
            <w:r w:rsidR="00E5491A" w:rsidRPr="00236CF3">
              <w:rPr>
                <w:color w:val="000000"/>
                <w:sz w:val="20"/>
                <w:szCs w:val="20"/>
                <w:lang w:eastAsia="en-US"/>
              </w:rPr>
              <w:t>, котор</w:t>
            </w:r>
            <w:r w:rsidR="00C17CC9" w:rsidRPr="00236CF3">
              <w:rPr>
                <w:color w:val="000000"/>
                <w:sz w:val="20"/>
                <w:szCs w:val="20"/>
                <w:lang w:eastAsia="en-US"/>
              </w:rPr>
              <w:t>ым осуществляется сбор и вывоз сточных вод</w:t>
            </w:r>
            <w:r w:rsidR="00E5491A" w:rsidRPr="00236CF3">
              <w:rPr>
                <w:color w:val="000000"/>
                <w:sz w:val="20"/>
                <w:szCs w:val="20"/>
                <w:lang w:eastAsia="en-US"/>
              </w:rPr>
              <w:t xml:space="preserve"> (марка, кол</w:t>
            </w:r>
            <w:r w:rsidR="00A30E97" w:rsidRPr="00236CF3">
              <w:rPr>
                <w:color w:val="000000"/>
                <w:sz w:val="20"/>
                <w:szCs w:val="20"/>
                <w:lang w:eastAsia="en-US"/>
              </w:rPr>
              <w:t>–</w:t>
            </w:r>
            <w:r w:rsidR="00E5491A" w:rsidRPr="00236CF3">
              <w:rPr>
                <w:color w:val="000000"/>
                <w:sz w:val="20"/>
                <w:szCs w:val="20"/>
                <w:lang w:eastAsia="en-US"/>
              </w:rPr>
              <w:t xml:space="preserve">во машин, </w:t>
            </w:r>
            <w:r w:rsidRPr="00236CF3">
              <w:rPr>
                <w:color w:val="000000"/>
                <w:sz w:val="20"/>
                <w:szCs w:val="20"/>
                <w:lang w:eastAsia="en-US"/>
              </w:rPr>
              <w:t>госномер</w:t>
            </w:r>
            <w:r w:rsidR="00E5491A" w:rsidRPr="00236CF3">
              <w:rPr>
                <w:color w:val="000000"/>
                <w:sz w:val="20"/>
                <w:szCs w:val="20"/>
                <w:lang w:eastAsia="en-US"/>
              </w:rPr>
              <w:t>, состояние)</w:t>
            </w:r>
          </w:p>
        </w:tc>
      </w:tr>
      <w:tr w:rsidR="00E5491A" w:rsidRPr="00236CF3" w14:paraId="5599FC00" w14:textId="77777777" w:rsidTr="00847E94">
        <w:trPr>
          <w:trHeight w:val="20"/>
        </w:trPr>
        <w:tc>
          <w:tcPr>
            <w:tcW w:w="1117" w:type="pct"/>
            <w:tcBorders>
              <w:top w:val="single" w:sz="4" w:space="0" w:color="auto"/>
              <w:left w:val="single" w:sz="4" w:space="0" w:color="auto"/>
              <w:bottom w:val="single" w:sz="4" w:space="0" w:color="auto"/>
              <w:right w:val="single" w:sz="4" w:space="0" w:color="auto"/>
            </w:tcBorders>
            <w:hideMark/>
          </w:tcPr>
          <w:p w14:paraId="0459F151" w14:textId="77777777" w:rsidR="00E5491A" w:rsidRPr="00236CF3" w:rsidRDefault="00E5491A" w:rsidP="00277F68">
            <w:pPr>
              <w:contextualSpacing/>
              <w:rPr>
                <w:color w:val="000000"/>
                <w:sz w:val="20"/>
                <w:szCs w:val="20"/>
                <w:lang w:eastAsia="en-US"/>
              </w:rPr>
            </w:pPr>
            <w:r w:rsidRPr="00236CF3">
              <w:rPr>
                <w:color w:val="000000"/>
                <w:sz w:val="20"/>
                <w:szCs w:val="20"/>
                <w:lang w:eastAsia="en-US"/>
              </w:rPr>
              <w:t>40650</w:t>
            </w:r>
          </w:p>
        </w:tc>
        <w:tc>
          <w:tcPr>
            <w:tcW w:w="1251" w:type="pct"/>
            <w:tcBorders>
              <w:top w:val="single" w:sz="4" w:space="0" w:color="auto"/>
              <w:left w:val="single" w:sz="4" w:space="0" w:color="auto"/>
              <w:bottom w:val="single" w:sz="4" w:space="0" w:color="auto"/>
              <w:right w:val="single" w:sz="4" w:space="0" w:color="auto"/>
            </w:tcBorders>
            <w:hideMark/>
          </w:tcPr>
          <w:p w14:paraId="098B736A" w14:textId="77777777" w:rsidR="00E5491A" w:rsidRPr="00236CF3" w:rsidRDefault="00E5491A" w:rsidP="00277F68">
            <w:pPr>
              <w:contextualSpacing/>
              <w:rPr>
                <w:color w:val="000000"/>
                <w:sz w:val="20"/>
                <w:szCs w:val="20"/>
                <w:lang w:eastAsia="en-US"/>
              </w:rPr>
            </w:pPr>
            <w:r w:rsidRPr="00236CF3">
              <w:rPr>
                <w:color w:val="000000"/>
                <w:sz w:val="20"/>
                <w:szCs w:val="20"/>
                <w:lang w:eastAsia="en-US"/>
              </w:rPr>
              <w:t>По заявкам</w:t>
            </w:r>
          </w:p>
        </w:tc>
        <w:tc>
          <w:tcPr>
            <w:tcW w:w="1359" w:type="pct"/>
            <w:tcBorders>
              <w:top w:val="single" w:sz="4" w:space="0" w:color="auto"/>
              <w:left w:val="single" w:sz="4" w:space="0" w:color="auto"/>
              <w:bottom w:val="single" w:sz="4" w:space="0" w:color="auto"/>
              <w:right w:val="single" w:sz="4" w:space="0" w:color="auto"/>
            </w:tcBorders>
            <w:hideMark/>
          </w:tcPr>
          <w:p w14:paraId="45D76BD2" w14:textId="77777777" w:rsidR="00E5491A" w:rsidRPr="00236CF3" w:rsidRDefault="00E5491A" w:rsidP="00277F68">
            <w:pPr>
              <w:contextualSpacing/>
              <w:rPr>
                <w:color w:val="000000"/>
                <w:sz w:val="20"/>
                <w:szCs w:val="20"/>
                <w:lang w:eastAsia="en-US"/>
              </w:rPr>
            </w:pPr>
            <w:r w:rsidRPr="00236CF3">
              <w:rPr>
                <w:color w:val="000000"/>
                <w:sz w:val="20"/>
                <w:szCs w:val="20"/>
                <w:lang w:eastAsia="en-US"/>
              </w:rPr>
              <w:t>ПМУП «УТВС»</w:t>
            </w:r>
          </w:p>
        </w:tc>
        <w:tc>
          <w:tcPr>
            <w:tcW w:w="1273" w:type="pct"/>
            <w:tcBorders>
              <w:top w:val="single" w:sz="4" w:space="0" w:color="auto"/>
              <w:left w:val="single" w:sz="4" w:space="0" w:color="auto"/>
              <w:bottom w:val="single" w:sz="4" w:space="0" w:color="auto"/>
              <w:right w:val="single" w:sz="4" w:space="0" w:color="auto"/>
            </w:tcBorders>
            <w:hideMark/>
          </w:tcPr>
          <w:p w14:paraId="7450279C" w14:textId="77777777" w:rsidR="00E5491A" w:rsidRPr="00236CF3" w:rsidRDefault="00E5491A" w:rsidP="00277F68">
            <w:pPr>
              <w:contextualSpacing/>
              <w:rPr>
                <w:color w:val="000000"/>
                <w:sz w:val="20"/>
                <w:szCs w:val="20"/>
                <w:lang w:eastAsia="en-US"/>
              </w:rPr>
            </w:pPr>
            <w:r w:rsidRPr="00236CF3">
              <w:rPr>
                <w:color w:val="000000"/>
                <w:sz w:val="20"/>
                <w:szCs w:val="20"/>
                <w:lang w:eastAsia="en-US"/>
              </w:rPr>
              <w:t>4 вакуумных автомобиля:</w:t>
            </w:r>
          </w:p>
          <w:p w14:paraId="420C8116" w14:textId="1A110F62" w:rsidR="00E5491A" w:rsidRPr="00236CF3" w:rsidRDefault="00A30E97" w:rsidP="00277F68">
            <w:pPr>
              <w:contextualSpacing/>
              <w:rPr>
                <w:color w:val="000000"/>
                <w:sz w:val="20"/>
                <w:szCs w:val="20"/>
                <w:lang w:eastAsia="en-US"/>
              </w:rPr>
            </w:pPr>
            <w:r w:rsidRPr="00236CF3">
              <w:rPr>
                <w:color w:val="000000"/>
                <w:sz w:val="20"/>
                <w:szCs w:val="20"/>
                <w:lang w:eastAsia="en-US"/>
              </w:rPr>
              <w:t>–</w:t>
            </w:r>
            <w:r w:rsidR="00E5491A" w:rsidRPr="00236CF3">
              <w:rPr>
                <w:color w:val="000000"/>
                <w:sz w:val="20"/>
                <w:szCs w:val="20"/>
                <w:lang w:eastAsia="en-US"/>
              </w:rPr>
              <w:t>МАЗ</w:t>
            </w:r>
            <w:r w:rsidRPr="00236CF3">
              <w:rPr>
                <w:color w:val="000000"/>
                <w:sz w:val="20"/>
                <w:szCs w:val="20"/>
                <w:lang w:eastAsia="en-US"/>
              </w:rPr>
              <w:t>–</w:t>
            </w:r>
            <w:r w:rsidR="00E5491A" w:rsidRPr="00236CF3">
              <w:rPr>
                <w:color w:val="000000"/>
                <w:sz w:val="20"/>
                <w:szCs w:val="20"/>
                <w:lang w:eastAsia="en-US"/>
              </w:rPr>
              <w:t xml:space="preserve">4571 </w:t>
            </w:r>
            <w:r w:rsidR="00E5491A" w:rsidRPr="00236CF3">
              <w:rPr>
                <w:color w:val="000000"/>
                <w:sz w:val="20"/>
                <w:szCs w:val="20"/>
                <w:lang w:eastAsia="en-US"/>
              </w:rPr>
              <w:br/>
              <w:t>КО</w:t>
            </w:r>
            <w:r w:rsidRPr="00236CF3">
              <w:rPr>
                <w:color w:val="000000"/>
                <w:sz w:val="20"/>
                <w:szCs w:val="20"/>
                <w:lang w:eastAsia="en-US"/>
              </w:rPr>
              <w:t>–</w:t>
            </w:r>
            <w:r w:rsidR="00E5491A" w:rsidRPr="00236CF3">
              <w:rPr>
                <w:color w:val="000000"/>
                <w:sz w:val="20"/>
                <w:szCs w:val="20"/>
                <w:lang w:eastAsia="en-US"/>
              </w:rPr>
              <w:t>529, В887ВЕ186;</w:t>
            </w:r>
          </w:p>
          <w:p w14:paraId="74C0F4BE" w14:textId="63250905" w:rsidR="00E5491A" w:rsidRPr="00236CF3" w:rsidRDefault="00A30E97" w:rsidP="00277F68">
            <w:pPr>
              <w:contextualSpacing/>
              <w:rPr>
                <w:color w:val="000000"/>
                <w:sz w:val="20"/>
                <w:szCs w:val="20"/>
                <w:lang w:eastAsia="en-US"/>
              </w:rPr>
            </w:pPr>
            <w:r w:rsidRPr="00236CF3">
              <w:rPr>
                <w:color w:val="000000"/>
                <w:sz w:val="20"/>
                <w:szCs w:val="20"/>
                <w:lang w:eastAsia="en-US"/>
              </w:rPr>
              <w:t>–</w:t>
            </w:r>
            <w:r w:rsidR="00E5491A" w:rsidRPr="00236CF3">
              <w:rPr>
                <w:color w:val="000000"/>
                <w:sz w:val="20"/>
                <w:szCs w:val="20"/>
                <w:lang w:eastAsia="en-US"/>
              </w:rPr>
              <w:t>МАЗ</w:t>
            </w:r>
            <w:r w:rsidRPr="00236CF3">
              <w:rPr>
                <w:color w:val="000000"/>
                <w:sz w:val="20"/>
                <w:szCs w:val="20"/>
                <w:lang w:eastAsia="en-US"/>
              </w:rPr>
              <w:t>–</w:t>
            </w:r>
            <w:r w:rsidR="00E5491A" w:rsidRPr="00236CF3">
              <w:rPr>
                <w:color w:val="000000"/>
                <w:sz w:val="20"/>
                <w:szCs w:val="20"/>
                <w:lang w:eastAsia="en-US"/>
              </w:rPr>
              <w:t xml:space="preserve">4571 </w:t>
            </w:r>
            <w:r w:rsidR="00E5491A" w:rsidRPr="00236CF3">
              <w:rPr>
                <w:color w:val="000000"/>
                <w:sz w:val="20"/>
                <w:szCs w:val="20"/>
                <w:lang w:eastAsia="en-US"/>
              </w:rPr>
              <w:br/>
              <w:t>КО</w:t>
            </w:r>
            <w:r w:rsidRPr="00236CF3">
              <w:rPr>
                <w:color w:val="000000"/>
                <w:sz w:val="20"/>
                <w:szCs w:val="20"/>
                <w:lang w:eastAsia="en-US"/>
              </w:rPr>
              <w:t>–</w:t>
            </w:r>
            <w:r w:rsidR="00E5491A" w:rsidRPr="00236CF3">
              <w:rPr>
                <w:color w:val="000000"/>
                <w:sz w:val="20"/>
                <w:szCs w:val="20"/>
                <w:lang w:eastAsia="en-US"/>
              </w:rPr>
              <w:t>529, В889ВЕ186;</w:t>
            </w:r>
          </w:p>
          <w:p w14:paraId="297A0F5E" w14:textId="25AE0DAC" w:rsidR="00E5491A" w:rsidRPr="00236CF3" w:rsidRDefault="00A30E97" w:rsidP="00277F68">
            <w:pPr>
              <w:contextualSpacing/>
              <w:rPr>
                <w:color w:val="000000"/>
                <w:sz w:val="20"/>
                <w:szCs w:val="20"/>
                <w:lang w:eastAsia="en-US"/>
              </w:rPr>
            </w:pPr>
            <w:r w:rsidRPr="00236CF3">
              <w:rPr>
                <w:color w:val="000000"/>
                <w:sz w:val="20"/>
                <w:szCs w:val="20"/>
                <w:lang w:eastAsia="en-US"/>
              </w:rPr>
              <w:t>–</w:t>
            </w:r>
            <w:r w:rsidR="00E5491A" w:rsidRPr="00236CF3">
              <w:rPr>
                <w:color w:val="000000"/>
                <w:sz w:val="20"/>
                <w:szCs w:val="20"/>
                <w:lang w:eastAsia="en-US"/>
              </w:rPr>
              <w:t>КАМАЗ</w:t>
            </w:r>
            <w:r w:rsidRPr="00236CF3">
              <w:rPr>
                <w:color w:val="000000"/>
                <w:sz w:val="20"/>
                <w:szCs w:val="20"/>
                <w:lang w:eastAsia="en-US"/>
              </w:rPr>
              <w:t>–</w:t>
            </w:r>
            <w:r w:rsidR="00E5491A" w:rsidRPr="00236CF3">
              <w:rPr>
                <w:color w:val="000000"/>
                <w:sz w:val="20"/>
                <w:szCs w:val="20"/>
                <w:lang w:eastAsia="en-US"/>
              </w:rPr>
              <w:t>43253 КО</w:t>
            </w:r>
            <w:r w:rsidRPr="00236CF3">
              <w:rPr>
                <w:color w:val="000000"/>
                <w:sz w:val="20"/>
                <w:szCs w:val="20"/>
                <w:lang w:eastAsia="en-US"/>
              </w:rPr>
              <w:t>–</w:t>
            </w:r>
            <w:r w:rsidR="00E5491A" w:rsidRPr="00236CF3">
              <w:rPr>
                <w:color w:val="000000"/>
                <w:sz w:val="20"/>
                <w:szCs w:val="20"/>
                <w:lang w:eastAsia="en-US"/>
              </w:rPr>
              <w:t>520, В698УС86;</w:t>
            </w:r>
          </w:p>
          <w:p w14:paraId="4AAC43D1" w14:textId="192E6DD6" w:rsidR="00E5491A" w:rsidRPr="00236CF3" w:rsidRDefault="00A30E97" w:rsidP="00277F68">
            <w:pPr>
              <w:contextualSpacing/>
              <w:rPr>
                <w:color w:val="000000"/>
                <w:sz w:val="20"/>
                <w:szCs w:val="20"/>
                <w:lang w:eastAsia="en-US"/>
              </w:rPr>
            </w:pPr>
            <w:r w:rsidRPr="00236CF3">
              <w:rPr>
                <w:color w:val="000000"/>
                <w:sz w:val="20"/>
                <w:szCs w:val="20"/>
                <w:lang w:eastAsia="en-US"/>
              </w:rPr>
              <w:t>–</w:t>
            </w:r>
            <w:r w:rsidR="00E5491A" w:rsidRPr="00236CF3">
              <w:rPr>
                <w:color w:val="000000"/>
                <w:sz w:val="20"/>
                <w:szCs w:val="20"/>
                <w:lang w:eastAsia="en-US"/>
              </w:rPr>
              <w:t>КАМАЗ</w:t>
            </w:r>
            <w:r w:rsidRPr="00236CF3">
              <w:rPr>
                <w:color w:val="000000"/>
                <w:sz w:val="20"/>
                <w:szCs w:val="20"/>
                <w:lang w:eastAsia="en-US"/>
              </w:rPr>
              <w:t>–</w:t>
            </w:r>
            <w:r w:rsidR="00E5491A" w:rsidRPr="00236CF3">
              <w:rPr>
                <w:color w:val="000000"/>
                <w:sz w:val="20"/>
                <w:szCs w:val="20"/>
                <w:lang w:eastAsia="en-US"/>
              </w:rPr>
              <w:t>43253 КО</w:t>
            </w:r>
            <w:r w:rsidRPr="00236CF3">
              <w:rPr>
                <w:color w:val="000000"/>
                <w:sz w:val="20"/>
                <w:szCs w:val="20"/>
                <w:lang w:eastAsia="en-US"/>
              </w:rPr>
              <w:t>–</w:t>
            </w:r>
            <w:r w:rsidR="00E5491A" w:rsidRPr="00236CF3">
              <w:rPr>
                <w:color w:val="000000"/>
                <w:sz w:val="20"/>
                <w:szCs w:val="20"/>
                <w:lang w:eastAsia="en-US"/>
              </w:rPr>
              <w:t>529, А118ОХ186;</w:t>
            </w:r>
          </w:p>
          <w:p w14:paraId="4DB28B62" w14:textId="0091645A" w:rsidR="00E5491A" w:rsidRPr="00236CF3" w:rsidRDefault="00E5491A" w:rsidP="00277F68">
            <w:pPr>
              <w:contextualSpacing/>
              <w:rPr>
                <w:color w:val="000000"/>
                <w:sz w:val="20"/>
                <w:szCs w:val="20"/>
                <w:lang w:eastAsia="en-US"/>
              </w:rPr>
            </w:pPr>
            <w:r w:rsidRPr="00236CF3">
              <w:rPr>
                <w:color w:val="000000"/>
                <w:sz w:val="20"/>
                <w:szCs w:val="20"/>
                <w:lang w:eastAsia="en-US"/>
              </w:rPr>
              <w:t xml:space="preserve">состояние </w:t>
            </w:r>
            <w:r w:rsidR="00A30E97" w:rsidRPr="00236CF3">
              <w:rPr>
                <w:color w:val="000000"/>
                <w:sz w:val="20"/>
                <w:szCs w:val="20"/>
                <w:lang w:eastAsia="en-US"/>
              </w:rPr>
              <w:t>–</w:t>
            </w:r>
            <w:r w:rsidRPr="00236CF3">
              <w:rPr>
                <w:color w:val="000000"/>
                <w:sz w:val="20"/>
                <w:szCs w:val="20"/>
                <w:lang w:eastAsia="en-US"/>
              </w:rPr>
              <w:t xml:space="preserve"> удовлетворительное</w:t>
            </w:r>
          </w:p>
        </w:tc>
      </w:tr>
    </w:tbl>
    <w:p w14:paraId="0F657E32" w14:textId="77777777" w:rsidR="00E5491A" w:rsidRPr="00236CF3" w:rsidRDefault="00E5491A" w:rsidP="009D1E80">
      <w:pPr>
        <w:spacing w:line="276" w:lineRule="auto"/>
        <w:ind w:firstLine="709"/>
        <w:contextualSpacing/>
        <w:jc w:val="both"/>
        <w:rPr>
          <w:sz w:val="26"/>
          <w:szCs w:val="26"/>
        </w:rPr>
      </w:pPr>
    </w:p>
    <w:p w14:paraId="43A6F0BF" w14:textId="3C9DEEF1" w:rsidR="00BB06F8" w:rsidRPr="00236CF3" w:rsidRDefault="004F0615" w:rsidP="009D1E80">
      <w:pPr>
        <w:spacing w:line="276" w:lineRule="auto"/>
        <w:ind w:firstLine="709"/>
        <w:contextualSpacing/>
        <w:jc w:val="both"/>
        <w:rPr>
          <w:sz w:val="26"/>
          <w:szCs w:val="26"/>
          <w:lang w:val="x-none"/>
        </w:rPr>
      </w:pPr>
      <w:bookmarkStart w:id="20" w:name="_Hlk9677861"/>
      <w:r w:rsidRPr="00236CF3">
        <w:rPr>
          <w:sz w:val="26"/>
          <w:szCs w:val="26"/>
          <w:lang w:val="x-none"/>
        </w:rPr>
        <w:t>По всей территории жилой зоны кроме 7</w:t>
      </w:r>
      <w:r w:rsidR="00A30E97" w:rsidRPr="00236CF3">
        <w:rPr>
          <w:sz w:val="26"/>
          <w:szCs w:val="26"/>
          <w:lang w:val="x-none"/>
        </w:rPr>
        <w:t>–</w:t>
      </w:r>
      <w:r w:rsidRPr="00236CF3">
        <w:rPr>
          <w:sz w:val="26"/>
          <w:szCs w:val="26"/>
          <w:lang w:val="x-none"/>
        </w:rPr>
        <w:t>го и 5</w:t>
      </w:r>
      <w:r w:rsidR="00A30E97" w:rsidRPr="00236CF3">
        <w:rPr>
          <w:sz w:val="26"/>
          <w:szCs w:val="26"/>
          <w:lang w:val="x-none"/>
        </w:rPr>
        <w:t>–</w:t>
      </w:r>
      <w:r w:rsidRPr="00236CF3">
        <w:rPr>
          <w:sz w:val="26"/>
          <w:szCs w:val="26"/>
          <w:lang w:val="x-none"/>
        </w:rPr>
        <w:t xml:space="preserve">го микрорайонов оборудован поверхностный водопровод по открытым лоткам вдоль проезжей части улиц, куда сбрасываются все ливневые стоки с территории микрорайонов. Ливневые и талые воды после предварительной очистки на очистных сооружениях сбрасываются на окружной рельеф и в естественные водостоки. </w:t>
      </w:r>
    </w:p>
    <w:p w14:paraId="766EAC25" w14:textId="77777777" w:rsidR="004F0615" w:rsidRPr="00236CF3" w:rsidRDefault="004F0615" w:rsidP="009D1E80">
      <w:pPr>
        <w:spacing w:line="276" w:lineRule="auto"/>
        <w:ind w:firstLine="709"/>
        <w:contextualSpacing/>
        <w:jc w:val="both"/>
        <w:rPr>
          <w:sz w:val="26"/>
          <w:szCs w:val="26"/>
          <w:lang w:val="x-none"/>
        </w:rPr>
      </w:pPr>
      <w:r w:rsidRPr="00236CF3">
        <w:rPr>
          <w:sz w:val="26"/>
          <w:szCs w:val="26"/>
          <w:lang w:val="x-none"/>
        </w:rPr>
        <w:t xml:space="preserve">Уровень механизированной уборки территории поселения составляет 100% от жилых микрорайонов, административных зданий, промышленных предприятий и 60% от зон </w:t>
      </w:r>
      <w:r w:rsidRPr="00236CF3">
        <w:rPr>
          <w:sz w:val="26"/>
          <w:szCs w:val="26"/>
        </w:rPr>
        <w:t xml:space="preserve"> </w:t>
      </w:r>
      <w:r w:rsidRPr="00236CF3">
        <w:rPr>
          <w:sz w:val="26"/>
          <w:szCs w:val="26"/>
          <w:lang w:val="x-none"/>
        </w:rPr>
        <w:t>индивидуальной жилой застройки.</w:t>
      </w:r>
    </w:p>
    <w:p w14:paraId="0ECF02B4" w14:textId="77777777" w:rsidR="00E5491A" w:rsidRPr="00236CF3" w:rsidRDefault="00E5491A" w:rsidP="009D1E80">
      <w:pPr>
        <w:spacing w:line="276" w:lineRule="auto"/>
        <w:ind w:firstLine="709"/>
        <w:contextualSpacing/>
        <w:jc w:val="both"/>
        <w:rPr>
          <w:sz w:val="26"/>
          <w:szCs w:val="26"/>
          <w:lang w:val="x-none"/>
        </w:rPr>
      </w:pPr>
    </w:p>
    <w:p w14:paraId="36A75F39" w14:textId="644821A9" w:rsidR="00E5491A" w:rsidRPr="00236CF3" w:rsidRDefault="00E5491A" w:rsidP="0047277A">
      <w:pPr>
        <w:pStyle w:val="affff2"/>
        <w:keepNext/>
        <w:spacing w:after="0" w:line="276" w:lineRule="auto"/>
        <w:ind w:firstLine="709"/>
        <w:contextualSpacing/>
        <w:jc w:val="right"/>
        <w:rPr>
          <w:i w:val="0"/>
          <w:iCs w:val="0"/>
          <w:color w:val="auto"/>
          <w:sz w:val="20"/>
          <w:szCs w:val="20"/>
          <w:lang w:val="x-none"/>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15</w:t>
      </w:r>
      <w:r w:rsidRPr="00236CF3">
        <w:rPr>
          <w:i w:val="0"/>
          <w:iCs w:val="0"/>
          <w:color w:val="auto"/>
          <w:sz w:val="20"/>
          <w:szCs w:val="20"/>
          <w:lang w:val="x-none"/>
        </w:rPr>
        <w:fldChar w:fldCharType="end"/>
      </w:r>
      <w:r w:rsidRPr="00236CF3">
        <w:rPr>
          <w:i w:val="0"/>
          <w:iCs w:val="0"/>
          <w:color w:val="auto"/>
          <w:sz w:val="20"/>
          <w:szCs w:val="20"/>
          <w:lang w:val="x-none"/>
        </w:rPr>
        <w:t>.</w:t>
      </w:r>
      <w:r w:rsidRPr="00236CF3">
        <w:rPr>
          <w:i w:val="0"/>
          <w:iCs w:val="0"/>
          <w:color w:val="auto"/>
          <w:sz w:val="20"/>
          <w:szCs w:val="20"/>
        </w:rPr>
        <w:t xml:space="preserve"> </w:t>
      </w:r>
      <w:r w:rsidRPr="00236CF3">
        <w:rPr>
          <w:i w:val="0"/>
          <w:iCs w:val="0"/>
          <w:color w:val="auto"/>
          <w:sz w:val="20"/>
          <w:szCs w:val="20"/>
          <w:lang w:val="x-none"/>
        </w:rPr>
        <w:t>Сведения о механизированной уборке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9"/>
        <w:gridCol w:w="4663"/>
        <w:gridCol w:w="2269"/>
      </w:tblGrid>
      <w:tr w:rsidR="00E5491A" w:rsidRPr="00236CF3" w14:paraId="0989E568" w14:textId="77777777" w:rsidTr="0047277A">
        <w:trPr>
          <w:trHeight w:val="20"/>
          <w:tblHeader/>
        </w:trPr>
        <w:tc>
          <w:tcPr>
            <w:tcW w:w="1175" w:type="pct"/>
            <w:hideMark/>
          </w:tcPr>
          <w:p w14:paraId="4DFCF183" w14:textId="2CEFE915"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Площадь</w:t>
            </w:r>
          </w:p>
          <w:p w14:paraId="7BCA0654" w14:textId="0ACD82E7"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механизированной уборки,</w:t>
            </w:r>
          </w:p>
          <w:p w14:paraId="1061B942" w14:textId="77777777"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кв.м</w:t>
            </w:r>
          </w:p>
        </w:tc>
        <w:tc>
          <w:tcPr>
            <w:tcW w:w="2573" w:type="pct"/>
            <w:hideMark/>
          </w:tcPr>
          <w:p w14:paraId="100CCC75" w14:textId="09239B35"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 xml:space="preserve">Техника, используемая для мех.уборки </w:t>
            </w:r>
            <w:r w:rsidR="0070703C" w:rsidRPr="00236CF3">
              <w:rPr>
                <w:bCs/>
                <w:color w:val="000000"/>
                <w:sz w:val="20"/>
                <w:szCs w:val="20"/>
                <w:lang w:eastAsia="en-US"/>
              </w:rPr>
              <w:t xml:space="preserve"> </w:t>
            </w:r>
            <w:r w:rsidRPr="00236CF3">
              <w:rPr>
                <w:bCs/>
                <w:color w:val="000000"/>
                <w:sz w:val="20"/>
                <w:szCs w:val="20"/>
                <w:lang w:eastAsia="en-US"/>
              </w:rPr>
              <w:t>и очистки</w:t>
            </w:r>
          </w:p>
          <w:p w14:paraId="560C4FD0" w14:textId="557759F1"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территории от снежных осадков</w:t>
            </w:r>
          </w:p>
        </w:tc>
        <w:tc>
          <w:tcPr>
            <w:tcW w:w="1253" w:type="pct"/>
            <w:hideMark/>
          </w:tcPr>
          <w:p w14:paraId="315EB7F4" w14:textId="3605F814"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Применяемые</w:t>
            </w:r>
          </w:p>
          <w:p w14:paraId="19C3D9DE" w14:textId="77777777" w:rsidR="00E5491A" w:rsidRPr="00236CF3" w:rsidRDefault="00E5491A" w:rsidP="00277F68">
            <w:pPr>
              <w:contextualSpacing/>
              <w:jc w:val="center"/>
              <w:rPr>
                <w:bCs/>
                <w:color w:val="000000"/>
                <w:sz w:val="20"/>
                <w:szCs w:val="20"/>
                <w:lang w:eastAsia="en-US"/>
              </w:rPr>
            </w:pPr>
            <w:r w:rsidRPr="00236CF3">
              <w:rPr>
                <w:bCs/>
                <w:color w:val="000000"/>
                <w:sz w:val="20"/>
                <w:szCs w:val="20"/>
                <w:lang w:eastAsia="en-US"/>
              </w:rPr>
              <w:t>противогололедные средства</w:t>
            </w:r>
          </w:p>
        </w:tc>
      </w:tr>
      <w:tr w:rsidR="00E5491A" w:rsidRPr="00236CF3" w14:paraId="68D8225C" w14:textId="77777777" w:rsidTr="0047277A">
        <w:trPr>
          <w:trHeight w:val="20"/>
        </w:trPr>
        <w:tc>
          <w:tcPr>
            <w:tcW w:w="1175" w:type="pct"/>
            <w:hideMark/>
          </w:tcPr>
          <w:p w14:paraId="0A326C66" w14:textId="77777777" w:rsidR="00E5491A" w:rsidRPr="00236CF3" w:rsidRDefault="0078383D" w:rsidP="00277F68">
            <w:pPr>
              <w:contextualSpacing/>
              <w:rPr>
                <w:color w:val="000000"/>
                <w:sz w:val="20"/>
                <w:szCs w:val="20"/>
                <w:lang w:eastAsia="en-US"/>
              </w:rPr>
            </w:pPr>
            <w:r w:rsidRPr="00236CF3">
              <w:rPr>
                <w:color w:val="000000"/>
                <w:sz w:val="20"/>
                <w:szCs w:val="20"/>
                <w:lang w:eastAsia="en-US"/>
              </w:rPr>
              <w:t>64,8</w:t>
            </w:r>
            <w:r w:rsidR="00E5491A" w:rsidRPr="00236CF3">
              <w:rPr>
                <w:color w:val="000000"/>
                <w:sz w:val="20"/>
                <w:szCs w:val="20"/>
                <w:lang w:eastAsia="en-US"/>
              </w:rPr>
              <w:t>/432000</w:t>
            </w:r>
          </w:p>
        </w:tc>
        <w:tc>
          <w:tcPr>
            <w:tcW w:w="2573" w:type="pct"/>
            <w:hideMark/>
          </w:tcPr>
          <w:p w14:paraId="4B753F93" w14:textId="77777777" w:rsidR="00E5491A" w:rsidRPr="00236CF3" w:rsidRDefault="00E5491A" w:rsidP="00277F68">
            <w:pPr>
              <w:contextualSpacing/>
              <w:rPr>
                <w:color w:val="000000"/>
                <w:sz w:val="20"/>
                <w:szCs w:val="20"/>
                <w:lang w:eastAsia="en-US"/>
              </w:rPr>
            </w:pPr>
            <w:r w:rsidRPr="00236CF3">
              <w:rPr>
                <w:color w:val="000000"/>
                <w:sz w:val="20"/>
                <w:szCs w:val="20"/>
                <w:lang w:eastAsia="en-US"/>
              </w:rPr>
              <w:t>21 ед. спецтехники:</w:t>
            </w:r>
          </w:p>
          <w:p w14:paraId="6C14BEEB" w14:textId="683ABDB4" w:rsidR="00E5491A" w:rsidRPr="00236CF3" w:rsidRDefault="00E5491A" w:rsidP="00277F68">
            <w:pPr>
              <w:contextualSpacing/>
              <w:rPr>
                <w:color w:val="000000"/>
                <w:sz w:val="20"/>
                <w:szCs w:val="20"/>
                <w:lang w:eastAsia="en-US"/>
              </w:rPr>
            </w:pPr>
            <w:r w:rsidRPr="00236CF3">
              <w:rPr>
                <w:color w:val="000000"/>
                <w:sz w:val="20"/>
                <w:szCs w:val="20"/>
                <w:lang w:eastAsia="en-US"/>
              </w:rPr>
              <w:t>Автогрейдер А</w:t>
            </w:r>
            <w:r w:rsidR="00A30E97" w:rsidRPr="00236CF3">
              <w:rPr>
                <w:color w:val="000000"/>
                <w:sz w:val="20"/>
                <w:szCs w:val="20"/>
                <w:lang w:eastAsia="en-US"/>
              </w:rPr>
              <w:t>–</w:t>
            </w:r>
            <w:r w:rsidRPr="00236CF3">
              <w:rPr>
                <w:color w:val="000000"/>
                <w:sz w:val="20"/>
                <w:szCs w:val="20"/>
                <w:lang w:eastAsia="en-US"/>
              </w:rPr>
              <w:t>120, Автогрейдер ДЗ</w:t>
            </w:r>
            <w:r w:rsidR="00A30E97" w:rsidRPr="00236CF3">
              <w:rPr>
                <w:color w:val="000000"/>
                <w:sz w:val="20"/>
                <w:szCs w:val="20"/>
                <w:lang w:eastAsia="en-US"/>
              </w:rPr>
              <w:t>–</w:t>
            </w:r>
            <w:r w:rsidRPr="00236CF3">
              <w:rPr>
                <w:color w:val="000000"/>
                <w:sz w:val="20"/>
                <w:szCs w:val="20"/>
                <w:lang w:eastAsia="en-US"/>
              </w:rPr>
              <w:t>98,</w:t>
            </w:r>
          </w:p>
          <w:p w14:paraId="72ED3960" w14:textId="7E1F8416" w:rsidR="00E5491A" w:rsidRPr="00236CF3" w:rsidRDefault="00E5491A" w:rsidP="00277F68">
            <w:pPr>
              <w:contextualSpacing/>
              <w:rPr>
                <w:color w:val="000000"/>
                <w:sz w:val="20"/>
                <w:szCs w:val="20"/>
                <w:lang w:eastAsia="en-US"/>
              </w:rPr>
            </w:pPr>
            <w:r w:rsidRPr="00236CF3">
              <w:rPr>
                <w:color w:val="000000"/>
                <w:sz w:val="20"/>
                <w:szCs w:val="20"/>
                <w:lang w:eastAsia="en-US"/>
              </w:rPr>
              <w:t>Коммунально</w:t>
            </w:r>
            <w:r w:rsidR="00A30E97" w:rsidRPr="00236CF3">
              <w:rPr>
                <w:color w:val="000000"/>
                <w:sz w:val="20"/>
                <w:szCs w:val="20"/>
                <w:lang w:eastAsia="en-US"/>
              </w:rPr>
              <w:t>–</w:t>
            </w:r>
            <w:r w:rsidRPr="00236CF3">
              <w:rPr>
                <w:color w:val="000000"/>
                <w:sz w:val="20"/>
                <w:szCs w:val="20"/>
                <w:lang w:eastAsia="en-US"/>
              </w:rPr>
              <w:t>строительная МКСМ</w:t>
            </w:r>
            <w:r w:rsidR="00A30E97" w:rsidRPr="00236CF3">
              <w:rPr>
                <w:color w:val="000000"/>
                <w:sz w:val="20"/>
                <w:szCs w:val="20"/>
                <w:lang w:eastAsia="en-US"/>
              </w:rPr>
              <w:t>–</w:t>
            </w:r>
            <w:r w:rsidRPr="00236CF3">
              <w:rPr>
                <w:color w:val="000000"/>
                <w:sz w:val="20"/>
                <w:szCs w:val="20"/>
                <w:lang w:eastAsia="en-US"/>
              </w:rPr>
              <w:t>800</w:t>
            </w:r>
          </w:p>
        </w:tc>
        <w:tc>
          <w:tcPr>
            <w:tcW w:w="1253" w:type="pct"/>
            <w:hideMark/>
          </w:tcPr>
          <w:p w14:paraId="11BF0965" w14:textId="21EDB653" w:rsidR="00E5491A" w:rsidRPr="00236CF3" w:rsidRDefault="00E5491A" w:rsidP="00277F68">
            <w:pPr>
              <w:contextualSpacing/>
              <w:rPr>
                <w:color w:val="000000"/>
                <w:sz w:val="20"/>
                <w:szCs w:val="20"/>
                <w:lang w:eastAsia="en-US"/>
              </w:rPr>
            </w:pPr>
            <w:r w:rsidRPr="00236CF3">
              <w:rPr>
                <w:color w:val="000000"/>
                <w:sz w:val="20"/>
                <w:szCs w:val="20"/>
                <w:lang w:eastAsia="en-US"/>
              </w:rPr>
              <w:t>песко</w:t>
            </w:r>
            <w:r w:rsidR="00A30E97" w:rsidRPr="00236CF3">
              <w:rPr>
                <w:color w:val="000000"/>
                <w:sz w:val="20"/>
                <w:szCs w:val="20"/>
                <w:lang w:eastAsia="en-US"/>
              </w:rPr>
              <w:t>–</w:t>
            </w:r>
            <w:r w:rsidRPr="00236CF3">
              <w:rPr>
                <w:color w:val="000000"/>
                <w:sz w:val="20"/>
                <w:szCs w:val="20"/>
                <w:lang w:eastAsia="en-US"/>
              </w:rPr>
              <w:t>соляная смесь</w:t>
            </w:r>
          </w:p>
        </w:tc>
      </w:tr>
    </w:tbl>
    <w:p w14:paraId="46AB05E1" w14:textId="77777777" w:rsidR="00E5491A" w:rsidRPr="00236CF3" w:rsidRDefault="00E5491A" w:rsidP="009D1E80">
      <w:pPr>
        <w:spacing w:line="276" w:lineRule="auto"/>
        <w:ind w:firstLine="709"/>
        <w:contextualSpacing/>
        <w:jc w:val="both"/>
        <w:rPr>
          <w:sz w:val="26"/>
          <w:szCs w:val="26"/>
          <w:lang w:val="x-none"/>
        </w:rPr>
      </w:pPr>
    </w:p>
    <w:p w14:paraId="29F3C6D5" w14:textId="1AC402BD" w:rsidR="00E26EF2" w:rsidRPr="00236CF3" w:rsidRDefault="00E26EF2" w:rsidP="00D22172">
      <w:pPr>
        <w:pStyle w:val="1"/>
        <w:rPr>
          <w:rFonts w:ascii="Times New Roman" w:hAnsi="Times New Roman" w:cs="Times New Roman"/>
        </w:rPr>
      </w:pPr>
      <w:bookmarkStart w:id="21" w:name="_Toc11396292"/>
      <w:bookmarkEnd w:id="20"/>
      <w:r w:rsidRPr="00236CF3">
        <w:rPr>
          <w:rFonts w:ascii="Times New Roman" w:hAnsi="Times New Roman" w:cs="Times New Roman"/>
        </w:rPr>
        <w:t>3.</w:t>
      </w:r>
      <w:r w:rsidR="005B4DCE" w:rsidRPr="00236CF3">
        <w:rPr>
          <w:rFonts w:ascii="Times New Roman" w:hAnsi="Times New Roman" w:cs="Times New Roman"/>
        </w:rPr>
        <w:t>3</w:t>
      </w:r>
      <w:r w:rsidRPr="00236CF3">
        <w:rPr>
          <w:rFonts w:ascii="Times New Roman" w:hAnsi="Times New Roman" w:cs="Times New Roman"/>
        </w:rPr>
        <w:t>. Объемы образования отходов на территории городского поселения по источникам образования</w:t>
      </w:r>
      <w:bookmarkEnd w:id="21"/>
    </w:p>
    <w:p w14:paraId="081FAE47" w14:textId="77777777" w:rsidR="00AF7680" w:rsidRPr="00236CF3" w:rsidRDefault="00AF7680" w:rsidP="009D1E80">
      <w:pPr>
        <w:spacing w:line="276" w:lineRule="auto"/>
        <w:ind w:firstLine="709"/>
        <w:contextualSpacing/>
        <w:jc w:val="both"/>
        <w:rPr>
          <w:sz w:val="26"/>
          <w:szCs w:val="26"/>
        </w:rPr>
      </w:pPr>
    </w:p>
    <w:p w14:paraId="426D858D" w14:textId="0B1217E9" w:rsidR="00115CEA" w:rsidRPr="00236CF3" w:rsidRDefault="00BB06F8" w:rsidP="009D1E80">
      <w:pPr>
        <w:spacing w:line="276" w:lineRule="auto"/>
        <w:ind w:firstLine="709"/>
        <w:contextualSpacing/>
        <w:jc w:val="both"/>
        <w:rPr>
          <w:sz w:val="26"/>
          <w:szCs w:val="26"/>
        </w:rPr>
      </w:pPr>
      <w:r w:rsidRPr="00236CF3">
        <w:rPr>
          <w:sz w:val="26"/>
          <w:szCs w:val="26"/>
        </w:rPr>
        <w:t>По данным администрации городского поселения Пойковский</w:t>
      </w:r>
      <w:r w:rsidR="00186B4B" w:rsidRPr="00236CF3">
        <w:rPr>
          <w:sz w:val="26"/>
          <w:szCs w:val="26"/>
        </w:rPr>
        <w:t xml:space="preserve"> объем отходов </w:t>
      </w:r>
      <w:r w:rsidR="00115CEA" w:rsidRPr="00236CF3">
        <w:rPr>
          <w:sz w:val="26"/>
          <w:szCs w:val="26"/>
        </w:rPr>
        <w:t>составляет:</w:t>
      </w:r>
    </w:p>
    <w:p w14:paraId="6DEEA761" w14:textId="77777777" w:rsidR="00F1165D" w:rsidRPr="00236CF3" w:rsidRDefault="00F1165D" w:rsidP="009D1E80">
      <w:pPr>
        <w:spacing w:line="276" w:lineRule="auto"/>
        <w:ind w:firstLine="709"/>
        <w:contextualSpacing/>
        <w:jc w:val="both"/>
        <w:rPr>
          <w:sz w:val="26"/>
          <w:szCs w:val="26"/>
        </w:rPr>
      </w:pPr>
    </w:p>
    <w:p w14:paraId="7EA94F0E" w14:textId="5F5B5D92" w:rsidR="00115CEA" w:rsidRPr="00236CF3" w:rsidRDefault="00115CEA" w:rsidP="0047277A">
      <w:pPr>
        <w:spacing w:line="276" w:lineRule="auto"/>
        <w:ind w:firstLine="709"/>
        <w:contextualSpacing/>
        <w:jc w:val="right"/>
        <w:rPr>
          <w:sz w:val="20"/>
          <w:szCs w:val="20"/>
        </w:rPr>
      </w:pPr>
      <w:r w:rsidRPr="00236CF3">
        <w:rPr>
          <w:sz w:val="20"/>
          <w:szCs w:val="20"/>
        </w:rPr>
        <w:lastRenderedPageBreak/>
        <w:t xml:space="preserve">Таблица </w:t>
      </w:r>
      <w:r w:rsidR="00C211A0" w:rsidRPr="00236CF3">
        <w:rPr>
          <w:noProof/>
          <w:sz w:val="20"/>
          <w:szCs w:val="20"/>
        </w:rPr>
        <w:fldChar w:fldCharType="begin"/>
      </w:r>
      <w:r w:rsidR="00C211A0" w:rsidRPr="00236CF3">
        <w:rPr>
          <w:noProof/>
          <w:sz w:val="20"/>
          <w:szCs w:val="20"/>
        </w:rPr>
        <w:instrText xml:space="preserve"> SEQ Таблица \* ARABIC </w:instrText>
      </w:r>
      <w:r w:rsidR="00C211A0" w:rsidRPr="00236CF3">
        <w:rPr>
          <w:noProof/>
          <w:sz w:val="20"/>
          <w:szCs w:val="20"/>
        </w:rPr>
        <w:fldChar w:fldCharType="separate"/>
      </w:r>
      <w:r w:rsidR="00861FBF">
        <w:rPr>
          <w:noProof/>
          <w:sz w:val="20"/>
          <w:szCs w:val="20"/>
        </w:rPr>
        <w:t>16</w:t>
      </w:r>
      <w:r w:rsidR="00C211A0" w:rsidRPr="00236CF3">
        <w:rPr>
          <w:noProof/>
          <w:sz w:val="20"/>
          <w:szCs w:val="20"/>
        </w:rPr>
        <w:fldChar w:fldCharType="end"/>
      </w:r>
      <w:r w:rsidRPr="00236CF3">
        <w:rPr>
          <w:sz w:val="20"/>
          <w:szCs w:val="20"/>
        </w:rPr>
        <w:t>. Объемы образования отходов на территории городского поселения</w:t>
      </w:r>
    </w:p>
    <w:tbl>
      <w:tblPr>
        <w:tblStyle w:val="aff9"/>
        <w:tblW w:w="5000" w:type="pct"/>
        <w:tblLook w:val="04A0" w:firstRow="1" w:lastRow="0" w:firstColumn="1" w:lastColumn="0" w:noHBand="0" w:noVBand="1"/>
      </w:tblPr>
      <w:tblGrid>
        <w:gridCol w:w="2266"/>
        <w:gridCol w:w="2265"/>
        <w:gridCol w:w="2265"/>
        <w:gridCol w:w="2265"/>
      </w:tblGrid>
      <w:tr w:rsidR="00115CEA" w:rsidRPr="00236CF3" w14:paraId="0D66347C" w14:textId="77777777" w:rsidTr="00352AC0">
        <w:tc>
          <w:tcPr>
            <w:tcW w:w="1250" w:type="pct"/>
          </w:tcPr>
          <w:p w14:paraId="404ACE50" w14:textId="77777777" w:rsidR="00115CEA" w:rsidRPr="00236CF3" w:rsidRDefault="00115CEA" w:rsidP="00277F68">
            <w:pPr>
              <w:spacing w:after="0"/>
              <w:contextualSpacing/>
              <w:jc w:val="center"/>
              <w:rPr>
                <w:sz w:val="20"/>
                <w:szCs w:val="20"/>
              </w:rPr>
            </w:pPr>
            <w:r w:rsidRPr="00236CF3">
              <w:rPr>
                <w:sz w:val="20"/>
                <w:szCs w:val="20"/>
              </w:rPr>
              <w:t>Наименование поселения</w:t>
            </w:r>
          </w:p>
        </w:tc>
        <w:tc>
          <w:tcPr>
            <w:tcW w:w="1250" w:type="pct"/>
          </w:tcPr>
          <w:p w14:paraId="10D9A137"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2016 год</w:t>
            </w:r>
          </w:p>
        </w:tc>
        <w:tc>
          <w:tcPr>
            <w:tcW w:w="1250" w:type="pct"/>
          </w:tcPr>
          <w:p w14:paraId="080A7FC5"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2017 год</w:t>
            </w:r>
          </w:p>
        </w:tc>
        <w:tc>
          <w:tcPr>
            <w:tcW w:w="1250" w:type="pct"/>
          </w:tcPr>
          <w:p w14:paraId="15D4524E"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2018 год</w:t>
            </w:r>
          </w:p>
        </w:tc>
      </w:tr>
      <w:tr w:rsidR="00115CEA" w:rsidRPr="00236CF3" w14:paraId="6D86613D" w14:textId="77777777" w:rsidTr="00352AC0">
        <w:tc>
          <w:tcPr>
            <w:tcW w:w="1250" w:type="pct"/>
          </w:tcPr>
          <w:p w14:paraId="24F82ABA" w14:textId="77777777" w:rsidR="00115CEA" w:rsidRPr="00236CF3" w:rsidRDefault="00115CEA" w:rsidP="00277F68">
            <w:pPr>
              <w:spacing w:after="0"/>
              <w:contextualSpacing/>
              <w:rPr>
                <w:sz w:val="20"/>
                <w:szCs w:val="20"/>
              </w:rPr>
            </w:pPr>
            <w:r w:rsidRPr="00236CF3">
              <w:rPr>
                <w:sz w:val="20"/>
                <w:szCs w:val="20"/>
              </w:rPr>
              <w:t>гп. Пойковский</w:t>
            </w:r>
          </w:p>
        </w:tc>
        <w:tc>
          <w:tcPr>
            <w:tcW w:w="1250" w:type="pct"/>
          </w:tcPr>
          <w:p w14:paraId="5F8BE574" w14:textId="77777777" w:rsidR="00115CEA" w:rsidRPr="00236CF3" w:rsidRDefault="00115CEA" w:rsidP="00277F68">
            <w:pPr>
              <w:spacing w:after="0"/>
              <w:contextualSpacing/>
              <w:rPr>
                <w:sz w:val="20"/>
                <w:szCs w:val="20"/>
              </w:rPr>
            </w:pPr>
            <w:r w:rsidRPr="00236CF3">
              <w:rPr>
                <w:sz w:val="20"/>
                <w:szCs w:val="20"/>
              </w:rPr>
              <w:t>37424,62</w:t>
            </w:r>
          </w:p>
        </w:tc>
        <w:tc>
          <w:tcPr>
            <w:tcW w:w="1250" w:type="pct"/>
          </w:tcPr>
          <w:p w14:paraId="14EE82B6" w14:textId="77777777" w:rsidR="00115CEA" w:rsidRPr="00236CF3" w:rsidRDefault="00115CEA" w:rsidP="00277F68">
            <w:pPr>
              <w:spacing w:after="0"/>
              <w:contextualSpacing/>
              <w:rPr>
                <w:sz w:val="20"/>
                <w:szCs w:val="20"/>
              </w:rPr>
            </w:pPr>
            <w:r w:rsidRPr="00236CF3">
              <w:rPr>
                <w:sz w:val="20"/>
                <w:szCs w:val="20"/>
              </w:rPr>
              <w:t>51312,28</w:t>
            </w:r>
          </w:p>
        </w:tc>
        <w:tc>
          <w:tcPr>
            <w:tcW w:w="1250" w:type="pct"/>
          </w:tcPr>
          <w:p w14:paraId="1D19455A" w14:textId="77777777" w:rsidR="00115CEA" w:rsidRPr="00236CF3" w:rsidRDefault="00115CEA" w:rsidP="00277F68">
            <w:pPr>
              <w:spacing w:after="0"/>
              <w:contextualSpacing/>
              <w:rPr>
                <w:sz w:val="20"/>
                <w:szCs w:val="20"/>
              </w:rPr>
            </w:pPr>
            <w:r w:rsidRPr="00236CF3">
              <w:rPr>
                <w:sz w:val="20"/>
                <w:szCs w:val="20"/>
              </w:rPr>
              <w:t>55300</w:t>
            </w:r>
          </w:p>
        </w:tc>
      </w:tr>
    </w:tbl>
    <w:p w14:paraId="574D4F4E" w14:textId="77777777" w:rsidR="00115CEA" w:rsidRPr="00236CF3" w:rsidRDefault="00115CEA" w:rsidP="009D1E80">
      <w:pPr>
        <w:spacing w:line="276" w:lineRule="auto"/>
        <w:ind w:firstLine="709"/>
        <w:contextualSpacing/>
        <w:jc w:val="both"/>
        <w:rPr>
          <w:sz w:val="26"/>
          <w:szCs w:val="26"/>
        </w:rPr>
      </w:pPr>
    </w:p>
    <w:p w14:paraId="4BE83DC6" w14:textId="71DB7E6B" w:rsidR="00042662" w:rsidRPr="00236CF3" w:rsidRDefault="00115CEA" w:rsidP="009D1E80">
      <w:pPr>
        <w:spacing w:line="276" w:lineRule="auto"/>
        <w:ind w:firstLine="709"/>
        <w:contextualSpacing/>
        <w:jc w:val="both"/>
        <w:rPr>
          <w:sz w:val="26"/>
          <w:szCs w:val="26"/>
        </w:rPr>
      </w:pPr>
      <w:r w:rsidRPr="00236CF3">
        <w:rPr>
          <w:sz w:val="26"/>
          <w:szCs w:val="26"/>
        </w:rPr>
        <w:t xml:space="preserve">Данные по объемам образования отходов на территории городского поселения по источникам образования предоставлены не были. </w:t>
      </w:r>
    </w:p>
    <w:p w14:paraId="6D07C1D6" w14:textId="77777777" w:rsidR="009D5B4A" w:rsidRPr="00236CF3" w:rsidRDefault="009D5B4A" w:rsidP="00D22172">
      <w:pPr>
        <w:pStyle w:val="1"/>
        <w:rPr>
          <w:rFonts w:ascii="Times New Roman" w:hAnsi="Times New Roman" w:cs="Times New Roman"/>
        </w:rPr>
      </w:pPr>
      <w:bookmarkStart w:id="22" w:name="_Toc11396293"/>
    </w:p>
    <w:p w14:paraId="2796B7FD" w14:textId="23341364" w:rsidR="00E26EF2" w:rsidRPr="00236CF3" w:rsidRDefault="00E26EF2" w:rsidP="00D22172">
      <w:pPr>
        <w:pStyle w:val="1"/>
        <w:rPr>
          <w:rFonts w:ascii="Times New Roman" w:hAnsi="Times New Roman" w:cs="Times New Roman"/>
        </w:rPr>
      </w:pPr>
      <w:r w:rsidRPr="00236CF3">
        <w:rPr>
          <w:rFonts w:ascii="Times New Roman" w:hAnsi="Times New Roman" w:cs="Times New Roman"/>
        </w:rPr>
        <w:t>3.</w:t>
      </w:r>
      <w:r w:rsidR="005B4DCE" w:rsidRPr="00236CF3">
        <w:rPr>
          <w:rFonts w:ascii="Times New Roman" w:hAnsi="Times New Roman" w:cs="Times New Roman"/>
        </w:rPr>
        <w:t>4</w:t>
      </w:r>
      <w:r w:rsidRPr="00236CF3">
        <w:rPr>
          <w:rFonts w:ascii="Times New Roman" w:hAnsi="Times New Roman" w:cs="Times New Roman"/>
        </w:rPr>
        <w:t>. Объемы образования отходов на территории городского поселения по видам (твердые коммунальных отходы несортированные, крупногабаритные отходы)</w:t>
      </w:r>
      <w:bookmarkEnd w:id="22"/>
    </w:p>
    <w:p w14:paraId="5C1D1D54" w14:textId="77777777" w:rsidR="00115CEA" w:rsidRPr="00236CF3" w:rsidRDefault="00115CEA" w:rsidP="009D1E80">
      <w:pPr>
        <w:spacing w:line="276" w:lineRule="auto"/>
        <w:ind w:firstLine="709"/>
        <w:contextualSpacing/>
        <w:jc w:val="both"/>
        <w:rPr>
          <w:sz w:val="26"/>
          <w:szCs w:val="26"/>
        </w:rPr>
      </w:pPr>
    </w:p>
    <w:p w14:paraId="63FB1719" w14:textId="2FC200C0" w:rsidR="00115CEA" w:rsidRPr="00236CF3" w:rsidRDefault="00115CEA" w:rsidP="009D1E80">
      <w:pPr>
        <w:spacing w:line="276" w:lineRule="auto"/>
        <w:ind w:firstLine="709"/>
        <w:contextualSpacing/>
        <w:jc w:val="both"/>
        <w:rPr>
          <w:sz w:val="26"/>
          <w:szCs w:val="26"/>
        </w:rPr>
      </w:pPr>
      <w:r w:rsidRPr="00236CF3">
        <w:rPr>
          <w:sz w:val="26"/>
          <w:szCs w:val="26"/>
        </w:rPr>
        <w:t>По данным администрации городского посе</w:t>
      </w:r>
      <w:r w:rsidR="009D5B4A" w:rsidRPr="00236CF3">
        <w:rPr>
          <w:sz w:val="26"/>
          <w:szCs w:val="26"/>
        </w:rPr>
        <w:t xml:space="preserve">ления Пойковский объем отходов </w:t>
      </w:r>
      <w:r w:rsidRPr="00236CF3">
        <w:rPr>
          <w:sz w:val="26"/>
          <w:szCs w:val="26"/>
        </w:rPr>
        <w:t>составляет:</w:t>
      </w:r>
    </w:p>
    <w:p w14:paraId="32B21664" w14:textId="77777777" w:rsidR="00115CEA" w:rsidRPr="00236CF3" w:rsidRDefault="00115CEA" w:rsidP="009D1E80">
      <w:pPr>
        <w:spacing w:line="276" w:lineRule="auto"/>
        <w:ind w:firstLine="709"/>
        <w:contextualSpacing/>
        <w:jc w:val="both"/>
        <w:rPr>
          <w:sz w:val="26"/>
          <w:szCs w:val="26"/>
        </w:rPr>
      </w:pPr>
    </w:p>
    <w:p w14:paraId="7511BAEA" w14:textId="3E7B94A8" w:rsidR="00866983" w:rsidRPr="00236CF3" w:rsidRDefault="00866983" w:rsidP="0047277A">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17</w:t>
      </w:r>
      <w:r w:rsidRPr="00236CF3">
        <w:rPr>
          <w:i w:val="0"/>
          <w:iCs w:val="0"/>
          <w:color w:val="auto"/>
          <w:sz w:val="20"/>
          <w:szCs w:val="20"/>
        </w:rPr>
        <w:fldChar w:fldCharType="end"/>
      </w:r>
      <w:r w:rsidRPr="00236CF3">
        <w:rPr>
          <w:i w:val="0"/>
          <w:iCs w:val="0"/>
          <w:color w:val="auto"/>
          <w:sz w:val="20"/>
          <w:szCs w:val="20"/>
        </w:rPr>
        <w:t>. Объемы образования отходов на территории городского поселения</w:t>
      </w:r>
    </w:p>
    <w:p w14:paraId="5DA4255A" w14:textId="77777777" w:rsidR="009D5B4A" w:rsidRPr="00236CF3" w:rsidRDefault="009D5B4A" w:rsidP="009D1E80">
      <w:pPr>
        <w:spacing w:line="276" w:lineRule="auto"/>
        <w:ind w:firstLine="709"/>
        <w:contextualSpacing/>
        <w:jc w:val="both"/>
      </w:pPr>
    </w:p>
    <w:tbl>
      <w:tblPr>
        <w:tblStyle w:val="aff9"/>
        <w:tblW w:w="5000" w:type="pct"/>
        <w:tblLook w:val="04A0" w:firstRow="1" w:lastRow="0" w:firstColumn="1" w:lastColumn="0" w:noHBand="0" w:noVBand="1"/>
      </w:tblPr>
      <w:tblGrid>
        <w:gridCol w:w="2266"/>
        <w:gridCol w:w="2265"/>
        <w:gridCol w:w="2265"/>
        <w:gridCol w:w="2265"/>
      </w:tblGrid>
      <w:tr w:rsidR="00115CEA" w:rsidRPr="00236CF3" w14:paraId="2B95318C" w14:textId="77777777" w:rsidTr="009D5B4A">
        <w:trPr>
          <w:tblHeader/>
        </w:trPr>
        <w:tc>
          <w:tcPr>
            <w:tcW w:w="1250" w:type="pct"/>
          </w:tcPr>
          <w:p w14:paraId="443C92E0" w14:textId="77777777" w:rsidR="00115CEA" w:rsidRPr="00236CF3" w:rsidRDefault="00115CEA" w:rsidP="00277F68">
            <w:pPr>
              <w:spacing w:after="0"/>
              <w:contextualSpacing/>
              <w:jc w:val="center"/>
              <w:rPr>
                <w:sz w:val="20"/>
                <w:szCs w:val="20"/>
              </w:rPr>
            </w:pPr>
            <w:r w:rsidRPr="00236CF3">
              <w:rPr>
                <w:sz w:val="20"/>
                <w:szCs w:val="20"/>
              </w:rPr>
              <w:t>Наименование поселения</w:t>
            </w:r>
          </w:p>
        </w:tc>
        <w:tc>
          <w:tcPr>
            <w:tcW w:w="1250" w:type="pct"/>
          </w:tcPr>
          <w:p w14:paraId="62DB7C8E"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2016 год</w:t>
            </w:r>
          </w:p>
        </w:tc>
        <w:tc>
          <w:tcPr>
            <w:tcW w:w="1250" w:type="pct"/>
          </w:tcPr>
          <w:p w14:paraId="194643FB"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2017 год</w:t>
            </w:r>
          </w:p>
        </w:tc>
        <w:tc>
          <w:tcPr>
            <w:tcW w:w="1250" w:type="pct"/>
          </w:tcPr>
          <w:p w14:paraId="37AAB958" w14:textId="77777777" w:rsidR="00115CEA" w:rsidRPr="00236CF3" w:rsidRDefault="00115CEA" w:rsidP="00277F68">
            <w:pPr>
              <w:spacing w:after="0"/>
              <w:contextualSpacing/>
              <w:jc w:val="center"/>
              <w:rPr>
                <w:sz w:val="20"/>
                <w:szCs w:val="20"/>
              </w:rPr>
            </w:pPr>
            <w:r w:rsidRPr="00236CF3">
              <w:rPr>
                <w:sz w:val="20"/>
                <w:szCs w:val="20"/>
              </w:rPr>
              <w:t>Объем ТКО (м</w:t>
            </w:r>
            <w:r w:rsidRPr="00236CF3">
              <w:rPr>
                <w:sz w:val="20"/>
                <w:szCs w:val="20"/>
                <w:vertAlign w:val="superscript"/>
              </w:rPr>
              <w:t>3</w:t>
            </w:r>
            <w:r w:rsidRPr="00236CF3">
              <w:rPr>
                <w:sz w:val="20"/>
                <w:szCs w:val="20"/>
              </w:rPr>
              <w:t>) за 2018 год</w:t>
            </w:r>
          </w:p>
        </w:tc>
      </w:tr>
      <w:tr w:rsidR="00115CEA" w:rsidRPr="00236CF3" w14:paraId="01A4DC5B" w14:textId="77777777" w:rsidTr="009D5B4A">
        <w:tc>
          <w:tcPr>
            <w:tcW w:w="1250" w:type="pct"/>
          </w:tcPr>
          <w:p w14:paraId="159A93C4" w14:textId="77777777" w:rsidR="00115CEA" w:rsidRPr="00236CF3" w:rsidRDefault="00115CEA" w:rsidP="00277F68">
            <w:pPr>
              <w:spacing w:after="0"/>
              <w:contextualSpacing/>
              <w:jc w:val="left"/>
              <w:rPr>
                <w:sz w:val="20"/>
                <w:szCs w:val="20"/>
              </w:rPr>
            </w:pPr>
            <w:r w:rsidRPr="00236CF3">
              <w:rPr>
                <w:sz w:val="20"/>
                <w:szCs w:val="20"/>
              </w:rPr>
              <w:t>гп. Пойковский</w:t>
            </w:r>
          </w:p>
        </w:tc>
        <w:tc>
          <w:tcPr>
            <w:tcW w:w="1250" w:type="pct"/>
          </w:tcPr>
          <w:p w14:paraId="662379C0" w14:textId="77777777" w:rsidR="00115CEA" w:rsidRPr="00236CF3" w:rsidRDefault="00115CEA" w:rsidP="00277F68">
            <w:pPr>
              <w:spacing w:after="0"/>
              <w:contextualSpacing/>
              <w:jc w:val="left"/>
              <w:rPr>
                <w:sz w:val="20"/>
                <w:szCs w:val="20"/>
              </w:rPr>
            </w:pPr>
            <w:r w:rsidRPr="00236CF3">
              <w:rPr>
                <w:sz w:val="20"/>
                <w:szCs w:val="20"/>
              </w:rPr>
              <w:t>37424,62</w:t>
            </w:r>
          </w:p>
        </w:tc>
        <w:tc>
          <w:tcPr>
            <w:tcW w:w="1250" w:type="pct"/>
          </w:tcPr>
          <w:p w14:paraId="7A02B9C0" w14:textId="77777777" w:rsidR="00115CEA" w:rsidRPr="00236CF3" w:rsidRDefault="00115CEA" w:rsidP="00277F68">
            <w:pPr>
              <w:spacing w:after="0"/>
              <w:contextualSpacing/>
              <w:jc w:val="left"/>
              <w:rPr>
                <w:sz w:val="20"/>
                <w:szCs w:val="20"/>
              </w:rPr>
            </w:pPr>
            <w:r w:rsidRPr="00236CF3">
              <w:rPr>
                <w:sz w:val="20"/>
                <w:szCs w:val="20"/>
              </w:rPr>
              <w:t>51312,28</w:t>
            </w:r>
          </w:p>
        </w:tc>
        <w:tc>
          <w:tcPr>
            <w:tcW w:w="1250" w:type="pct"/>
          </w:tcPr>
          <w:p w14:paraId="559CF661" w14:textId="77777777" w:rsidR="00115CEA" w:rsidRPr="00236CF3" w:rsidRDefault="00115CEA" w:rsidP="00277F68">
            <w:pPr>
              <w:spacing w:after="0"/>
              <w:contextualSpacing/>
              <w:jc w:val="left"/>
              <w:rPr>
                <w:sz w:val="20"/>
                <w:szCs w:val="20"/>
              </w:rPr>
            </w:pPr>
            <w:r w:rsidRPr="00236CF3">
              <w:rPr>
                <w:sz w:val="20"/>
                <w:szCs w:val="20"/>
              </w:rPr>
              <w:t>55300</w:t>
            </w:r>
          </w:p>
        </w:tc>
      </w:tr>
    </w:tbl>
    <w:p w14:paraId="2CA63EDD" w14:textId="77777777" w:rsidR="00115CEA" w:rsidRPr="00236CF3" w:rsidRDefault="00115CEA" w:rsidP="009D1E80">
      <w:pPr>
        <w:spacing w:line="276" w:lineRule="auto"/>
        <w:ind w:firstLine="709"/>
        <w:contextualSpacing/>
        <w:jc w:val="both"/>
        <w:rPr>
          <w:sz w:val="26"/>
          <w:szCs w:val="26"/>
        </w:rPr>
      </w:pPr>
    </w:p>
    <w:p w14:paraId="00C679C9" w14:textId="29BFDA22" w:rsidR="000F5FB2" w:rsidRPr="00236CF3" w:rsidRDefault="00115CEA" w:rsidP="009D1E80">
      <w:pPr>
        <w:spacing w:line="276" w:lineRule="auto"/>
        <w:ind w:firstLine="709"/>
        <w:contextualSpacing/>
        <w:jc w:val="both"/>
        <w:rPr>
          <w:sz w:val="26"/>
          <w:szCs w:val="26"/>
        </w:rPr>
      </w:pPr>
      <w:r w:rsidRPr="00236CF3">
        <w:rPr>
          <w:sz w:val="26"/>
          <w:szCs w:val="26"/>
        </w:rPr>
        <w:t xml:space="preserve">Данные по объемам образования отходов на территории городского поселения по видам (твердые </w:t>
      </w:r>
      <w:r w:rsidRPr="00236CF3">
        <w:rPr>
          <w:color w:val="000000"/>
          <w:sz w:val="26"/>
          <w:szCs w:val="26"/>
        </w:rPr>
        <w:t>коммунальных</w:t>
      </w:r>
      <w:r w:rsidRPr="00236CF3">
        <w:rPr>
          <w:sz w:val="26"/>
          <w:szCs w:val="26"/>
        </w:rPr>
        <w:t xml:space="preserve"> отходы несортированные, крупногабаритные отходы) предоставлены не были. </w:t>
      </w:r>
    </w:p>
    <w:p w14:paraId="4F2BB784" w14:textId="77777777" w:rsidR="00115CEA" w:rsidRPr="00236CF3" w:rsidRDefault="00115CEA" w:rsidP="009D1E80">
      <w:pPr>
        <w:spacing w:line="276" w:lineRule="auto"/>
        <w:ind w:firstLine="709"/>
        <w:contextualSpacing/>
        <w:jc w:val="both"/>
        <w:rPr>
          <w:sz w:val="26"/>
          <w:szCs w:val="26"/>
        </w:rPr>
      </w:pPr>
    </w:p>
    <w:p w14:paraId="593AB64C" w14:textId="03A131D1" w:rsidR="00E26EF2" w:rsidRPr="00236CF3" w:rsidRDefault="00E26EF2" w:rsidP="00D22172">
      <w:pPr>
        <w:pStyle w:val="1"/>
        <w:rPr>
          <w:rFonts w:ascii="Times New Roman" w:hAnsi="Times New Roman" w:cs="Times New Roman"/>
        </w:rPr>
      </w:pPr>
      <w:bookmarkStart w:id="23" w:name="_Toc11396294"/>
      <w:r w:rsidRPr="00236CF3">
        <w:rPr>
          <w:rFonts w:ascii="Times New Roman" w:hAnsi="Times New Roman" w:cs="Times New Roman"/>
        </w:rPr>
        <w:t>3.</w:t>
      </w:r>
      <w:r w:rsidR="005B4DCE" w:rsidRPr="00236CF3">
        <w:rPr>
          <w:rFonts w:ascii="Times New Roman" w:hAnsi="Times New Roman" w:cs="Times New Roman"/>
        </w:rPr>
        <w:t>5</w:t>
      </w:r>
      <w:r w:rsidRPr="00236CF3">
        <w:rPr>
          <w:rFonts w:ascii="Times New Roman" w:hAnsi="Times New Roman" w:cs="Times New Roman"/>
        </w:rPr>
        <w:t xml:space="preserve">. </w:t>
      </w:r>
      <w:r w:rsidRPr="00236CF3">
        <w:rPr>
          <w:rStyle w:val="10"/>
          <w:rFonts w:ascii="Times New Roman" w:hAnsi="Times New Roman" w:cs="Times New Roman"/>
          <w:b/>
          <w:bCs/>
        </w:rPr>
        <w:t>Характеристика системы обезвреживания и переработки отходов</w:t>
      </w:r>
      <w:bookmarkEnd w:id="23"/>
    </w:p>
    <w:p w14:paraId="3C70727E" w14:textId="77777777" w:rsidR="004E5C05" w:rsidRPr="00236CF3" w:rsidRDefault="004E5C05" w:rsidP="009D1E80">
      <w:pPr>
        <w:spacing w:line="276" w:lineRule="auto"/>
        <w:ind w:firstLine="709"/>
        <w:contextualSpacing/>
        <w:jc w:val="both"/>
        <w:rPr>
          <w:color w:val="000000"/>
          <w:sz w:val="26"/>
          <w:szCs w:val="26"/>
        </w:rPr>
      </w:pPr>
    </w:p>
    <w:p w14:paraId="40E5102F" w14:textId="24915726" w:rsidR="000F21A0" w:rsidRPr="00236CF3" w:rsidRDefault="000F21A0" w:rsidP="009D1E80">
      <w:pPr>
        <w:spacing w:line="276" w:lineRule="auto"/>
        <w:ind w:firstLine="709"/>
        <w:contextualSpacing/>
        <w:jc w:val="both"/>
        <w:rPr>
          <w:color w:val="000000"/>
          <w:sz w:val="26"/>
          <w:szCs w:val="26"/>
        </w:rPr>
      </w:pPr>
      <w:r w:rsidRPr="00236CF3">
        <w:rPr>
          <w:color w:val="000000"/>
          <w:sz w:val="26"/>
          <w:szCs w:val="26"/>
        </w:rPr>
        <w:t xml:space="preserve">Полигон твердых бытовых и промышленных отходов </w:t>
      </w:r>
      <w:r w:rsidR="006A54C2" w:rsidRPr="00236CF3">
        <w:rPr>
          <w:color w:val="000000"/>
          <w:sz w:val="26"/>
          <w:szCs w:val="26"/>
        </w:rPr>
        <w:t>гп. Пойковский</w:t>
      </w:r>
      <w:r w:rsidRPr="00236CF3">
        <w:rPr>
          <w:color w:val="000000"/>
          <w:sz w:val="26"/>
          <w:szCs w:val="26"/>
        </w:rPr>
        <w:t xml:space="preserve"> находится на межселенных территориях к юго</w:t>
      </w:r>
      <w:r w:rsidR="00A30E97" w:rsidRPr="00236CF3">
        <w:rPr>
          <w:color w:val="000000"/>
          <w:sz w:val="26"/>
          <w:szCs w:val="26"/>
        </w:rPr>
        <w:t>–</w:t>
      </w:r>
      <w:r w:rsidRPr="00236CF3">
        <w:rPr>
          <w:color w:val="000000"/>
          <w:sz w:val="26"/>
          <w:szCs w:val="26"/>
        </w:rPr>
        <w:t xml:space="preserve">западу в 11 км от </w:t>
      </w:r>
      <w:r w:rsidR="006A54C2" w:rsidRPr="00236CF3">
        <w:rPr>
          <w:color w:val="000000"/>
          <w:sz w:val="26"/>
          <w:szCs w:val="26"/>
        </w:rPr>
        <w:t>гп. Пойковский</w:t>
      </w:r>
      <w:r w:rsidRPr="00236CF3">
        <w:rPr>
          <w:color w:val="000000"/>
          <w:sz w:val="26"/>
          <w:szCs w:val="26"/>
        </w:rPr>
        <w:t>. Проектная вместимость полигона ТКО составляет 716 625 м</w:t>
      </w:r>
      <w:r w:rsidRPr="00236CF3">
        <w:rPr>
          <w:color w:val="000000"/>
          <w:sz w:val="26"/>
          <w:szCs w:val="26"/>
          <w:vertAlign w:val="superscript"/>
        </w:rPr>
        <w:t>3</w:t>
      </w:r>
      <w:r w:rsidRPr="00236CF3">
        <w:rPr>
          <w:color w:val="000000"/>
          <w:sz w:val="26"/>
          <w:szCs w:val="26"/>
        </w:rPr>
        <w:t xml:space="preserve"> отходов.  </w:t>
      </w:r>
    </w:p>
    <w:p w14:paraId="2EAAAEB2" w14:textId="7B636B56" w:rsidR="000F21A0" w:rsidRPr="00236CF3" w:rsidRDefault="000F21A0" w:rsidP="009D1E80">
      <w:pPr>
        <w:spacing w:line="276" w:lineRule="auto"/>
        <w:ind w:firstLine="709"/>
        <w:contextualSpacing/>
        <w:jc w:val="both"/>
        <w:rPr>
          <w:color w:val="000000"/>
          <w:sz w:val="26"/>
          <w:szCs w:val="26"/>
        </w:rPr>
      </w:pPr>
      <w:r w:rsidRPr="00236CF3">
        <w:rPr>
          <w:color w:val="000000"/>
          <w:sz w:val="26"/>
          <w:szCs w:val="26"/>
        </w:rPr>
        <w:t>Полигон отходов предназначен для захоронения твердых коммунальных отходов и промышленных отходов, для обеспечения санитарной очистки городского поселения Пойковский и сельского поселения Лемпино Нефтеюганского района. На полигон отходов принимаются отходы от жилых домов, общественных зданий и учреждений, предприятий торговли, общественного питания, уличный, садово</w:t>
      </w:r>
      <w:r w:rsidR="00A30E97" w:rsidRPr="00236CF3">
        <w:rPr>
          <w:color w:val="000000"/>
          <w:sz w:val="26"/>
          <w:szCs w:val="26"/>
        </w:rPr>
        <w:t>–</w:t>
      </w:r>
      <w:r w:rsidRPr="00236CF3">
        <w:rPr>
          <w:color w:val="000000"/>
          <w:sz w:val="26"/>
          <w:szCs w:val="26"/>
        </w:rPr>
        <w:t xml:space="preserve">парковый смет, строительный мусор и некоторые виды твердых промышленных отходов. </w:t>
      </w:r>
    </w:p>
    <w:p w14:paraId="5F833AED" w14:textId="77777777" w:rsidR="00BD4AAA" w:rsidRPr="00236CF3" w:rsidRDefault="00BD4AAA" w:rsidP="009D1E80">
      <w:pPr>
        <w:spacing w:line="276" w:lineRule="auto"/>
        <w:ind w:firstLine="709"/>
        <w:contextualSpacing/>
        <w:jc w:val="both"/>
        <w:rPr>
          <w:color w:val="000000"/>
          <w:sz w:val="26"/>
          <w:szCs w:val="26"/>
        </w:rPr>
      </w:pPr>
      <w:r w:rsidRPr="00236CF3">
        <w:rPr>
          <w:color w:val="000000"/>
          <w:sz w:val="26"/>
          <w:szCs w:val="26"/>
        </w:rPr>
        <w:t>Полигон для складирования бытовых и промышленных отходов в городском поселении Пойковский, является муниципальной собственностью Департамента имущественных отношений Нефтеюганского района, и передан в аренду ООО «Сибирь».</w:t>
      </w:r>
    </w:p>
    <w:p w14:paraId="4D2F05AD" w14:textId="6890153C" w:rsidR="00AF7680" w:rsidRPr="00236CF3" w:rsidRDefault="000F21A0" w:rsidP="009D1E80">
      <w:pPr>
        <w:spacing w:line="276" w:lineRule="auto"/>
        <w:ind w:firstLine="709"/>
        <w:contextualSpacing/>
        <w:jc w:val="both"/>
        <w:rPr>
          <w:color w:val="000000"/>
          <w:sz w:val="26"/>
          <w:szCs w:val="26"/>
        </w:rPr>
      </w:pPr>
      <w:r w:rsidRPr="00236CF3">
        <w:rPr>
          <w:color w:val="000000"/>
          <w:sz w:val="26"/>
          <w:szCs w:val="26"/>
        </w:rPr>
        <w:t>Предприяти</w:t>
      </w:r>
      <w:r w:rsidR="00872E94" w:rsidRPr="00236CF3">
        <w:rPr>
          <w:color w:val="000000"/>
          <w:sz w:val="26"/>
          <w:szCs w:val="26"/>
        </w:rPr>
        <w:t>е</w:t>
      </w:r>
      <w:r w:rsidRPr="00236CF3">
        <w:rPr>
          <w:color w:val="000000"/>
          <w:sz w:val="26"/>
          <w:szCs w:val="26"/>
        </w:rPr>
        <w:t>, занимающи</w:t>
      </w:r>
      <w:r w:rsidR="00872E94" w:rsidRPr="00236CF3">
        <w:rPr>
          <w:color w:val="000000"/>
          <w:sz w:val="26"/>
          <w:szCs w:val="26"/>
        </w:rPr>
        <w:t>еся</w:t>
      </w:r>
      <w:r w:rsidRPr="00236CF3">
        <w:rPr>
          <w:color w:val="000000"/>
          <w:sz w:val="26"/>
          <w:szCs w:val="26"/>
        </w:rPr>
        <w:t xml:space="preserve"> утилизацией отходов 1 и 2 классов опасностей (ртути, ртутьсодержащих ламп и других опасных токсических веществ) </w:t>
      </w:r>
      <w:r w:rsidR="00872E94" w:rsidRPr="00236CF3">
        <w:rPr>
          <w:color w:val="000000"/>
          <w:sz w:val="26"/>
          <w:szCs w:val="26"/>
        </w:rPr>
        <w:t>с территории индивидуальной жилой застройки ООО «Экосервис»</w:t>
      </w:r>
      <w:r w:rsidRPr="00236CF3">
        <w:rPr>
          <w:color w:val="000000"/>
          <w:sz w:val="26"/>
          <w:szCs w:val="26"/>
        </w:rPr>
        <w:t xml:space="preserve">. </w:t>
      </w:r>
      <w:r w:rsidRPr="00236CF3">
        <w:rPr>
          <w:color w:val="000000"/>
          <w:sz w:val="26"/>
          <w:szCs w:val="26"/>
        </w:rPr>
        <w:lastRenderedPageBreak/>
        <w:t xml:space="preserve">Аккумуляторы, отработанные </w:t>
      </w:r>
      <w:r w:rsidR="006A54C2" w:rsidRPr="00236CF3">
        <w:rPr>
          <w:color w:val="000000"/>
          <w:sz w:val="26"/>
          <w:szCs w:val="26"/>
        </w:rPr>
        <w:t>с не слитым электролитом,</w:t>
      </w:r>
      <w:r w:rsidRPr="00236CF3">
        <w:rPr>
          <w:color w:val="000000"/>
          <w:sz w:val="26"/>
          <w:szCs w:val="26"/>
        </w:rPr>
        <w:t xml:space="preserve"> сдаются в ООО «Аккумуляторный дом». Отработанные масла автомобильные и индустриальные сдаются в ООО «ЮганскНефтеПродукт». </w:t>
      </w:r>
    </w:p>
    <w:p w14:paraId="3E4E35F0" w14:textId="4479713D" w:rsidR="00186B4B" w:rsidRPr="00236CF3" w:rsidRDefault="00E922D5" w:rsidP="0047277A">
      <w:pPr>
        <w:spacing w:line="276" w:lineRule="auto"/>
        <w:ind w:firstLine="709"/>
        <w:contextualSpacing/>
        <w:jc w:val="both"/>
        <w:rPr>
          <w:i/>
          <w:color w:val="000000"/>
          <w:sz w:val="26"/>
          <w:szCs w:val="26"/>
        </w:rPr>
      </w:pPr>
      <w:r w:rsidRPr="00236CF3">
        <w:rPr>
          <w:i/>
          <w:color w:val="000000"/>
          <w:sz w:val="26"/>
          <w:szCs w:val="26"/>
        </w:rPr>
        <w:t>Обра</w:t>
      </w:r>
      <w:r w:rsidR="0047277A" w:rsidRPr="00236CF3">
        <w:rPr>
          <w:i/>
          <w:color w:val="000000"/>
          <w:sz w:val="26"/>
          <w:szCs w:val="26"/>
        </w:rPr>
        <w:t xml:space="preserve">щение с биологическими отходами. </w:t>
      </w:r>
      <w:r w:rsidR="00186B4B" w:rsidRPr="00236CF3">
        <w:rPr>
          <w:color w:val="000000"/>
          <w:sz w:val="26"/>
          <w:szCs w:val="26"/>
        </w:rPr>
        <w:t>Основными видами растениеводческой продукции, производимой на территории городского поселения Пойковский, являются картофель и овощи. Основной сельхозтоваропроизводитель – КФХ Крыжановский П.А., доля производимой данным хозяйством растениеводческой продукции составляет более 80,0% от суммарного объема производства картофеля и овощей в городском поселении Пойковский.</w:t>
      </w:r>
    </w:p>
    <w:p w14:paraId="5977FDDF" w14:textId="77777777" w:rsidR="00186B4B" w:rsidRPr="00236CF3" w:rsidRDefault="00186B4B" w:rsidP="009D1E80">
      <w:pPr>
        <w:spacing w:line="276" w:lineRule="auto"/>
        <w:ind w:firstLine="709"/>
        <w:contextualSpacing/>
        <w:jc w:val="both"/>
        <w:rPr>
          <w:color w:val="000000"/>
          <w:sz w:val="26"/>
          <w:szCs w:val="26"/>
        </w:rPr>
      </w:pPr>
      <w:r w:rsidRPr="00236CF3">
        <w:rPr>
          <w:color w:val="000000"/>
          <w:sz w:val="26"/>
          <w:szCs w:val="26"/>
        </w:rPr>
        <w:t>Наиболее крупный производитель животноводческой продукции в городском поселении Пойковский – КФХ Крыжановский П.А. Единственным производителем яиц является КФХ Томилина Т.В. Выловом рыбы занимаются СРПК «Волна» и ИП Евдокимова И.В. Необходимо отметить, что сельхозкооператив «Волна» остается основным предприятием по добыче рыбы в Нефтеюганском районе, с объемом вылова до 450 тонн в год. Также в поселении налажена работа цеха по глубокой переработке дикоросов.</w:t>
      </w:r>
    </w:p>
    <w:p w14:paraId="6B532B00" w14:textId="77777777" w:rsidR="00186B4B" w:rsidRPr="00236CF3" w:rsidRDefault="00186B4B" w:rsidP="009D1E80">
      <w:pPr>
        <w:spacing w:line="276" w:lineRule="auto"/>
        <w:ind w:firstLine="709"/>
        <w:contextualSpacing/>
        <w:jc w:val="both"/>
        <w:rPr>
          <w:color w:val="000000"/>
          <w:sz w:val="26"/>
          <w:szCs w:val="26"/>
        </w:rPr>
      </w:pPr>
    </w:p>
    <w:p w14:paraId="70A59AC7" w14:textId="77777777" w:rsidR="00186B4B" w:rsidRPr="00236CF3" w:rsidRDefault="00186B4B" w:rsidP="0047277A">
      <w:pPr>
        <w:spacing w:line="276" w:lineRule="auto"/>
        <w:ind w:firstLine="709"/>
        <w:contextualSpacing/>
        <w:jc w:val="right"/>
        <w:rPr>
          <w:color w:val="000000"/>
          <w:sz w:val="20"/>
          <w:szCs w:val="20"/>
        </w:rPr>
      </w:pPr>
      <w:r w:rsidRPr="00236CF3">
        <w:rPr>
          <w:color w:val="000000"/>
          <w:sz w:val="20"/>
          <w:szCs w:val="20"/>
        </w:rPr>
        <w:t>Таблица 19. Список сельскохозяйственных товаропроизводителей различных форм собственности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1"/>
        <w:gridCol w:w="1676"/>
        <w:gridCol w:w="2267"/>
        <w:gridCol w:w="1843"/>
        <w:gridCol w:w="1694"/>
      </w:tblGrid>
      <w:tr w:rsidR="009172EA" w:rsidRPr="00236CF3" w14:paraId="54DD4D57" w14:textId="72441B09" w:rsidTr="00277F68">
        <w:trPr>
          <w:trHeight w:val="20"/>
        </w:trPr>
        <w:tc>
          <w:tcPr>
            <w:tcW w:w="872" w:type="pct"/>
            <w:shd w:val="clear" w:color="auto" w:fill="auto"/>
            <w:hideMark/>
          </w:tcPr>
          <w:p w14:paraId="05F709B1" w14:textId="79D38D2C" w:rsidR="009172EA" w:rsidRPr="00236CF3" w:rsidRDefault="009172EA" w:rsidP="00277F68">
            <w:pPr>
              <w:contextualSpacing/>
              <w:jc w:val="center"/>
              <w:rPr>
                <w:color w:val="000000"/>
                <w:sz w:val="20"/>
                <w:szCs w:val="20"/>
              </w:rPr>
            </w:pPr>
            <w:r w:rsidRPr="00236CF3">
              <w:rPr>
                <w:color w:val="000000"/>
                <w:sz w:val="20"/>
                <w:szCs w:val="20"/>
              </w:rPr>
              <w:t>Наименование</w:t>
            </w:r>
            <w:r w:rsidRPr="00236CF3">
              <w:rPr>
                <w:color w:val="000000"/>
                <w:sz w:val="20"/>
                <w:szCs w:val="20"/>
              </w:rPr>
              <w:br/>
              <w:t>предприятия</w:t>
            </w:r>
          </w:p>
        </w:tc>
        <w:tc>
          <w:tcPr>
            <w:tcW w:w="925" w:type="pct"/>
            <w:shd w:val="clear" w:color="auto" w:fill="auto"/>
            <w:hideMark/>
          </w:tcPr>
          <w:p w14:paraId="713B78DB" w14:textId="2274422F" w:rsidR="009172EA" w:rsidRPr="00236CF3" w:rsidRDefault="009172EA" w:rsidP="00277F68">
            <w:pPr>
              <w:contextualSpacing/>
              <w:jc w:val="center"/>
              <w:rPr>
                <w:color w:val="000000"/>
                <w:sz w:val="20"/>
                <w:szCs w:val="20"/>
              </w:rPr>
            </w:pPr>
            <w:r w:rsidRPr="00236CF3">
              <w:rPr>
                <w:color w:val="000000"/>
                <w:sz w:val="20"/>
                <w:szCs w:val="20"/>
              </w:rPr>
              <w:t xml:space="preserve">Ф.И.О. </w:t>
            </w:r>
            <w:r w:rsidRPr="00236CF3">
              <w:rPr>
                <w:color w:val="000000"/>
                <w:sz w:val="20"/>
                <w:szCs w:val="20"/>
              </w:rPr>
              <w:br/>
              <w:t>руководителя</w:t>
            </w:r>
          </w:p>
        </w:tc>
        <w:tc>
          <w:tcPr>
            <w:tcW w:w="1251" w:type="pct"/>
            <w:shd w:val="clear" w:color="auto" w:fill="auto"/>
            <w:hideMark/>
          </w:tcPr>
          <w:p w14:paraId="1198542F" w14:textId="046BF262" w:rsidR="009172EA" w:rsidRPr="00236CF3" w:rsidRDefault="009172EA" w:rsidP="00277F68">
            <w:pPr>
              <w:contextualSpacing/>
              <w:jc w:val="center"/>
              <w:rPr>
                <w:color w:val="000000"/>
                <w:sz w:val="20"/>
                <w:szCs w:val="20"/>
              </w:rPr>
            </w:pPr>
            <w:r w:rsidRPr="00236CF3">
              <w:rPr>
                <w:color w:val="000000"/>
                <w:sz w:val="20"/>
                <w:szCs w:val="20"/>
              </w:rPr>
              <w:t>Вид деятельности</w:t>
            </w:r>
          </w:p>
        </w:tc>
        <w:tc>
          <w:tcPr>
            <w:tcW w:w="1017" w:type="pct"/>
            <w:shd w:val="clear" w:color="auto" w:fill="auto"/>
            <w:hideMark/>
          </w:tcPr>
          <w:p w14:paraId="1BE254D6" w14:textId="3D61E6F7" w:rsidR="009172EA" w:rsidRPr="00236CF3" w:rsidRDefault="009172EA" w:rsidP="00277F68">
            <w:pPr>
              <w:contextualSpacing/>
              <w:jc w:val="center"/>
              <w:rPr>
                <w:color w:val="000000"/>
                <w:sz w:val="20"/>
                <w:szCs w:val="20"/>
              </w:rPr>
            </w:pPr>
            <w:r w:rsidRPr="00236CF3">
              <w:rPr>
                <w:color w:val="000000"/>
                <w:sz w:val="20"/>
                <w:szCs w:val="20"/>
              </w:rPr>
              <w:t>Почтовый адрес</w:t>
            </w:r>
          </w:p>
        </w:tc>
        <w:tc>
          <w:tcPr>
            <w:tcW w:w="935" w:type="pct"/>
          </w:tcPr>
          <w:p w14:paraId="39CE26E6" w14:textId="3F6FD884" w:rsidR="009172EA" w:rsidRPr="00236CF3" w:rsidRDefault="009172EA" w:rsidP="00277F68">
            <w:pPr>
              <w:contextualSpacing/>
              <w:jc w:val="center"/>
              <w:rPr>
                <w:color w:val="000000"/>
                <w:sz w:val="20"/>
                <w:szCs w:val="20"/>
              </w:rPr>
            </w:pPr>
            <w:r w:rsidRPr="00236CF3">
              <w:rPr>
                <w:color w:val="000000"/>
                <w:sz w:val="20"/>
                <w:szCs w:val="20"/>
              </w:rPr>
              <w:t>Способ утилизации биологических отходов</w:t>
            </w:r>
          </w:p>
        </w:tc>
      </w:tr>
      <w:tr w:rsidR="009172EA" w:rsidRPr="00236CF3" w14:paraId="408A21D4" w14:textId="34B71E7F" w:rsidTr="00277F68">
        <w:trPr>
          <w:trHeight w:val="20"/>
        </w:trPr>
        <w:tc>
          <w:tcPr>
            <w:tcW w:w="4065" w:type="pct"/>
            <w:gridSpan w:val="4"/>
            <w:shd w:val="clear" w:color="auto" w:fill="auto"/>
          </w:tcPr>
          <w:p w14:paraId="48ECD3E7" w14:textId="15A8CB9B" w:rsidR="009172EA" w:rsidRPr="00236CF3" w:rsidRDefault="009172EA" w:rsidP="00277F68">
            <w:pPr>
              <w:contextualSpacing/>
              <w:rPr>
                <w:color w:val="000000"/>
                <w:sz w:val="20"/>
                <w:szCs w:val="20"/>
              </w:rPr>
            </w:pPr>
            <w:r w:rsidRPr="00236CF3">
              <w:rPr>
                <w:color w:val="000000"/>
                <w:sz w:val="20"/>
                <w:szCs w:val="20"/>
              </w:rPr>
              <w:t>Крестьянское фермерское хозяйство</w:t>
            </w:r>
          </w:p>
        </w:tc>
        <w:tc>
          <w:tcPr>
            <w:tcW w:w="935" w:type="pct"/>
          </w:tcPr>
          <w:p w14:paraId="7019B8EA" w14:textId="77777777" w:rsidR="009172EA" w:rsidRPr="00236CF3" w:rsidRDefault="009172EA" w:rsidP="00277F68">
            <w:pPr>
              <w:contextualSpacing/>
              <w:rPr>
                <w:color w:val="000000"/>
                <w:sz w:val="20"/>
                <w:szCs w:val="20"/>
              </w:rPr>
            </w:pPr>
          </w:p>
        </w:tc>
      </w:tr>
      <w:tr w:rsidR="009172EA" w:rsidRPr="00236CF3" w14:paraId="4E0D9DC5" w14:textId="25D7CD7D" w:rsidTr="00277F68">
        <w:trPr>
          <w:trHeight w:val="20"/>
        </w:trPr>
        <w:tc>
          <w:tcPr>
            <w:tcW w:w="872" w:type="pct"/>
            <w:shd w:val="clear" w:color="auto" w:fill="auto"/>
            <w:hideMark/>
          </w:tcPr>
          <w:p w14:paraId="0E40A4D9" w14:textId="77777777" w:rsidR="009172EA" w:rsidRPr="00236CF3" w:rsidRDefault="009172EA" w:rsidP="00277F68">
            <w:pPr>
              <w:contextualSpacing/>
              <w:rPr>
                <w:color w:val="000000"/>
                <w:sz w:val="20"/>
                <w:szCs w:val="20"/>
              </w:rPr>
            </w:pPr>
            <w:r w:rsidRPr="00236CF3">
              <w:rPr>
                <w:color w:val="000000"/>
                <w:sz w:val="20"/>
                <w:szCs w:val="20"/>
              </w:rPr>
              <w:t>ИП глава КФХ Крыжановский Петр Анатольевич</w:t>
            </w:r>
          </w:p>
        </w:tc>
        <w:tc>
          <w:tcPr>
            <w:tcW w:w="925" w:type="pct"/>
            <w:shd w:val="clear" w:color="auto" w:fill="auto"/>
            <w:hideMark/>
          </w:tcPr>
          <w:p w14:paraId="6100E2B6" w14:textId="77777777" w:rsidR="009172EA" w:rsidRPr="00236CF3" w:rsidRDefault="009172EA" w:rsidP="00277F68">
            <w:pPr>
              <w:contextualSpacing/>
              <w:rPr>
                <w:color w:val="000000"/>
                <w:sz w:val="20"/>
                <w:szCs w:val="20"/>
              </w:rPr>
            </w:pPr>
            <w:r w:rsidRPr="00236CF3">
              <w:rPr>
                <w:color w:val="000000"/>
                <w:sz w:val="20"/>
                <w:szCs w:val="20"/>
              </w:rPr>
              <w:t>Крыжановский Петр Анатольевич</w:t>
            </w:r>
          </w:p>
        </w:tc>
        <w:tc>
          <w:tcPr>
            <w:tcW w:w="1251" w:type="pct"/>
            <w:shd w:val="clear" w:color="auto" w:fill="auto"/>
            <w:hideMark/>
          </w:tcPr>
          <w:p w14:paraId="7A063DB3" w14:textId="77777777" w:rsidR="009172EA" w:rsidRPr="00236CF3" w:rsidRDefault="009172EA" w:rsidP="00277F68">
            <w:pPr>
              <w:contextualSpacing/>
              <w:rPr>
                <w:color w:val="000000"/>
                <w:sz w:val="20"/>
                <w:szCs w:val="20"/>
              </w:rPr>
            </w:pPr>
            <w:r w:rsidRPr="00236CF3">
              <w:rPr>
                <w:color w:val="000000"/>
                <w:sz w:val="20"/>
                <w:szCs w:val="20"/>
              </w:rPr>
              <w:t>Разведение свиней;</w:t>
            </w:r>
            <w:r w:rsidRPr="00236CF3">
              <w:rPr>
                <w:color w:val="000000"/>
                <w:sz w:val="20"/>
                <w:szCs w:val="20"/>
              </w:rPr>
              <w:br/>
              <w:t>Разведение молочного крупного рогатого скота, производство сырого молока</w:t>
            </w:r>
          </w:p>
        </w:tc>
        <w:tc>
          <w:tcPr>
            <w:tcW w:w="1017" w:type="pct"/>
            <w:shd w:val="clear" w:color="auto" w:fill="auto"/>
            <w:hideMark/>
          </w:tcPr>
          <w:p w14:paraId="5C79F735" w14:textId="77777777" w:rsidR="009172EA" w:rsidRPr="00236CF3" w:rsidRDefault="009172EA" w:rsidP="00277F68">
            <w:pPr>
              <w:contextualSpacing/>
              <w:rPr>
                <w:color w:val="000000"/>
                <w:sz w:val="20"/>
                <w:szCs w:val="20"/>
              </w:rPr>
            </w:pPr>
            <w:r w:rsidRPr="00236CF3">
              <w:rPr>
                <w:color w:val="000000"/>
                <w:sz w:val="20"/>
                <w:szCs w:val="20"/>
              </w:rPr>
              <w:t>628331, пгт. Пойковский, ул.</w:t>
            </w:r>
            <w:r w:rsidRPr="00236CF3">
              <w:rPr>
                <w:color w:val="000000"/>
                <w:sz w:val="20"/>
                <w:szCs w:val="20"/>
              </w:rPr>
              <w:br/>
              <w:t>Энтузиастов, дом 15</w:t>
            </w:r>
          </w:p>
        </w:tc>
        <w:tc>
          <w:tcPr>
            <w:tcW w:w="935" w:type="pct"/>
            <w:vMerge w:val="restart"/>
          </w:tcPr>
          <w:p w14:paraId="62F2FE36" w14:textId="0BC2EF53" w:rsidR="009172EA" w:rsidRPr="00236CF3" w:rsidRDefault="009172EA" w:rsidP="00277F68">
            <w:pPr>
              <w:contextualSpacing/>
              <w:rPr>
                <w:color w:val="000000"/>
                <w:sz w:val="20"/>
                <w:szCs w:val="20"/>
              </w:rPr>
            </w:pPr>
            <w:r w:rsidRPr="00236CF3">
              <w:rPr>
                <w:color w:val="000000"/>
                <w:sz w:val="20"/>
                <w:szCs w:val="20"/>
              </w:rPr>
              <w:t>Установка для утилизации биоорганических отходов</w:t>
            </w:r>
          </w:p>
        </w:tc>
      </w:tr>
      <w:tr w:rsidR="009172EA" w:rsidRPr="00236CF3" w14:paraId="172BB98D" w14:textId="1F0F5A9A" w:rsidTr="00277F68">
        <w:trPr>
          <w:trHeight w:val="20"/>
        </w:trPr>
        <w:tc>
          <w:tcPr>
            <w:tcW w:w="872" w:type="pct"/>
            <w:shd w:val="clear" w:color="auto" w:fill="auto"/>
            <w:hideMark/>
          </w:tcPr>
          <w:p w14:paraId="7B6A6F85" w14:textId="77777777" w:rsidR="009172EA" w:rsidRPr="00236CF3" w:rsidRDefault="009172EA" w:rsidP="00277F68">
            <w:pPr>
              <w:contextualSpacing/>
              <w:rPr>
                <w:color w:val="000000"/>
                <w:sz w:val="20"/>
                <w:szCs w:val="20"/>
              </w:rPr>
            </w:pPr>
            <w:r w:rsidRPr="00236CF3">
              <w:rPr>
                <w:color w:val="000000"/>
                <w:sz w:val="20"/>
                <w:szCs w:val="20"/>
              </w:rPr>
              <w:t>ИП глава КФХ Дмитриев Юрий Васильевич</w:t>
            </w:r>
          </w:p>
        </w:tc>
        <w:tc>
          <w:tcPr>
            <w:tcW w:w="925" w:type="pct"/>
            <w:shd w:val="clear" w:color="auto" w:fill="auto"/>
            <w:hideMark/>
          </w:tcPr>
          <w:p w14:paraId="3D45432B" w14:textId="77777777" w:rsidR="009172EA" w:rsidRPr="00236CF3" w:rsidRDefault="009172EA" w:rsidP="00277F68">
            <w:pPr>
              <w:contextualSpacing/>
              <w:rPr>
                <w:color w:val="000000"/>
                <w:sz w:val="20"/>
                <w:szCs w:val="20"/>
              </w:rPr>
            </w:pPr>
            <w:r w:rsidRPr="00236CF3">
              <w:rPr>
                <w:color w:val="000000"/>
                <w:sz w:val="20"/>
                <w:szCs w:val="20"/>
              </w:rPr>
              <w:t>Дмитриев Юрий Васильевич</w:t>
            </w:r>
          </w:p>
        </w:tc>
        <w:tc>
          <w:tcPr>
            <w:tcW w:w="1251" w:type="pct"/>
            <w:shd w:val="clear" w:color="auto" w:fill="auto"/>
            <w:hideMark/>
          </w:tcPr>
          <w:p w14:paraId="252E9A38" w14:textId="77777777" w:rsidR="009172EA" w:rsidRPr="00236CF3" w:rsidRDefault="009172EA" w:rsidP="00277F68">
            <w:pPr>
              <w:contextualSpacing/>
              <w:rPr>
                <w:color w:val="000000"/>
                <w:sz w:val="20"/>
                <w:szCs w:val="20"/>
              </w:rPr>
            </w:pPr>
            <w:r w:rsidRPr="00236CF3">
              <w:rPr>
                <w:color w:val="000000"/>
                <w:sz w:val="20"/>
                <w:szCs w:val="20"/>
              </w:rPr>
              <w:t>Животноводство</w:t>
            </w:r>
          </w:p>
        </w:tc>
        <w:tc>
          <w:tcPr>
            <w:tcW w:w="1017" w:type="pct"/>
            <w:shd w:val="clear" w:color="auto" w:fill="auto"/>
            <w:hideMark/>
          </w:tcPr>
          <w:p w14:paraId="07DF28C5" w14:textId="77777777" w:rsidR="009172EA" w:rsidRPr="00236CF3" w:rsidRDefault="009172EA" w:rsidP="00277F68">
            <w:pPr>
              <w:contextualSpacing/>
              <w:rPr>
                <w:color w:val="000000"/>
                <w:sz w:val="20"/>
                <w:szCs w:val="20"/>
              </w:rPr>
            </w:pPr>
            <w:r w:rsidRPr="00236CF3">
              <w:rPr>
                <w:color w:val="000000"/>
                <w:sz w:val="20"/>
                <w:szCs w:val="20"/>
              </w:rPr>
              <w:t>628331, пгт. Пойковский, мкр-н 4-й, д.6, кв.105</w:t>
            </w:r>
          </w:p>
        </w:tc>
        <w:tc>
          <w:tcPr>
            <w:tcW w:w="935" w:type="pct"/>
            <w:vMerge/>
          </w:tcPr>
          <w:p w14:paraId="2B137886" w14:textId="764C423C" w:rsidR="009172EA" w:rsidRPr="00236CF3" w:rsidRDefault="009172EA" w:rsidP="00277F68">
            <w:pPr>
              <w:contextualSpacing/>
              <w:rPr>
                <w:color w:val="000000"/>
                <w:sz w:val="20"/>
                <w:szCs w:val="20"/>
              </w:rPr>
            </w:pPr>
          </w:p>
        </w:tc>
      </w:tr>
      <w:tr w:rsidR="009172EA" w:rsidRPr="00236CF3" w14:paraId="2B299D8C" w14:textId="25037776" w:rsidTr="00277F68">
        <w:trPr>
          <w:trHeight w:val="20"/>
        </w:trPr>
        <w:tc>
          <w:tcPr>
            <w:tcW w:w="872" w:type="pct"/>
            <w:shd w:val="clear" w:color="auto" w:fill="auto"/>
            <w:hideMark/>
          </w:tcPr>
          <w:p w14:paraId="037A219B" w14:textId="77777777" w:rsidR="009172EA" w:rsidRPr="00236CF3" w:rsidRDefault="009172EA" w:rsidP="00277F68">
            <w:pPr>
              <w:contextualSpacing/>
              <w:rPr>
                <w:color w:val="000000"/>
                <w:sz w:val="20"/>
                <w:szCs w:val="20"/>
              </w:rPr>
            </w:pPr>
            <w:r w:rsidRPr="00236CF3">
              <w:rPr>
                <w:color w:val="000000"/>
                <w:sz w:val="20"/>
                <w:szCs w:val="20"/>
              </w:rPr>
              <w:t>ИП глава КФХ Томилина Татьяна Владимировна</w:t>
            </w:r>
          </w:p>
        </w:tc>
        <w:tc>
          <w:tcPr>
            <w:tcW w:w="925" w:type="pct"/>
            <w:shd w:val="clear" w:color="auto" w:fill="auto"/>
            <w:hideMark/>
          </w:tcPr>
          <w:p w14:paraId="7F67E071" w14:textId="77777777" w:rsidR="009172EA" w:rsidRPr="00236CF3" w:rsidRDefault="009172EA" w:rsidP="00277F68">
            <w:pPr>
              <w:contextualSpacing/>
              <w:rPr>
                <w:color w:val="000000"/>
                <w:sz w:val="20"/>
                <w:szCs w:val="20"/>
              </w:rPr>
            </w:pPr>
            <w:r w:rsidRPr="00236CF3">
              <w:rPr>
                <w:color w:val="000000"/>
                <w:sz w:val="20"/>
                <w:szCs w:val="20"/>
              </w:rPr>
              <w:t>Томилина Татьяна Владимировна</w:t>
            </w:r>
          </w:p>
        </w:tc>
        <w:tc>
          <w:tcPr>
            <w:tcW w:w="1251" w:type="pct"/>
            <w:shd w:val="clear" w:color="auto" w:fill="auto"/>
            <w:hideMark/>
          </w:tcPr>
          <w:p w14:paraId="4F1A448A" w14:textId="77777777" w:rsidR="009172EA" w:rsidRPr="00236CF3" w:rsidRDefault="009172EA" w:rsidP="00277F68">
            <w:pPr>
              <w:contextualSpacing/>
              <w:rPr>
                <w:color w:val="000000"/>
                <w:sz w:val="20"/>
                <w:szCs w:val="20"/>
              </w:rPr>
            </w:pPr>
            <w:r w:rsidRPr="00236CF3">
              <w:rPr>
                <w:color w:val="000000"/>
                <w:sz w:val="20"/>
                <w:szCs w:val="20"/>
              </w:rPr>
              <w:t>Разведение сельскохозяйственной птицы</w:t>
            </w:r>
          </w:p>
        </w:tc>
        <w:tc>
          <w:tcPr>
            <w:tcW w:w="1017" w:type="pct"/>
            <w:shd w:val="clear" w:color="auto" w:fill="auto"/>
            <w:hideMark/>
          </w:tcPr>
          <w:p w14:paraId="3DC434C7" w14:textId="77777777" w:rsidR="009172EA" w:rsidRPr="00236CF3" w:rsidRDefault="009172EA" w:rsidP="00277F68">
            <w:pPr>
              <w:contextualSpacing/>
              <w:rPr>
                <w:color w:val="000000"/>
                <w:sz w:val="20"/>
                <w:szCs w:val="20"/>
              </w:rPr>
            </w:pPr>
            <w:r w:rsidRPr="00236CF3">
              <w:rPr>
                <w:color w:val="000000"/>
                <w:sz w:val="20"/>
                <w:szCs w:val="20"/>
              </w:rPr>
              <w:t>628331, пгт. Пойковский, ул. Салымская, д. 22/1</w:t>
            </w:r>
          </w:p>
        </w:tc>
        <w:tc>
          <w:tcPr>
            <w:tcW w:w="935" w:type="pct"/>
            <w:vMerge w:val="restart"/>
          </w:tcPr>
          <w:p w14:paraId="110AA7FC" w14:textId="293A461B" w:rsidR="009172EA" w:rsidRPr="00236CF3" w:rsidRDefault="009172EA" w:rsidP="00277F68">
            <w:pPr>
              <w:contextualSpacing/>
              <w:rPr>
                <w:color w:val="000000"/>
                <w:sz w:val="20"/>
                <w:szCs w:val="20"/>
              </w:rPr>
            </w:pPr>
            <w:r w:rsidRPr="00236CF3">
              <w:rPr>
                <w:color w:val="000000"/>
                <w:sz w:val="20"/>
                <w:szCs w:val="20"/>
              </w:rPr>
              <w:t>Договор по со специализированной организацией</w:t>
            </w:r>
          </w:p>
        </w:tc>
      </w:tr>
      <w:tr w:rsidR="009172EA" w:rsidRPr="00236CF3" w14:paraId="114C24BD" w14:textId="60DB3846" w:rsidTr="00277F68">
        <w:trPr>
          <w:trHeight w:val="20"/>
        </w:trPr>
        <w:tc>
          <w:tcPr>
            <w:tcW w:w="872" w:type="pct"/>
            <w:shd w:val="clear" w:color="auto" w:fill="auto"/>
            <w:hideMark/>
          </w:tcPr>
          <w:p w14:paraId="768DC2DF" w14:textId="77777777" w:rsidR="009172EA" w:rsidRPr="00236CF3" w:rsidRDefault="009172EA" w:rsidP="00277F68">
            <w:pPr>
              <w:contextualSpacing/>
              <w:rPr>
                <w:color w:val="000000"/>
                <w:sz w:val="20"/>
                <w:szCs w:val="20"/>
              </w:rPr>
            </w:pPr>
            <w:r w:rsidRPr="00236CF3">
              <w:rPr>
                <w:color w:val="000000"/>
                <w:sz w:val="20"/>
                <w:szCs w:val="20"/>
              </w:rPr>
              <w:t>СРПК «Волна»</w:t>
            </w:r>
          </w:p>
        </w:tc>
        <w:tc>
          <w:tcPr>
            <w:tcW w:w="925" w:type="pct"/>
            <w:shd w:val="clear" w:color="auto" w:fill="auto"/>
            <w:hideMark/>
          </w:tcPr>
          <w:p w14:paraId="3779DC00" w14:textId="77777777" w:rsidR="009172EA" w:rsidRPr="00236CF3" w:rsidRDefault="009172EA" w:rsidP="00277F68">
            <w:pPr>
              <w:contextualSpacing/>
              <w:rPr>
                <w:color w:val="000000"/>
                <w:sz w:val="20"/>
                <w:szCs w:val="20"/>
              </w:rPr>
            </w:pPr>
            <w:r w:rsidRPr="00236CF3">
              <w:rPr>
                <w:color w:val="000000"/>
                <w:sz w:val="20"/>
                <w:szCs w:val="20"/>
              </w:rPr>
              <w:t>Евдокименкова Любовь Михайловна</w:t>
            </w:r>
          </w:p>
        </w:tc>
        <w:tc>
          <w:tcPr>
            <w:tcW w:w="1251" w:type="pct"/>
            <w:shd w:val="clear" w:color="auto" w:fill="auto"/>
            <w:hideMark/>
          </w:tcPr>
          <w:p w14:paraId="58F9B08F" w14:textId="77777777" w:rsidR="009172EA" w:rsidRPr="00236CF3" w:rsidRDefault="009172EA" w:rsidP="00277F68">
            <w:pPr>
              <w:contextualSpacing/>
              <w:rPr>
                <w:color w:val="000000"/>
                <w:sz w:val="20"/>
                <w:szCs w:val="20"/>
              </w:rPr>
            </w:pPr>
            <w:r w:rsidRPr="00236CF3">
              <w:rPr>
                <w:color w:val="000000"/>
                <w:sz w:val="20"/>
                <w:szCs w:val="20"/>
              </w:rPr>
              <w:t>крестьянское фермерское хозяйство</w:t>
            </w:r>
          </w:p>
        </w:tc>
        <w:tc>
          <w:tcPr>
            <w:tcW w:w="1017" w:type="pct"/>
            <w:shd w:val="clear" w:color="auto" w:fill="auto"/>
            <w:hideMark/>
          </w:tcPr>
          <w:p w14:paraId="7DF73F81" w14:textId="77777777" w:rsidR="009172EA" w:rsidRPr="00236CF3" w:rsidRDefault="009172EA" w:rsidP="00277F68">
            <w:pPr>
              <w:contextualSpacing/>
              <w:rPr>
                <w:color w:val="000000"/>
                <w:sz w:val="20"/>
                <w:szCs w:val="20"/>
              </w:rPr>
            </w:pPr>
            <w:r w:rsidRPr="00236CF3">
              <w:rPr>
                <w:color w:val="000000"/>
                <w:sz w:val="20"/>
                <w:szCs w:val="20"/>
              </w:rPr>
              <w:t>628331, ХМАО-Югра, Нефтеюганский район, пгт. Пойковский, З-а микрорайон, 10/11, кв.26</w:t>
            </w:r>
          </w:p>
        </w:tc>
        <w:tc>
          <w:tcPr>
            <w:tcW w:w="935" w:type="pct"/>
            <w:vMerge/>
          </w:tcPr>
          <w:p w14:paraId="550ACB71" w14:textId="3519B5A4" w:rsidR="009172EA" w:rsidRPr="00236CF3" w:rsidRDefault="009172EA" w:rsidP="00277F68">
            <w:pPr>
              <w:contextualSpacing/>
              <w:rPr>
                <w:color w:val="000000"/>
                <w:sz w:val="20"/>
                <w:szCs w:val="20"/>
              </w:rPr>
            </w:pPr>
          </w:p>
        </w:tc>
      </w:tr>
      <w:tr w:rsidR="009172EA" w:rsidRPr="00236CF3" w14:paraId="5637C240" w14:textId="1A2B8B1D" w:rsidTr="00277F68">
        <w:trPr>
          <w:trHeight w:val="20"/>
        </w:trPr>
        <w:tc>
          <w:tcPr>
            <w:tcW w:w="872" w:type="pct"/>
            <w:shd w:val="clear" w:color="auto" w:fill="auto"/>
            <w:hideMark/>
          </w:tcPr>
          <w:p w14:paraId="312A174A" w14:textId="77777777" w:rsidR="009172EA" w:rsidRPr="00236CF3" w:rsidRDefault="009172EA" w:rsidP="00277F68">
            <w:pPr>
              <w:contextualSpacing/>
              <w:rPr>
                <w:color w:val="000000"/>
                <w:sz w:val="20"/>
                <w:szCs w:val="20"/>
              </w:rPr>
            </w:pPr>
            <w:r w:rsidRPr="00236CF3">
              <w:rPr>
                <w:color w:val="000000"/>
                <w:sz w:val="20"/>
                <w:szCs w:val="20"/>
              </w:rPr>
              <w:t>ИП Евдокимова Ирина Валерьевна</w:t>
            </w:r>
          </w:p>
        </w:tc>
        <w:tc>
          <w:tcPr>
            <w:tcW w:w="925" w:type="pct"/>
            <w:shd w:val="clear" w:color="auto" w:fill="auto"/>
            <w:hideMark/>
          </w:tcPr>
          <w:p w14:paraId="36CC474D" w14:textId="77777777" w:rsidR="009172EA" w:rsidRPr="00236CF3" w:rsidRDefault="009172EA" w:rsidP="00277F68">
            <w:pPr>
              <w:contextualSpacing/>
              <w:rPr>
                <w:color w:val="000000"/>
                <w:sz w:val="20"/>
                <w:szCs w:val="20"/>
              </w:rPr>
            </w:pPr>
            <w:r w:rsidRPr="00236CF3">
              <w:rPr>
                <w:color w:val="000000"/>
                <w:sz w:val="20"/>
                <w:szCs w:val="20"/>
              </w:rPr>
              <w:t>Евдокимова Ирина Валерьевна</w:t>
            </w:r>
          </w:p>
        </w:tc>
        <w:tc>
          <w:tcPr>
            <w:tcW w:w="1251" w:type="pct"/>
            <w:shd w:val="clear" w:color="auto" w:fill="auto"/>
            <w:hideMark/>
          </w:tcPr>
          <w:p w14:paraId="55D83182" w14:textId="77777777" w:rsidR="009172EA" w:rsidRPr="00236CF3" w:rsidRDefault="009172EA" w:rsidP="00277F68">
            <w:pPr>
              <w:contextualSpacing/>
              <w:rPr>
                <w:color w:val="000000"/>
                <w:sz w:val="20"/>
                <w:szCs w:val="20"/>
              </w:rPr>
            </w:pPr>
            <w:r w:rsidRPr="00236CF3">
              <w:rPr>
                <w:color w:val="000000"/>
                <w:sz w:val="20"/>
                <w:szCs w:val="20"/>
              </w:rPr>
              <w:t>Сбор и заготовка дикорастущих плодов и ягод; Рыболовство пресноводное</w:t>
            </w:r>
          </w:p>
        </w:tc>
        <w:tc>
          <w:tcPr>
            <w:tcW w:w="1017" w:type="pct"/>
            <w:shd w:val="clear" w:color="auto" w:fill="auto"/>
            <w:hideMark/>
          </w:tcPr>
          <w:p w14:paraId="61F02E94" w14:textId="77777777" w:rsidR="009172EA" w:rsidRPr="00236CF3" w:rsidRDefault="009172EA" w:rsidP="00277F68">
            <w:pPr>
              <w:contextualSpacing/>
              <w:rPr>
                <w:color w:val="000000"/>
                <w:sz w:val="20"/>
                <w:szCs w:val="20"/>
              </w:rPr>
            </w:pPr>
            <w:r w:rsidRPr="00236CF3">
              <w:rPr>
                <w:color w:val="000000"/>
                <w:sz w:val="20"/>
                <w:szCs w:val="20"/>
              </w:rPr>
              <w:t>628331, пгт. Пойковский, мкр.4, д.3, кв.34</w:t>
            </w:r>
          </w:p>
        </w:tc>
        <w:tc>
          <w:tcPr>
            <w:tcW w:w="935" w:type="pct"/>
            <w:vMerge/>
          </w:tcPr>
          <w:p w14:paraId="1384A1F1" w14:textId="365A2979" w:rsidR="009172EA" w:rsidRPr="00236CF3" w:rsidRDefault="009172EA" w:rsidP="00277F68">
            <w:pPr>
              <w:contextualSpacing/>
              <w:rPr>
                <w:color w:val="000000"/>
                <w:sz w:val="20"/>
                <w:szCs w:val="20"/>
              </w:rPr>
            </w:pPr>
          </w:p>
        </w:tc>
      </w:tr>
      <w:tr w:rsidR="009172EA" w:rsidRPr="00236CF3" w14:paraId="61467FCB" w14:textId="62455C30" w:rsidTr="00277F68">
        <w:trPr>
          <w:trHeight w:val="20"/>
        </w:trPr>
        <w:tc>
          <w:tcPr>
            <w:tcW w:w="4065" w:type="pct"/>
            <w:gridSpan w:val="4"/>
            <w:shd w:val="clear" w:color="auto" w:fill="auto"/>
          </w:tcPr>
          <w:p w14:paraId="3423ECF7" w14:textId="77777777" w:rsidR="009172EA" w:rsidRPr="00236CF3" w:rsidRDefault="009172EA" w:rsidP="00277F68">
            <w:pPr>
              <w:contextualSpacing/>
              <w:rPr>
                <w:color w:val="000000"/>
                <w:sz w:val="20"/>
                <w:szCs w:val="20"/>
              </w:rPr>
            </w:pPr>
            <w:r w:rsidRPr="00236CF3">
              <w:rPr>
                <w:color w:val="000000"/>
                <w:sz w:val="20"/>
                <w:szCs w:val="20"/>
              </w:rPr>
              <w:t>Личное подсобное хозяйство</w:t>
            </w:r>
          </w:p>
        </w:tc>
        <w:tc>
          <w:tcPr>
            <w:tcW w:w="935" w:type="pct"/>
          </w:tcPr>
          <w:p w14:paraId="19EE7BC6" w14:textId="77777777" w:rsidR="009172EA" w:rsidRPr="00236CF3" w:rsidRDefault="009172EA" w:rsidP="00277F68">
            <w:pPr>
              <w:contextualSpacing/>
              <w:rPr>
                <w:color w:val="000000"/>
                <w:sz w:val="20"/>
                <w:szCs w:val="20"/>
              </w:rPr>
            </w:pPr>
          </w:p>
        </w:tc>
      </w:tr>
      <w:tr w:rsidR="009172EA" w:rsidRPr="00236CF3" w14:paraId="6E51715A" w14:textId="6D0F28B4" w:rsidTr="00277F68">
        <w:trPr>
          <w:trHeight w:val="20"/>
        </w:trPr>
        <w:tc>
          <w:tcPr>
            <w:tcW w:w="872" w:type="pct"/>
            <w:tcBorders>
              <w:top w:val="single" w:sz="4" w:space="0" w:color="auto"/>
              <w:left w:val="single" w:sz="4" w:space="0" w:color="auto"/>
            </w:tcBorders>
            <w:shd w:val="clear" w:color="auto" w:fill="FFFFFF"/>
          </w:tcPr>
          <w:p w14:paraId="68A17432"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1</w:t>
            </w:r>
          </w:p>
        </w:tc>
        <w:tc>
          <w:tcPr>
            <w:tcW w:w="925" w:type="pct"/>
            <w:tcBorders>
              <w:top w:val="single" w:sz="4" w:space="0" w:color="auto"/>
              <w:left w:val="single" w:sz="4" w:space="0" w:color="auto"/>
              <w:right w:val="single" w:sz="4" w:space="0" w:color="auto"/>
            </w:tcBorders>
            <w:shd w:val="clear" w:color="auto" w:fill="FFFFFF"/>
          </w:tcPr>
          <w:p w14:paraId="14F3A01F"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Габсатаров Венер Раисович</w:t>
            </w:r>
          </w:p>
        </w:tc>
        <w:tc>
          <w:tcPr>
            <w:tcW w:w="1251" w:type="pct"/>
            <w:shd w:val="clear" w:color="auto" w:fill="auto"/>
          </w:tcPr>
          <w:p w14:paraId="615285B3"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35E005F6"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val="restart"/>
          </w:tcPr>
          <w:p w14:paraId="7999700E" w14:textId="3DE0E06E" w:rsidR="009172EA" w:rsidRPr="00236CF3" w:rsidRDefault="009172EA" w:rsidP="00277F68">
            <w:pPr>
              <w:contextualSpacing/>
              <w:rPr>
                <w:color w:val="000000"/>
                <w:sz w:val="20"/>
                <w:szCs w:val="20"/>
              </w:rPr>
            </w:pPr>
            <w:r w:rsidRPr="00236CF3">
              <w:rPr>
                <w:color w:val="000000"/>
                <w:sz w:val="20"/>
                <w:szCs w:val="20"/>
              </w:rPr>
              <w:t>Договор по со специализирован</w:t>
            </w:r>
            <w:r w:rsidRPr="00236CF3">
              <w:rPr>
                <w:color w:val="000000"/>
                <w:sz w:val="20"/>
                <w:szCs w:val="20"/>
              </w:rPr>
              <w:lastRenderedPageBreak/>
              <w:t>ной организацией</w:t>
            </w:r>
          </w:p>
        </w:tc>
      </w:tr>
      <w:tr w:rsidR="009172EA" w:rsidRPr="00236CF3" w14:paraId="295A93D0" w14:textId="0E6CD43B" w:rsidTr="00277F68">
        <w:trPr>
          <w:trHeight w:val="20"/>
        </w:trPr>
        <w:tc>
          <w:tcPr>
            <w:tcW w:w="872" w:type="pct"/>
            <w:tcBorders>
              <w:top w:val="single" w:sz="4" w:space="0" w:color="auto"/>
              <w:left w:val="single" w:sz="4" w:space="0" w:color="auto"/>
            </w:tcBorders>
            <w:shd w:val="clear" w:color="auto" w:fill="FFFFFF"/>
          </w:tcPr>
          <w:p w14:paraId="4576725F"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lastRenderedPageBreak/>
              <w:t>2</w:t>
            </w:r>
          </w:p>
        </w:tc>
        <w:tc>
          <w:tcPr>
            <w:tcW w:w="925" w:type="pct"/>
            <w:tcBorders>
              <w:top w:val="single" w:sz="4" w:space="0" w:color="auto"/>
              <w:left w:val="single" w:sz="4" w:space="0" w:color="auto"/>
              <w:right w:val="single" w:sz="4" w:space="0" w:color="auto"/>
            </w:tcBorders>
            <w:shd w:val="clear" w:color="auto" w:fill="FFFFFF"/>
          </w:tcPr>
          <w:p w14:paraId="6C0E76E8"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Соколова Нина Михайловна</w:t>
            </w:r>
          </w:p>
        </w:tc>
        <w:tc>
          <w:tcPr>
            <w:tcW w:w="1251" w:type="pct"/>
            <w:shd w:val="clear" w:color="auto" w:fill="auto"/>
          </w:tcPr>
          <w:p w14:paraId="01F49EAB"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2077A751"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00169AC1" w14:textId="352F2595" w:rsidR="009172EA" w:rsidRPr="00236CF3" w:rsidRDefault="009172EA" w:rsidP="00277F68">
            <w:pPr>
              <w:contextualSpacing/>
              <w:rPr>
                <w:color w:val="000000"/>
                <w:sz w:val="20"/>
                <w:szCs w:val="20"/>
              </w:rPr>
            </w:pPr>
          </w:p>
        </w:tc>
      </w:tr>
      <w:tr w:rsidR="009172EA" w:rsidRPr="00236CF3" w14:paraId="19E898C9" w14:textId="7E3B7DE1" w:rsidTr="00277F68">
        <w:trPr>
          <w:trHeight w:val="20"/>
        </w:trPr>
        <w:tc>
          <w:tcPr>
            <w:tcW w:w="872" w:type="pct"/>
            <w:tcBorders>
              <w:top w:val="single" w:sz="4" w:space="0" w:color="auto"/>
              <w:left w:val="single" w:sz="4" w:space="0" w:color="auto"/>
            </w:tcBorders>
            <w:shd w:val="clear" w:color="auto" w:fill="FFFFFF"/>
          </w:tcPr>
          <w:p w14:paraId="12E564B0"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3</w:t>
            </w:r>
          </w:p>
        </w:tc>
        <w:tc>
          <w:tcPr>
            <w:tcW w:w="925" w:type="pct"/>
            <w:tcBorders>
              <w:top w:val="single" w:sz="4" w:space="0" w:color="auto"/>
              <w:left w:val="single" w:sz="4" w:space="0" w:color="auto"/>
              <w:right w:val="single" w:sz="4" w:space="0" w:color="auto"/>
            </w:tcBorders>
            <w:shd w:val="clear" w:color="auto" w:fill="FFFFFF"/>
          </w:tcPr>
          <w:p w14:paraId="05546A6A"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Мухаметшина Наиля Мингажевна</w:t>
            </w:r>
          </w:p>
        </w:tc>
        <w:tc>
          <w:tcPr>
            <w:tcW w:w="1251" w:type="pct"/>
            <w:shd w:val="clear" w:color="auto" w:fill="auto"/>
          </w:tcPr>
          <w:p w14:paraId="12831A02"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4A898CBA"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4B59218B" w14:textId="6CC18E08" w:rsidR="009172EA" w:rsidRPr="00236CF3" w:rsidRDefault="009172EA" w:rsidP="00277F68">
            <w:pPr>
              <w:contextualSpacing/>
              <w:rPr>
                <w:color w:val="000000"/>
                <w:sz w:val="20"/>
                <w:szCs w:val="20"/>
              </w:rPr>
            </w:pPr>
          </w:p>
        </w:tc>
      </w:tr>
      <w:tr w:rsidR="009172EA" w:rsidRPr="00236CF3" w14:paraId="17BF2601" w14:textId="35689BE7" w:rsidTr="00277F68">
        <w:trPr>
          <w:trHeight w:val="20"/>
        </w:trPr>
        <w:tc>
          <w:tcPr>
            <w:tcW w:w="872" w:type="pct"/>
            <w:tcBorders>
              <w:top w:val="single" w:sz="4" w:space="0" w:color="auto"/>
              <w:left w:val="single" w:sz="4" w:space="0" w:color="auto"/>
            </w:tcBorders>
            <w:shd w:val="clear" w:color="auto" w:fill="FFFFFF"/>
          </w:tcPr>
          <w:p w14:paraId="0B3A0900"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4</w:t>
            </w:r>
          </w:p>
        </w:tc>
        <w:tc>
          <w:tcPr>
            <w:tcW w:w="925" w:type="pct"/>
            <w:tcBorders>
              <w:top w:val="single" w:sz="4" w:space="0" w:color="auto"/>
              <w:left w:val="single" w:sz="4" w:space="0" w:color="auto"/>
              <w:right w:val="single" w:sz="4" w:space="0" w:color="auto"/>
            </w:tcBorders>
            <w:shd w:val="clear" w:color="auto" w:fill="FFFFFF"/>
          </w:tcPr>
          <w:p w14:paraId="4C77FE65"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Шикута Владимир Федорович</w:t>
            </w:r>
          </w:p>
        </w:tc>
        <w:tc>
          <w:tcPr>
            <w:tcW w:w="1251" w:type="pct"/>
            <w:shd w:val="clear" w:color="auto" w:fill="auto"/>
          </w:tcPr>
          <w:p w14:paraId="326747C7"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3F396407"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0931AE8F" w14:textId="5872BEFE" w:rsidR="009172EA" w:rsidRPr="00236CF3" w:rsidRDefault="009172EA" w:rsidP="00277F68">
            <w:pPr>
              <w:contextualSpacing/>
              <w:rPr>
                <w:color w:val="000000"/>
                <w:sz w:val="20"/>
                <w:szCs w:val="20"/>
              </w:rPr>
            </w:pPr>
          </w:p>
        </w:tc>
      </w:tr>
      <w:tr w:rsidR="009172EA" w:rsidRPr="00236CF3" w14:paraId="6C39E32D" w14:textId="52025BEB" w:rsidTr="00277F68">
        <w:trPr>
          <w:trHeight w:val="20"/>
        </w:trPr>
        <w:tc>
          <w:tcPr>
            <w:tcW w:w="872" w:type="pct"/>
            <w:tcBorders>
              <w:top w:val="single" w:sz="4" w:space="0" w:color="auto"/>
              <w:left w:val="single" w:sz="4" w:space="0" w:color="auto"/>
            </w:tcBorders>
            <w:shd w:val="clear" w:color="auto" w:fill="FFFFFF"/>
          </w:tcPr>
          <w:p w14:paraId="1B21B674"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5</w:t>
            </w:r>
          </w:p>
        </w:tc>
        <w:tc>
          <w:tcPr>
            <w:tcW w:w="925" w:type="pct"/>
            <w:tcBorders>
              <w:top w:val="single" w:sz="4" w:space="0" w:color="auto"/>
              <w:left w:val="single" w:sz="4" w:space="0" w:color="auto"/>
              <w:right w:val="single" w:sz="4" w:space="0" w:color="auto"/>
            </w:tcBorders>
            <w:shd w:val="clear" w:color="auto" w:fill="FFFFFF"/>
          </w:tcPr>
          <w:p w14:paraId="77613B8E"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Самигуллина Альфия Галинуровна</w:t>
            </w:r>
          </w:p>
        </w:tc>
        <w:tc>
          <w:tcPr>
            <w:tcW w:w="1251" w:type="pct"/>
            <w:shd w:val="clear" w:color="auto" w:fill="auto"/>
          </w:tcPr>
          <w:p w14:paraId="6836B85C"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164B9257"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3F8D3A83" w14:textId="77777777" w:rsidR="009172EA" w:rsidRPr="00236CF3" w:rsidRDefault="009172EA" w:rsidP="00277F68">
            <w:pPr>
              <w:contextualSpacing/>
              <w:rPr>
                <w:color w:val="000000"/>
                <w:sz w:val="20"/>
                <w:szCs w:val="20"/>
              </w:rPr>
            </w:pPr>
          </w:p>
        </w:tc>
      </w:tr>
      <w:tr w:rsidR="009172EA" w:rsidRPr="00236CF3" w14:paraId="336B01A4" w14:textId="280A7BE6" w:rsidTr="00277F68">
        <w:trPr>
          <w:trHeight w:val="20"/>
        </w:trPr>
        <w:tc>
          <w:tcPr>
            <w:tcW w:w="872" w:type="pct"/>
            <w:tcBorders>
              <w:top w:val="single" w:sz="4" w:space="0" w:color="auto"/>
              <w:left w:val="single" w:sz="4" w:space="0" w:color="auto"/>
            </w:tcBorders>
            <w:shd w:val="clear" w:color="auto" w:fill="FFFFFF"/>
          </w:tcPr>
          <w:p w14:paraId="03CD31CF"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6</w:t>
            </w:r>
          </w:p>
        </w:tc>
        <w:tc>
          <w:tcPr>
            <w:tcW w:w="925" w:type="pct"/>
            <w:tcBorders>
              <w:top w:val="single" w:sz="4" w:space="0" w:color="auto"/>
              <w:left w:val="single" w:sz="4" w:space="0" w:color="auto"/>
              <w:right w:val="single" w:sz="4" w:space="0" w:color="auto"/>
            </w:tcBorders>
            <w:shd w:val="clear" w:color="auto" w:fill="FFFFFF"/>
          </w:tcPr>
          <w:p w14:paraId="71FC7A6F"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Курик Василий Семенович</w:t>
            </w:r>
          </w:p>
        </w:tc>
        <w:tc>
          <w:tcPr>
            <w:tcW w:w="1251" w:type="pct"/>
            <w:shd w:val="clear" w:color="auto" w:fill="auto"/>
          </w:tcPr>
          <w:p w14:paraId="7DF1E2EA"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439B2F1B"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353FE4E5" w14:textId="77777777" w:rsidR="009172EA" w:rsidRPr="00236CF3" w:rsidRDefault="009172EA" w:rsidP="00277F68">
            <w:pPr>
              <w:contextualSpacing/>
              <w:rPr>
                <w:color w:val="000000"/>
                <w:sz w:val="20"/>
                <w:szCs w:val="20"/>
              </w:rPr>
            </w:pPr>
          </w:p>
        </w:tc>
      </w:tr>
      <w:tr w:rsidR="009172EA" w:rsidRPr="00236CF3" w14:paraId="1CC16B76" w14:textId="6F3D03D3" w:rsidTr="00277F68">
        <w:trPr>
          <w:trHeight w:val="20"/>
        </w:trPr>
        <w:tc>
          <w:tcPr>
            <w:tcW w:w="872" w:type="pct"/>
            <w:shd w:val="clear" w:color="auto" w:fill="auto"/>
          </w:tcPr>
          <w:p w14:paraId="2B2ABA76" w14:textId="77777777" w:rsidR="009172EA" w:rsidRPr="00236CF3" w:rsidRDefault="009172EA" w:rsidP="00277F68">
            <w:pPr>
              <w:contextualSpacing/>
              <w:rPr>
                <w:color w:val="000000"/>
                <w:sz w:val="20"/>
                <w:szCs w:val="20"/>
              </w:rPr>
            </w:pPr>
            <w:r w:rsidRPr="00236CF3">
              <w:rPr>
                <w:color w:val="000000"/>
                <w:sz w:val="20"/>
                <w:szCs w:val="20"/>
              </w:rPr>
              <w:t>7</w:t>
            </w:r>
          </w:p>
        </w:tc>
        <w:tc>
          <w:tcPr>
            <w:tcW w:w="925" w:type="pct"/>
            <w:shd w:val="clear" w:color="auto" w:fill="auto"/>
          </w:tcPr>
          <w:p w14:paraId="213FF817" w14:textId="77777777" w:rsidR="009172EA" w:rsidRPr="00236CF3" w:rsidRDefault="009172EA" w:rsidP="00277F68">
            <w:pPr>
              <w:contextualSpacing/>
              <w:rPr>
                <w:color w:val="000000"/>
                <w:sz w:val="20"/>
                <w:szCs w:val="20"/>
              </w:rPr>
            </w:pPr>
            <w:r w:rsidRPr="00236CF3">
              <w:rPr>
                <w:color w:val="000000"/>
                <w:sz w:val="20"/>
                <w:szCs w:val="20"/>
              </w:rPr>
              <w:t>Бабич Наталья Борисовна</w:t>
            </w:r>
          </w:p>
        </w:tc>
        <w:tc>
          <w:tcPr>
            <w:tcW w:w="1251" w:type="pct"/>
            <w:shd w:val="clear" w:color="auto" w:fill="auto"/>
          </w:tcPr>
          <w:p w14:paraId="2E1D5F2D"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37D90C80"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12C89F4E" w14:textId="77777777" w:rsidR="009172EA" w:rsidRPr="00236CF3" w:rsidRDefault="009172EA" w:rsidP="00277F68">
            <w:pPr>
              <w:contextualSpacing/>
              <w:rPr>
                <w:color w:val="000000"/>
                <w:sz w:val="20"/>
                <w:szCs w:val="20"/>
              </w:rPr>
            </w:pPr>
          </w:p>
        </w:tc>
      </w:tr>
      <w:tr w:rsidR="009172EA" w:rsidRPr="00236CF3" w14:paraId="2A2A91D0" w14:textId="35942B4F" w:rsidTr="00277F68">
        <w:trPr>
          <w:trHeight w:val="20"/>
        </w:trPr>
        <w:tc>
          <w:tcPr>
            <w:tcW w:w="872" w:type="pct"/>
            <w:shd w:val="clear" w:color="auto" w:fill="auto"/>
          </w:tcPr>
          <w:p w14:paraId="434442FE" w14:textId="77777777" w:rsidR="009172EA" w:rsidRPr="00236CF3" w:rsidRDefault="009172EA" w:rsidP="00277F68">
            <w:pPr>
              <w:contextualSpacing/>
              <w:rPr>
                <w:color w:val="000000"/>
                <w:sz w:val="20"/>
                <w:szCs w:val="20"/>
              </w:rPr>
            </w:pPr>
            <w:r w:rsidRPr="00236CF3">
              <w:rPr>
                <w:color w:val="000000"/>
                <w:sz w:val="20"/>
                <w:szCs w:val="20"/>
              </w:rPr>
              <w:t>8</w:t>
            </w:r>
          </w:p>
        </w:tc>
        <w:tc>
          <w:tcPr>
            <w:tcW w:w="925" w:type="pct"/>
            <w:tcBorders>
              <w:top w:val="single" w:sz="4" w:space="0" w:color="auto"/>
              <w:left w:val="single" w:sz="4" w:space="0" w:color="auto"/>
              <w:right w:val="single" w:sz="4" w:space="0" w:color="auto"/>
            </w:tcBorders>
            <w:shd w:val="clear" w:color="auto" w:fill="FFFFFF"/>
          </w:tcPr>
          <w:p w14:paraId="2CCADBCC"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Солойденко Олеся Анатольевна</w:t>
            </w:r>
          </w:p>
        </w:tc>
        <w:tc>
          <w:tcPr>
            <w:tcW w:w="1251" w:type="pct"/>
            <w:shd w:val="clear" w:color="auto" w:fill="auto"/>
          </w:tcPr>
          <w:p w14:paraId="7D5EEC8F"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3DA626C8"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tcPr>
          <w:p w14:paraId="104E437A" w14:textId="42F1CD63" w:rsidR="009172EA" w:rsidRPr="00236CF3" w:rsidRDefault="009172EA" w:rsidP="00277F68">
            <w:pPr>
              <w:contextualSpacing/>
              <w:rPr>
                <w:color w:val="000000"/>
                <w:sz w:val="20"/>
                <w:szCs w:val="20"/>
              </w:rPr>
            </w:pPr>
            <w:r w:rsidRPr="00236CF3">
              <w:rPr>
                <w:color w:val="000000"/>
                <w:sz w:val="20"/>
                <w:szCs w:val="20"/>
              </w:rPr>
              <w:t>Установка для утилизации биоорганических отходов</w:t>
            </w:r>
          </w:p>
        </w:tc>
      </w:tr>
      <w:tr w:rsidR="009172EA" w:rsidRPr="00236CF3" w14:paraId="1BB694EB" w14:textId="257F67A1" w:rsidTr="00277F68">
        <w:trPr>
          <w:trHeight w:val="20"/>
        </w:trPr>
        <w:tc>
          <w:tcPr>
            <w:tcW w:w="872" w:type="pct"/>
            <w:shd w:val="clear" w:color="auto" w:fill="auto"/>
          </w:tcPr>
          <w:p w14:paraId="3E289328" w14:textId="77777777" w:rsidR="009172EA" w:rsidRPr="00236CF3" w:rsidRDefault="009172EA" w:rsidP="00277F68">
            <w:pPr>
              <w:contextualSpacing/>
              <w:rPr>
                <w:color w:val="000000"/>
                <w:sz w:val="20"/>
                <w:szCs w:val="20"/>
              </w:rPr>
            </w:pPr>
            <w:r w:rsidRPr="00236CF3">
              <w:rPr>
                <w:color w:val="000000"/>
                <w:sz w:val="20"/>
                <w:szCs w:val="20"/>
              </w:rPr>
              <w:t>9</w:t>
            </w:r>
          </w:p>
        </w:tc>
        <w:tc>
          <w:tcPr>
            <w:tcW w:w="925" w:type="pct"/>
            <w:tcBorders>
              <w:top w:val="single" w:sz="4" w:space="0" w:color="auto"/>
              <w:left w:val="single" w:sz="4" w:space="0" w:color="auto"/>
              <w:right w:val="single" w:sz="4" w:space="0" w:color="auto"/>
            </w:tcBorders>
            <w:shd w:val="clear" w:color="auto" w:fill="FFFFFF"/>
          </w:tcPr>
          <w:p w14:paraId="35A24105"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Гарипова Антонида Петровна</w:t>
            </w:r>
          </w:p>
        </w:tc>
        <w:tc>
          <w:tcPr>
            <w:tcW w:w="1251" w:type="pct"/>
            <w:shd w:val="clear" w:color="auto" w:fill="auto"/>
          </w:tcPr>
          <w:p w14:paraId="2CA52E57"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57EF8B0F"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val="restart"/>
          </w:tcPr>
          <w:p w14:paraId="23B749D5" w14:textId="08536F7D" w:rsidR="009172EA" w:rsidRPr="00236CF3" w:rsidRDefault="009172EA" w:rsidP="00277F68">
            <w:pPr>
              <w:contextualSpacing/>
              <w:rPr>
                <w:color w:val="000000"/>
                <w:sz w:val="20"/>
                <w:szCs w:val="20"/>
              </w:rPr>
            </w:pPr>
            <w:r w:rsidRPr="00236CF3">
              <w:rPr>
                <w:color w:val="000000"/>
                <w:sz w:val="20"/>
                <w:szCs w:val="20"/>
              </w:rPr>
              <w:t>Договор по со специализированной организацией</w:t>
            </w:r>
          </w:p>
        </w:tc>
      </w:tr>
      <w:tr w:rsidR="009172EA" w:rsidRPr="00236CF3" w14:paraId="2F8F86E0" w14:textId="499828A6" w:rsidTr="00277F68">
        <w:trPr>
          <w:trHeight w:val="20"/>
        </w:trPr>
        <w:tc>
          <w:tcPr>
            <w:tcW w:w="872" w:type="pct"/>
            <w:shd w:val="clear" w:color="auto" w:fill="auto"/>
          </w:tcPr>
          <w:p w14:paraId="467BC660" w14:textId="77777777" w:rsidR="009172EA" w:rsidRPr="00236CF3" w:rsidRDefault="009172EA" w:rsidP="00277F68">
            <w:pPr>
              <w:contextualSpacing/>
              <w:rPr>
                <w:color w:val="000000"/>
                <w:sz w:val="20"/>
                <w:szCs w:val="20"/>
              </w:rPr>
            </w:pPr>
            <w:r w:rsidRPr="00236CF3">
              <w:rPr>
                <w:color w:val="000000"/>
                <w:sz w:val="20"/>
                <w:szCs w:val="20"/>
              </w:rPr>
              <w:t>10</w:t>
            </w:r>
          </w:p>
        </w:tc>
        <w:tc>
          <w:tcPr>
            <w:tcW w:w="925" w:type="pct"/>
            <w:tcBorders>
              <w:top w:val="single" w:sz="4" w:space="0" w:color="auto"/>
              <w:left w:val="single" w:sz="4" w:space="0" w:color="auto"/>
              <w:right w:val="single" w:sz="4" w:space="0" w:color="auto"/>
            </w:tcBorders>
            <w:shd w:val="clear" w:color="auto" w:fill="FFFFFF"/>
          </w:tcPr>
          <w:p w14:paraId="157623E6"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Гордиянова Елена Владимировна</w:t>
            </w:r>
          </w:p>
        </w:tc>
        <w:tc>
          <w:tcPr>
            <w:tcW w:w="1251" w:type="pct"/>
            <w:shd w:val="clear" w:color="auto" w:fill="auto"/>
          </w:tcPr>
          <w:p w14:paraId="704BEBEB"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2BA68D82"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6D5C51F3" w14:textId="77777777" w:rsidR="009172EA" w:rsidRPr="00236CF3" w:rsidRDefault="009172EA" w:rsidP="00277F68">
            <w:pPr>
              <w:contextualSpacing/>
              <w:rPr>
                <w:color w:val="000000"/>
                <w:sz w:val="20"/>
                <w:szCs w:val="20"/>
              </w:rPr>
            </w:pPr>
          </w:p>
        </w:tc>
      </w:tr>
      <w:tr w:rsidR="009172EA" w:rsidRPr="00236CF3" w14:paraId="0BCBDFBA" w14:textId="09C0DBD4" w:rsidTr="00277F68">
        <w:trPr>
          <w:trHeight w:val="20"/>
        </w:trPr>
        <w:tc>
          <w:tcPr>
            <w:tcW w:w="872" w:type="pct"/>
            <w:shd w:val="clear" w:color="auto" w:fill="auto"/>
          </w:tcPr>
          <w:p w14:paraId="30360044" w14:textId="77777777" w:rsidR="009172EA" w:rsidRPr="00236CF3" w:rsidRDefault="009172EA" w:rsidP="00277F68">
            <w:pPr>
              <w:contextualSpacing/>
              <w:rPr>
                <w:color w:val="000000"/>
                <w:sz w:val="20"/>
                <w:szCs w:val="20"/>
              </w:rPr>
            </w:pPr>
            <w:r w:rsidRPr="00236CF3">
              <w:rPr>
                <w:color w:val="000000"/>
                <w:sz w:val="20"/>
                <w:szCs w:val="20"/>
              </w:rPr>
              <w:t>11</w:t>
            </w:r>
          </w:p>
        </w:tc>
        <w:tc>
          <w:tcPr>
            <w:tcW w:w="925" w:type="pct"/>
            <w:tcBorders>
              <w:top w:val="single" w:sz="4" w:space="0" w:color="auto"/>
              <w:left w:val="single" w:sz="4" w:space="0" w:color="auto"/>
              <w:right w:val="single" w:sz="4" w:space="0" w:color="auto"/>
            </w:tcBorders>
            <w:shd w:val="clear" w:color="auto" w:fill="FFFFFF"/>
          </w:tcPr>
          <w:p w14:paraId="22B4EFB8"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Щербаков Василий Петрович</w:t>
            </w:r>
          </w:p>
        </w:tc>
        <w:tc>
          <w:tcPr>
            <w:tcW w:w="1251" w:type="pct"/>
            <w:shd w:val="clear" w:color="auto" w:fill="auto"/>
          </w:tcPr>
          <w:p w14:paraId="125D3678"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1CFF5E28"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46BE13EE" w14:textId="77777777" w:rsidR="009172EA" w:rsidRPr="00236CF3" w:rsidRDefault="009172EA" w:rsidP="00277F68">
            <w:pPr>
              <w:contextualSpacing/>
              <w:rPr>
                <w:color w:val="000000"/>
                <w:sz w:val="20"/>
                <w:szCs w:val="20"/>
              </w:rPr>
            </w:pPr>
          </w:p>
        </w:tc>
      </w:tr>
      <w:tr w:rsidR="009172EA" w:rsidRPr="00236CF3" w14:paraId="70355238" w14:textId="050F68FB" w:rsidTr="00277F68">
        <w:trPr>
          <w:trHeight w:val="20"/>
        </w:trPr>
        <w:tc>
          <w:tcPr>
            <w:tcW w:w="872" w:type="pct"/>
            <w:shd w:val="clear" w:color="auto" w:fill="auto"/>
          </w:tcPr>
          <w:p w14:paraId="2752A914" w14:textId="77777777" w:rsidR="009172EA" w:rsidRPr="00236CF3" w:rsidRDefault="009172EA" w:rsidP="00277F68">
            <w:pPr>
              <w:contextualSpacing/>
              <w:rPr>
                <w:color w:val="000000"/>
                <w:sz w:val="20"/>
                <w:szCs w:val="20"/>
              </w:rPr>
            </w:pPr>
            <w:r w:rsidRPr="00236CF3">
              <w:rPr>
                <w:color w:val="000000"/>
                <w:sz w:val="20"/>
                <w:szCs w:val="20"/>
              </w:rPr>
              <w:t>12</w:t>
            </w:r>
          </w:p>
        </w:tc>
        <w:tc>
          <w:tcPr>
            <w:tcW w:w="925" w:type="pct"/>
            <w:tcBorders>
              <w:top w:val="single" w:sz="4" w:space="0" w:color="auto"/>
              <w:left w:val="single" w:sz="4" w:space="0" w:color="auto"/>
              <w:right w:val="single" w:sz="4" w:space="0" w:color="auto"/>
            </w:tcBorders>
            <w:shd w:val="clear" w:color="auto" w:fill="FFFFFF"/>
          </w:tcPr>
          <w:p w14:paraId="292D3B2F"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Закиров Радик Мухаметнурович</w:t>
            </w:r>
          </w:p>
        </w:tc>
        <w:tc>
          <w:tcPr>
            <w:tcW w:w="1251" w:type="pct"/>
            <w:shd w:val="clear" w:color="auto" w:fill="auto"/>
          </w:tcPr>
          <w:p w14:paraId="47444886"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219F1D57"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3B3B1EA7" w14:textId="7730489E" w:rsidR="009172EA" w:rsidRPr="00236CF3" w:rsidRDefault="009172EA" w:rsidP="00277F68">
            <w:pPr>
              <w:contextualSpacing/>
              <w:rPr>
                <w:color w:val="000000"/>
                <w:sz w:val="20"/>
                <w:szCs w:val="20"/>
              </w:rPr>
            </w:pPr>
          </w:p>
        </w:tc>
      </w:tr>
      <w:tr w:rsidR="009172EA" w:rsidRPr="00236CF3" w14:paraId="2621995E" w14:textId="6613D2B8" w:rsidTr="00277F68">
        <w:trPr>
          <w:trHeight w:val="20"/>
        </w:trPr>
        <w:tc>
          <w:tcPr>
            <w:tcW w:w="872" w:type="pct"/>
            <w:shd w:val="clear" w:color="auto" w:fill="auto"/>
          </w:tcPr>
          <w:p w14:paraId="48A0105A" w14:textId="77777777" w:rsidR="009172EA" w:rsidRPr="00236CF3" w:rsidRDefault="009172EA" w:rsidP="00277F68">
            <w:pPr>
              <w:contextualSpacing/>
              <w:rPr>
                <w:color w:val="000000"/>
                <w:sz w:val="20"/>
                <w:szCs w:val="20"/>
              </w:rPr>
            </w:pPr>
            <w:r w:rsidRPr="00236CF3">
              <w:rPr>
                <w:color w:val="000000"/>
                <w:sz w:val="20"/>
                <w:szCs w:val="20"/>
              </w:rPr>
              <w:t>13</w:t>
            </w:r>
          </w:p>
        </w:tc>
        <w:tc>
          <w:tcPr>
            <w:tcW w:w="925" w:type="pct"/>
            <w:tcBorders>
              <w:top w:val="single" w:sz="4" w:space="0" w:color="auto"/>
              <w:left w:val="single" w:sz="4" w:space="0" w:color="auto"/>
              <w:right w:val="single" w:sz="4" w:space="0" w:color="auto"/>
            </w:tcBorders>
            <w:shd w:val="clear" w:color="auto" w:fill="FFFFFF"/>
          </w:tcPr>
          <w:p w14:paraId="3FA016A6"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Наумчук Надежда Нестеровна</w:t>
            </w:r>
          </w:p>
        </w:tc>
        <w:tc>
          <w:tcPr>
            <w:tcW w:w="1251" w:type="pct"/>
            <w:shd w:val="clear" w:color="auto" w:fill="auto"/>
          </w:tcPr>
          <w:p w14:paraId="7B91C2DB"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21ED429F"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2187C5D2" w14:textId="77777777" w:rsidR="009172EA" w:rsidRPr="00236CF3" w:rsidRDefault="009172EA" w:rsidP="00277F68">
            <w:pPr>
              <w:contextualSpacing/>
              <w:rPr>
                <w:color w:val="000000"/>
                <w:sz w:val="20"/>
                <w:szCs w:val="20"/>
              </w:rPr>
            </w:pPr>
          </w:p>
        </w:tc>
      </w:tr>
      <w:tr w:rsidR="009172EA" w:rsidRPr="00236CF3" w14:paraId="18A5F83F" w14:textId="70BCCF1F" w:rsidTr="00277F68">
        <w:trPr>
          <w:trHeight w:val="20"/>
        </w:trPr>
        <w:tc>
          <w:tcPr>
            <w:tcW w:w="872" w:type="pct"/>
            <w:shd w:val="clear" w:color="auto" w:fill="auto"/>
          </w:tcPr>
          <w:p w14:paraId="72056930" w14:textId="77777777" w:rsidR="009172EA" w:rsidRPr="00236CF3" w:rsidRDefault="009172EA" w:rsidP="00277F68">
            <w:pPr>
              <w:contextualSpacing/>
              <w:rPr>
                <w:color w:val="000000"/>
                <w:sz w:val="20"/>
                <w:szCs w:val="20"/>
              </w:rPr>
            </w:pPr>
            <w:r w:rsidRPr="00236CF3">
              <w:rPr>
                <w:color w:val="000000"/>
                <w:sz w:val="20"/>
                <w:szCs w:val="20"/>
              </w:rPr>
              <w:t>14</w:t>
            </w:r>
          </w:p>
        </w:tc>
        <w:tc>
          <w:tcPr>
            <w:tcW w:w="925" w:type="pct"/>
            <w:tcBorders>
              <w:top w:val="single" w:sz="4" w:space="0" w:color="auto"/>
              <w:left w:val="single" w:sz="4" w:space="0" w:color="auto"/>
              <w:right w:val="single" w:sz="4" w:space="0" w:color="auto"/>
            </w:tcBorders>
            <w:shd w:val="clear" w:color="auto" w:fill="FFFFFF"/>
          </w:tcPr>
          <w:p w14:paraId="54A13F90"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Абрамова Екатерина Александровна</w:t>
            </w:r>
          </w:p>
        </w:tc>
        <w:tc>
          <w:tcPr>
            <w:tcW w:w="1251" w:type="pct"/>
            <w:shd w:val="clear" w:color="auto" w:fill="auto"/>
          </w:tcPr>
          <w:p w14:paraId="49104B28"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11202130"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1662BD31" w14:textId="77777777" w:rsidR="009172EA" w:rsidRPr="00236CF3" w:rsidRDefault="009172EA" w:rsidP="00277F68">
            <w:pPr>
              <w:contextualSpacing/>
              <w:rPr>
                <w:color w:val="000000"/>
                <w:sz w:val="20"/>
                <w:szCs w:val="20"/>
              </w:rPr>
            </w:pPr>
          </w:p>
        </w:tc>
      </w:tr>
      <w:tr w:rsidR="009172EA" w:rsidRPr="00236CF3" w14:paraId="3EEBD4D5" w14:textId="6500CE0D" w:rsidTr="00277F68">
        <w:trPr>
          <w:trHeight w:val="20"/>
        </w:trPr>
        <w:tc>
          <w:tcPr>
            <w:tcW w:w="872" w:type="pct"/>
            <w:shd w:val="clear" w:color="auto" w:fill="auto"/>
          </w:tcPr>
          <w:p w14:paraId="32313924" w14:textId="77777777" w:rsidR="009172EA" w:rsidRPr="00236CF3" w:rsidRDefault="009172EA" w:rsidP="00277F68">
            <w:pPr>
              <w:contextualSpacing/>
              <w:rPr>
                <w:color w:val="000000"/>
                <w:sz w:val="20"/>
                <w:szCs w:val="20"/>
              </w:rPr>
            </w:pPr>
            <w:r w:rsidRPr="00236CF3">
              <w:rPr>
                <w:color w:val="000000"/>
                <w:sz w:val="20"/>
                <w:szCs w:val="20"/>
              </w:rPr>
              <w:t>15</w:t>
            </w:r>
          </w:p>
        </w:tc>
        <w:tc>
          <w:tcPr>
            <w:tcW w:w="925" w:type="pct"/>
            <w:tcBorders>
              <w:top w:val="single" w:sz="4" w:space="0" w:color="auto"/>
              <w:left w:val="single" w:sz="4" w:space="0" w:color="auto"/>
              <w:right w:val="single" w:sz="4" w:space="0" w:color="auto"/>
            </w:tcBorders>
            <w:shd w:val="clear" w:color="auto" w:fill="FFFFFF"/>
          </w:tcPr>
          <w:p w14:paraId="2569F305"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Богославская Алина Александровна</w:t>
            </w:r>
          </w:p>
        </w:tc>
        <w:tc>
          <w:tcPr>
            <w:tcW w:w="1251" w:type="pct"/>
            <w:shd w:val="clear" w:color="auto" w:fill="auto"/>
          </w:tcPr>
          <w:p w14:paraId="6C9CD198"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572198B2"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6AEDACF9" w14:textId="77777777" w:rsidR="009172EA" w:rsidRPr="00236CF3" w:rsidRDefault="009172EA" w:rsidP="00277F68">
            <w:pPr>
              <w:contextualSpacing/>
              <w:rPr>
                <w:color w:val="000000"/>
                <w:sz w:val="20"/>
                <w:szCs w:val="20"/>
              </w:rPr>
            </w:pPr>
          </w:p>
        </w:tc>
      </w:tr>
      <w:tr w:rsidR="009172EA" w:rsidRPr="00236CF3" w14:paraId="2F805A71" w14:textId="3B11CE02" w:rsidTr="00277F68">
        <w:trPr>
          <w:trHeight w:val="20"/>
        </w:trPr>
        <w:tc>
          <w:tcPr>
            <w:tcW w:w="872" w:type="pct"/>
            <w:shd w:val="clear" w:color="auto" w:fill="auto"/>
          </w:tcPr>
          <w:p w14:paraId="7850C5FE" w14:textId="77777777" w:rsidR="009172EA" w:rsidRPr="00236CF3" w:rsidRDefault="009172EA" w:rsidP="00277F68">
            <w:pPr>
              <w:contextualSpacing/>
              <w:rPr>
                <w:color w:val="000000"/>
                <w:sz w:val="20"/>
                <w:szCs w:val="20"/>
              </w:rPr>
            </w:pPr>
            <w:r w:rsidRPr="00236CF3">
              <w:rPr>
                <w:color w:val="000000"/>
                <w:sz w:val="20"/>
                <w:szCs w:val="20"/>
              </w:rPr>
              <w:t>16</w:t>
            </w:r>
          </w:p>
        </w:tc>
        <w:tc>
          <w:tcPr>
            <w:tcW w:w="925" w:type="pct"/>
            <w:tcBorders>
              <w:top w:val="single" w:sz="4" w:space="0" w:color="auto"/>
              <w:left w:val="single" w:sz="4" w:space="0" w:color="auto"/>
              <w:right w:val="single" w:sz="4" w:space="0" w:color="auto"/>
            </w:tcBorders>
            <w:shd w:val="clear" w:color="auto" w:fill="FFFFFF"/>
          </w:tcPr>
          <w:p w14:paraId="4DC8A093" w14:textId="77777777" w:rsidR="009172EA" w:rsidRPr="00236CF3" w:rsidRDefault="009172EA" w:rsidP="00277F68">
            <w:pPr>
              <w:contextualSpacing/>
              <w:rPr>
                <w:color w:val="000000"/>
                <w:sz w:val="20"/>
                <w:szCs w:val="20"/>
              </w:rPr>
            </w:pPr>
            <w:r w:rsidRPr="00236CF3">
              <w:rPr>
                <w:rStyle w:val="9pt"/>
                <w:rFonts w:ascii="Times New Roman" w:hAnsi="Times New Roman" w:cs="Times New Roman"/>
                <w:sz w:val="20"/>
                <w:szCs w:val="20"/>
              </w:rPr>
              <w:t>Кулакова Екатерина Максимовна</w:t>
            </w:r>
          </w:p>
        </w:tc>
        <w:tc>
          <w:tcPr>
            <w:tcW w:w="1251" w:type="pct"/>
            <w:shd w:val="clear" w:color="auto" w:fill="auto"/>
          </w:tcPr>
          <w:p w14:paraId="24C5189F" w14:textId="77777777" w:rsidR="009172EA" w:rsidRPr="00236CF3" w:rsidRDefault="009172EA" w:rsidP="00277F68">
            <w:pPr>
              <w:contextualSpacing/>
              <w:rPr>
                <w:color w:val="000000"/>
                <w:sz w:val="20"/>
                <w:szCs w:val="20"/>
              </w:rPr>
            </w:pPr>
            <w:r w:rsidRPr="00236CF3">
              <w:rPr>
                <w:color w:val="000000"/>
                <w:sz w:val="20"/>
                <w:szCs w:val="20"/>
              </w:rPr>
              <w:t>ЛПХ</w:t>
            </w:r>
          </w:p>
        </w:tc>
        <w:tc>
          <w:tcPr>
            <w:tcW w:w="1017" w:type="pct"/>
            <w:shd w:val="clear" w:color="auto" w:fill="auto"/>
          </w:tcPr>
          <w:p w14:paraId="384E50D9" w14:textId="77777777" w:rsidR="009172EA" w:rsidRPr="00236CF3" w:rsidRDefault="009172EA" w:rsidP="00277F68">
            <w:pPr>
              <w:contextualSpacing/>
              <w:rPr>
                <w:color w:val="000000"/>
                <w:sz w:val="20"/>
                <w:szCs w:val="20"/>
              </w:rPr>
            </w:pPr>
            <w:r w:rsidRPr="00236CF3">
              <w:rPr>
                <w:color w:val="000000"/>
                <w:sz w:val="20"/>
                <w:szCs w:val="20"/>
              </w:rPr>
              <w:t>–</w:t>
            </w:r>
          </w:p>
        </w:tc>
        <w:tc>
          <w:tcPr>
            <w:tcW w:w="935" w:type="pct"/>
            <w:vMerge/>
          </w:tcPr>
          <w:p w14:paraId="3518FED0" w14:textId="77777777" w:rsidR="009172EA" w:rsidRPr="00236CF3" w:rsidRDefault="009172EA" w:rsidP="00277F68">
            <w:pPr>
              <w:contextualSpacing/>
              <w:rPr>
                <w:color w:val="000000"/>
                <w:sz w:val="20"/>
                <w:szCs w:val="20"/>
              </w:rPr>
            </w:pPr>
          </w:p>
        </w:tc>
      </w:tr>
    </w:tbl>
    <w:p w14:paraId="47E6A49C" w14:textId="77777777" w:rsidR="00186B4B" w:rsidRPr="00236CF3" w:rsidRDefault="00186B4B" w:rsidP="009D1E80">
      <w:pPr>
        <w:spacing w:line="276" w:lineRule="auto"/>
        <w:ind w:firstLine="709"/>
        <w:contextualSpacing/>
        <w:jc w:val="both"/>
        <w:rPr>
          <w:color w:val="000000"/>
          <w:sz w:val="26"/>
          <w:szCs w:val="26"/>
        </w:rPr>
      </w:pPr>
    </w:p>
    <w:p w14:paraId="2773C73C" w14:textId="6FE6590F" w:rsidR="009D5B4A" w:rsidRPr="00236CF3" w:rsidRDefault="00186B4B" w:rsidP="009D1E80">
      <w:pPr>
        <w:spacing w:line="276" w:lineRule="auto"/>
        <w:ind w:firstLine="709"/>
        <w:contextualSpacing/>
        <w:jc w:val="both"/>
        <w:rPr>
          <w:i/>
          <w:color w:val="000000"/>
          <w:sz w:val="26"/>
          <w:szCs w:val="26"/>
        </w:rPr>
      </w:pPr>
      <w:r w:rsidRPr="00236CF3">
        <w:rPr>
          <w:color w:val="000000"/>
          <w:sz w:val="26"/>
          <w:szCs w:val="26"/>
        </w:rPr>
        <w:t>Обезвреживание биологических отходов производится согласно заключенных договоров. Биотермическая яма находится на территории полигона</w:t>
      </w:r>
      <w:r w:rsidR="0047277A" w:rsidRPr="00236CF3">
        <w:rPr>
          <w:color w:val="000000"/>
          <w:sz w:val="26"/>
          <w:szCs w:val="26"/>
        </w:rPr>
        <w:t xml:space="preserve"> ТБО</w:t>
      </w:r>
      <w:r w:rsidRPr="00236CF3">
        <w:rPr>
          <w:color w:val="000000"/>
          <w:sz w:val="26"/>
          <w:szCs w:val="26"/>
        </w:rPr>
        <w:t>.</w:t>
      </w:r>
    </w:p>
    <w:p w14:paraId="7B548646" w14:textId="5C6EE350" w:rsidR="00E922D5" w:rsidRPr="00236CF3" w:rsidRDefault="00E922D5" w:rsidP="0047277A">
      <w:pPr>
        <w:spacing w:line="276" w:lineRule="auto"/>
        <w:ind w:firstLine="709"/>
        <w:contextualSpacing/>
        <w:jc w:val="both"/>
        <w:rPr>
          <w:i/>
          <w:color w:val="000000"/>
          <w:sz w:val="26"/>
          <w:szCs w:val="26"/>
        </w:rPr>
      </w:pPr>
      <w:r w:rsidRPr="00236CF3">
        <w:rPr>
          <w:i/>
          <w:color w:val="000000"/>
          <w:sz w:val="26"/>
          <w:szCs w:val="26"/>
        </w:rPr>
        <w:t>Обра</w:t>
      </w:r>
      <w:r w:rsidR="0047277A" w:rsidRPr="00236CF3">
        <w:rPr>
          <w:i/>
          <w:color w:val="000000"/>
          <w:sz w:val="26"/>
          <w:szCs w:val="26"/>
        </w:rPr>
        <w:t xml:space="preserve">щение со строительными отходами. </w:t>
      </w:r>
      <w:r w:rsidR="00186B4B" w:rsidRPr="00236CF3">
        <w:rPr>
          <w:color w:val="000000"/>
          <w:sz w:val="26"/>
          <w:szCs w:val="26"/>
        </w:rPr>
        <w:t>О</w:t>
      </w:r>
      <w:r w:rsidRPr="00236CF3">
        <w:rPr>
          <w:color w:val="000000"/>
          <w:sz w:val="26"/>
          <w:szCs w:val="26"/>
        </w:rPr>
        <w:t>тдельный и учет по количеству не ведется.</w:t>
      </w:r>
      <w:r w:rsidR="00F25816" w:rsidRPr="00236CF3">
        <w:rPr>
          <w:color w:val="000000"/>
          <w:sz w:val="26"/>
          <w:szCs w:val="26"/>
        </w:rPr>
        <w:t xml:space="preserve"> Для вывоза строительного мусора собственникам отходов необходимо самостоятельно заключить договор со специализированной организацией, имеющей лицензию на данный вид деятельности.</w:t>
      </w:r>
    </w:p>
    <w:p w14:paraId="25477A72" w14:textId="547BEAEC" w:rsidR="00860525" w:rsidRPr="00236CF3" w:rsidRDefault="00860525" w:rsidP="0047277A">
      <w:pPr>
        <w:spacing w:line="276" w:lineRule="auto"/>
        <w:ind w:firstLine="709"/>
        <w:contextualSpacing/>
        <w:jc w:val="both"/>
        <w:rPr>
          <w:i/>
          <w:color w:val="000000"/>
          <w:sz w:val="26"/>
          <w:szCs w:val="26"/>
        </w:rPr>
      </w:pPr>
      <w:r w:rsidRPr="00236CF3">
        <w:rPr>
          <w:i/>
          <w:color w:val="000000"/>
          <w:sz w:val="26"/>
          <w:szCs w:val="26"/>
        </w:rPr>
        <w:t>Обращение с от</w:t>
      </w:r>
      <w:r w:rsidR="0047277A" w:rsidRPr="00236CF3">
        <w:rPr>
          <w:i/>
          <w:color w:val="000000"/>
          <w:sz w:val="26"/>
          <w:szCs w:val="26"/>
        </w:rPr>
        <w:t xml:space="preserve">ходами автотранспортных средств. </w:t>
      </w:r>
      <w:r w:rsidRPr="00236CF3">
        <w:rPr>
          <w:color w:val="000000"/>
          <w:sz w:val="26"/>
          <w:szCs w:val="26"/>
        </w:rPr>
        <w:t>На территории района нет нормативно</w:t>
      </w:r>
      <w:r w:rsidR="00A30E97" w:rsidRPr="00236CF3">
        <w:rPr>
          <w:color w:val="000000"/>
          <w:sz w:val="26"/>
          <w:szCs w:val="26"/>
        </w:rPr>
        <w:t>–</w:t>
      </w:r>
      <w:r w:rsidRPr="00236CF3">
        <w:rPr>
          <w:color w:val="000000"/>
          <w:sz w:val="26"/>
          <w:szCs w:val="26"/>
        </w:rPr>
        <w:t>правовы</w:t>
      </w:r>
      <w:r w:rsidR="00186B4B" w:rsidRPr="00236CF3">
        <w:rPr>
          <w:color w:val="000000"/>
          <w:sz w:val="26"/>
          <w:szCs w:val="26"/>
        </w:rPr>
        <w:t>х</w:t>
      </w:r>
      <w:r w:rsidR="003B1D9A" w:rsidRPr="00236CF3">
        <w:rPr>
          <w:color w:val="000000"/>
          <w:sz w:val="26"/>
          <w:szCs w:val="26"/>
        </w:rPr>
        <w:t xml:space="preserve">актов регулирующих обращение </w:t>
      </w:r>
      <w:r w:rsidRPr="00236CF3">
        <w:rPr>
          <w:color w:val="000000"/>
          <w:sz w:val="26"/>
          <w:szCs w:val="26"/>
        </w:rPr>
        <w:t>с данным типом отходов. Образование данного типа отходов в поселениях незначительно, однако некоторые автотранспортные средства могут</w:t>
      </w:r>
      <w:r w:rsidR="007F19E8" w:rsidRPr="00236CF3">
        <w:rPr>
          <w:color w:val="000000"/>
          <w:sz w:val="26"/>
          <w:szCs w:val="26"/>
        </w:rPr>
        <w:t xml:space="preserve"> оказаться стихийно брошенными </w:t>
      </w:r>
      <w:r w:rsidRPr="00236CF3">
        <w:rPr>
          <w:color w:val="000000"/>
          <w:sz w:val="26"/>
          <w:szCs w:val="26"/>
        </w:rPr>
        <w:t xml:space="preserve">в природных средах и оказывать негативное воздействие на </w:t>
      </w:r>
      <w:r w:rsidRPr="00236CF3">
        <w:rPr>
          <w:color w:val="000000"/>
          <w:sz w:val="26"/>
          <w:szCs w:val="26"/>
        </w:rPr>
        <w:lastRenderedPageBreak/>
        <w:t>окружающую среду. Отходы могут быть переданы напрямую в организации, осуществляющие заготовку черных металлов или в соответствующие организации, осуществляющие заготовку, АС (г.Нефтеюганск).</w:t>
      </w:r>
    </w:p>
    <w:p w14:paraId="42312F6C" w14:textId="77777777" w:rsidR="00860525" w:rsidRPr="00236CF3" w:rsidRDefault="00860525" w:rsidP="009D1E80">
      <w:pPr>
        <w:spacing w:line="276" w:lineRule="auto"/>
        <w:ind w:firstLine="709"/>
        <w:contextualSpacing/>
        <w:jc w:val="both"/>
        <w:rPr>
          <w:color w:val="000000"/>
          <w:sz w:val="26"/>
          <w:szCs w:val="26"/>
        </w:rPr>
      </w:pPr>
      <w:r w:rsidRPr="00236CF3">
        <w:rPr>
          <w:color w:val="000000"/>
          <w:sz w:val="26"/>
          <w:szCs w:val="26"/>
        </w:rPr>
        <w:t>Юридические лица и индивидуальные предприниматели, в результате хозяйственной деятельности которых образуются отходы автотранспортных средств самостоятельно заключают договоры на вывоз, утилизацию и обезвреживание со специализированными организациями.</w:t>
      </w:r>
    </w:p>
    <w:p w14:paraId="1AB653EF" w14:textId="1D57AE9E" w:rsidR="00860525" w:rsidRPr="00236CF3" w:rsidRDefault="00860525" w:rsidP="0047277A">
      <w:pPr>
        <w:spacing w:line="276" w:lineRule="auto"/>
        <w:ind w:firstLine="709"/>
        <w:contextualSpacing/>
        <w:jc w:val="both"/>
        <w:rPr>
          <w:i/>
          <w:color w:val="000000"/>
          <w:sz w:val="26"/>
          <w:szCs w:val="26"/>
        </w:rPr>
      </w:pPr>
      <w:r w:rsidRPr="00236CF3">
        <w:rPr>
          <w:i/>
          <w:color w:val="000000"/>
          <w:sz w:val="26"/>
          <w:szCs w:val="26"/>
        </w:rPr>
        <w:t>О</w:t>
      </w:r>
      <w:r w:rsidR="0047277A" w:rsidRPr="00236CF3">
        <w:rPr>
          <w:i/>
          <w:color w:val="000000"/>
          <w:sz w:val="26"/>
          <w:szCs w:val="26"/>
        </w:rPr>
        <w:t xml:space="preserve">бращение с осадками сточных вод. </w:t>
      </w:r>
      <w:r w:rsidRPr="00236CF3">
        <w:rPr>
          <w:color w:val="000000"/>
          <w:sz w:val="26"/>
          <w:szCs w:val="26"/>
        </w:rPr>
        <w:t>В настоящее время осадки сточных вод от КОС, расположенных н</w:t>
      </w:r>
      <w:r w:rsidR="007F19E8" w:rsidRPr="00236CF3">
        <w:rPr>
          <w:color w:val="000000"/>
          <w:sz w:val="26"/>
          <w:szCs w:val="26"/>
        </w:rPr>
        <w:t>а территории населенного пункта</w:t>
      </w:r>
      <w:r w:rsidRPr="00236CF3">
        <w:rPr>
          <w:color w:val="000000"/>
          <w:sz w:val="26"/>
          <w:szCs w:val="26"/>
        </w:rPr>
        <w:t>, обезвоживаются на КОС механическим путем.</w:t>
      </w:r>
      <w:r w:rsidR="00353272" w:rsidRPr="00236CF3">
        <w:rPr>
          <w:color w:val="000000"/>
          <w:sz w:val="26"/>
          <w:szCs w:val="26"/>
        </w:rPr>
        <w:t xml:space="preserve"> Осадки подлежат утилизации (используются для отсыпки территории, дорожного строительства и озеленения, удобрения земель, отводимых под посадки древесно-кустарниковых насаждений и т.п.).</w:t>
      </w:r>
    </w:p>
    <w:p w14:paraId="4AB7C21A" w14:textId="77777777" w:rsidR="009D5B4A" w:rsidRPr="00236CF3" w:rsidRDefault="009D5B4A" w:rsidP="00D22172">
      <w:pPr>
        <w:pStyle w:val="1"/>
        <w:rPr>
          <w:rFonts w:ascii="Times New Roman" w:hAnsi="Times New Roman" w:cs="Times New Roman"/>
        </w:rPr>
      </w:pPr>
      <w:bookmarkStart w:id="24" w:name="_Toc11396295"/>
    </w:p>
    <w:p w14:paraId="5FBEB9AF" w14:textId="61CD98F3" w:rsidR="00AF7680" w:rsidRPr="00236CF3" w:rsidRDefault="00E26EF2" w:rsidP="00D22172">
      <w:pPr>
        <w:pStyle w:val="1"/>
        <w:rPr>
          <w:rFonts w:ascii="Times New Roman" w:hAnsi="Times New Roman" w:cs="Times New Roman"/>
        </w:rPr>
      </w:pPr>
      <w:r w:rsidRPr="00236CF3">
        <w:rPr>
          <w:rFonts w:ascii="Times New Roman" w:hAnsi="Times New Roman" w:cs="Times New Roman"/>
        </w:rPr>
        <w:t>3.</w:t>
      </w:r>
      <w:r w:rsidR="005B4DCE" w:rsidRPr="00236CF3">
        <w:rPr>
          <w:rFonts w:ascii="Times New Roman" w:hAnsi="Times New Roman" w:cs="Times New Roman"/>
        </w:rPr>
        <w:t>6</w:t>
      </w:r>
      <w:r w:rsidRPr="00236CF3">
        <w:rPr>
          <w:rFonts w:ascii="Times New Roman" w:hAnsi="Times New Roman" w:cs="Times New Roman"/>
        </w:rPr>
        <w:t>. Характеристика системы утилизации и захоронения отходов</w:t>
      </w:r>
      <w:bookmarkEnd w:id="24"/>
    </w:p>
    <w:p w14:paraId="32E661D1" w14:textId="77777777" w:rsidR="00AF3F36" w:rsidRPr="00236CF3" w:rsidRDefault="00AF3F36" w:rsidP="009D1E80">
      <w:pPr>
        <w:spacing w:line="276" w:lineRule="auto"/>
        <w:ind w:firstLine="709"/>
        <w:contextualSpacing/>
        <w:jc w:val="both"/>
        <w:rPr>
          <w:color w:val="000000"/>
          <w:sz w:val="26"/>
          <w:szCs w:val="26"/>
        </w:rPr>
      </w:pPr>
    </w:p>
    <w:p w14:paraId="1CED25ED" w14:textId="47D2B1EC" w:rsidR="00186B4B" w:rsidRPr="00236CF3" w:rsidRDefault="00186B4B" w:rsidP="009D1E80">
      <w:pPr>
        <w:spacing w:line="276" w:lineRule="auto"/>
        <w:ind w:firstLine="709"/>
        <w:contextualSpacing/>
        <w:jc w:val="both"/>
        <w:rPr>
          <w:color w:val="000000"/>
          <w:sz w:val="26"/>
          <w:szCs w:val="26"/>
        </w:rPr>
      </w:pPr>
      <w:r w:rsidRPr="00236CF3">
        <w:rPr>
          <w:color w:val="000000"/>
          <w:sz w:val="26"/>
          <w:szCs w:val="26"/>
        </w:rPr>
        <w:t>Согласно соглашению, об организации деятельности по обращению с твердыми коммунальными отходами по ХМАО-Югре утилизация и размещение отходов обеспечивает региональный оператор – АО «Югра-Экология»</w:t>
      </w:r>
      <w:r w:rsidR="0047277A" w:rsidRPr="00236CF3">
        <w:rPr>
          <w:color w:val="000000"/>
          <w:sz w:val="26"/>
          <w:szCs w:val="26"/>
        </w:rPr>
        <w:t>.</w:t>
      </w:r>
    </w:p>
    <w:p w14:paraId="4B435056" w14:textId="2A54645E" w:rsidR="0024111E" w:rsidRPr="00236CF3" w:rsidRDefault="0024111E" w:rsidP="009D1E80">
      <w:pPr>
        <w:spacing w:line="276" w:lineRule="auto"/>
        <w:ind w:firstLine="709"/>
        <w:contextualSpacing/>
        <w:jc w:val="both"/>
        <w:rPr>
          <w:color w:val="000000"/>
          <w:sz w:val="26"/>
          <w:szCs w:val="26"/>
        </w:rPr>
      </w:pPr>
      <w:r w:rsidRPr="00236CF3">
        <w:rPr>
          <w:color w:val="000000"/>
          <w:sz w:val="26"/>
          <w:szCs w:val="26"/>
        </w:rPr>
        <w:t xml:space="preserve">Полигон твердых бытовых и промышленных отходов </w:t>
      </w:r>
      <w:r w:rsidR="006A54C2" w:rsidRPr="00236CF3">
        <w:rPr>
          <w:color w:val="000000"/>
          <w:sz w:val="26"/>
          <w:szCs w:val="26"/>
        </w:rPr>
        <w:t>гп. Пойковский</w:t>
      </w:r>
      <w:r w:rsidRPr="00236CF3">
        <w:rPr>
          <w:color w:val="000000"/>
          <w:sz w:val="26"/>
          <w:szCs w:val="26"/>
        </w:rPr>
        <w:t xml:space="preserve"> находится на межселенных территориях к юго</w:t>
      </w:r>
      <w:r w:rsidR="00A30E97" w:rsidRPr="00236CF3">
        <w:rPr>
          <w:color w:val="000000"/>
          <w:sz w:val="26"/>
          <w:szCs w:val="26"/>
        </w:rPr>
        <w:t>–</w:t>
      </w:r>
      <w:r w:rsidRPr="00236CF3">
        <w:rPr>
          <w:color w:val="000000"/>
          <w:sz w:val="26"/>
          <w:szCs w:val="26"/>
        </w:rPr>
        <w:t xml:space="preserve">западу в 11 км от </w:t>
      </w:r>
      <w:r w:rsidR="006A54C2" w:rsidRPr="00236CF3">
        <w:rPr>
          <w:color w:val="000000"/>
          <w:sz w:val="26"/>
          <w:szCs w:val="26"/>
        </w:rPr>
        <w:t>гп. Пойковский</w:t>
      </w:r>
      <w:r w:rsidRPr="00236CF3">
        <w:rPr>
          <w:color w:val="000000"/>
          <w:sz w:val="26"/>
          <w:szCs w:val="26"/>
        </w:rPr>
        <w:t>. Проектная вместимость полигона ТКО составляет 716 625 м</w:t>
      </w:r>
      <w:r w:rsidRPr="00236CF3">
        <w:rPr>
          <w:color w:val="000000"/>
          <w:sz w:val="26"/>
          <w:szCs w:val="26"/>
          <w:vertAlign w:val="superscript"/>
        </w:rPr>
        <w:t>3</w:t>
      </w:r>
      <w:r w:rsidRPr="00236CF3">
        <w:rPr>
          <w:color w:val="000000"/>
          <w:sz w:val="26"/>
          <w:szCs w:val="26"/>
        </w:rPr>
        <w:t xml:space="preserve"> отходов.  </w:t>
      </w:r>
    </w:p>
    <w:p w14:paraId="706DE308" w14:textId="6D94F3EA" w:rsidR="0024111E" w:rsidRPr="00236CF3" w:rsidRDefault="0024111E" w:rsidP="009D1E80">
      <w:pPr>
        <w:spacing w:line="276" w:lineRule="auto"/>
        <w:ind w:firstLine="709"/>
        <w:contextualSpacing/>
        <w:jc w:val="both"/>
        <w:rPr>
          <w:color w:val="000000"/>
          <w:sz w:val="26"/>
          <w:szCs w:val="26"/>
        </w:rPr>
      </w:pPr>
      <w:r w:rsidRPr="00236CF3">
        <w:rPr>
          <w:color w:val="000000"/>
          <w:sz w:val="26"/>
          <w:szCs w:val="26"/>
        </w:rPr>
        <w:t>Полигон отходов предназначен для захоронения твердых коммунальных отходов и промышленных отходов, для обеспечения санитарной очистки городского поселения Пойковский и сельского поселения Лемпино Нефтеюганского района. На полигон отходов принимаются отходы от жилых домов, общественных зданий и учреждений, предприятий торговли, общественного питания, уличный, садово</w:t>
      </w:r>
      <w:r w:rsidR="00A30E97" w:rsidRPr="00236CF3">
        <w:rPr>
          <w:color w:val="000000"/>
          <w:sz w:val="26"/>
          <w:szCs w:val="26"/>
        </w:rPr>
        <w:t>–</w:t>
      </w:r>
      <w:r w:rsidRPr="00236CF3">
        <w:rPr>
          <w:color w:val="000000"/>
          <w:sz w:val="26"/>
          <w:szCs w:val="26"/>
        </w:rPr>
        <w:t xml:space="preserve">парковый смет, строительный мусор и некоторые виды твердых промышленных отходов. </w:t>
      </w:r>
    </w:p>
    <w:p w14:paraId="4EB54567" w14:textId="59DFD2B0" w:rsidR="00E922D5" w:rsidRPr="00236CF3" w:rsidRDefault="00BD4AAA" w:rsidP="009D1E80">
      <w:pPr>
        <w:tabs>
          <w:tab w:val="left" w:pos="1749"/>
        </w:tabs>
        <w:spacing w:line="276" w:lineRule="auto"/>
        <w:ind w:firstLine="709"/>
        <w:contextualSpacing/>
        <w:jc w:val="both"/>
        <w:rPr>
          <w:color w:val="000000"/>
          <w:sz w:val="26"/>
          <w:szCs w:val="26"/>
        </w:rPr>
      </w:pPr>
      <w:r w:rsidRPr="00236CF3">
        <w:rPr>
          <w:color w:val="000000"/>
          <w:sz w:val="26"/>
          <w:szCs w:val="26"/>
        </w:rPr>
        <w:t>Полигон для складирования бытовых и промышленных отходов в городском поселении Пойковский, является муниципальной собственностью Департамента имущественных отношений Нефтеюганского района, и передан в аренду ООО «Сибирь»</w:t>
      </w:r>
      <w:r w:rsidR="00E922D5" w:rsidRPr="00236CF3">
        <w:rPr>
          <w:color w:val="000000"/>
          <w:sz w:val="26"/>
          <w:szCs w:val="26"/>
        </w:rPr>
        <w:tab/>
      </w:r>
    </w:p>
    <w:p w14:paraId="069E2A14" w14:textId="77777777" w:rsidR="009D5B4A" w:rsidRPr="00236CF3" w:rsidRDefault="009D5B4A" w:rsidP="009D1E80">
      <w:pPr>
        <w:pStyle w:val="affff2"/>
        <w:keepNext/>
        <w:spacing w:after="0" w:line="276" w:lineRule="auto"/>
        <w:ind w:firstLine="709"/>
        <w:contextualSpacing/>
        <w:jc w:val="both"/>
        <w:rPr>
          <w:i w:val="0"/>
          <w:iCs w:val="0"/>
          <w:color w:val="000000"/>
          <w:sz w:val="26"/>
          <w:szCs w:val="26"/>
        </w:rPr>
      </w:pPr>
    </w:p>
    <w:p w14:paraId="1B34504B" w14:textId="4F10A358" w:rsidR="00E922D5" w:rsidRPr="00236CF3" w:rsidRDefault="00E922D5" w:rsidP="003E1F42">
      <w:pPr>
        <w:pStyle w:val="affff2"/>
        <w:keepNext/>
        <w:spacing w:after="0" w:line="276" w:lineRule="auto"/>
        <w:ind w:firstLine="709"/>
        <w:contextualSpacing/>
        <w:jc w:val="right"/>
        <w:rPr>
          <w:i w:val="0"/>
          <w:iCs w:val="0"/>
          <w:color w:val="000000"/>
          <w:sz w:val="20"/>
          <w:szCs w:val="20"/>
        </w:rPr>
      </w:pPr>
      <w:r w:rsidRPr="00236CF3">
        <w:rPr>
          <w:i w:val="0"/>
          <w:iCs w:val="0"/>
          <w:color w:val="000000"/>
          <w:sz w:val="20"/>
          <w:szCs w:val="20"/>
        </w:rPr>
        <w:t xml:space="preserve">Таблица </w:t>
      </w:r>
      <w:r w:rsidR="003E1F42" w:rsidRPr="00236CF3">
        <w:rPr>
          <w:i w:val="0"/>
          <w:iCs w:val="0"/>
          <w:color w:val="000000"/>
          <w:sz w:val="20"/>
          <w:szCs w:val="20"/>
        </w:rPr>
        <w:t>20</w:t>
      </w:r>
      <w:r w:rsidRPr="00236CF3">
        <w:rPr>
          <w:i w:val="0"/>
          <w:iCs w:val="0"/>
          <w:color w:val="000000"/>
          <w:sz w:val="20"/>
          <w:szCs w:val="20"/>
        </w:rPr>
        <w:t>. Санкционированные объекты размещения ТКО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3"/>
        <w:gridCol w:w="4915"/>
        <w:gridCol w:w="2923"/>
      </w:tblGrid>
      <w:tr w:rsidR="00E922D5" w:rsidRPr="00236CF3" w14:paraId="67C7A425" w14:textId="77777777" w:rsidTr="00277F68">
        <w:trPr>
          <w:trHeight w:val="321"/>
          <w:jc w:val="center"/>
        </w:trPr>
        <w:tc>
          <w:tcPr>
            <w:tcW w:w="675" w:type="pct"/>
          </w:tcPr>
          <w:p w14:paraId="40F918D9" w14:textId="77777777" w:rsidR="00E922D5" w:rsidRPr="00236CF3" w:rsidRDefault="00E922D5" w:rsidP="00277F68">
            <w:pPr>
              <w:contextualSpacing/>
              <w:jc w:val="center"/>
              <w:rPr>
                <w:sz w:val="20"/>
                <w:szCs w:val="20"/>
              </w:rPr>
            </w:pPr>
            <w:r w:rsidRPr="00236CF3">
              <w:rPr>
                <w:sz w:val="20"/>
                <w:szCs w:val="20"/>
              </w:rPr>
              <w:t>№</w:t>
            </w:r>
          </w:p>
          <w:p w14:paraId="2F3B213D" w14:textId="77777777" w:rsidR="00E922D5" w:rsidRPr="00236CF3" w:rsidRDefault="00E922D5" w:rsidP="00277F68">
            <w:pPr>
              <w:contextualSpacing/>
              <w:jc w:val="center"/>
              <w:rPr>
                <w:sz w:val="20"/>
                <w:szCs w:val="20"/>
              </w:rPr>
            </w:pPr>
            <w:r w:rsidRPr="00236CF3">
              <w:rPr>
                <w:sz w:val="20"/>
                <w:szCs w:val="20"/>
              </w:rPr>
              <w:t>п/п</w:t>
            </w:r>
          </w:p>
        </w:tc>
        <w:tc>
          <w:tcPr>
            <w:tcW w:w="2712" w:type="pct"/>
          </w:tcPr>
          <w:p w14:paraId="0A76E3ED" w14:textId="3BE3316D" w:rsidR="00E922D5" w:rsidRPr="00236CF3" w:rsidRDefault="00E922D5" w:rsidP="00277F68">
            <w:pPr>
              <w:contextualSpacing/>
              <w:jc w:val="center"/>
              <w:rPr>
                <w:sz w:val="20"/>
                <w:szCs w:val="20"/>
              </w:rPr>
            </w:pPr>
            <w:r w:rsidRPr="00236CF3">
              <w:rPr>
                <w:sz w:val="20"/>
                <w:szCs w:val="20"/>
              </w:rPr>
              <w:t>Характеристика объекта</w:t>
            </w:r>
          </w:p>
          <w:p w14:paraId="0E12A882" w14:textId="77777777" w:rsidR="00E922D5" w:rsidRPr="00236CF3" w:rsidRDefault="00E922D5" w:rsidP="00277F68">
            <w:pPr>
              <w:contextualSpacing/>
              <w:jc w:val="center"/>
              <w:rPr>
                <w:sz w:val="20"/>
                <w:szCs w:val="20"/>
              </w:rPr>
            </w:pPr>
            <w:r w:rsidRPr="00236CF3">
              <w:rPr>
                <w:sz w:val="20"/>
                <w:szCs w:val="20"/>
              </w:rPr>
              <w:t>размещения ТКО</w:t>
            </w:r>
          </w:p>
        </w:tc>
        <w:tc>
          <w:tcPr>
            <w:tcW w:w="1614" w:type="pct"/>
          </w:tcPr>
          <w:p w14:paraId="7CD7398C" w14:textId="5D48EAC3" w:rsidR="00E922D5" w:rsidRPr="00236CF3" w:rsidRDefault="006A54C2" w:rsidP="00277F68">
            <w:pPr>
              <w:contextualSpacing/>
              <w:jc w:val="center"/>
              <w:rPr>
                <w:sz w:val="20"/>
                <w:szCs w:val="20"/>
              </w:rPr>
            </w:pPr>
            <w:r w:rsidRPr="00236CF3">
              <w:rPr>
                <w:sz w:val="20"/>
                <w:szCs w:val="20"/>
              </w:rPr>
              <w:t>гп. Пойковский</w:t>
            </w:r>
          </w:p>
        </w:tc>
      </w:tr>
      <w:tr w:rsidR="00E922D5" w:rsidRPr="00236CF3" w14:paraId="1E5177E9" w14:textId="77777777" w:rsidTr="00277F68">
        <w:trPr>
          <w:trHeight w:val="130"/>
          <w:jc w:val="center"/>
        </w:trPr>
        <w:tc>
          <w:tcPr>
            <w:tcW w:w="675" w:type="pct"/>
          </w:tcPr>
          <w:p w14:paraId="70F11C0B" w14:textId="77777777" w:rsidR="00E922D5" w:rsidRPr="00236CF3" w:rsidRDefault="00E922D5" w:rsidP="00277F68">
            <w:pPr>
              <w:contextualSpacing/>
              <w:rPr>
                <w:sz w:val="20"/>
                <w:szCs w:val="20"/>
              </w:rPr>
            </w:pPr>
            <w:r w:rsidRPr="00236CF3">
              <w:rPr>
                <w:sz w:val="20"/>
                <w:szCs w:val="20"/>
              </w:rPr>
              <w:t>1</w:t>
            </w:r>
          </w:p>
        </w:tc>
        <w:tc>
          <w:tcPr>
            <w:tcW w:w="2712" w:type="pct"/>
          </w:tcPr>
          <w:p w14:paraId="6CCDD4D2" w14:textId="77777777" w:rsidR="00E922D5" w:rsidRPr="00236CF3" w:rsidRDefault="00E922D5" w:rsidP="00277F68">
            <w:pPr>
              <w:contextualSpacing/>
              <w:rPr>
                <w:sz w:val="20"/>
                <w:szCs w:val="20"/>
              </w:rPr>
            </w:pPr>
            <w:r w:rsidRPr="00236CF3">
              <w:rPr>
                <w:sz w:val="20"/>
                <w:szCs w:val="20"/>
              </w:rPr>
              <w:t xml:space="preserve">Тип объекта размещения </w:t>
            </w:r>
          </w:p>
        </w:tc>
        <w:tc>
          <w:tcPr>
            <w:tcW w:w="1614" w:type="pct"/>
          </w:tcPr>
          <w:p w14:paraId="2F6A5BD3" w14:textId="77777777" w:rsidR="00E922D5" w:rsidRPr="00236CF3" w:rsidRDefault="00E922D5" w:rsidP="00277F68">
            <w:pPr>
              <w:contextualSpacing/>
              <w:rPr>
                <w:sz w:val="20"/>
                <w:szCs w:val="20"/>
              </w:rPr>
            </w:pPr>
            <w:r w:rsidRPr="00236CF3">
              <w:rPr>
                <w:sz w:val="20"/>
                <w:szCs w:val="20"/>
              </w:rPr>
              <w:t xml:space="preserve">полигон </w:t>
            </w:r>
          </w:p>
        </w:tc>
      </w:tr>
      <w:tr w:rsidR="00E922D5" w:rsidRPr="00236CF3" w14:paraId="10E4901E" w14:textId="77777777" w:rsidTr="00277F68">
        <w:trPr>
          <w:trHeight w:val="132"/>
          <w:jc w:val="center"/>
        </w:trPr>
        <w:tc>
          <w:tcPr>
            <w:tcW w:w="675" w:type="pct"/>
          </w:tcPr>
          <w:p w14:paraId="3671D959" w14:textId="77777777" w:rsidR="00E922D5" w:rsidRPr="00236CF3" w:rsidRDefault="00E922D5" w:rsidP="00277F68">
            <w:pPr>
              <w:contextualSpacing/>
              <w:rPr>
                <w:sz w:val="20"/>
                <w:szCs w:val="20"/>
              </w:rPr>
            </w:pPr>
            <w:r w:rsidRPr="00236CF3">
              <w:rPr>
                <w:sz w:val="20"/>
                <w:szCs w:val="20"/>
              </w:rPr>
              <w:t>2</w:t>
            </w:r>
          </w:p>
        </w:tc>
        <w:tc>
          <w:tcPr>
            <w:tcW w:w="2712" w:type="pct"/>
          </w:tcPr>
          <w:p w14:paraId="48ABEB8C" w14:textId="77777777" w:rsidR="00E922D5" w:rsidRPr="00236CF3" w:rsidRDefault="00E922D5" w:rsidP="00277F68">
            <w:pPr>
              <w:contextualSpacing/>
              <w:rPr>
                <w:sz w:val="20"/>
                <w:szCs w:val="20"/>
              </w:rPr>
            </w:pPr>
            <w:r w:rsidRPr="00236CF3">
              <w:rPr>
                <w:sz w:val="20"/>
                <w:szCs w:val="20"/>
              </w:rPr>
              <w:t xml:space="preserve">Удаленность от ближайшего </w:t>
            </w:r>
          </w:p>
          <w:p w14:paraId="067826E4" w14:textId="77777777" w:rsidR="00E922D5" w:rsidRPr="00236CF3" w:rsidRDefault="00E922D5" w:rsidP="00277F68">
            <w:pPr>
              <w:contextualSpacing/>
              <w:rPr>
                <w:sz w:val="20"/>
                <w:szCs w:val="20"/>
              </w:rPr>
            </w:pPr>
            <w:r w:rsidRPr="00236CF3">
              <w:rPr>
                <w:sz w:val="20"/>
                <w:szCs w:val="20"/>
              </w:rPr>
              <w:t>населенного пункта км.</w:t>
            </w:r>
          </w:p>
        </w:tc>
        <w:tc>
          <w:tcPr>
            <w:tcW w:w="1614" w:type="pct"/>
          </w:tcPr>
          <w:p w14:paraId="4A78A1D0" w14:textId="77777777" w:rsidR="00E922D5" w:rsidRPr="00236CF3" w:rsidRDefault="00E922D5" w:rsidP="00277F68">
            <w:pPr>
              <w:contextualSpacing/>
              <w:rPr>
                <w:sz w:val="20"/>
                <w:szCs w:val="20"/>
              </w:rPr>
            </w:pPr>
            <w:r w:rsidRPr="00236CF3">
              <w:rPr>
                <w:sz w:val="20"/>
                <w:szCs w:val="20"/>
              </w:rPr>
              <w:t>11</w:t>
            </w:r>
          </w:p>
        </w:tc>
      </w:tr>
      <w:tr w:rsidR="00E922D5" w:rsidRPr="00236CF3" w14:paraId="40B42A64" w14:textId="77777777" w:rsidTr="00277F68">
        <w:trPr>
          <w:trHeight w:val="103"/>
          <w:jc w:val="center"/>
        </w:trPr>
        <w:tc>
          <w:tcPr>
            <w:tcW w:w="675" w:type="pct"/>
          </w:tcPr>
          <w:p w14:paraId="2B79836D" w14:textId="77777777" w:rsidR="00E922D5" w:rsidRPr="00236CF3" w:rsidRDefault="00E922D5" w:rsidP="00277F68">
            <w:pPr>
              <w:contextualSpacing/>
              <w:rPr>
                <w:sz w:val="20"/>
                <w:szCs w:val="20"/>
              </w:rPr>
            </w:pPr>
            <w:r w:rsidRPr="00236CF3">
              <w:rPr>
                <w:sz w:val="20"/>
                <w:szCs w:val="20"/>
              </w:rPr>
              <w:t>3</w:t>
            </w:r>
          </w:p>
        </w:tc>
        <w:tc>
          <w:tcPr>
            <w:tcW w:w="2712" w:type="pct"/>
          </w:tcPr>
          <w:p w14:paraId="6FB3ACBC" w14:textId="77777777" w:rsidR="00E922D5" w:rsidRPr="00236CF3" w:rsidRDefault="00E922D5" w:rsidP="00277F68">
            <w:pPr>
              <w:contextualSpacing/>
              <w:rPr>
                <w:sz w:val="20"/>
                <w:szCs w:val="20"/>
              </w:rPr>
            </w:pPr>
            <w:r w:rsidRPr="00236CF3">
              <w:rPr>
                <w:sz w:val="20"/>
                <w:szCs w:val="20"/>
              </w:rPr>
              <w:t>Проектная площадь, га</w:t>
            </w:r>
          </w:p>
        </w:tc>
        <w:tc>
          <w:tcPr>
            <w:tcW w:w="1614" w:type="pct"/>
          </w:tcPr>
          <w:p w14:paraId="5AF694B8" w14:textId="77777777" w:rsidR="00E922D5" w:rsidRPr="00236CF3" w:rsidRDefault="00E922D5" w:rsidP="00277F68">
            <w:pPr>
              <w:contextualSpacing/>
              <w:rPr>
                <w:sz w:val="20"/>
                <w:szCs w:val="20"/>
              </w:rPr>
            </w:pPr>
            <w:r w:rsidRPr="00236CF3">
              <w:rPr>
                <w:sz w:val="20"/>
                <w:szCs w:val="20"/>
              </w:rPr>
              <w:t>4,8</w:t>
            </w:r>
          </w:p>
        </w:tc>
      </w:tr>
      <w:tr w:rsidR="00E922D5" w:rsidRPr="00236CF3" w14:paraId="1B9FCB93" w14:textId="77777777" w:rsidTr="00277F68">
        <w:trPr>
          <w:trHeight w:val="329"/>
          <w:jc w:val="center"/>
        </w:trPr>
        <w:tc>
          <w:tcPr>
            <w:tcW w:w="675" w:type="pct"/>
          </w:tcPr>
          <w:p w14:paraId="5ACB061C" w14:textId="77777777" w:rsidR="00E922D5" w:rsidRPr="00236CF3" w:rsidRDefault="00E922D5" w:rsidP="00277F68">
            <w:pPr>
              <w:contextualSpacing/>
              <w:rPr>
                <w:sz w:val="20"/>
                <w:szCs w:val="20"/>
              </w:rPr>
            </w:pPr>
            <w:r w:rsidRPr="00236CF3">
              <w:rPr>
                <w:sz w:val="20"/>
                <w:szCs w:val="20"/>
              </w:rPr>
              <w:t>4</w:t>
            </w:r>
          </w:p>
        </w:tc>
        <w:tc>
          <w:tcPr>
            <w:tcW w:w="2712" w:type="pct"/>
          </w:tcPr>
          <w:p w14:paraId="39B63A76" w14:textId="77777777" w:rsidR="00E922D5" w:rsidRPr="00236CF3" w:rsidRDefault="00E922D5" w:rsidP="00277F68">
            <w:pPr>
              <w:contextualSpacing/>
              <w:rPr>
                <w:sz w:val="20"/>
                <w:szCs w:val="20"/>
              </w:rPr>
            </w:pPr>
            <w:r w:rsidRPr="00236CF3">
              <w:rPr>
                <w:sz w:val="20"/>
                <w:szCs w:val="20"/>
              </w:rPr>
              <w:t>Год ввода в эксплуатацию</w:t>
            </w:r>
          </w:p>
        </w:tc>
        <w:tc>
          <w:tcPr>
            <w:tcW w:w="1614" w:type="pct"/>
          </w:tcPr>
          <w:p w14:paraId="1EED95FD" w14:textId="77777777" w:rsidR="00E922D5" w:rsidRPr="00236CF3" w:rsidRDefault="00E922D5" w:rsidP="00277F68">
            <w:pPr>
              <w:contextualSpacing/>
              <w:rPr>
                <w:sz w:val="20"/>
                <w:szCs w:val="20"/>
              </w:rPr>
            </w:pPr>
            <w:r w:rsidRPr="00236CF3">
              <w:rPr>
                <w:sz w:val="20"/>
                <w:szCs w:val="20"/>
              </w:rPr>
              <w:t>2005</w:t>
            </w:r>
          </w:p>
        </w:tc>
      </w:tr>
      <w:tr w:rsidR="00E922D5" w:rsidRPr="00236CF3" w14:paraId="47CCA377" w14:textId="77777777" w:rsidTr="00277F68">
        <w:trPr>
          <w:trHeight w:val="347"/>
          <w:jc w:val="center"/>
        </w:trPr>
        <w:tc>
          <w:tcPr>
            <w:tcW w:w="675" w:type="pct"/>
          </w:tcPr>
          <w:p w14:paraId="5C5196E0" w14:textId="77777777" w:rsidR="00E922D5" w:rsidRPr="00236CF3" w:rsidRDefault="00E922D5" w:rsidP="00277F68">
            <w:pPr>
              <w:contextualSpacing/>
              <w:rPr>
                <w:sz w:val="20"/>
                <w:szCs w:val="20"/>
              </w:rPr>
            </w:pPr>
            <w:r w:rsidRPr="00236CF3">
              <w:rPr>
                <w:sz w:val="20"/>
                <w:szCs w:val="20"/>
              </w:rPr>
              <w:t>5</w:t>
            </w:r>
          </w:p>
        </w:tc>
        <w:tc>
          <w:tcPr>
            <w:tcW w:w="2712" w:type="pct"/>
          </w:tcPr>
          <w:p w14:paraId="4115EC5C" w14:textId="77777777" w:rsidR="00E922D5" w:rsidRPr="00236CF3" w:rsidRDefault="00E922D5" w:rsidP="00277F68">
            <w:pPr>
              <w:contextualSpacing/>
              <w:rPr>
                <w:sz w:val="20"/>
                <w:szCs w:val="20"/>
              </w:rPr>
            </w:pPr>
            <w:r w:rsidRPr="00236CF3">
              <w:rPr>
                <w:sz w:val="20"/>
                <w:szCs w:val="20"/>
              </w:rPr>
              <w:t>Проектная вместимость объекта размещения ТКО, м</w:t>
            </w:r>
            <w:r w:rsidRPr="00236CF3">
              <w:rPr>
                <w:sz w:val="20"/>
                <w:szCs w:val="20"/>
                <w:vertAlign w:val="superscript"/>
              </w:rPr>
              <w:t>3</w:t>
            </w:r>
            <w:r w:rsidRPr="00236CF3">
              <w:rPr>
                <w:sz w:val="20"/>
                <w:szCs w:val="20"/>
              </w:rPr>
              <w:t>: (по объему потока отходов без учета уплотнения / фактическая с указанием коэффициента уплотнения)</w:t>
            </w:r>
          </w:p>
        </w:tc>
        <w:tc>
          <w:tcPr>
            <w:tcW w:w="1614" w:type="pct"/>
          </w:tcPr>
          <w:p w14:paraId="01196F3A" w14:textId="77777777" w:rsidR="00E922D5" w:rsidRPr="00236CF3" w:rsidRDefault="00E922D5" w:rsidP="00277F68">
            <w:pPr>
              <w:contextualSpacing/>
              <w:rPr>
                <w:sz w:val="20"/>
                <w:szCs w:val="20"/>
              </w:rPr>
            </w:pPr>
            <w:r w:rsidRPr="00236CF3">
              <w:rPr>
                <w:sz w:val="20"/>
                <w:szCs w:val="20"/>
              </w:rPr>
              <w:t>716 625</w:t>
            </w:r>
          </w:p>
        </w:tc>
      </w:tr>
      <w:tr w:rsidR="00E922D5" w:rsidRPr="00236CF3" w14:paraId="6B834E5F" w14:textId="77777777" w:rsidTr="00277F68">
        <w:trPr>
          <w:trHeight w:val="259"/>
          <w:jc w:val="center"/>
        </w:trPr>
        <w:tc>
          <w:tcPr>
            <w:tcW w:w="675" w:type="pct"/>
            <w:vMerge w:val="restart"/>
          </w:tcPr>
          <w:p w14:paraId="10A7EA32" w14:textId="77777777" w:rsidR="00E922D5" w:rsidRPr="00236CF3" w:rsidRDefault="00E922D5" w:rsidP="00277F68">
            <w:pPr>
              <w:contextualSpacing/>
              <w:rPr>
                <w:sz w:val="20"/>
                <w:szCs w:val="20"/>
              </w:rPr>
            </w:pPr>
            <w:r w:rsidRPr="00236CF3">
              <w:rPr>
                <w:sz w:val="20"/>
                <w:szCs w:val="20"/>
              </w:rPr>
              <w:t>6</w:t>
            </w:r>
          </w:p>
        </w:tc>
        <w:tc>
          <w:tcPr>
            <w:tcW w:w="2712" w:type="pct"/>
          </w:tcPr>
          <w:p w14:paraId="14D03691" w14:textId="77777777" w:rsidR="00E922D5" w:rsidRPr="00236CF3" w:rsidRDefault="00E922D5" w:rsidP="00277F68">
            <w:pPr>
              <w:contextualSpacing/>
              <w:rPr>
                <w:sz w:val="20"/>
                <w:szCs w:val="20"/>
              </w:rPr>
            </w:pPr>
            <w:r w:rsidRPr="00236CF3">
              <w:rPr>
                <w:sz w:val="20"/>
                <w:szCs w:val="20"/>
              </w:rPr>
              <w:t>Фактическое количество отходов, поступающее на объект размещения, м</w:t>
            </w:r>
            <w:r w:rsidRPr="00236CF3">
              <w:rPr>
                <w:sz w:val="20"/>
                <w:szCs w:val="20"/>
                <w:vertAlign w:val="superscript"/>
              </w:rPr>
              <w:t>3</w:t>
            </w:r>
            <w:r w:rsidRPr="00236CF3">
              <w:rPr>
                <w:sz w:val="20"/>
                <w:szCs w:val="20"/>
              </w:rPr>
              <w:t>/год в т.ч.:</w:t>
            </w:r>
          </w:p>
        </w:tc>
        <w:tc>
          <w:tcPr>
            <w:tcW w:w="1614" w:type="pct"/>
          </w:tcPr>
          <w:p w14:paraId="12CA0736" w14:textId="77777777" w:rsidR="00E922D5" w:rsidRPr="00236CF3" w:rsidRDefault="00E922D5" w:rsidP="00277F68">
            <w:pPr>
              <w:contextualSpacing/>
              <w:rPr>
                <w:sz w:val="20"/>
                <w:szCs w:val="20"/>
              </w:rPr>
            </w:pPr>
            <w:r w:rsidRPr="00236CF3">
              <w:rPr>
                <w:sz w:val="20"/>
                <w:szCs w:val="20"/>
              </w:rPr>
              <w:t>511 057,75</w:t>
            </w:r>
          </w:p>
        </w:tc>
      </w:tr>
      <w:tr w:rsidR="00E922D5" w:rsidRPr="00236CF3" w14:paraId="10C1032E" w14:textId="77777777" w:rsidTr="00277F68">
        <w:trPr>
          <w:trHeight w:val="172"/>
          <w:jc w:val="center"/>
        </w:trPr>
        <w:tc>
          <w:tcPr>
            <w:tcW w:w="675" w:type="pct"/>
            <w:vMerge/>
          </w:tcPr>
          <w:p w14:paraId="276295B7" w14:textId="77777777" w:rsidR="00E922D5" w:rsidRPr="00236CF3" w:rsidRDefault="00E922D5" w:rsidP="00277F68">
            <w:pPr>
              <w:contextualSpacing/>
              <w:rPr>
                <w:sz w:val="20"/>
                <w:szCs w:val="20"/>
              </w:rPr>
            </w:pPr>
          </w:p>
        </w:tc>
        <w:tc>
          <w:tcPr>
            <w:tcW w:w="2712" w:type="pct"/>
          </w:tcPr>
          <w:p w14:paraId="0C16430F" w14:textId="6A59F928" w:rsidR="00E922D5" w:rsidRPr="00236CF3" w:rsidRDefault="00A30E97" w:rsidP="00277F68">
            <w:pPr>
              <w:contextualSpacing/>
              <w:rPr>
                <w:sz w:val="20"/>
                <w:szCs w:val="20"/>
              </w:rPr>
            </w:pPr>
            <w:r w:rsidRPr="00236CF3">
              <w:rPr>
                <w:sz w:val="20"/>
                <w:szCs w:val="20"/>
              </w:rPr>
              <w:t>–</w:t>
            </w:r>
            <w:r w:rsidR="00E922D5" w:rsidRPr="00236CF3">
              <w:rPr>
                <w:sz w:val="20"/>
                <w:szCs w:val="20"/>
              </w:rPr>
              <w:t xml:space="preserve"> от населения</w:t>
            </w:r>
          </w:p>
        </w:tc>
        <w:tc>
          <w:tcPr>
            <w:tcW w:w="1614" w:type="pct"/>
          </w:tcPr>
          <w:p w14:paraId="4D17450E" w14:textId="77777777" w:rsidR="00E922D5" w:rsidRPr="00236CF3" w:rsidRDefault="00E922D5" w:rsidP="00277F68">
            <w:pPr>
              <w:contextualSpacing/>
              <w:rPr>
                <w:sz w:val="20"/>
                <w:szCs w:val="20"/>
              </w:rPr>
            </w:pPr>
            <w:r w:rsidRPr="00236CF3">
              <w:rPr>
                <w:sz w:val="20"/>
                <w:szCs w:val="20"/>
              </w:rPr>
              <w:t>39 626,6</w:t>
            </w:r>
          </w:p>
        </w:tc>
      </w:tr>
      <w:tr w:rsidR="00E922D5" w:rsidRPr="00236CF3" w14:paraId="6054747F" w14:textId="77777777" w:rsidTr="00277F68">
        <w:trPr>
          <w:trHeight w:val="110"/>
          <w:jc w:val="center"/>
        </w:trPr>
        <w:tc>
          <w:tcPr>
            <w:tcW w:w="675" w:type="pct"/>
            <w:vMerge/>
          </w:tcPr>
          <w:p w14:paraId="57A3AE10" w14:textId="77777777" w:rsidR="00E922D5" w:rsidRPr="00236CF3" w:rsidRDefault="00E922D5" w:rsidP="00277F68">
            <w:pPr>
              <w:contextualSpacing/>
              <w:rPr>
                <w:sz w:val="20"/>
                <w:szCs w:val="20"/>
              </w:rPr>
            </w:pPr>
          </w:p>
        </w:tc>
        <w:tc>
          <w:tcPr>
            <w:tcW w:w="2712" w:type="pct"/>
          </w:tcPr>
          <w:p w14:paraId="3D59780D" w14:textId="76DDE93C" w:rsidR="00E922D5" w:rsidRPr="00236CF3" w:rsidRDefault="00A30E97" w:rsidP="00277F68">
            <w:pPr>
              <w:contextualSpacing/>
              <w:rPr>
                <w:sz w:val="20"/>
                <w:szCs w:val="20"/>
              </w:rPr>
            </w:pPr>
            <w:r w:rsidRPr="00236CF3">
              <w:rPr>
                <w:sz w:val="20"/>
                <w:szCs w:val="20"/>
              </w:rPr>
              <w:t>–</w:t>
            </w:r>
            <w:r w:rsidR="00E922D5" w:rsidRPr="00236CF3">
              <w:rPr>
                <w:sz w:val="20"/>
                <w:szCs w:val="20"/>
              </w:rPr>
              <w:t xml:space="preserve"> от бюджетных организаций</w:t>
            </w:r>
          </w:p>
        </w:tc>
        <w:tc>
          <w:tcPr>
            <w:tcW w:w="1614" w:type="pct"/>
          </w:tcPr>
          <w:p w14:paraId="2C5F5534" w14:textId="33500795" w:rsidR="00E922D5" w:rsidRPr="00236CF3" w:rsidRDefault="00A30E97" w:rsidP="00277F68">
            <w:pPr>
              <w:contextualSpacing/>
              <w:rPr>
                <w:sz w:val="20"/>
                <w:szCs w:val="20"/>
              </w:rPr>
            </w:pPr>
            <w:r w:rsidRPr="00236CF3">
              <w:rPr>
                <w:sz w:val="20"/>
                <w:szCs w:val="20"/>
              </w:rPr>
              <w:t>–</w:t>
            </w:r>
          </w:p>
        </w:tc>
      </w:tr>
      <w:tr w:rsidR="00E922D5" w:rsidRPr="00236CF3" w14:paraId="6F823A7F" w14:textId="77777777" w:rsidTr="00277F68">
        <w:trPr>
          <w:trHeight w:val="81"/>
          <w:jc w:val="center"/>
        </w:trPr>
        <w:tc>
          <w:tcPr>
            <w:tcW w:w="675" w:type="pct"/>
            <w:vMerge/>
          </w:tcPr>
          <w:p w14:paraId="2306065A" w14:textId="77777777" w:rsidR="00E922D5" w:rsidRPr="00236CF3" w:rsidRDefault="00E922D5" w:rsidP="00277F68">
            <w:pPr>
              <w:contextualSpacing/>
              <w:rPr>
                <w:sz w:val="20"/>
                <w:szCs w:val="20"/>
              </w:rPr>
            </w:pPr>
          </w:p>
        </w:tc>
        <w:tc>
          <w:tcPr>
            <w:tcW w:w="2712" w:type="pct"/>
          </w:tcPr>
          <w:p w14:paraId="392E78D9" w14:textId="45B68A24" w:rsidR="00E922D5" w:rsidRPr="00236CF3" w:rsidRDefault="00A30E97" w:rsidP="00277F68">
            <w:pPr>
              <w:contextualSpacing/>
              <w:rPr>
                <w:sz w:val="20"/>
                <w:szCs w:val="20"/>
              </w:rPr>
            </w:pPr>
            <w:r w:rsidRPr="00236CF3">
              <w:rPr>
                <w:sz w:val="20"/>
                <w:szCs w:val="20"/>
              </w:rPr>
              <w:t>–</w:t>
            </w:r>
            <w:r w:rsidR="00E922D5" w:rsidRPr="00236CF3">
              <w:rPr>
                <w:sz w:val="20"/>
                <w:szCs w:val="20"/>
              </w:rPr>
              <w:t xml:space="preserve"> от прочих организаций (торговли и пр.)</w:t>
            </w:r>
          </w:p>
        </w:tc>
        <w:tc>
          <w:tcPr>
            <w:tcW w:w="1614" w:type="pct"/>
          </w:tcPr>
          <w:p w14:paraId="46DEE19E" w14:textId="77777777" w:rsidR="00E922D5" w:rsidRPr="00236CF3" w:rsidRDefault="00E922D5" w:rsidP="00277F68">
            <w:pPr>
              <w:contextualSpacing/>
              <w:rPr>
                <w:sz w:val="20"/>
                <w:szCs w:val="20"/>
              </w:rPr>
            </w:pPr>
            <w:r w:rsidRPr="00236CF3">
              <w:rPr>
                <w:sz w:val="20"/>
                <w:szCs w:val="20"/>
              </w:rPr>
              <w:t>35 134,7</w:t>
            </w:r>
          </w:p>
        </w:tc>
      </w:tr>
      <w:tr w:rsidR="00E922D5" w:rsidRPr="00236CF3" w14:paraId="13981167" w14:textId="77777777" w:rsidTr="00277F68">
        <w:trPr>
          <w:trHeight w:val="139"/>
          <w:jc w:val="center"/>
        </w:trPr>
        <w:tc>
          <w:tcPr>
            <w:tcW w:w="675" w:type="pct"/>
          </w:tcPr>
          <w:p w14:paraId="720AFAA4" w14:textId="77777777" w:rsidR="00E922D5" w:rsidRPr="00236CF3" w:rsidRDefault="00E922D5" w:rsidP="00277F68">
            <w:pPr>
              <w:contextualSpacing/>
              <w:rPr>
                <w:sz w:val="20"/>
                <w:szCs w:val="20"/>
              </w:rPr>
            </w:pPr>
            <w:r w:rsidRPr="00236CF3">
              <w:rPr>
                <w:sz w:val="20"/>
                <w:szCs w:val="20"/>
              </w:rPr>
              <w:t>7</w:t>
            </w:r>
          </w:p>
        </w:tc>
        <w:tc>
          <w:tcPr>
            <w:tcW w:w="2712" w:type="pct"/>
          </w:tcPr>
          <w:p w14:paraId="2A3E63FC" w14:textId="77777777" w:rsidR="00E922D5" w:rsidRPr="00236CF3" w:rsidRDefault="00E922D5" w:rsidP="00277F68">
            <w:pPr>
              <w:contextualSpacing/>
              <w:rPr>
                <w:sz w:val="20"/>
                <w:szCs w:val="20"/>
              </w:rPr>
            </w:pPr>
            <w:r w:rsidRPr="00236CF3">
              <w:rPr>
                <w:sz w:val="20"/>
                <w:szCs w:val="20"/>
              </w:rPr>
              <w:t>Планируемый срок эксплуатации, лет</w:t>
            </w:r>
          </w:p>
        </w:tc>
        <w:tc>
          <w:tcPr>
            <w:tcW w:w="1614" w:type="pct"/>
          </w:tcPr>
          <w:p w14:paraId="368E7E82" w14:textId="77777777" w:rsidR="00E922D5" w:rsidRPr="00236CF3" w:rsidRDefault="00E922D5" w:rsidP="00277F68">
            <w:pPr>
              <w:contextualSpacing/>
              <w:rPr>
                <w:sz w:val="20"/>
                <w:szCs w:val="20"/>
              </w:rPr>
            </w:pPr>
            <w:r w:rsidRPr="00236CF3">
              <w:rPr>
                <w:sz w:val="20"/>
                <w:szCs w:val="20"/>
              </w:rPr>
              <w:t>14</w:t>
            </w:r>
          </w:p>
        </w:tc>
      </w:tr>
      <w:tr w:rsidR="00E922D5" w:rsidRPr="00236CF3" w14:paraId="7DF9B80C" w14:textId="77777777" w:rsidTr="00277F68">
        <w:trPr>
          <w:trHeight w:val="158"/>
          <w:jc w:val="center"/>
        </w:trPr>
        <w:tc>
          <w:tcPr>
            <w:tcW w:w="675" w:type="pct"/>
          </w:tcPr>
          <w:p w14:paraId="4BE05D88" w14:textId="77777777" w:rsidR="00E922D5" w:rsidRPr="00236CF3" w:rsidRDefault="00E922D5" w:rsidP="00277F68">
            <w:pPr>
              <w:contextualSpacing/>
              <w:rPr>
                <w:sz w:val="20"/>
                <w:szCs w:val="20"/>
              </w:rPr>
            </w:pPr>
            <w:r w:rsidRPr="00236CF3">
              <w:rPr>
                <w:sz w:val="20"/>
                <w:szCs w:val="20"/>
              </w:rPr>
              <w:t>8</w:t>
            </w:r>
          </w:p>
        </w:tc>
        <w:tc>
          <w:tcPr>
            <w:tcW w:w="2712" w:type="pct"/>
          </w:tcPr>
          <w:p w14:paraId="7970FE53" w14:textId="77777777" w:rsidR="00E922D5" w:rsidRPr="00236CF3" w:rsidRDefault="00E922D5" w:rsidP="00277F68">
            <w:pPr>
              <w:contextualSpacing/>
              <w:rPr>
                <w:sz w:val="20"/>
                <w:szCs w:val="20"/>
              </w:rPr>
            </w:pPr>
            <w:r w:rsidRPr="00236CF3">
              <w:rPr>
                <w:sz w:val="20"/>
                <w:szCs w:val="20"/>
              </w:rPr>
              <w:t>Наличие обваловки</w:t>
            </w:r>
          </w:p>
        </w:tc>
        <w:tc>
          <w:tcPr>
            <w:tcW w:w="1614" w:type="pct"/>
          </w:tcPr>
          <w:p w14:paraId="7ED9A0C6" w14:textId="77777777" w:rsidR="00E922D5" w:rsidRPr="00236CF3" w:rsidRDefault="00E922D5" w:rsidP="00277F68">
            <w:pPr>
              <w:contextualSpacing/>
              <w:rPr>
                <w:sz w:val="20"/>
                <w:szCs w:val="20"/>
              </w:rPr>
            </w:pPr>
            <w:r w:rsidRPr="00236CF3">
              <w:rPr>
                <w:sz w:val="20"/>
                <w:szCs w:val="20"/>
              </w:rPr>
              <w:t>есть</w:t>
            </w:r>
          </w:p>
        </w:tc>
      </w:tr>
      <w:tr w:rsidR="00E922D5" w:rsidRPr="00236CF3" w14:paraId="40D9C787" w14:textId="77777777" w:rsidTr="00277F68">
        <w:trPr>
          <w:trHeight w:val="160"/>
          <w:jc w:val="center"/>
        </w:trPr>
        <w:tc>
          <w:tcPr>
            <w:tcW w:w="675" w:type="pct"/>
          </w:tcPr>
          <w:p w14:paraId="7016A8C1" w14:textId="77777777" w:rsidR="00E922D5" w:rsidRPr="00236CF3" w:rsidRDefault="00E922D5" w:rsidP="00277F68">
            <w:pPr>
              <w:contextualSpacing/>
              <w:rPr>
                <w:sz w:val="20"/>
                <w:szCs w:val="20"/>
              </w:rPr>
            </w:pPr>
            <w:r w:rsidRPr="00236CF3">
              <w:rPr>
                <w:sz w:val="20"/>
                <w:szCs w:val="20"/>
              </w:rPr>
              <w:t>9</w:t>
            </w:r>
          </w:p>
        </w:tc>
        <w:tc>
          <w:tcPr>
            <w:tcW w:w="2712" w:type="pct"/>
          </w:tcPr>
          <w:p w14:paraId="3054F2D1" w14:textId="77777777" w:rsidR="00E922D5" w:rsidRPr="00236CF3" w:rsidRDefault="00E922D5" w:rsidP="00277F68">
            <w:pPr>
              <w:contextualSpacing/>
              <w:rPr>
                <w:sz w:val="20"/>
                <w:szCs w:val="20"/>
              </w:rPr>
            </w:pPr>
            <w:r w:rsidRPr="00236CF3">
              <w:rPr>
                <w:sz w:val="20"/>
                <w:szCs w:val="20"/>
              </w:rPr>
              <w:t>Наличие ограждения</w:t>
            </w:r>
          </w:p>
        </w:tc>
        <w:tc>
          <w:tcPr>
            <w:tcW w:w="1614" w:type="pct"/>
          </w:tcPr>
          <w:p w14:paraId="45F41BC2" w14:textId="77777777" w:rsidR="00E922D5" w:rsidRPr="00236CF3" w:rsidRDefault="00E922D5" w:rsidP="00277F68">
            <w:pPr>
              <w:contextualSpacing/>
              <w:rPr>
                <w:sz w:val="20"/>
                <w:szCs w:val="20"/>
              </w:rPr>
            </w:pPr>
            <w:r w:rsidRPr="00236CF3">
              <w:rPr>
                <w:sz w:val="20"/>
                <w:szCs w:val="20"/>
              </w:rPr>
              <w:t>есть</w:t>
            </w:r>
          </w:p>
        </w:tc>
      </w:tr>
      <w:tr w:rsidR="00E922D5" w:rsidRPr="00236CF3" w14:paraId="0F7CF3FA" w14:textId="77777777" w:rsidTr="00277F68">
        <w:trPr>
          <w:trHeight w:val="161"/>
          <w:jc w:val="center"/>
        </w:trPr>
        <w:tc>
          <w:tcPr>
            <w:tcW w:w="675" w:type="pct"/>
          </w:tcPr>
          <w:p w14:paraId="7DC86F04" w14:textId="77777777" w:rsidR="00E922D5" w:rsidRPr="00236CF3" w:rsidRDefault="00E922D5" w:rsidP="00277F68">
            <w:pPr>
              <w:contextualSpacing/>
              <w:rPr>
                <w:sz w:val="20"/>
                <w:szCs w:val="20"/>
              </w:rPr>
            </w:pPr>
            <w:r w:rsidRPr="00236CF3">
              <w:rPr>
                <w:sz w:val="20"/>
                <w:szCs w:val="20"/>
              </w:rPr>
              <w:t>10</w:t>
            </w:r>
          </w:p>
        </w:tc>
        <w:tc>
          <w:tcPr>
            <w:tcW w:w="2712" w:type="pct"/>
          </w:tcPr>
          <w:p w14:paraId="0D57D8A7" w14:textId="77777777" w:rsidR="00E922D5" w:rsidRPr="00236CF3" w:rsidRDefault="00E922D5" w:rsidP="00277F68">
            <w:pPr>
              <w:contextualSpacing/>
              <w:rPr>
                <w:sz w:val="20"/>
                <w:szCs w:val="20"/>
              </w:rPr>
            </w:pPr>
            <w:r w:rsidRPr="00236CF3">
              <w:rPr>
                <w:sz w:val="20"/>
                <w:szCs w:val="20"/>
              </w:rPr>
              <w:t>Весовой контроль ТКО, поступающих на захоронение</w:t>
            </w:r>
          </w:p>
        </w:tc>
        <w:tc>
          <w:tcPr>
            <w:tcW w:w="1614" w:type="pct"/>
          </w:tcPr>
          <w:p w14:paraId="7E1F3D3B" w14:textId="77777777" w:rsidR="00E922D5" w:rsidRPr="00236CF3" w:rsidRDefault="00E922D5" w:rsidP="00277F68">
            <w:pPr>
              <w:contextualSpacing/>
              <w:rPr>
                <w:sz w:val="20"/>
                <w:szCs w:val="20"/>
              </w:rPr>
            </w:pPr>
            <w:r w:rsidRPr="00236CF3">
              <w:rPr>
                <w:sz w:val="20"/>
                <w:szCs w:val="20"/>
              </w:rPr>
              <w:t>нет</w:t>
            </w:r>
          </w:p>
        </w:tc>
      </w:tr>
      <w:tr w:rsidR="00E922D5" w:rsidRPr="00236CF3" w14:paraId="64EDDBD1" w14:textId="77777777" w:rsidTr="00277F68">
        <w:trPr>
          <w:trHeight w:val="133"/>
          <w:jc w:val="center"/>
        </w:trPr>
        <w:tc>
          <w:tcPr>
            <w:tcW w:w="675" w:type="pct"/>
          </w:tcPr>
          <w:p w14:paraId="47A874E4" w14:textId="77777777" w:rsidR="00E922D5" w:rsidRPr="00236CF3" w:rsidRDefault="00E922D5" w:rsidP="00277F68">
            <w:pPr>
              <w:contextualSpacing/>
              <w:rPr>
                <w:sz w:val="20"/>
                <w:szCs w:val="20"/>
              </w:rPr>
            </w:pPr>
            <w:r w:rsidRPr="00236CF3">
              <w:rPr>
                <w:sz w:val="20"/>
                <w:szCs w:val="20"/>
              </w:rPr>
              <w:t>11</w:t>
            </w:r>
          </w:p>
        </w:tc>
        <w:tc>
          <w:tcPr>
            <w:tcW w:w="2712" w:type="pct"/>
          </w:tcPr>
          <w:p w14:paraId="24993C13" w14:textId="77777777" w:rsidR="00E922D5" w:rsidRPr="00236CF3" w:rsidRDefault="00E922D5" w:rsidP="00277F68">
            <w:pPr>
              <w:contextualSpacing/>
              <w:rPr>
                <w:sz w:val="20"/>
                <w:szCs w:val="20"/>
              </w:rPr>
            </w:pPr>
            <w:r w:rsidRPr="00236CF3">
              <w:rPr>
                <w:sz w:val="20"/>
                <w:szCs w:val="20"/>
              </w:rPr>
              <w:t>Стационарный радиометрический контроль</w:t>
            </w:r>
          </w:p>
        </w:tc>
        <w:tc>
          <w:tcPr>
            <w:tcW w:w="1614" w:type="pct"/>
          </w:tcPr>
          <w:p w14:paraId="25A2784D" w14:textId="77777777" w:rsidR="00E922D5" w:rsidRPr="00236CF3" w:rsidRDefault="00E922D5" w:rsidP="00277F68">
            <w:pPr>
              <w:contextualSpacing/>
              <w:rPr>
                <w:sz w:val="20"/>
                <w:szCs w:val="20"/>
              </w:rPr>
            </w:pPr>
            <w:r w:rsidRPr="00236CF3">
              <w:rPr>
                <w:sz w:val="20"/>
                <w:szCs w:val="20"/>
              </w:rPr>
              <w:t>нет</w:t>
            </w:r>
          </w:p>
        </w:tc>
      </w:tr>
      <w:tr w:rsidR="00E922D5" w:rsidRPr="00236CF3" w14:paraId="1AA858F4" w14:textId="77777777" w:rsidTr="00277F68">
        <w:trPr>
          <w:trHeight w:val="233"/>
          <w:jc w:val="center"/>
        </w:trPr>
        <w:tc>
          <w:tcPr>
            <w:tcW w:w="675" w:type="pct"/>
          </w:tcPr>
          <w:p w14:paraId="1416C376" w14:textId="77777777" w:rsidR="00E922D5" w:rsidRPr="00236CF3" w:rsidRDefault="00E922D5" w:rsidP="00277F68">
            <w:pPr>
              <w:contextualSpacing/>
              <w:rPr>
                <w:sz w:val="20"/>
                <w:szCs w:val="20"/>
              </w:rPr>
            </w:pPr>
            <w:r w:rsidRPr="00236CF3">
              <w:rPr>
                <w:sz w:val="20"/>
                <w:szCs w:val="20"/>
              </w:rPr>
              <w:t>12</w:t>
            </w:r>
          </w:p>
        </w:tc>
        <w:tc>
          <w:tcPr>
            <w:tcW w:w="2712" w:type="pct"/>
          </w:tcPr>
          <w:p w14:paraId="485533DF" w14:textId="77777777" w:rsidR="00E922D5" w:rsidRPr="00236CF3" w:rsidRDefault="00E922D5" w:rsidP="00277F68">
            <w:pPr>
              <w:contextualSpacing/>
              <w:rPr>
                <w:sz w:val="20"/>
                <w:szCs w:val="20"/>
              </w:rPr>
            </w:pPr>
            <w:r w:rsidRPr="00236CF3">
              <w:rPr>
                <w:sz w:val="20"/>
                <w:szCs w:val="20"/>
              </w:rPr>
              <w:t>Дезинфекция мусоровозов и контейнеров (ванны промывки колес)</w:t>
            </w:r>
          </w:p>
        </w:tc>
        <w:tc>
          <w:tcPr>
            <w:tcW w:w="1614" w:type="pct"/>
          </w:tcPr>
          <w:p w14:paraId="07B3E016" w14:textId="77777777" w:rsidR="00E922D5" w:rsidRPr="00236CF3" w:rsidRDefault="00E922D5" w:rsidP="00277F68">
            <w:pPr>
              <w:contextualSpacing/>
              <w:rPr>
                <w:sz w:val="20"/>
                <w:szCs w:val="20"/>
              </w:rPr>
            </w:pPr>
            <w:r w:rsidRPr="00236CF3">
              <w:rPr>
                <w:sz w:val="20"/>
                <w:szCs w:val="20"/>
              </w:rPr>
              <w:t>да</w:t>
            </w:r>
          </w:p>
        </w:tc>
      </w:tr>
      <w:tr w:rsidR="00E922D5" w:rsidRPr="00236CF3" w14:paraId="4C8A5690" w14:textId="77777777" w:rsidTr="00277F68">
        <w:trPr>
          <w:trHeight w:val="212"/>
          <w:jc w:val="center"/>
        </w:trPr>
        <w:tc>
          <w:tcPr>
            <w:tcW w:w="675" w:type="pct"/>
          </w:tcPr>
          <w:p w14:paraId="47693B84" w14:textId="77777777" w:rsidR="00E922D5" w:rsidRPr="00236CF3" w:rsidRDefault="00E922D5" w:rsidP="00277F68">
            <w:pPr>
              <w:contextualSpacing/>
              <w:rPr>
                <w:sz w:val="20"/>
                <w:szCs w:val="20"/>
              </w:rPr>
            </w:pPr>
            <w:r w:rsidRPr="00236CF3">
              <w:rPr>
                <w:sz w:val="20"/>
                <w:szCs w:val="20"/>
              </w:rPr>
              <w:t>13</w:t>
            </w:r>
          </w:p>
        </w:tc>
        <w:tc>
          <w:tcPr>
            <w:tcW w:w="2712" w:type="pct"/>
          </w:tcPr>
          <w:p w14:paraId="2B1D1D9B" w14:textId="77777777" w:rsidR="00E922D5" w:rsidRPr="00236CF3" w:rsidRDefault="00E922D5" w:rsidP="00277F68">
            <w:pPr>
              <w:contextualSpacing/>
              <w:rPr>
                <w:sz w:val="20"/>
                <w:szCs w:val="20"/>
              </w:rPr>
            </w:pPr>
            <w:r w:rsidRPr="00236CF3">
              <w:rPr>
                <w:sz w:val="20"/>
                <w:szCs w:val="20"/>
              </w:rPr>
              <w:t>Система мониторинга состояния окружающей среды (контрольные точки, скважины)</w:t>
            </w:r>
          </w:p>
        </w:tc>
        <w:tc>
          <w:tcPr>
            <w:tcW w:w="1614" w:type="pct"/>
          </w:tcPr>
          <w:p w14:paraId="1705974E" w14:textId="77777777" w:rsidR="00E922D5" w:rsidRPr="00236CF3" w:rsidRDefault="00E922D5" w:rsidP="00277F68">
            <w:pPr>
              <w:contextualSpacing/>
              <w:rPr>
                <w:color w:val="000000"/>
                <w:sz w:val="20"/>
                <w:szCs w:val="20"/>
              </w:rPr>
            </w:pPr>
            <w:r w:rsidRPr="00236CF3">
              <w:rPr>
                <w:color w:val="000000"/>
                <w:sz w:val="20"/>
                <w:szCs w:val="20"/>
              </w:rPr>
              <w:t>да</w:t>
            </w:r>
          </w:p>
        </w:tc>
      </w:tr>
      <w:tr w:rsidR="00E922D5" w:rsidRPr="00236CF3" w14:paraId="33A7B64D" w14:textId="77777777" w:rsidTr="00277F68">
        <w:trPr>
          <w:trHeight w:val="184"/>
          <w:jc w:val="center"/>
        </w:trPr>
        <w:tc>
          <w:tcPr>
            <w:tcW w:w="675" w:type="pct"/>
          </w:tcPr>
          <w:p w14:paraId="7227BA3C" w14:textId="77777777" w:rsidR="00E922D5" w:rsidRPr="00236CF3" w:rsidRDefault="00E922D5" w:rsidP="00277F68">
            <w:pPr>
              <w:contextualSpacing/>
              <w:rPr>
                <w:sz w:val="20"/>
                <w:szCs w:val="20"/>
              </w:rPr>
            </w:pPr>
            <w:r w:rsidRPr="00236CF3">
              <w:rPr>
                <w:sz w:val="20"/>
                <w:szCs w:val="20"/>
              </w:rPr>
              <w:t>14</w:t>
            </w:r>
          </w:p>
        </w:tc>
        <w:tc>
          <w:tcPr>
            <w:tcW w:w="2712" w:type="pct"/>
          </w:tcPr>
          <w:p w14:paraId="79208D86" w14:textId="77777777" w:rsidR="00E922D5" w:rsidRPr="00236CF3" w:rsidRDefault="00E922D5" w:rsidP="00277F68">
            <w:pPr>
              <w:contextualSpacing/>
              <w:rPr>
                <w:sz w:val="20"/>
                <w:szCs w:val="20"/>
              </w:rPr>
            </w:pPr>
            <w:r w:rsidRPr="00236CF3">
              <w:rPr>
                <w:sz w:val="20"/>
                <w:szCs w:val="20"/>
              </w:rPr>
              <w:t>Гидроизолирующий экран (подстилающий материал)</w:t>
            </w:r>
          </w:p>
        </w:tc>
        <w:tc>
          <w:tcPr>
            <w:tcW w:w="1614" w:type="pct"/>
          </w:tcPr>
          <w:p w14:paraId="70E24616" w14:textId="77777777" w:rsidR="00E922D5" w:rsidRPr="00236CF3" w:rsidRDefault="00E922D5" w:rsidP="00277F68">
            <w:pPr>
              <w:contextualSpacing/>
              <w:rPr>
                <w:color w:val="000000"/>
                <w:sz w:val="20"/>
                <w:szCs w:val="20"/>
              </w:rPr>
            </w:pPr>
            <w:r w:rsidRPr="00236CF3">
              <w:rPr>
                <w:color w:val="000000"/>
                <w:sz w:val="20"/>
                <w:szCs w:val="20"/>
              </w:rPr>
              <w:t>да</w:t>
            </w:r>
          </w:p>
        </w:tc>
      </w:tr>
      <w:tr w:rsidR="00E922D5" w:rsidRPr="00236CF3" w14:paraId="300D98BD" w14:textId="77777777" w:rsidTr="00277F68">
        <w:trPr>
          <w:trHeight w:val="1294"/>
          <w:jc w:val="center"/>
        </w:trPr>
        <w:tc>
          <w:tcPr>
            <w:tcW w:w="675" w:type="pct"/>
          </w:tcPr>
          <w:p w14:paraId="440968A3" w14:textId="77777777" w:rsidR="00E922D5" w:rsidRPr="00236CF3" w:rsidRDefault="00E922D5" w:rsidP="00277F68">
            <w:pPr>
              <w:contextualSpacing/>
              <w:rPr>
                <w:sz w:val="20"/>
                <w:szCs w:val="20"/>
              </w:rPr>
            </w:pPr>
            <w:r w:rsidRPr="00236CF3">
              <w:rPr>
                <w:sz w:val="20"/>
                <w:szCs w:val="20"/>
              </w:rPr>
              <w:t>15</w:t>
            </w:r>
          </w:p>
        </w:tc>
        <w:tc>
          <w:tcPr>
            <w:tcW w:w="2712" w:type="pct"/>
          </w:tcPr>
          <w:p w14:paraId="380005B0" w14:textId="77777777" w:rsidR="00E922D5" w:rsidRPr="00236CF3" w:rsidRDefault="00E922D5" w:rsidP="00277F68">
            <w:pPr>
              <w:contextualSpacing/>
              <w:rPr>
                <w:sz w:val="20"/>
                <w:szCs w:val="20"/>
              </w:rPr>
            </w:pPr>
            <w:r w:rsidRPr="00236CF3">
              <w:rPr>
                <w:sz w:val="20"/>
                <w:szCs w:val="20"/>
              </w:rPr>
              <w:t>Используемая техника</w:t>
            </w:r>
          </w:p>
        </w:tc>
        <w:tc>
          <w:tcPr>
            <w:tcW w:w="1614" w:type="pct"/>
          </w:tcPr>
          <w:p w14:paraId="73E70DEC" w14:textId="6F7A07B9" w:rsidR="00E922D5" w:rsidRPr="00236CF3" w:rsidRDefault="00E922D5" w:rsidP="00277F68">
            <w:pPr>
              <w:contextualSpacing/>
              <w:rPr>
                <w:color w:val="000000"/>
                <w:sz w:val="20"/>
                <w:szCs w:val="20"/>
              </w:rPr>
            </w:pPr>
            <w:r w:rsidRPr="00236CF3">
              <w:rPr>
                <w:color w:val="000000"/>
                <w:sz w:val="20"/>
                <w:szCs w:val="20"/>
              </w:rPr>
              <w:t>Бульдозер на базе трактора 130</w:t>
            </w:r>
            <w:r w:rsidR="00A30E97" w:rsidRPr="00236CF3">
              <w:rPr>
                <w:color w:val="000000"/>
                <w:sz w:val="20"/>
                <w:szCs w:val="20"/>
              </w:rPr>
              <w:t>–</w:t>
            </w:r>
            <w:r w:rsidRPr="00236CF3">
              <w:rPr>
                <w:color w:val="000000"/>
                <w:sz w:val="20"/>
                <w:szCs w:val="20"/>
              </w:rPr>
              <w:t>160 л.с. Д</w:t>
            </w:r>
            <w:r w:rsidR="00A30E97" w:rsidRPr="00236CF3">
              <w:rPr>
                <w:color w:val="000000"/>
                <w:sz w:val="20"/>
                <w:szCs w:val="20"/>
              </w:rPr>
              <w:t>–</w:t>
            </w:r>
            <w:r w:rsidRPr="00236CF3">
              <w:rPr>
                <w:color w:val="000000"/>
                <w:sz w:val="20"/>
                <w:szCs w:val="20"/>
              </w:rPr>
              <w:t>3</w:t>
            </w:r>
            <w:r w:rsidR="00A30E97" w:rsidRPr="00236CF3">
              <w:rPr>
                <w:color w:val="000000"/>
                <w:sz w:val="20"/>
                <w:szCs w:val="20"/>
              </w:rPr>
              <w:t>–</w:t>
            </w:r>
            <w:r w:rsidRPr="00236CF3">
              <w:rPr>
                <w:color w:val="000000"/>
                <w:sz w:val="20"/>
                <w:szCs w:val="20"/>
              </w:rPr>
              <w:t>28(Д</w:t>
            </w:r>
            <w:r w:rsidR="00A30E97" w:rsidRPr="00236CF3">
              <w:rPr>
                <w:color w:val="000000"/>
                <w:sz w:val="20"/>
                <w:szCs w:val="20"/>
              </w:rPr>
              <w:t>–</w:t>
            </w:r>
            <w:r w:rsidRPr="00236CF3">
              <w:rPr>
                <w:color w:val="000000"/>
                <w:sz w:val="20"/>
                <w:szCs w:val="20"/>
              </w:rPr>
              <w:t>533)</w:t>
            </w:r>
          </w:p>
          <w:p w14:paraId="020E008A" w14:textId="5AF68649" w:rsidR="00E922D5" w:rsidRPr="00236CF3" w:rsidRDefault="00E922D5" w:rsidP="00277F68">
            <w:pPr>
              <w:contextualSpacing/>
              <w:rPr>
                <w:color w:val="000000"/>
                <w:sz w:val="20"/>
                <w:szCs w:val="20"/>
              </w:rPr>
            </w:pPr>
            <w:r w:rsidRPr="00236CF3">
              <w:rPr>
                <w:color w:val="000000"/>
                <w:sz w:val="20"/>
                <w:szCs w:val="20"/>
              </w:rPr>
              <w:t>Каток уплотнитель КМ</w:t>
            </w:r>
            <w:r w:rsidR="00A30E97" w:rsidRPr="00236CF3">
              <w:rPr>
                <w:color w:val="000000"/>
                <w:sz w:val="20"/>
                <w:szCs w:val="20"/>
              </w:rPr>
              <w:t>–</w:t>
            </w:r>
            <w:r w:rsidRPr="00236CF3">
              <w:rPr>
                <w:color w:val="000000"/>
                <w:sz w:val="20"/>
                <w:szCs w:val="20"/>
              </w:rPr>
              <w:t xml:space="preserve"> 305</w:t>
            </w:r>
          </w:p>
          <w:p w14:paraId="6E374D86" w14:textId="77777777" w:rsidR="00E922D5" w:rsidRPr="00236CF3" w:rsidRDefault="00E922D5" w:rsidP="00277F68">
            <w:pPr>
              <w:contextualSpacing/>
              <w:rPr>
                <w:color w:val="000000"/>
                <w:sz w:val="20"/>
                <w:szCs w:val="20"/>
              </w:rPr>
            </w:pPr>
            <w:r w:rsidRPr="00236CF3">
              <w:rPr>
                <w:color w:val="000000"/>
                <w:sz w:val="20"/>
                <w:szCs w:val="20"/>
              </w:rPr>
              <w:t>Скрепер с ковшом емк. 15 м3</w:t>
            </w:r>
          </w:p>
          <w:p w14:paraId="5AA61201" w14:textId="65F25CA5" w:rsidR="00E922D5" w:rsidRPr="00236CF3" w:rsidRDefault="00E922D5" w:rsidP="00277F68">
            <w:pPr>
              <w:contextualSpacing/>
              <w:rPr>
                <w:color w:val="000000"/>
                <w:sz w:val="20"/>
                <w:szCs w:val="20"/>
              </w:rPr>
            </w:pPr>
            <w:r w:rsidRPr="00236CF3">
              <w:rPr>
                <w:color w:val="000000"/>
                <w:sz w:val="20"/>
                <w:szCs w:val="20"/>
              </w:rPr>
              <w:t>Кран электрический г/п 2,5 т. на базе автомобиля ГАЗ</w:t>
            </w:r>
            <w:r w:rsidR="00A30E97" w:rsidRPr="00236CF3">
              <w:rPr>
                <w:color w:val="000000"/>
                <w:sz w:val="20"/>
                <w:szCs w:val="20"/>
              </w:rPr>
              <w:t>–</w:t>
            </w:r>
            <w:r w:rsidRPr="00236CF3">
              <w:rPr>
                <w:color w:val="000000"/>
                <w:sz w:val="20"/>
                <w:szCs w:val="20"/>
              </w:rPr>
              <w:t>51А</w:t>
            </w:r>
          </w:p>
        </w:tc>
      </w:tr>
      <w:tr w:rsidR="00516830" w:rsidRPr="00236CF3" w14:paraId="587EF8BA" w14:textId="77777777" w:rsidTr="00277F68">
        <w:trPr>
          <w:trHeight w:val="358"/>
          <w:jc w:val="center"/>
        </w:trPr>
        <w:tc>
          <w:tcPr>
            <w:tcW w:w="675" w:type="pct"/>
          </w:tcPr>
          <w:p w14:paraId="61DDA72E" w14:textId="7B3834A3" w:rsidR="00516830" w:rsidRPr="00236CF3" w:rsidRDefault="00516830" w:rsidP="00277F68">
            <w:pPr>
              <w:contextualSpacing/>
              <w:rPr>
                <w:sz w:val="20"/>
                <w:szCs w:val="20"/>
              </w:rPr>
            </w:pPr>
            <w:r w:rsidRPr="00236CF3">
              <w:rPr>
                <w:sz w:val="20"/>
                <w:szCs w:val="20"/>
              </w:rPr>
              <w:t>16</w:t>
            </w:r>
          </w:p>
        </w:tc>
        <w:tc>
          <w:tcPr>
            <w:tcW w:w="2712" w:type="pct"/>
          </w:tcPr>
          <w:p w14:paraId="0F637937" w14:textId="36483FA9" w:rsidR="00516830" w:rsidRPr="00236CF3" w:rsidRDefault="00516830" w:rsidP="00277F68">
            <w:pPr>
              <w:contextualSpacing/>
              <w:rPr>
                <w:sz w:val="20"/>
                <w:szCs w:val="20"/>
              </w:rPr>
            </w:pPr>
            <w:r w:rsidRPr="00236CF3">
              <w:rPr>
                <w:sz w:val="20"/>
                <w:szCs w:val="20"/>
              </w:rPr>
              <w:t>Сведения о наличии заключения государственной экологической экспертизы</w:t>
            </w:r>
          </w:p>
        </w:tc>
        <w:tc>
          <w:tcPr>
            <w:tcW w:w="1614" w:type="pct"/>
          </w:tcPr>
          <w:p w14:paraId="762DDCDD" w14:textId="15133F20" w:rsidR="00516830" w:rsidRPr="00236CF3" w:rsidRDefault="009C234A" w:rsidP="00277F68">
            <w:pPr>
              <w:contextualSpacing/>
              <w:rPr>
                <w:color w:val="000000"/>
                <w:sz w:val="20"/>
                <w:szCs w:val="20"/>
              </w:rPr>
            </w:pPr>
            <w:r w:rsidRPr="00236CF3">
              <w:rPr>
                <w:color w:val="000000"/>
                <w:sz w:val="20"/>
                <w:szCs w:val="20"/>
              </w:rPr>
              <w:t xml:space="preserve">Сведения отсутствуют </w:t>
            </w:r>
          </w:p>
        </w:tc>
      </w:tr>
      <w:tr w:rsidR="00516830" w:rsidRPr="00236CF3" w14:paraId="04934724" w14:textId="77777777" w:rsidTr="00277F68">
        <w:trPr>
          <w:trHeight w:val="280"/>
          <w:jc w:val="center"/>
        </w:trPr>
        <w:tc>
          <w:tcPr>
            <w:tcW w:w="675" w:type="pct"/>
          </w:tcPr>
          <w:p w14:paraId="054A01EB" w14:textId="1763308B" w:rsidR="00516830" w:rsidRPr="00236CF3" w:rsidRDefault="00516830" w:rsidP="00277F68">
            <w:pPr>
              <w:contextualSpacing/>
              <w:rPr>
                <w:sz w:val="20"/>
                <w:szCs w:val="20"/>
              </w:rPr>
            </w:pPr>
            <w:r w:rsidRPr="00236CF3">
              <w:rPr>
                <w:sz w:val="20"/>
                <w:szCs w:val="20"/>
              </w:rPr>
              <w:t>17</w:t>
            </w:r>
          </w:p>
        </w:tc>
        <w:tc>
          <w:tcPr>
            <w:tcW w:w="2712" w:type="pct"/>
          </w:tcPr>
          <w:p w14:paraId="033855A3" w14:textId="5349FE6A" w:rsidR="00516830" w:rsidRPr="00236CF3" w:rsidRDefault="00516830" w:rsidP="00277F68">
            <w:pPr>
              <w:contextualSpacing/>
              <w:rPr>
                <w:sz w:val="20"/>
                <w:szCs w:val="20"/>
              </w:rPr>
            </w:pPr>
            <w:r w:rsidRPr="00236CF3">
              <w:rPr>
                <w:sz w:val="20"/>
                <w:szCs w:val="20"/>
              </w:rPr>
              <w:t>Сведения о наличии лицензии * у эксплуатирующей ОРО организации</w:t>
            </w:r>
          </w:p>
        </w:tc>
        <w:tc>
          <w:tcPr>
            <w:tcW w:w="1614" w:type="pct"/>
          </w:tcPr>
          <w:p w14:paraId="233A09B6" w14:textId="7DC513A0" w:rsidR="00516830" w:rsidRPr="00236CF3" w:rsidRDefault="009C234A" w:rsidP="00277F68">
            <w:pPr>
              <w:contextualSpacing/>
              <w:rPr>
                <w:color w:val="000000"/>
                <w:sz w:val="20"/>
                <w:szCs w:val="20"/>
              </w:rPr>
            </w:pPr>
            <w:r w:rsidRPr="00236CF3">
              <w:rPr>
                <w:color w:val="000000"/>
                <w:sz w:val="20"/>
                <w:szCs w:val="20"/>
              </w:rPr>
              <w:t>Д</w:t>
            </w:r>
            <w:r w:rsidR="00516830" w:rsidRPr="00236CF3">
              <w:rPr>
                <w:color w:val="000000"/>
                <w:sz w:val="20"/>
                <w:szCs w:val="20"/>
              </w:rPr>
              <w:t>а</w:t>
            </w:r>
            <w:r w:rsidRPr="00236CF3">
              <w:rPr>
                <w:color w:val="000000"/>
                <w:sz w:val="20"/>
                <w:szCs w:val="20"/>
              </w:rPr>
              <w:t xml:space="preserve"> (86 № 00265)</w:t>
            </w:r>
          </w:p>
        </w:tc>
      </w:tr>
      <w:tr w:rsidR="00516830" w:rsidRPr="00236CF3" w14:paraId="5C2CF5FF" w14:textId="77777777" w:rsidTr="00277F68">
        <w:trPr>
          <w:trHeight w:val="453"/>
          <w:jc w:val="center"/>
        </w:trPr>
        <w:tc>
          <w:tcPr>
            <w:tcW w:w="675" w:type="pct"/>
          </w:tcPr>
          <w:p w14:paraId="315E8F4C" w14:textId="4269A6FA" w:rsidR="00516830" w:rsidRPr="00236CF3" w:rsidRDefault="00516830" w:rsidP="00277F68">
            <w:pPr>
              <w:contextualSpacing/>
              <w:rPr>
                <w:sz w:val="20"/>
                <w:szCs w:val="20"/>
              </w:rPr>
            </w:pPr>
            <w:r w:rsidRPr="00236CF3">
              <w:rPr>
                <w:sz w:val="20"/>
                <w:szCs w:val="20"/>
              </w:rPr>
              <w:t>18</w:t>
            </w:r>
          </w:p>
        </w:tc>
        <w:tc>
          <w:tcPr>
            <w:tcW w:w="2712" w:type="pct"/>
          </w:tcPr>
          <w:p w14:paraId="13AC376B" w14:textId="6A378CE6" w:rsidR="00516830" w:rsidRPr="00236CF3" w:rsidRDefault="00516830" w:rsidP="00277F68">
            <w:pPr>
              <w:contextualSpacing/>
              <w:rPr>
                <w:sz w:val="20"/>
                <w:szCs w:val="20"/>
              </w:rPr>
            </w:pPr>
            <w:r w:rsidRPr="00236CF3">
              <w:rPr>
                <w:sz w:val="20"/>
                <w:szCs w:val="20"/>
              </w:rPr>
              <w:t>Сведения о реквизитах документа, о включении ОРО в ГРОРО</w:t>
            </w:r>
          </w:p>
        </w:tc>
        <w:tc>
          <w:tcPr>
            <w:tcW w:w="1614" w:type="pct"/>
          </w:tcPr>
          <w:p w14:paraId="50D6D16C" w14:textId="702549B7" w:rsidR="00516830" w:rsidRPr="00236CF3" w:rsidRDefault="00516830" w:rsidP="00277F68">
            <w:pPr>
              <w:contextualSpacing/>
              <w:rPr>
                <w:color w:val="000000"/>
                <w:sz w:val="20"/>
                <w:szCs w:val="20"/>
              </w:rPr>
            </w:pPr>
            <w:r w:rsidRPr="00236CF3">
              <w:rPr>
                <w:color w:val="000000"/>
                <w:sz w:val="20"/>
                <w:szCs w:val="20"/>
              </w:rPr>
              <w:t>№ 164 от 27.02.2015</w:t>
            </w:r>
          </w:p>
        </w:tc>
      </w:tr>
    </w:tbl>
    <w:p w14:paraId="14A9657A" w14:textId="4DDF250B" w:rsidR="00AF3F36" w:rsidRPr="00236CF3" w:rsidRDefault="00AF3F36" w:rsidP="009D1E80">
      <w:pPr>
        <w:tabs>
          <w:tab w:val="left" w:pos="1749"/>
        </w:tabs>
        <w:spacing w:line="276" w:lineRule="auto"/>
        <w:ind w:firstLine="709"/>
        <w:contextualSpacing/>
        <w:jc w:val="both"/>
        <w:rPr>
          <w:color w:val="000000"/>
          <w:sz w:val="26"/>
          <w:szCs w:val="26"/>
        </w:rPr>
      </w:pPr>
    </w:p>
    <w:p w14:paraId="750DBCE0" w14:textId="5443D822" w:rsidR="00603830" w:rsidRPr="00236CF3" w:rsidRDefault="00603830" w:rsidP="009D1E80">
      <w:pPr>
        <w:tabs>
          <w:tab w:val="left" w:pos="1749"/>
        </w:tabs>
        <w:spacing w:line="276" w:lineRule="auto"/>
        <w:ind w:firstLine="709"/>
        <w:contextualSpacing/>
        <w:jc w:val="both"/>
        <w:rPr>
          <w:color w:val="000000"/>
          <w:sz w:val="26"/>
          <w:szCs w:val="26"/>
        </w:rPr>
      </w:pPr>
      <w:r w:rsidRPr="00236CF3">
        <w:rPr>
          <w:color w:val="000000"/>
          <w:sz w:val="26"/>
          <w:szCs w:val="26"/>
        </w:rPr>
        <w:t>Остро стоит необходимость в строительстве нового комплексного межмуниципального полигона в Нефтеюганском районе, г. Нефтеюганск и г.</w:t>
      </w:r>
      <w:r w:rsidR="0047277A" w:rsidRPr="00236CF3">
        <w:rPr>
          <w:color w:val="000000"/>
          <w:sz w:val="26"/>
          <w:szCs w:val="26"/>
        </w:rPr>
        <w:t xml:space="preserve"> </w:t>
      </w:r>
      <w:r w:rsidRPr="00236CF3">
        <w:rPr>
          <w:color w:val="000000"/>
          <w:sz w:val="26"/>
          <w:szCs w:val="26"/>
        </w:rPr>
        <w:t>Пыть</w:t>
      </w:r>
      <w:r w:rsidR="00A30E97" w:rsidRPr="00236CF3">
        <w:rPr>
          <w:color w:val="000000"/>
          <w:sz w:val="26"/>
          <w:szCs w:val="26"/>
        </w:rPr>
        <w:t>–</w:t>
      </w:r>
      <w:r w:rsidRPr="00236CF3">
        <w:rPr>
          <w:color w:val="000000"/>
          <w:sz w:val="26"/>
          <w:szCs w:val="26"/>
        </w:rPr>
        <w:t>Ях.</w:t>
      </w:r>
    </w:p>
    <w:p w14:paraId="17B172CB" w14:textId="1137D195" w:rsidR="00603830" w:rsidRPr="00236CF3" w:rsidRDefault="00603830" w:rsidP="009D1E80">
      <w:pPr>
        <w:tabs>
          <w:tab w:val="left" w:pos="1749"/>
        </w:tabs>
        <w:spacing w:line="276" w:lineRule="auto"/>
        <w:ind w:firstLine="709"/>
        <w:contextualSpacing/>
        <w:jc w:val="both"/>
        <w:rPr>
          <w:color w:val="000000"/>
          <w:sz w:val="26"/>
          <w:szCs w:val="26"/>
        </w:rPr>
      </w:pPr>
      <w:r w:rsidRPr="00236CF3">
        <w:rPr>
          <w:color w:val="000000"/>
          <w:sz w:val="26"/>
          <w:szCs w:val="26"/>
        </w:rPr>
        <w:t>В настоящее время ведется работа по строительству комплексного межмуниципального полигона для размещения обезвреживания и обработки твердых коммунальных отходов для городов Нефтеюганска и Пыть</w:t>
      </w:r>
      <w:r w:rsidR="00A30E97" w:rsidRPr="00236CF3">
        <w:rPr>
          <w:color w:val="000000"/>
          <w:sz w:val="26"/>
          <w:szCs w:val="26"/>
        </w:rPr>
        <w:t>–</w:t>
      </w:r>
      <w:r w:rsidRPr="00236CF3">
        <w:rPr>
          <w:color w:val="000000"/>
          <w:sz w:val="26"/>
          <w:szCs w:val="26"/>
        </w:rPr>
        <w:t>Яха, поселений Нефтеюганского района ХМАО</w:t>
      </w:r>
      <w:r w:rsidR="00A30E97" w:rsidRPr="00236CF3">
        <w:rPr>
          <w:color w:val="000000"/>
          <w:sz w:val="26"/>
          <w:szCs w:val="26"/>
        </w:rPr>
        <w:t>–</w:t>
      </w:r>
      <w:r w:rsidRPr="00236CF3">
        <w:rPr>
          <w:color w:val="000000"/>
          <w:sz w:val="26"/>
          <w:szCs w:val="26"/>
        </w:rPr>
        <w:t>Югры, подразумевающего мусоросортировочный комплекс.</w:t>
      </w:r>
    </w:p>
    <w:p w14:paraId="63EB42F7" w14:textId="08BF7214" w:rsidR="000F5FB2" w:rsidRPr="00236CF3" w:rsidRDefault="00603830" w:rsidP="009D1E80">
      <w:pPr>
        <w:tabs>
          <w:tab w:val="left" w:pos="1749"/>
        </w:tabs>
        <w:spacing w:line="276" w:lineRule="auto"/>
        <w:ind w:firstLine="709"/>
        <w:contextualSpacing/>
        <w:jc w:val="both"/>
        <w:rPr>
          <w:color w:val="000000"/>
          <w:sz w:val="26"/>
          <w:szCs w:val="26"/>
        </w:rPr>
      </w:pPr>
      <w:r w:rsidRPr="00236CF3">
        <w:rPr>
          <w:color w:val="000000"/>
          <w:sz w:val="26"/>
          <w:szCs w:val="26"/>
        </w:rPr>
        <w:t>Объем инвестиций в создание мощностей по переработке твердых</w:t>
      </w:r>
      <w:r w:rsidR="0047277A" w:rsidRPr="00236CF3">
        <w:rPr>
          <w:color w:val="000000"/>
          <w:sz w:val="26"/>
          <w:szCs w:val="26"/>
        </w:rPr>
        <w:t xml:space="preserve"> коммунальных отходов составит более 1 млрд. рублей, из них </w:t>
      </w:r>
      <w:r w:rsidRPr="00236CF3">
        <w:rPr>
          <w:color w:val="000000"/>
          <w:sz w:val="26"/>
          <w:szCs w:val="26"/>
        </w:rPr>
        <w:t>876 млн. рублей – это вложения частных  инвестиций и 224 млн. рублей – окружные инвестиции, предусмотренные на возмещение капитальных затрат концессионера на инвестиционной стадии проекта. Мощность перерабатываемого мусора составит 90 тыс. тонн – это почти 500 тыс. м³ в год. 100% поступающего мусора подлежит обработке с извлечением всех полезных фракций, это металл, пластик, бумага, картон, для использования их в производстве вторичной продукции. Это плитки, добавки для дорожных покрытий. Площадь отведенного под строительство полигона участка 37 га. На первом этапе строительства будет создана инфраструктура полигона, мусоросортировочная станция, что займет 2 года. Эксплуатироваться объект будет не менее 20 лет. Создание 2</w:t>
      </w:r>
      <w:r w:rsidR="00A30E97" w:rsidRPr="00236CF3">
        <w:rPr>
          <w:color w:val="000000"/>
          <w:sz w:val="26"/>
          <w:szCs w:val="26"/>
        </w:rPr>
        <w:t>–</w:t>
      </w:r>
      <w:r w:rsidRPr="00236CF3">
        <w:rPr>
          <w:color w:val="000000"/>
          <w:sz w:val="26"/>
          <w:szCs w:val="26"/>
        </w:rPr>
        <w:t>й очереди полигона планируется к моменту заполнения 1</w:t>
      </w:r>
      <w:r w:rsidR="00A30E97" w:rsidRPr="00236CF3">
        <w:rPr>
          <w:color w:val="000000"/>
          <w:sz w:val="26"/>
          <w:szCs w:val="26"/>
        </w:rPr>
        <w:t>–</w:t>
      </w:r>
      <w:r w:rsidRPr="00236CF3">
        <w:rPr>
          <w:color w:val="000000"/>
          <w:sz w:val="26"/>
          <w:szCs w:val="26"/>
        </w:rPr>
        <w:t>й, ориентировочно на 10</w:t>
      </w:r>
      <w:r w:rsidR="00A30E97" w:rsidRPr="00236CF3">
        <w:rPr>
          <w:color w:val="000000"/>
          <w:sz w:val="26"/>
          <w:szCs w:val="26"/>
        </w:rPr>
        <w:t>–</w:t>
      </w:r>
      <w:r w:rsidRPr="00236CF3">
        <w:rPr>
          <w:color w:val="000000"/>
          <w:sz w:val="26"/>
          <w:szCs w:val="26"/>
        </w:rPr>
        <w:t>11</w:t>
      </w:r>
      <w:r w:rsidR="00A30E97" w:rsidRPr="00236CF3">
        <w:rPr>
          <w:color w:val="000000"/>
          <w:sz w:val="26"/>
          <w:szCs w:val="26"/>
        </w:rPr>
        <w:t>–</w:t>
      </w:r>
      <w:r w:rsidRPr="00236CF3">
        <w:rPr>
          <w:color w:val="000000"/>
          <w:sz w:val="26"/>
          <w:szCs w:val="26"/>
        </w:rPr>
        <w:t>й годы работы.</w:t>
      </w:r>
    </w:p>
    <w:p w14:paraId="33881C5E" w14:textId="77777777" w:rsidR="0047277A" w:rsidRPr="00236CF3" w:rsidRDefault="0047277A" w:rsidP="009D1E80">
      <w:pPr>
        <w:tabs>
          <w:tab w:val="left" w:pos="1749"/>
        </w:tabs>
        <w:spacing w:line="276" w:lineRule="auto"/>
        <w:ind w:firstLine="709"/>
        <w:contextualSpacing/>
        <w:jc w:val="both"/>
        <w:rPr>
          <w:color w:val="000000"/>
          <w:sz w:val="26"/>
          <w:szCs w:val="26"/>
        </w:rPr>
      </w:pPr>
    </w:p>
    <w:p w14:paraId="41A6B27E" w14:textId="4B793710" w:rsidR="00E26EF2" w:rsidRPr="00236CF3" w:rsidRDefault="00E26EF2" w:rsidP="00D22172">
      <w:pPr>
        <w:pStyle w:val="1"/>
        <w:rPr>
          <w:rFonts w:ascii="Times New Roman" w:hAnsi="Times New Roman" w:cs="Times New Roman"/>
        </w:rPr>
      </w:pPr>
      <w:bookmarkStart w:id="25" w:name="_Toc11396296"/>
      <w:r w:rsidRPr="00236CF3">
        <w:rPr>
          <w:rFonts w:ascii="Times New Roman" w:hAnsi="Times New Roman" w:cs="Times New Roman"/>
          <w:color w:val="000000"/>
        </w:rPr>
        <w:t>3.</w:t>
      </w:r>
      <w:r w:rsidR="005B4DCE" w:rsidRPr="00236CF3">
        <w:rPr>
          <w:rFonts w:ascii="Times New Roman" w:hAnsi="Times New Roman" w:cs="Times New Roman"/>
          <w:color w:val="000000"/>
        </w:rPr>
        <w:t>7</w:t>
      </w:r>
      <w:r w:rsidRPr="00236CF3">
        <w:rPr>
          <w:rFonts w:ascii="Times New Roman" w:hAnsi="Times New Roman" w:cs="Times New Roman"/>
          <w:color w:val="000000"/>
        </w:rPr>
        <w:t xml:space="preserve">. Характеристика системы </w:t>
      </w:r>
      <w:r w:rsidR="00405344" w:rsidRPr="00236CF3">
        <w:rPr>
          <w:rFonts w:ascii="Times New Roman" w:hAnsi="Times New Roman" w:cs="Times New Roman"/>
          <w:color w:val="000000"/>
        </w:rPr>
        <w:t>накопления</w:t>
      </w:r>
      <w:r w:rsidRPr="00236CF3">
        <w:rPr>
          <w:rFonts w:ascii="Times New Roman" w:hAnsi="Times New Roman" w:cs="Times New Roman"/>
          <w:color w:val="000000"/>
        </w:rPr>
        <w:t xml:space="preserve"> </w:t>
      </w:r>
      <w:r w:rsidRPr="00236CF3">
        <w:rPr>
          <w:rFonts w:ascii="Times New Roman" w:hAnsi="Times New Roman" w:cs="Times New Roman"/>
        </w:rPr>
        <w:t xml:space="preserve">отработанных ртутьсодержащих ламп и информирования юридических лиц, </w:t>
      </w:r>
      <w:r w:rsidRPr="00236CF3">
        <w:rPr>
          <w:rFonts w:ascii="Times New Roman" w:hAnsi="Times New Roman" w:cs="Times New Roman"/>
        </w:rPr>
        <w:lastRenderedPageBreak/>
        <w:t xml:space="preserve">индивидуальных предпринимателей и физических лиц о порядке осуществления такого </w:t>
      </w:r>
      <w:r w:rsidR="00405344" w:rsidRPr="00236CF3">
        <w:rPr>
          <w:rFonts w:ascii="Times New Roman" w:hAnsi="Times New Roman" w:cs="Times New Roman"/>
        </w:rPr>
        <w:t>накопления</w:t>
      </w:r>
      <w:r w:rsidRPr="00236CF3">
        <w:rPr>
          <w:rFonts w:ascii="Times New Roman" w:hAnsi="Times New Roman" w:cs="Times New Roman"/>
        </w:rPr>
        <w:t xml:space="preserve"> на территории городского поселения</w:t>
      </w:r>
      <w:bookmarkEnd w:id="25"/>
    </w:p>
    <w:p w14:paraId="331A55F4" w14:textId="77777777" w:rsidR="004E5C05" w:rsidRPr="00236CF3" w:rsidRDefault="004E5C05" w:rsidP="009D1E80">
      <w:pPr>
        <w:spacing w:line="276" w:lineRule="auto"/>
        <w:ind w:firstLine="709"/>
        <w:contextualSpacing/>
        <w:jc w:val="both"/>
        <w:rPr>
          <w:sz w:val="26"/>
          <w:szCs w:val="26"/>
        </w:rPr>
      </w:pPr>
    </w:p>
    <w:p w14:paraId="146044BD" w14:textId="77777777" w:rsidR="00973D65" w:rsidRPr="00236CF3" w:rsidRDefault="00973D65" w:rsidP="009D1E80">
      <w:pPr>
        <w:spacing w:line="276" w:lineRule="auto"/>
        <w:ind w:firstLine="709"/>
        <w:contextualSpacing/>
        <w:jc w:val="both"/>
        <w:rPr>
          <w:sz w:val="26"/>
          <w:szCs w:val="26"/>
        </w:rPr>
      </w:pPr>
      <w:r w:rsidRPr="00236CF3">
        <w:rPr>
          <w:sz w:val="26"/>
          <w:szCs w:val="26"/>
        </w:rPr>
        <w:t>Как правило, в категории ТКО данный тип отходов представлен ртутьсодержащими изделиями (люминесцентные и ртутные лампы, термометры, гальванические элементы, различные приборы и т. п.). Основную часть составляют люминесцентные лампы.</w:t>
      </w:r>
    </w:p>
    <w:p w14:paraId="4C39CAFF" w14:textId="494D529A" w:rsidR="00973D65" w:rsidRPr="00236CF3" w:rsidRDefault="00973D65" w:rsidP="009D1E80">
      <w:pPr>
        <w:spacing w:line="276" w:lineRule="auto"/>
        <w:ind w:firstLine="709"/>
        <w:contextualSpacing/>
        <w:jc w:val="both"/>
        <w:rPr>
          <w:sz w:val="26"/>
          <w:szCs w:val="26"/>
        </w:rPr>
      </w:pPr>
      <w:r w:rsidRPr="00236CF3">
        <w:rPr>
          <w:sz w:val="26"/>
          <w:szCs w:val="26"/>
        </w:rPr>
        <w:t>В зависимости от технологии и типа в каждой люминесцентной или специальной ртутной лампе, особенно широко используемых в нашей стране, содержится от 20 до 300 мг ртути, в наиболее распространенных типах от 60 до 120 мг, а е некоторых лампах ее количество достигает 350</w:t>
      </w:r>
      <w:r w:rsidR="00A30E97" w:rsidRPr="00236CF3">
        <w:rPr>
          <w:sz w:val="26"/>
          <w:szCs w:val="26"/>
        </w:rPr>
        <w:t>–</w:t>
      </w:r>
      <w:r w:rsidRPr="00236CF3">
        <w:rPr>
          <w:sz w:val="26"/>
          <w:szCs w:val="26"/>
        </w:rPr>
        <w:t>560 мг. Ртутьсодержащие лампы представляют особую опасность с позиций локального загрязнения среды обитания токсичной ртутью. Так, скорость испарения металлической ртути в спокойном воздухе при температуре окружающей среды 20°С составляет 0,002 мг с 1 см2 в час, а при 35</w:t>
      </w:r>
      <w:r w:rsidR="00A30E97" w:rsidRPr="00236CF3">
        <w:rPr>
          <w:sz w:val="26"/>
          <w:szCs w:val="26"/>
        </w:rPr>
        <w:t>–</w:t>
      </w:r>
      <w:r w:rsidRPr="00236CF3">
        <w:rPr>
          <w:sz w:val="26"/>
          <w:szCs w:val="26"/>
        </w:rPr>
        <w:t>40°С на солнечном свету увеличивается в 15</w:t>
      </w:r>
      <w:r w:rsidR="00A30E97" w:rsidRPr="00236CF3">
        <w:rPr>
          <w:sz w:val="26"/>
          <w:szCs w:val="26"/>
        </w:rPr>
        <w:t>–</w:t>
      </w:r>
      <w:r w:rsidRPr="00236CF3">
        <w:rPr>
          <w:sz w:val="26"/>
          <w:szCs w:val="26"/>
        </w:rPr>
        <w:t>18 раз и может достигать 0,036 мг/см в час. При разбивании ртутной лампы, содержащей 80 мг металла, образуется свыше 1</w:t>
      </w:r>
      <w:r w:rsidR="0047277A" w:rsidRPr="00236CF3">
        <w:rPr>
          <w:sz w:val="26"/>
          <w:szCs w:val="26"/>
        </w:rPr>
        <w:t xml:space="preserve">1 тыс. шариков ртути диаметром </w:t>
      </w:r>
      <w:r w:rsidRPr="00236CF3">
        <w:rPr>
          <w:sz w:val="26"/>
          <w:szCs w:val="26"/>
        </w:rPr>
        <w:t xml:space="preserve">0,01 см с общей суммарной поверхностью 3,53 см. </w:t>
      </w:r>
    </w:p>
    <w:p w14:paraId="602D6549" w14:textId="2ED17AC5" w:rsidR="00973D65" w:rsidRPr="00236CF3" w:rsidRDefault="00D35111" w:rsidP="00D35111">
      <w:pPr>
        <w:spacing w:line="276" w:lineRule="auto"/>
        <w:ind w:firstLine="709"/>
        <w:contextualSpacing/>
        <w:jc w:val="both"/>
        <w:rPr>
          <w:sz w:val="26"/>
          <w:szCs w:val="26"/>
        </w:rPr>
      </w:pPr>
      <w:r w:rsidRPr="00236CF3">
        <w:rPr>
          <w:sz w:val="26"/>
          <w:szCs w:val="26"/>
        </w:rPr>
        <w:t>Постановление Правительства РФ от 28.12.2020 № 2314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r w:rsidR="00973D65" w:rsidRPr="00236CF3">
        <w:rPr>
          <w:sz w:val="26"/>
          <w:szCs w:val="26"/>
        </w:rPr>
        <w:t>. Данные правила обязательны для юридических лиц (независимо от организационно</w:t>
      </w:r>
      <w:r w:rsidR="00A30E97" w:rsidRPr="00236CF3">
        <w:rPr>
          <w:sz w:val="26"/>
          <w:szCs w:val="26"/>
        </w:rPr>
        <w:t>–</w:t>
      </w:r>
      <w:r w:rsidR="0047277A" w:rsidRPr="00236CF3">
        <w:rPr>
          <w:sz w:val="26"/>
          <w:szCs w:val="26"/>
        </w:rPr>
        <w:t xml:space="preserve">правовой формы) </w:t>
      </w:r>
      <w:r w:rsidR="00973D65" w:rsidRPr="00236CF3">
        <w:rPr>
          <w:sz w:val="26"/>
          <w:szCs w:val="26"/>
        </w:rPr>
        <w:t>и индивидуальных предпринимателей, в том числе осуществляющих управление многоквартирными жилыми домами, а также для физических лиц.</w:t>
      </w:r>
    </w:p>
    <w:p w14:paraId="48939AC1" w14:textId="77777777" w:rsidR="00973D65" w:rsidRPr="00236CF3" w:rsidRDefault="00973D65" w:rsidP="009D1E80">
      <w:pPr>
        <w:spacing w:line="276" w:lineRule="auto"/>
        <w:ind w:firstLine="709"/>
        <w:contextualSpacing/>
        <w:jc w:val="both"/>
        <w:rPr>
          <w:sz w:val="26"/>
          <w:szCs w:val="26"/>
        </w:rPr>
      </w:pPr>
      <w:r w:rsidRPr="00236CF3">
        <w:rPr>
          <w:sz w:val="26"/>
          <w:szCs w:val="26"/>
        </w:rPr>
        <w:t xml:space="preserve">Согласно данным правилам: </w:t>
      </w:r>
    </w:p>
    <w:p w14:paraId="61A4B3E8" w14:textId="77777777"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накопление отработанных ртутьсодержащих ламп должно производиться отдельно от других видов отходов;</w:t>
      </w:r>
    </w:p>
    <w:p w14:paraId="0696A44D" w14:textId="77777777"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не допускается самостоятельное обезвреживание, использование, транспортирование и размещение отработанных ртутьсодержащих ламп потребителями отработанных ртутьсодержащих ламп, а также их накопление в местах, являющихся общим имуществом собственников помещений многоквартирного дома;</w:t>
      </w:r>
    </w:p>
    <w:p w14:paraId="5C29C95B" w14:textId="77777777"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потребители ртутьсодержащих ламп (кроме физических лиц) для накопления поврежденных отработанных ртутьсодержащих ламп обязаны использовать специальную тару;</w:t>
      </w:r>
    </w:p>
    <w:p w14:paraId="4A1E886B" w14:textId="625A443A" w:rsidR="00973D65" w:rsidRPr="00236CF3" w:rsidRDefault="007F0056" w:rsidP="009D1E80">
      <w:pPr>
        <w:pStyle w:val="aff0"/>
        <w:numPr>
          <w:ilvl w:val="0"/>
          <w:numId w:val="30"/>
        </w:numPr>
        <w:spacing w:line="276" w:lineRule="auto"/>
        <w:ind w:left="0" w:firstLine="709"/>
        <w:contextualSpacing/>
        <w:jc w:val="both"/>
        <w:rPr>
          <w:sz w:val="26"/>
          <w:szCs w:val="26"/>
        </w:rPr>
      </w:pPr>
      <w:r w:rsidRPr="00236CF3">
        <w:rPr>
          <w:sz w:val="26"/>
          <w:szCs w:val="26"/>
        </w:rPr>
        <w:t xml:space="preserve">Органы местного самоуправления организуют сбор и определяют место первичного </w:t>
      </w:r>
      <w:r w:rsidR="00405344" w:rsidRPr="00236CF3">
        <w:rPr>
          <w:sz w:val="26"/>
          <w:szCs w:val="26"/>
        </w:rPr>
        <w:t>накопления</w:t>
      </w:r>
      <w:r w:rsidRPr="00236CF3">
        <w:rPr>
          <w:sz w:val="26"/>
          <w:szCs w:val="26"/>
        </w:rPr>
        <w:t xml:space="preserve"> и размещения отработанных ртутьсодержащих ламп У потребителей ртутьсодержащих ламп (кроме потребителей ртутьсодержащих ламп, являющихся собственниками, нанимателями, </w:t>
      </w:r>
      <w:r w:rsidRPr="00236CF3">
        <w:rPr>
          <w:sz w:val="26"/>
          <w:szCs w:val="26"/>
        </w:rPr>
        <w:lastRenderedPageBreak/>
        <w:t>пользователями помещений в многоквартирных домах и имеющих заключенный собственниками указанных помещений договор управления многоквартирными домами или договор оказания услуг и (или) выполнения работ по содержанию и ремонту общего имущества в таких домах), а также их информирование</w:t>
      </w:r>
      <w:r w:rsidR="00973D65" w:rsidRPr="00236CF3">
        <w:rPr>
          <w:sz w:val="26"/>
          <w:szCs w:val="26"/>
        </w:rPr>
        <w:t>;</w:t>
      </w:r>
    </w:p>
    <w:p w14:paraId="10643AFA" w14:textId="3AC67607"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транспортирование отработанных ртутьсодержащих ламп осуществля</w:t>
      </w:r>
      <w:r w:rsidR="0047277A" w:rsidRPr="00236CF3">
        <w:rPr>
          <w:sz w:val="26"/>
          <w:szCs w:val="26"/>
        </w:rPr>
        <w:t xml:space="preserve">ется </w:t>
      </w:r>
      <w:r w:rsidRPr="00236CF3">
        <w:rPr>
          <w:sz w:val="26"/>
          <w:szCs w:val="26"/>
        </w:rPr>
        <w:t>в соответствии с требованиями правил перевозки опасных грузов;</w:t>
      </w:r>
    </w:p>
    <w:p w14:paraId="703754F2" w14:textId="77777777"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размещение отработанных ртутьсодержащих ламп не может осуществляться путем захоронения;</w:t>
      </w:r>
    </w:p>
    <w:p w14:paraId="15C2B6BC" w14:textId="79A28966" w:rsidR="00973D65" w:rsidRPr="00236CF3" w:rsidRDefault="00973D65" w:rsidP="009D1E80">
      <w:pPr>
        <w:pStyle w:val="aff0"/>
        <w:numPr>
          <w:ilvl w:val="0"/>
          <w:numId w:val="30"/>
        </w:numPr>
        <w:spacing w:line="276" w:lineRule="auto"/>
        <w:ind w:left="0" w:firstLine="709"/>
        <w:contextualSpacing/>
        <w:jc w:val="both"/>
        <w:rPr>
          <w:sz w:val="26"/>
          <w:szCs w:val="26"/>
        </w:rPr>
      </w:pPr>
      <w:r w:rsidRPr="00236CF3">
        <w:rPr>
          <w:sz w:val="26"/>
          <w:szCs w:val="26"/>
        </w:rPr>
        <w:t>обезвреживание отработанных ртутьсодержащих ламп осуществляется специализированными организациями, осуществляющими их переработку методами, обеспечивающими выполнение санитарно</w:t>
      </w:r>
      <w:r w:rsidR="00A30E97" w:rsidRPr="00236CF3">
        <w:rPr>
          <w:sz w:val="26"/>
          <w:szCs w:val="26"/>
        </w:rPr>
        <w:t>–</w:t>
      </w:r>
      <w:r w:rsidRPr="00236CF3">
        <w:rPr>
          <w:sz w:val="26"/>
          <w:szCs w:val="26"/>
        </w:rPr>
        <w:t>гигиенических, экологических и иных требований.</w:t>
      </w:r>
    </w:p>
    <w:p w14:paraId="2E16BBAB" w14:textId="77777777" w:rsidR="00973D65" w:rsidRPr="00236CF3" w:rsidRDefault="00973D65" w:rsidP="009D1E80">
      <w:pPr>
        <w:spacing w:line="276" w:lineRule="auto"/>
        <w:ind w:firstLine="709"/>
        <w:contextualSpacing/>
        <w:jc w:val="both"/>
        <w:rPr>
          <w:sz w:val="26"/>
          <w:szCs w:val="26"/>
        </w:rPr>
      </w:pPr>
      <w:r w:rsidRPr="00236CF3">
        <w:rPr>
          <w:sz w:val="26"/>
          <w:szCs w:val="26"/>
        </w:rPr>
        <w:t>Во избежание отравления парами ртути из разбитых ламп и приборов, содержащих металлическую ртуть, рекомендуется хранить их в упаковке в приспособленном для этих целей месте. Запрещается допускать бой, демонтаж, выброс в производственный и бытовой мусор и вывоз на объекты размещения ртутьсодержащих ламп и приборов.</w:t>
      </w:r>
    </w:p>
    <w:p w14:paraId="392A4F09" w14:textId="77777777" w:rsidR="00973D65" w:rsidRPr="00236CF3" w:rsidRDefault="00973D65" w:rsidP="009D1E80">
      <w:pPr>
        <w:spacing w:line="276" w:lineRule="auto"/>
        <w:ind w:firstLine="709"/>
        <w:contextualSpacing/>
        <w:jc w:val="both"/>
        <w:rPr>
          <w:sz w:val="26"/>
          <w:szCs w:val="26"/>
        </w:rPr>
      </w:pPr>
      <w:r w:rsidRPr="00236CF3">
        <w:rPr>
          <w:sz w:val="26"/>
          <w:szCs w:val="26"/>
        </w:rPr>
        <w:t xml:space="preserve">Только санкционированное, т.е. проведенное по специальным технологическим режимам, в специальном помещении, на специальном оборудовании, уничтожение ламп, позволяет многократно снизить вредное воздействие на окружающую среду и, следовательно, избавить от опасности ртутного отравления. </w:t>
      </w:r>
    </w:p>
    <w:p w14:paraId="2726E3CA" w14:textId="4BD658E6" w:rsidR="00973D65" w:rsidRPr="00236CF3" w:rsidRDefault="00973D65" w:rsidP="009D1E80">
      <w:pPr>
        <w:spacing w:line="276" w:lineRule="auto"/>
        <w:ind w:firstLine="709"/>
        <w:contextualSpacing/>
        <w:jc w:val="both"/>
        <w:rPr>
          <w:sz w:val="26"/>
          <w:szCs w:val="26"/>
        </w:rPr>
      </w:pPr>
      <w:r w:rsidRPr="00236CF3">
        <w:rPr>
          <w:sz w:val="26"/>
          <w:szCs w:val="26"/>
        </w:rPr>
        <w:t xml:space="preserve">Решение вопросов </w:t>
      </w:r>
      <w:r w:rsidR="00405344" w:rsidRPr="00236CF3">
        <w:rPr>
          <w:sz w:val="26"/>
          <w:szCs w:val="26"/>
        </w:rPr>
        <w:t>накопления</w:t>
      </w:r>
      <w:r w:rsidRPr="00236CF3">
        <w:rPr>
          <w:sz w:val="26"/>
          <w:szCs w:val="26"/>
        </w:rPr>
        <w:t xml:space="preserve"> ртутьсодержащих отходов относится к компетенции управляющих организаций и администрации городского </w:t>
      </w:r>
      <w:r w:rsidR="00A7792B" w:rsidRPr="00236CF3">
        <w:rPr>
          <w:sz w:val="26"/>
          <w:szCs w:val="26"/>
        </w:rPr>
        <w:t xml:space="preserve">поселения. </w:t>
      </w:r>
    </w:p>
    <w:p w14:paraId="2CF121B1" w14:textId="3463FEFA" w:rsidR="00FE5625" w:rsidRPr="00236CF3" w:rsidRDefault="00973D65" w:rsidP="009D1E80">
      <w:pPr>
        <w:spacing w:line="276" w:lineRule="auto"/>
        <w:ind w:firstLine="709"/>
        <w:contextualSpacing/>
        <w:jc w:val="both"/>
        <w:rPr>
          <w:sz w:val="26"/>
          <w:szCs w:val="26"/>
        </w:rPr>
      </w:pPr>
      <w:r w:rsidRPr="00236CF3">
        <w:rPr>
          <w:sz w:val="26"/>
          <w:szCs w:val="26"/>
        </w:rPr>
        <w:t>Управляющими организациями и администраци</w:t>
      </w:r>
      <w:r w:rsidR="00A7792B" w:rsidRPr="00236CF3">
        <w:rPr>
          <w:sz w:val="26"/>
          <w:szCs w:val="26"/>
        </w:rPr>
        <w:t>ей</w:t>
      </w:r>
      <w:r w:rsidRPr="00236CF3">
        <w:rPr>
          <w:sz w:val="26"/>
          <w:szCs w:val="26"/>
        </w:rPr>
        <w:t xml:space="preserve"> городского поселени</w:t>
      </w:r>
      <w:r w:rsidR="00A7792B" w:rsidRPr="00236CF3">
        <w:rPr>
          <w:sz w:val="26"/>
          <w:szCs w:val="26"/>
        </w:rPr>
        <w:t xml:space="preserve">я </w:t>
      </w:r>
      <w:r w:rsidRPr="00236CF3">
        <w:rPr>
          <w:sz w:val="26"/>
          <w:szCs w:val="26"/>
        </w:rPr>
        <w:t xml:space="preserve">организован раздельный сбор отработанных энергосберегающих ламп в целях предотвращения их попадания в контейнеры по </w:t>
      </w:r>
      <w:r w:rsidR="00405344" w:rsidRPr="00236CF3">
        <w:rPr>
          <w:sz w:val="26"/>
          <w:szCs w:val="26"/>
        </w:rPr>
        <w:t>накоплению</w:t>
      </w:r>
      <w:r w:rsidRPr="00236CF3">
        <w:rPr>
          <w:sz w:val="26"/>
          <w:szCs w:val="26"/>
        </w:rPr>
        <w:t xml:space="preserve"> ТКО и информировать население о местах </w:t>
      </w:r>
      <w:r w:rsidR="00405344" w:rsidRPr="00236CF3">
        <w:rPr>
          <w:sz w:val="26"/>
          <w:szCs w:val="26"/>
        </w:rPr>
        <w:t>накопления</w:t>
      </w:r>
      <w:r w:rsidRPr="00236CF3">
        <w:rPr>
          <w:sz w:val="26"/>
          <w:szCs w:val="26"/>
        </w:rPr>
        <w:t xml:space="preserve"> ртутных отходов (с указанием их адресов и графика вывоза данных отходов).</w:t>
      </w:r>
    </w:p>
    <w:p w14:paraId="2B9F1240" w14:textId="77777777" w:rsidR="00973D65" w:rsidRPr="00236CF3" w:rsidRDefault="00973D65" w:rsidP="009D1E80">
      <w:pPr>
        <w:spacing w:line="276" w:lineRule="auto"/>
        <w:ind w:firstLine="709"/>
        <w:contextualSpacing/>
        <w:jc w:val="both"/>
        <w:rPr>
          <w:sz w:val="26"/>
          <w:szCs w:val="26"/>
        </w:rPr>
      </w:pPr>
      <w:r w:rsidRPr="00236CF3">
        <w:rPr>
          <w:sz w:val="26"/>
          <w:szCs w:val="26"/>
        </w:rPr>
        <w:t xml:space="preserve">Сбор ртутьсодержащих отходов (использованных люминесцентных ламп, ртутьсодержащих приборов) осуществляется в специальную тару в местах, исключающих проникновение посторонних лиц, для накопления транспортных партий и последующей передачи специализированным предприятиям для обезвреживания. </w:t>
      </w:r>
    </w:p>
    <w:p w14:paraId="108BE3DD" w14:textId="77777777" w:rsidR="00973D65" w:rsidRPr="00236CF3" w:rsidRDefault="00973D65" w:rsidP="009D1E80">
      <w:pPr>
        <w:spacing w:line="276" w:lineRule="auto"/>
        <w:ind w:firstLine="709"/>
        <w:contextualSpacing/>
        <w:jc w:val="both"/>
        <w:rPr>
          <w:sz w:val="26"/>
          <w:szCs w:val="26"/>
        </w:rPr>
      </w:pPr>
      <w:r w:rsidRPr="00236CF3">
        <w:rPr>
          <w:sz w:val="26"/>
          <w:szCs w:val="26"/>
        </w:rPr>
        <w:t>Управляющие организации заключили договора на транспортировку отработавших свой срок ламп в пункт переработки для последующей их утилизации. На специальном оборудовании из ламп извлекают ртуть методом демеркуризации.</w:t>
      </w:r>
    </w:p>
    <w:p w14:paraId="6C0172D3" w14:textId="241695AF" w:rsidR="004E5C05" w:rsidRPr="00236CF3" w:rsidRDefault="004E5C05" w:rsidP="009D1E80">
      <w:pPr>
        <w:spacing w:line="276" w:lineRule="auto"/>
        <w:ind w:firstLine="709"/>
        <w:contextualSpacing/>
        <w:jc w:val="both"/>
        <w:rPr>
          <w:sz w:val="26"/>
          <w:szCs w:val="26"/>
        </w:rPr>
      </w:pPr>
      <w:r w:rsidRPr="00236CF3">
        <w:rPr>
          <w:sz w:val="26"/>
          <w:szCs w:val="26"/>
        </w:rPr>
        <w:t xml:space="preserve">На </w:t>
      </w:r>
      <w:r w:rsidR="003E1F42" w:rsidRPr="00236CF3">
        <w:rPr>
          <w:sz w:val="26"/>
          <w:szCs w:val="26"/>
        </w:rPr>
        <w:t>территории индивидуальной жилой застройки</w:t>
      </w:r>
      <w:r w:rsidRPr="00236CF3">
        <w:rPr>
          <w:sz w:val="26"/>
          <w:szCs w:val="26"/>
        </w:rPr>
        <w:t xml:space="preserve"> Администрацией г</w:t>
      </w:r>
      <w:r w:rsidR="00E25AD5" w:rsidRPr="00236CF3">
        <w:rPr>
          <w:sz w:val="26"/>
          <w:szCs w:val="26"/>
        </w:rPr>
        <w:t xml:space="preserve">ородского поселения Пойковский </w:t>
      </w:r>
      <w:r w:rsidR="003E1F42" w:rsidRPr="00236CF3">
        <w:rPr>
          <w:sz w:val="26"/>
          <w:szCs w:val="26"/>
        </w:rPr>
        <w:t>на сегодняшний день установлено</w:t>
      </w:r>
      <w:r w:rsidRPr="00236CF3">
        <w:rPr>
          <w:sz w:val="26"/>
          <w:szCs w:val="26"/>
        </w:rPr>
        <w:t xml:space="preserve"> 4 контейнера для </w:t>
      </w:r>
      <w:r w:rsidR="00405344" w:rsidRPr="00236CF3">
        <w:rPr>
          <w:sz w:val="26"/>
          <w:szCs w:val="26"/>
        </w:rPr>
        <w:t>накопления</w:t>
      </w:r>
      <w:r w:rsidRPr="00236CF3">
        <w:rPr>
          <w:sz w:val="26"/>
          <w:szCs w:val="26"/>
        </w:rPr>
        <w:t xml:space="preserve"> и временного хранения опасных отходов, таких как </w:t>
      </w:r>
      <w:r w:rsidRPr="00236CF3">
        <w:rPr>
          <w:sz w:val="26"/>
          <w:szCs w:val="26"/>
        </w:rPr>
        <w:lastRenderedPageBreak/>
        <w:t xml:space="preserve">отработанные источники питания малого тока, люминесцентные ртутные лампы и бытовые ртутные термометры. </w:t>
      </w:r>
    </w:p>
    <w:p w14:paraId="794C9BB1" w14:textId="77777777" w:rsidR="009D5B4A" w:rsidRPr="00236CF3" w:rsidRDefault="009D5B4A" w:rsidP="00D22172">
      <w:pPr>
        <w:pStyle w:val="1"/>
        <w:rPr>
          <w:rFonts w:ascii="Times New Roman" w:hAnsi="Times New Roman" w:cs="Times New Roman"/>
        </w:rPr>
      </w:pPr>
      <w:bookmarkStart w:id="26" w:name="_Toc11396297"/>
    </w:p>
    <w:p w14:paraId="0E9EFC32" w14:textId="686E49B2" w:rsidR="00E26EF2" w:rsidRPr="00236CF3" w:rsidRDefault="00E26EF2" w:rsidP="00D22172">
      <w:pPr>
        <w:pStyle w:val="1"/>
        <w:rPr>
          <w:rFonts w:ascii="Times New Roman" w:hAnsi="Times New Roman" w:cs="Times New Roman"/>
        </w:rPr>
      </w:pPr>
      <w:r w:rsidRPr="00236CF3">
        <w:rPr>
          <w:rFonts w:ascii="Times New Roman" w:hAnsi="Times New Roman" w:cs="Times New Roman"/>
        </w:rPr>
        <w:t>3.</w:t>
      </w:r>
      <w:r w:rsidR="005B4DCE" w:rsidRPr="00236CF3">
        <w:rPr>
          <w:rFonts w:ascii="Times New Roman" w:hAnsi="Times New Roman" w:cs="Times New Roman"/>
        </w:rPr>
        <w:t>8</w:t>
      </w:r>
      <w:r w:rsidRPr="00236CF3">
        <w:rPr>
          <w:rFonts w:ascii="Times New Roman" w:hAnsi="Times New Roman" w:cs="Times New Roman"/>
        </w:rPr>
        <w:t>. Обеспеченность спецавтотранспортом, степень механизированной уборки</w:t>
      </w:r>
      <w:bookmarkEnd w:id="26"/>
    </w:p>
    <w:p w14:paraId="043DC13E" w14:textId="77777777" w:rsidR="00AF7680" w:rsidRPr="00236CF3" w:rsidRDefault="00AF7680" w:rsidP="009D1E80">
      <w:pPr>
        <w:spacing w:line="276" w:lineRule="auto"/>
        <w:ind w:firstLine="709"/>
        <w:contextualSpacing/>
        <w:jc w:val="both"/>
        <w:rPr>
          <w:color w:val="000000"/>
          <w:sz w:val="26"/>
          <w:szCs w:val="26"/>
        </w:rPr>
      </w:pPr>
    </w:p>
    <w:p w14:paraId="502B080B" w14:textId="2880EC43" w:rsidR="0078383D" w:rsidRPr="00236CF3" w:rsidRDefault="0078383D" w:rsidP="009D1E80">
      <w:pPr>
        <w:spacing w:line="276" w:lineRule="auto"/>
        <w:ind w:firstLine="709"/>
        <w:contextualSpacing/>
        <w:jc w:val="both"/>
        <w:rPr>
          <w:sz w:val="26"/>
          <w:szCs w:val="26"/>
          <w:lang w:val="x-none"/>
        </w:rPr>
      </w:pPr>
      <w:r w:rsidRPr="00236CF3">
        <w:rPr>
          <w:sz w:val="26"/>
          <w:szCs w:val="26"/>
          <w:lang w:val="x-none"/>
        </w:rPr>
        <w:t>По всей территории жилой зоны кроме 7</w:t>
      </w:r>
      <w:r w:rsidR="00A30E97" w:rsidRPr="00236CF3">
        <w:rPr>
          <w:sz w:val="26"/>
          <w:szCs w:val="26"/>
          <w:lang w:val="x-none"/>
        </w:rPr>
        <w:t>–</w:t>
      </w:r>
      <w:r w:rsidRPr="00236CF3">
        <w:rPr>
          <w:sz w:val="26"/>
          <w:szCs w:val="26"/>
          <w:lang w:val="x-none"/>
        </w:rPr>
        <w:t>го и 5</w:t>
      </w:r>
      <w:r w:rsidR="00A30E97" w:rsidRPr="00236CF3">
        <w:rPr>
          <w:sz w:val="26"/>
          <w:szCs w:val="26"/>
          <w:lang w:val="x-none"/>
        </w:rPr>
        <w:t>–</w:t>
      </w:r>
      <w:r w:rsidRPr="00236CF3">
        <w:rPr>
          <w:sz w:val="26"/>
          <w:szCs w:val="26"/>
          <w:lang w:val="x-none"/>
        </w:rPr>
        <w:t xml:space="preserve">го микрорайонов оборудован поверхностный водопровод по открытым лоткам вдоль проезжей части улиц, куда сбрасываются все ливневые стоки с территории микрорайонов. Ливневые и талые воды после предварительной очистки на очистных сооружениях сбрасываются на окружной рельеф и в естественные водостоки. </w:t>
      </w:r>
    </w:p>
    <w:p w14:paraId="1DE06165" w14:textId="77777777" w:rsidR="0078383D" w:rsidRPr="00236CF3" w:rsidRDefault="0078383D" w:rsidP="009D1E80">
      <w:pPr>
        <w:spacing w:line="276" w:lineRule="auto"/>
        <w:ind w:firstLine="709"/>
        <w:contextualSpacing/>
        <w:jc w:val="both"/>
        <w:rPr>
          <w:sz w:val="26"/>
          <w:szCs w:val="26"/>
          <w:lang w:val="x-none"/>
        </w:rPr>
      </w:pPr>
      <w:r w:rsidRPr="00236CF3">
        <w:rPr>
          <w:sz w:val="26"/>
          <w:szCs w:val="26"/>
          <w:lang w:val="x-none"/>
        </w:rPr>
        <w:t xml:space="preserve">Уровень механизированной уборки территории поселения составляет 100% от жилых микрорайонов, административных зданий, промышленных предприятий и 60% от зон </w:t>
      </w:r>
      <w:r w:rsidRPr="00236CF3">
        <w:rPr>
          <w:sz w:val="26"/>
          <w:szCs w:val="26"/>
        </w:rPr>
        <w:t xml:space="preserve"> </w:t>
      </w:r>
      <w:r w:rsidRPr="00236CF3">
        <w:rPr>
          <w:sz w:val="26"/>
          <w:szCs w:val="26"/>
          <w:lang w:val="x-none"/>
        </w:rPr>
        <w:t>индивидуальной жилой застройки.</w:t>
      </w:r>
    </w:p>
    <w:p w14:paraId="58FA0A3C" w14:textId="77777777" w:rsidR="00911BD2" w:rsidRPr="00236CF3" w:rsidRDefault="00911BD2" w:rsidP="009D1E80">
      <w:pPr>
        <w:spacing w:line="276" w:lineRule="auto"/>
        <w:ind w:firstLine="709"/>
        <w:contextualSpacing/>
        <w:jc w:val="both"/>
        <w:rPr>
          <w:sz w:val="26"/>
          <w:szCs w:val="26"/>
          <w:lang w:val="x-none"/>
        </w:rPr>
      </w:pPr>
    </w:p>
    <w:p w14:paraId="70B74DFA" w14:textId="77777777" w:rsidR="00A013BC" w:rsidRPr="00236CF3" w:rsidRDefault="00A013BC" w:rsidP="009D1E80">
      <w:pPr>
        <w:spacing w:line="276" w:lineRule="auto"/>
        <w:ind w:firstLine="709"/>
        <w:contextualSpacing/>
        <w:jc w:val="both"/>
        <w:rPr>
          <w:sz w:val="26"/>
          <w:szCs w:val="26"/>
          <w:lang w:val="x-none"/>
        </w:rPr>
      </w:pPr>
    </w:p>
    <w:p w14:paraId="12B17F4E" w14:textId="3CB9DC82" w:rsidR="0078383D" w:rsidRPr="00236CF3" w:rsidRDefault="0078383D" w:rsidP="0047277A">
      <w:pPr>
        <w:pStyle w:val="affff2"/>
        <w:keepNext/>
        <w:spacing w:after="0" w:line="276" w:lineRule="auto"/>
        <w:ind w:firstLine="709"/>
        <w:contextualSpacing/>
        <w:jc w:val="right"/>
        <w:rPr>
          <w:i w:val="0"/>
          <w:iCs w:val="0"/>
          <w:color w:val="auto"/>
          <w:sz w:val="20"/>
          <w:szCs w:val="20"/>
          <w:lang w:val="x-none"/>
        </w:rPr>
      </w:pPr>
      <w:r w:rsidRPr="00236CF3">
        <w:rPr>
          <w:i w:val="0"/>
          <w:iCs w:val="0"/>
          <w:color w:val="auto"/>
          <w:sz w:val="20"/>
          <w:szCs w:val="20"/>
          <w:lang w:val="x-none"/>
        </w:rPr>
        <w:t xml:space="preserve">Таблица </w:t>
      </w:r>
      <w:r w:rsidRPr="00236CF3">
        <w:rPr>
          <w:i w:val="0"/>
          <w:iCs w:val="0"/>
          <w:color w:val="auto"/>
          <w:sz w:val="20"/>
          <w:szCs w:val="20"/>
          <w:lang w:val="x-none"/>
        </w:rPr>
        <w:fldChar w:fldCharType="begin"/>
      </w:r>
      <w:r w:rsidRPr="00236CF3">
        <w:rPr>
          <w:i w:val="0"/>
          <w:iCs w:val="0"/>
          <w:color w:val="auto"/>
          <w:sz w:val="20"/>
          <w:szCs w:val="20"/>
          <w:lang w:val="x-none"/>
        </w:rPr>
        <w:instrText xml:space="preserve"> SEQ Таблица \* ARABIC </w:instrText>
      </w:r>
      <w:r w:rsidRPr="00236CF3">
        <w:rPr>
          <w:i w:val="0"/>
          <w:iCs w:val="0"/>
          <w:color w:val="auto"/>
          <w:sz w:val="20"/>
          <w:szCs w:val="20"/>
          <w:lang w:val="x-none"/>
        </w:rPr>
        <w:fldChar w:fldCharType="separate"/>
      </w:r>
      <w:r w:rsidR="00861FBF">
        <w:rPr>
          <w:i w:val="0"/>
          <w:iCs w:val="0"/>
          <w:noProof/>
          <w:color w:val="auto"/>
          <w:sz w:val="20"/>
          <w:szCs w:val="20"/>
          <w:lang w:val="x-none"/>
        </w:rPr>
        <w:t>18</w:t>
      </w:r>
      <w:r w:rsidRPr="00236CF3">
        <w:rPr>
          <w:i w:val="0"/>
          <w:iCs w:val="0"/>
          <w:color w:val="auto"/>
          <w:sz w:val="20"/>
          <w:szCs w:val="20"/>
          <w:lang w:val="x-none"/>
        </w:rPr>
        <w:fldChar w:fldCharType="end"/>
      </w:r>
      <w:r w:rsidRPr="00236CF3">
        <w:rPr>
          <w:i w:val="0"/>
          <w:iCs w:val="0"/>
          <w:color w:val="auto"/>
          <w:sz w:val="20"/>
          <w:szCs w:val="20"/>
          <w:lang w:val="x-none"/>
        </w:rPr>
        <w:t>.</w:t>
      </w:r>
      <w:r w:rsidRPr="00236CF3">
        <w:rPr>
          <w:i w:val="0"/>
          <w:iCs w:val="0"/>
          <w:color w:val="auto"/>
          <w:sz w:val="20"/>
          <w:szCs w:val="20"/>
        </w:rPr>
        <w:t xml:space="preserve"> </w:t>
      </w:r>
      <w:r w:rsidRPr="00236CF3">
        <w:rPr>
          <w:i w:val="0"/>
          <w:iCs w:val="0"/>
          <w:color w:val="auto"/>
          <w:sz w:val="20"/>
          <w:szCs w:val="20"/>
          <w:lang w:val="x-none"/>
        </w:rPr>
        <w:t>Сведения о механизированной уборке</w:t>
      </w:r>
    </w:p>
    <w:p w14:paraId="0F2EF0C6" w14:textId="77777777" w:rsidR="00911BD2" w:rsidRPr="00236CF3" w:rsidRDefault="00911BD2" w:rsidP="009D1E80">
      <w:pPr>
        <w:spacing w:line="276" w:lineRule="auto"/>
        <w:ind w:firstLine="709"/>
        <w:contextualSpacing/>
        <w:jc w:val="both"/>
        <w:rPr>
          <w:lang w:val="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5"/>
        <w:gridCol w:w="5321"/>
        <w:gridCol w:w="1915"/>
      </w:tblGrid>
      <w:tr w:rsidR="0078383D" w:rsidRPr="00236CF3" w14:paraId="160E1D16" w14:textId="77777777" w:rsidTr="00911BD2">
        <w:trPr>
          <w:trHeight w:val="20"/>
          <w:tblHeader/>
        </w:trPr>
        <w:tc>
          <w:tcPr>
            <w:tcW w:w="1096" w:type="pct"/>
            <w:hideMark/>
          </w:tcPr>
          <w:p w14:paraId="3E6D8158" w14:textId="5DFFF92F"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Площадь</w:t>
            </w:r>
          </w:p>
          <w:p w14:paraId="0A07D4AE" w14:textId="400764B4"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механизированной уборки,</w:t>
            </w:r>
          </w:p>
          <w:p w14:paraId="6976C42A" w14:textId="77777777"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кв.м</w:t>
            </w:r>
          </w:p>
        </w:tc>
        <w:tc>
          <w:tcPr>
            <w:tcW w:w="3125" w:type="pct"/>
            <w:hideMark/>
          </w:tcPr>
          <w:p w14:paraId="0C507EDD" w14:textId="76AF250E"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 xml:space="preserve">Техника, </w:t>
            </w:r>
            <w:r w:rsidR="0070703C" w:rsidRPr="00236CF3">
              <w:rPr>
                <w:bCs/>
                <w:color w:val="000000"/>
                <w:sz w:val="20"/>
                <w:szCs w:val="20"/>
                <w:lang w:eastAsia="en-US"/>
              </w:rPr>
              <w:t xml:space="preserve"> </w:t>
            </w:r>
            <w:r w:rsidRPr="00236CF3">
              <w:rPr>
                <w:bCs/>
                <w:color w:val="000000"/>
                <w:sz w:val="20"/>
                <w:szCs w:val="20"/>
                <w:lang w:eastAsia="en-US"/>
              </w:rPr>
              <w:t xml:space="preserve">используемая </w:t>
            </w:r>
            <w:r w:rsidR="0070703C" w:rsidRPr="00236CF3">
              <w:rPr>
                <w:bCs/>
                <w:color w:val="000000"/>
                <w:sz w:val="20"/>
                <w:szCs w:val="20"/>
                <w:lang w:eastAsia="en-US"/>
              </w:rPr>
              <w:t xml:space="preserve"> </w:t>
            </w:r>
            <w:r w:rsidR="00A57CE5" w:rsidRPr="00236CF3">
              <w:rPr>
                <w:bCs/>
                <w:color w:val="000000"/>
                <w:sz w:val="20"/>
                <w:szCs w:val="20"/>
                <w:lang w:eastAsia="en-US"/>
              </w:rPr>
              <w:t>для мех</w:t>
            </w:r>
            <w:r w:rsidRPr="00236CF3">
              <w:rPr>
                <w:bCs/>
                <w:color w:val="000000"/>
                <w:sz w:val="20"/>
                <w:szCs w:val="20"/>
                <w:lang w:eastAsia="en-US"/>
              </w:rPr>
              <w:t>.уборки и очистки</w:t>
            </w:r>
          </w:p>
          <w:p w14:paraId="071FA494" w14:textId="77777777"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 xml:space="preserve">территории </w:t>
            </w:r>
            <w:r w:rsidR="0070703C" w:rsidRPr="00236CF3">
              <w:rPr>
                <w:bCs/>
                <w:color w:val="000000"/>
                <w:sz w:val="20"/>
                <w:szCs w:val="20"/>
                <w:lang w:eastAsia="en-US"/>
              </w:rPr>
              <w:t xml:space="preserve"> </w:t>
            </w:r>
            <w:r w:rsidRPr="00236CF3">
              <w:rPr>
                <w:bCs/>
                <w:color w:val="000000"/>
                <w:sz w:val="20"/>
                <w:szCs w:val="20"/>
                <w:lang w:eastAsia="en-US"/>
              </w:rPr>
              <w:t>от снежных осадков</w:t>
            </w:r>
          </w:p>
        </w:tc>
        <w:tc>
          <w:tcPr>
            <w:tcW w:w="779" w:type="pct"/>
            <w:hideMark/>
          </w:tcPr>
          <w:p w14:paraId="63F96F65" w14:textId="382D77DB"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Применяемые</w:t>
            </w:r>
          </w:p>
          <w:p w14:paraId="73336748" w14:textId="77777777" w:rsidR="0078383D" w:rsidRPr="00236CF3" w:rsidRDefault="0078383D" w:rsidP="00277F68">
            <w:pPr>
              <w:contextualSpacing/>
              <w:jc w:val="center"/>
              <w:rPr>
                <w:bCs/>
                <w:color w:val="000000"/>
                <w:sz w:val="20"/>
                <w:szCs w:val="20"/>
                <w:lang w:eastAsia="en-US"/>
              </w:rPr>
            </w:pPr>
            <w:r w:rsidRPr="00236CF3">
              <w:rPr>
                <w:bCs/>
                <w:color w:val="000000"/>
                <w:sz w:val="20"/>
                <w:szCs w:val="20"/>
                <w:lang w:eastAsia="en-US"/>
              </w:rPr>
              <w:t>противогололедные средства</w:t>
            </w:r>
          </w:p>
        </w:tc>
      </w:tr>
      <w:tr w:rsidR="0078383D" w:rsidRPr="00236CF3" w14:paraId="69800F2A" w14:textId="77777777" w:rsidTr="00911BD2">
        <w:trPr>
          <w:trHeight w:val="20"/>
        </w:trPr>
        <w:tc>
          <w:tcPr>
            <w:tcW w:w="1096" w:type="pct"/>
            <w:hideMark/>
          </w:tcPr>
          <w:p w14:paraId="367E8612" w14:textId="77777777" w:rsidR="0078383D" w:rsidRPr="00236CF3" w:rsidRDefault="0078383D" w:rsidP="00277F68">
            <w:pPr>
              <w:contextualSpacing/>
              <w:jc w:val="both"/>
              <w:rPr>
                <w:color w:val="000000"/>
                <w:sz w:val="20"/>
                <w:szCs w:val="20"/>
                <w:lang w:eastAsia="en-US"/>
              </w:rPr>
            </w:pPr>
            <w:r w:rsidRPr="00236CF3">
              <w:rPr>
                <w:color w:val="000000"/>
                <w:sz w:val="20"/>
                <w:szCs w:val="20"/>
                <w:lang w:eastAsia="en-US"/>
              </w:rPr>
              <w:t>64,8/432000</w:t>
            </w:r>
          </w:p>
        </w:tc>
        <w:tc>
          <w:tcPr>
            <w:tcW w:w="3125" w:type="pct"/>
            <w:hideMark/>
          </w:tcPr>
          <w:p w14:paraId="2EEA3968" w14:textId="77777777" w:rsidR="0078383D" w:rsidRPr="00236CF3" w:rsidRDefault="0078383D" w:rsidP="00277F68">
            <w:pPr>
              <w:contextualSpacing/>
              <w:jc w:val="both"/>
              <w:rPr>
                <w:color w:val="000000"/>
                <w:sz w:val="20"/>
                <w:szCs w:val="20"/>
                <w:lang w:eastAsia="en-US"/>
              </w:rPr>
            </w:pPr>
            <w:r w:rsidRPr="00236CF3">
              <w:rPr>
                <w:color w:val="000000"/>
                <w:sz w:val="20"/>
                <w:szCs w:val="20"/>
                <w:lang w:eastAsia="en-US"/>
              </w:rPr>
              <w:t>21 ед. спецтехники:</w:t>
            </w:r>
          </w:p>
          <w:p w14:paraId="6AA90E97" w14:textId="66B8DC2A" w:rsidR="0078383D" w:rsidRPr="00236CF3" w:rsidRDefault="0078383D" w:rsidP="00277F68">
            <w:pPr>
              <w:contextualSpacing/>
              <w:jc w:val="both"/>
              <w:rPr>
                <w:color w:val="000000"/>
                <w:sz w:val="20"/>
                <w:szCs w:val="20"/>
                <w:lang w:eastAsia="en-US"/>
              </w:rPr>
            </w:pPr>
            <w:r w:rsidRPr="00236CF3">
              <w:rPr>
                <w:color w:val="000000"/>
                <w:sz w:val="20"/>
                <w:szCs w:val="20"/>
                <w:lang w:eastAsia="en-US"/>
              </w:rPr>
              <w:t>Автогрейдер А</w:t>
            </w:r>
            <w:r w:rsidR="00A30E97" w:rsidRPr="00236CF3">
              <w:rPr>
                <w:color w:val="000000"/>
                <w:sz w:val="20"/>
                <w:szCs w:val="20"/>
                <w:lang w:eastAsia="en-US"/>
              </w:rPr>
              <w:t>–</w:t>
            </w:r>
            <w:r w:rsidRPr="00236CF3">
              <w:rPr>
                <w:color w:val="000000"/>
                <w:sz w:val="20"/>
                <w:szCs w:val="20"/>
                <w:lang w:eastAsia="en-US"/>
              </w:rPr>
              <w:t>120, Автогрейдер ДЗ</w:t>
            </w:r>
            <w:r w:rsidR="00A30E97" w:rsidRPr="00236CF3">
              <w:rPr>
                <w:color w:val="000000"/>
                <w:sz w:val="20"/>
                <w:szCs w:val="20"/>
                <w:lang w:eastAsia="en-US"/>
              </w:rPr>
              <w:t>–</w:t>
            </w:r>
            <w:r w:rsidRPr="00236CF3">
              <w:rPr>
                <w:color w:val="000000"/>
                <w:sz w:val="20"/>
                <w:szCs w:val="20"/>
                <w:lang w:eastAsia="en-US"/>
              </w:rPr>
              <w:t>98,</w:t>
            </w:r>
          </w:p>
          <w:p w14:paraId="72A19F74" w14:textId="61C61929" w:rsidR="0078383D" w:rsidRPr="00236CF3" w:rsidRDefault="0078383D" w:rsidP="00277F68">
            <w:pPr>
              <w:contextualSpacing/>
              <w:jc w:val="both"/>
              <w:rPr>
                <w:color w:val="000000"/>
                <w:sz w:val="20"/>
                <w:szCs w:val="20"/>
                <w:lang w:eastAsia="en-US"/>
              </w:rPr>
            </w:pPr>
            <w:r w:rsidRPr="00236CF3">
              <w:rPr>
                <w:color w:val="000000"/>
                <w:sz w:val="20"/>
                <w:szCs w:val="20"/>
                <w:lang w:eastAsia="en-US"/>
              </w:rPr>
              <w:t>Коммунально</w:t>
            </w:r>
            <w:r w:rsidR="00A30E97" w:rsidRPr="00236CF3">
              <w:rPr>
                <w:color w:val="000000"/>
                <w:sz w:val="20"/>
                <w:szCs w:val="20"/>
                <w:lang w:eastAsia="en-US"/>
              </w:rPr>
              <w:t>–</w:t>
            </w:r>
            <w:r w:rsidRPr="00236CF3">
              <w:rPr>
                <w:color w:val="000000"/>
                <w:sz w:val="20"/>
                <w:szCs w:val="20"/>
                <w:lang w:eastAsia="en-US"/>
              </w:rPr>
              <w:t>строительная МКСМ</w:t>
            </w:r>
            <w:r w:rsidR="00A30E97" w:rsidRPr="00236CF3">
              <w:rPr>
                <w:color w:val="000000"/>
                <w:sz w:val="20"/>
                <w:szCs w:val="20"/>
                <w:lang w:eastAsia="en-US"/>
              </w:rPr>
              <w:t>–</w:t>
            </w:r>
            <w:r w:rsidRPr="00236CF3">
              <w:rPr>
                <w:color w:val="000000"/>
                <w:sz w:val="20"/>
                <w:szCs w:val="20"/>
                <w:lang w:eastAsia="en-US"/>
              </w:rPr>
              <w:t>800</w:t>
            </w:r>
          </w:p>
        </w:tc>
        <w:tc>
          <w:tcPr>
            <w:tcW w:w="779" w:type="pct"/>
            <w:hideMark/>
          </w:tcPr>
          <w:p w14:paraId="3D6F14DC" w14:textId="7259BB95" w:rsidR="0078383D" w:rsidRPr="00236CF3" w:rsidRDefault="0078383D" w:rsidP="00277F68">
            <w:pPr>
              <w:contextualSpacing/>
              <w:jc w:val="both"/>
              <w:rPr>
                <w:color w:val="000000"/>
                <w:sz w:val="20"/>
                <w:szCs w:val="20"/>
                <w:lang w:eastAsia="en-US"/>
              </w:rPr>
            </w:pPr>
            <w:r w:rsidRPr="00236CF3">
              <w:rPr>
                <w:color w:val="000000"/>
                <w:sz w:val="20"/>
                <w:szCs w:val="20"/>
                <w:lang w:eastAsia="en-US"/>
              </w:rPr>
              <w:t>песко</w:t>
            </w:r>
            <w:r w:rsidR="00A30E97" w:rsidRPr="00236CF3">
              <w:rPr>
                <w:color w:val="000000"/>
                <w:sz w:val="20"/>
                <w:szCs w:val="20"/>
                <w:lang w:eastAsia="en-US"/>
              </w:rPr>
              <w:t>–</w:t>
            </w:r>
            <w:r w:rsidRPr="00236CF3">
              <w:rPr>
                <w:color w:val="000000"/>
                <w:sz w:val="20"/>
                <w:szCs w:val="20"/>
                <w:lang w:eastAsia="en-US"/>
              </w:rPr>
              <w:t>соляная смесь</w:t>
            </w:r>
          </w:p>
        </w:tc>
      </w:tr>
    </w:tbl>
    <w:p w14:paraId="51AF2196" w14:textId="77777777" w:rsidR="00E531EE" w:rsidRPr="00236CF3" w:rsidRDefault="00E531EE" w:rsidP="00D22172">
      <w:pPr>
        <w:pStyle w:val="1"/>
        <w:rPr>
          <w:rFonts w:ascii="Times New Roman" w:hAnsi="Times New Roman" w:cs="Times New Roman"/>
        </w:rPr>
      </w:pPr>
      <w:bookmarkStart w:id="27" w:name="_Toc11396298"/>
    </w:p>
    <w:p w14:paraId="717CDAE5" w14:textId="4C3E4903" w:rsidR="00E26EF2" w:rsidRPr="00236CF3" w:rsidRDefault="00E26EF2" w:rsidP="00D22172">
      <w:pPr>
        <w:pStyle w:val="1"/>
        <w:rPr>
          <w:rFonts w:ascii="Times New Roman" w:hAnsi="Times New Roman" w:cs="Times New Roman"/>
        </w:rPr>
      </w:pPr>
      <w:r w:rsidRPr="00236CF3">
        <w:rPr>
          <w:rFonts w:ascii="Times New Roman" w:hAnsi="Times New Roman" w:cs="Times New Roman"/>
        </w:rPr>
        <w:t xml:space="preserve">4. Предложения по организации и технологии </w:t>
      </w:r>
      <w:r w:rsidR="00405344" w:rsidRPr="00236CF3">
        <w:rPr>
          <w:rFonts w:ascii="Times New Roman" w:hAnsi="Times New Roman" w:cs="Times New Roman"/>
        </w:rPr>
        <w:t>накопления</w:t>
      </w:r>
      <w:r w:rsidRPr="00236CF3">
        <w:rPr>
          <w:rFonts w:ascii="Times New Roman" w:hAnsi="Times New Roman" w:cs="Times New Roman"/>
        </w:rPr>
        <w:t xml:space="preserve"> и вывоза </w:t>
      </w:r>
      <w:r w:rsidRPr="00236CF3">
        <w:rPr>
          <w:rFonts w:ascii="Times New Roman" w:hAnsi="Times New Roman" w:cs="Times New Roman"/>
          <w:color w:val="000000"/>
        </w:rPr>
        <w:t>коммунальных</w:t>
      </w:r>
      <w:r w:rsidRPr="00236CF3">
        <w:rPr>
          <w:rFonts w:ascii="Times New Roman" w:hAnsi="Times New Roman" w:cs="Times New Roman"/>
        </w:rPr>
        <w:t xml:space="preserve"> отходов</w:t>
      </w:r>
      <w:bookmarkEnd w:id="27"/>
    </w:p>
    <w:p w14:paraId="5DE689B0" w14:textId="77777777" w:rsidR="00B400BD" w:rsidRPr="00236CF3" w:rsidRDefault="00B400BD" w:rsidP="009D1E80">
      <w:pPr>
        <w:spacing w:line="276" w:lineRule="auto"/>
        <w:ind w:firstLine="709"/>
        <w:contextualSpacing/>
        <w:jc w:val="both"/>
        <w:rPr>
          <w:sz w:val="26"/>
          <w:szCs w:val="26"/>
        </w:rPr>
      </w:pPr>
    </w:p>
    <w:p w14:paraId="6B2FB553" w14:textId="2E0818C7" w:rsidR="00186B4B" w:rsidRPr="00236CF3" w:rsidRDefault="00186B4B" w:rsidP="009D1E80">
      <w:pPr>
        <w:spacing w:line="276" w:lineRule="auto"/>
        <w:ind w:firstLine="709"/>
        <w:contextualSpacing/>
        <w:jc w:val="both"/>
        <w:rPr>
          <w:sz w:val="26"/>
          <w:szCs w:val="26"/>
        </w:rPr>
      </w:pPr>
      <w:r w:rsidRPr="00236CF3">
        <w:rPr>
          <w:sz w:val="26"/>
          <w:szCs w:val="26"/>
        </w:rPr>
        <w:t>Ответственность за обустройство и надлежащее содержание контейнерных площадок, сохранность контейнеров для накопления ТКО несет собственник контейнерной площадки: глава муниципального образования автономного округа; главы городских поселений,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на придомовой территории или предоставленном муниципальным образованием земельном участке для целей создания контейнерной площадки для многоквартирного дома на общих условиях гражданского и земельного законодательства.</w:t>
      </w:r>
    </w:p>
    <w:p w14:paraId="703D0092" w14:textId="48940478" w:rsidR="004F5F4E" w:rsidRPr="00236CF3" w:rsidRDefault="004F5F4E" w:rsidP="009D1E80">
      <w:pPr>
        <w:spacing w:line="276" w:lineRule="auto"/>
        <w:ind w:firstLine="709"/>
        <w:contextualSpacing/>
        <w:jc w:val="both"/>
        <w:rPr>
          <w:sz w:val="26"/>
          <w:szCs w:val="26"/>
        </w:rPr>
      </w:pPr>
      <w:r w:rsidRPr="00236CF3">
        <w:rPr>
          <w:sz w:val="26"/>
          <w:szCs w:val="26"/>
        </w:rPr>
        <w:t>Для обеспечения городского поселения Пойко</w:t>
      </w:r>
      <w:r w:rsidR="003E73FE" w:rsidRPr="00236CF3">
        <w:rPr>
          <w:sz w:val="26"/>
          <w:szCs w:val="26"/>
        </w:rPr>
        <w:t>в</w:t>
      </w:r>
      <w:r w:rsidRPr="00236CF3">
        <w:rPr>
          <w:sz w:val="26"/>
          <w:szCs w:val="26"/>
        </w:rPr>
        <w:t>ский планово</w:t>
      </w:r>
      <w:r w:rsidR="00A30E97" w:rsidRPr="00236CF3">
        <w:rPr>
          <w:sz w:val="26"/>
          <w:szCs w:val="26"/>
        </w:rPr>
        <w:t>–</w:t>
      </w:r>
      <w:r w:rsidRPr="00236CF3">
        <w:rPr>
          <w:sz w:val="26"/>
          <w:szCs w:val="26"/>
        </w:rPr>
        <w:t xml:space="preserve">регулярной системой </w:t>
      </w:r>
      <w:r w:rsidR="00405344" w:rsidRPr="00236CF3">
        <w:rPr>
          <w:sz w:val="26"/>
          <w:szCs w:val="26"/>
        </w:rPr>
        <w:t>накопления</w:t>
      </w:r>
      <w:r w:rsidRPr="00236CF3">
        <w:rPr>
          <w:sz w:val="26"/>
          <w:szCs w:val="26"/>
        </w:rPr>
        <w:t xml:space="preserve"> и вывоза ТКО необходимы следующие мероприятия:</w:t>
      </w:r>
    </w:p>
    <w:p w14:paraId="6F4BE6DC" w14:textId="3426ACEB" w:rsidR="004F5F4E" w:rsidRPr="00236CF3" w:rsidRDefault="004F5F4E" w:rsidP="009D1E80">
      <w:pPr>
        <w:pStyle w:val="aff0"/>
        <w:numPr>
          <w:ilvl w:val="0"/>
          <w:numId w:val="4"/>
        </w:numPr>
        <w:spacing w:line="276" w:lineRule="auto"/>
        <w:ind w:left="0" w:firstLine="709"/>
        <w:contextualSpacing/>
        <w:jc w:val="both"/>
        <w:rPr>
          <w:sz w:val="26"/>
          <w:szCs w:val="26"/>
        </w:rPr>
      </w:pPr>
      <w:r w:rsidRPr="00236CF3">
        <w:rPr>
          <w:sz w:val="26"/>
          <w:szCs w:val="26"/>
        </w:rPr>
        <w:t xml:space="preserve">приобретение новых контейнеров для </w:t>
      </w:r>
      <w:r w:rsidR="00405344" w:rsidRPr="00236CF3">
        <w:rPr>
          <w:sz w:val="26"/>
          <w:szCs w:val="26"/>
        </w:rPr>
        <w:t>накопления</w:t>
      </w:r>
      <w:r w:rsidRPr="00236CF3">
        <w:rPr>
          <w:sz w:val="26"/>
          <w:szCs w:val="26"/>
        </w:rPr>
        <w:t xml:space="preserve"> ТКО и других видов отходов</w:t>
      </w:r>
      <w:r w:rsidR="00042662" w:rsidRPr="00236CF3">
        <w:rPr>
          <w:sz w:val="26"/>
          <w:szCs w:val="26"/>
        </w:rPr>
        <w:t>;</w:t>
      </w:r>
    </w:p>
    <w:p w14:paraId="4DE46FA5" w14:textId="232C6FC4" w:rsidR="004F5F4E" w:rsidRPr="00236CF3" w:rsidRDefault="004F5F4E" w:rsidP="009D1E80">
      <w:pPr>
        <w:pStyle w:val="aff0"/>
        <w:numPr>
          <w:ilvl w:val="0"/>
          <w:numId w:val="4"/>
        </w:numPr>
        <w:spacing w:line="276" w:lineRule="auto"/>
        <w:ind w:left="0" w:firstLine="709"/>
        <w:contextualSpacing/>
        <w:jc w:val="both"/>
        <w:rPr>
          <w:sz w:val="26"/>
          <w:szCs w:val="26"/>
        </w:rPr>
      </w:pPr>
      <w:r w:rsidRPr="00236CF3">
        <w:rPr>
          <w:sz w:val="26"/>
          <w:szCs w:val="26"/>
        </w:rPr>
        <w:t>реконструкция существующих контейнерных площадок</w:t>
      </w:r>
      <w:r w:rsidR="00042662" w:rsidRPr="00236CF3">
        <w:rPr>
          <w:sz w:val="26"/>
          <w:szCs w:val="26"/>
        </w:rPr>
        <w:t>;</w:t>
      </w:r>
    </w:p>
    <w:p w14:paraId="4F9BF22B" w14:textId="7AC880CD" w:rsidR="004F5F4E" w:rsidRPr="00236CF3" w:rsidRDefault="004F5F4E" w:rsidP="009D1E80">
      <w:pPr>
        <w:pStyle w:val="aff0"/>
        <w:numPr>
          <w:ilvl w:val="0"/>
          <w:numId w:val="4"/>
        </w:numPr>
        <w:spacing w:line="276" w:lineRule="auto"/>
        <w:ind w:left="0" w:firstLine="709"/>
        <w:contextualSpacing/>
        <w:jc w:val="both"/>
        <w:rPr>
          <w:sz w:val="26"/>
          <w:szCs w:val="26"/>
        </w:rPr>
      </w:pPr>
      <w:r w:rsidRPr="00236CF3">
        <w:rPr>
          <w:sz w:val="26"/>
          <w:szCs w:val="26"/>
        </w:rPr>
        <w:lastRenderedPageBreak/>
        <w:t>строительство новых контейнерных площадок</w:t>
      </w:r>
      <w:r w:rsidR="00042662" w:rsidRPr="00236CF3">
        <w:rPr>
          <w:sz w:val="26"/>
          <w:szCs w:val="26"/>
        </w:rPr>
        <w:t>.</w:t>
      </w:r>
    </w:p>
    <w:p w14:paraId="2CA644AC" w14:textId="188157F0" w:rsidR="003E73FE" w:rsidRPr="00236CF3" w:rsidRDefault="003E73FE" w:rsidP="009D1E80">
      <w:pPr>
        <w:spacing w:line="276" w:lineRule="auto"/>
        <w:ind w:firstLine="709"/>
        <w:contextualSpacing/>
        <w:jc w:val="both"/>
        <w:rPr>
          <w:sz w:val="26"/>
          <w:szCs w:val="26"/>
        </w:rPr>
      </w:pPr>
      <w:r w:rsidRPr="00236CF3">
        <w:rPr>
          <w:sz w:val="26"/>
          <w:szCs w:val="26"/>
        </w:rPr>
        <w:t>Первым этапом системы управления Т</w:t>
      </w:r>
      <w:r w:rsidR="00042662" w:rsidRPr="00236CF3">
        <w:rPr>
          <w:sz w:val="26"/>
          <w:szCs w:val="26"/>
        </w:rPr>
        <w:t>К</w:t>
      </w:r>
      <w:r w:rsidRPr="00236CF3">
        <w:rPr>
          <w:sz w:val="26"/>
          <w:szCs w:val="26"/>
        </w:rPr>
        <w:t xml:space="preserve">О должна стать организация </w:t>
      </w:r>
      <w:r w:rsidR="00405344" w:rsidRPr="00236CF3">
        <w:rPr>
          <w:sz w:val="26"/>
          <w:szCs w:val="26"/>
        </w:rPr>
        <w:t>накопления</w:t>
      </w:r>
      <w:r w:rsidRPr="00236CF3">
        <w:rPr>
          <w:sz w:val="26"/>
          <w:szCs w:val="26"/>
        </w:rPr>
        <w:t xml:space="preserve"> в местах их образования. </w:t>
      </w:r>
      <w:r w:rsidR="00405344" w:rsidRPr="00236CF3">
        <w:rPr>
          <w:sz w:val="26"/>
          <w:szCs w:val="26"/>
        </w:rPr>
        <w:t>Накопление</w:t>
      </w:r>
      <w:r w:rsidRPr="00236CF3">
        <w:rPr>
          <w:sz w:val="26"/>
          <w:szCs w:val="26"/>
        </w:rPr>
        <w:t xml:space="preserve"> и удаление твердых </w:t>
      </w:r>
      <w:r w:rsidR="00042662" w:rsidRPr="00236CF3">
        <w:rPr>
          <w:sz w:val="26"/>
          <w:szCs w:val="26"/>
        </w:rPr>
        <w:t>коммунальных</w:t>
      </w:r>
      <w:r w:rsidR="0047277A" w:rsidRPr="00236CF3">
        <w:rPr>
          <w:sz w:val="26"/>
          <w:szCs w:val="26"/>
        </w:rPr>
        <w:t xml:space="preserve"> отходов </w:t>
      </w:r>
      <w:r w:rsidRPr="00236CF3">
        <w:rPr>
          <w:sz w:val="26"/>
          <w:szCs w:val="26"/>
        </w:rPr>
        <w:t>предусматривается по централизованной планово</w:t>
      </w:r>
      <w:r w:rsidR="00A30E97" w:rsidRPr="00236CF3">
        <w:rPr>
          <w:sz w:val="26"/>
          <w:szCs w:val="26"/>
        </w:rPr>
        <w:t>–</w:t>
      </w:r>
      <w:r w:rsidRPr="00236CF3">
        <w:rPr>
          <w:sz w:val="26"/>
          <w:szCs w:val="26"/>
        </w:rPr>
        <w:t>регулярной системе, в которую должны быть вовлечены все населен</w:t>
      </w:r>
      <w:r w:rsidR="00042662" w:rsidRPr="00236CF3">
        <w:rPr>
          <w:sz w:val="26"/>
          <w:szCs w:val="26"/>
        </w:rPr>
        <w:t>ие</w:t>
      </w:r>
      <w:r w:rsidRPr="00236CF3">
        <w:rPr>
          <w:sz w:val="26"/>
          <w:szCs w:val="26"/>
        </w:rPr>
        <w:t>, вся индивидуальная застройка. Планово</w:t>
      </w:r>
      <w:r w:rsidR="00A30E97" w:rsidRPr="00236CF3">
        <w:rPr>
          <w:sz w:val="26"/>
          <w:szCs w:val="26"/>
        </w:rPr>
        <w:t>–</w:t>
      </w:r>
      <w:r w:rsidRPr="00236CF3">
        <w:rPr>
          <w:sz w:val="26"/>
          <w:szCs w:val="26"/>
        </w:rPr>
        <w:t>регулярная система обеспечивает регулярный и бесперебойный вывоз всех образующихся от населения и объектов инфраструктуры ТКО на организованные и безопасные места переработки и утилизации.</w:t>
      </w:r>
    </w:p>
    <w:p w14:paraId="01A5474A" w14:textId="77777777" w:rsidR="003E73FE" w:rsidRPr="00236CF3" w:rsidRDefault="003E73FE" w:rsidP="009D1E80">
      <w:pPr>
        <w:spacing w:line="276" w:lineRule="auto"/>
        <w:ind w:firstLine="709"/>
        <w:contextualSpacing/>
        <w:jc w:val="both"/>
        <w:rPr>
          <w:sz w:val="26"/>
          <w:szCs w:val="26"/>
        </w:rPr>
      </w:pPr>
      <w:r w:rsidRPr="00236CF3">
        <w:rPr>
          <w:sz w:val="26"/>
          <w:szCs w:val="26"/>
        </w:rPr>
        <w:t xml:space="preserve">Производители отходов (предприятия и организации, в том числе управляющие организации) обязаны: </w:t>
      </w:r>
    </w:p>
    <w:p w14:paraId="3CAC9C54" w14:textId="13A7D2AF" w:rsidR="00E922D5" w:rsidRPr="00236CF3" w:rsidRDefault="003E73FE" w:rsidP="009D1E80">
      <w:pPr>
        <w:pStyle w:val="aff0"/>
        <w:numPr>
          <w:ilvl w:val="0"/>
          <w:numId w:val="29"/>
        </w:numPr>
        <w:spacing w:line="276" w:lineRule="auto"/>
        <w:ind w:left="0" w:firstLine="709"/>
        <w:contextualSpacing/>
        <w:jc w:val="both"/>
        <w:rPr>
          <w:sz w:val="26"/>
          <w:szCs w:val="26"/>
        </w:rPr>
      </w:pPr>
      <w:r w:rsidRPr="00236CF3">
        <w:rPr>
          <w:sz w:val="26"/>
          <w:szCs w:val="26"/>
        </w:rPr>
        <w:t xml:space="preserve">организовать </w:t>
      </w:r>
      <w:r w:rsidR="00405344" w:rsidRPr="00236CF3">
        <w:rPr>
          <w:sz w:val="26"/>
          <w:szCs w:val="26"/>
        </w:rPr>
        <w:t>накопление</w:t>
      </w:r>
      <w:r w:rsidRPr="00236CF3">
        <w:rPr>
          <w:sz w:val="26"/>
          <w:szCs w:val="26"/>
        </w:rPr>
        <w:t xml:space="preserve"> и вывоз отходов; </w:t>
      </w:r>
    </w:p>
    <w:p w14:paraId="44F61011" w14:textId="77777777" w:rsidR="00E922D5" w:rsidRPr="00236CF3" w:rsidRDefault="003E73FE" w:rsidP="009D1E80">
      <w:pPr>
        <w:pStyle w:val="aff0"/>
        <w:numPr>
          <w:ilvl w:val="0"/>
          <w:numId w:val="29"/>
        </w:numPr>
        <w:spacing w:line="276" w:lineRule="auto"/>
        <w:ind w:left="0" w:firstLine="709"/>
        <w:contextualSpacing/>
        <w:jc w:val="both"/>
        <w:rPr>
          <w:sz w:val="26"/>
          <w:szCs w:val="26"/>
        </w:rPr>
      </w:pPr>
      <w:r w:rsidRPr="00236CF3">
        <w:rPr>
          <w:sz w:val="26"/>
          <w:szCs w:val="26"/>
        </w:rPr>
        <w:t xml:space="preserve">обеспечить свободный подъезд к площадкам для мусоросборников; </w:t>
      </w:r>
    </w:p>
    <w:p w14:paraId="2ED34168" w14:textId="77777777" w:rsidR="003E73FE" w:rsidRPr="00236CF3" w:rsidRDefault="003E73FE" w:rsidP="009D1E80">
      <w:pPr>
        <w:pStyle w:val="aff0"/>
        <w:numPr>
          <w:ilvl w:val="0"/>
          <w:numId w:val="29"/>
        </w:numPr>
        <w:spacing w:line="276" w:lineRule="auto"/>
        <w:ind w:left="0" w:firstLine="709"/>
        <w:contextualSpacing/>
        <w:jc w:val="both"/>
        <w:rPr>
          <w:sz w:val="26"/>
          <w:szCs w:val="26"/>
        </w:rPr>
      </w:pPr>
      <w:r w:rsidRPr="00236CF3">
        <w:rPr>
          <w:sz w:val="26"/>
          <w:szCs w:val="26"/>
        </w:rPr>
        <w:t xml:space="preserve">принимать все необходимые меры по устранению возгорания отходов в мусоросборниках. </w:t>
      </w:r>
    </w:p>
    <w:p w14:paraId="7980F577" w14:textId="2D2978A2" w:rsidR="003E73FE" w:rsidRPr="00236CF3" w:rsidRDefault="003E73FE" w:rsidP="009D1E80">
      <w:pPr>
        <w:spacing w:line="276" w:lineRule="auto"/>
        <w:ind w:firstLine="709"/>
        <w:contextualSpacing/>
        <w:jc w:val="both"/>
        <w:rPr>
          <w:sz w:val="26"/>
          <w:szCs w:val="26"/>
        </w:rPr>
      </w:pPr>
      <w:r w:rsidRPr="00236CF3">
        <w:rPr>
          <w:sz w:val="26"/>
          <w:szCs w:val="26"/>
        </w:rPr>
        <w:t xml:space="preserve">Ответственность за надлежащее санитарное и техническое состояние мусоросборников и площадок для мусоросборников, а также за обеспечение </w:t>
      </w:r>
      <w:r w:rsidR="00405344" w:rsidRPr="00236CF3">
        <w:rPr>
          <w:sz w:val="26"/>
          <w:szCs w:val="26"/>
        </w:rPr>
        <w:t>накопления</w:t>
      </w:r>
      <w:r w:rsidRPr="00236CF3">
        <w:rPr>
          <w:sz w:val="26"/>
          <w:szCs w:val="26"/>
        </w:rPr>
        <w:t xml:space="preserve"> и вывоза отходов наступает в соответствии с действующим законодательством, муниципальными правовыми актами, заключенными договорами. </w:t>
      </w:r>
    </w:p>
    <w:p w14:paraId="196B90DC" w14:textId="5355D33B" w:rsidR="003E73FE" w:rsidRPr="00236CF3" w:rsidRDefault="003E73FE" w:rsidP="009D1E80">
      <w:pPr>
        <w:spacing w:line="276" w:lineRule="auto"/>
        <w:ind w:firstLine="709"/>
        <w:contextualSpacing/>
        <w:jc w:val="both"/>
        <w:rPr>
          <w:sz w:val="26"/>
          <w:szCs w:val="26"/>
        </w:rPr>
      </w:pPr>
      <w:r w:rsidRPr="00236CF3">
        <w:rPr>
          <w:sz w:val="26"/>
          <w:szCs w:val="26"/>
        </w:rPr>
        <w:t xml:space="preserve">Основные варианты организации </w:t>
      </w:r>
      <w:r w:rsidR="00405344" w:rsidRPr="00236CF3">
        <w:rPr>
          <w:sz w:val="26"/>
          <w:szCs w:val="26"/>
        </w:rPr>
        <w:t>накопления</w:t>
      </w:r>
      <w:r w:rsidRPr="00236CF3">
        <w:rPr>
          <w:sz w:val="26"/>
          <w:szCs w:val="26"/>
        </w:rPr>
        <w:t>, размещения (временного хранения) и транспортирования ТКО на территории н</w:t>
      </w:r>
      <w:r w:rsidR="00186B4B" w:rsidRPr="00236CF3">
        <w:rPr>
          <w:sz w:val="26"/>
          <w:szCs w:val="26"/>
        </w:rPr>
        <w:t>аселенного пункта на рисунке 2.</w:t>
      </w:r>
    </w:p>
    <w:p w14:paraId="4EA110D4" w14:textId="77777777" w:rsidR="003E73FE" w:rsidRPr="00236CF3" w:rsidRDefault="003E73FE" w:rsidP="009D1E80">
      <w:pPr>
        <w:spacing w:line="276" w:lineRule="auto"/>
        <w:ind w:firstLine="709"/>
        <w:contextualSpacing/>
        <w:jc w:val="both"/>
        <w:rPr>
          <w:rFonts w:eastAsia="Calibri"/>
          <w:sz w:val="26"/>
          <w:szCs w:val="26"/>
          <w:lang w:eastAsia="en-US"/>
        </w:rPr>
      </w:pPr>
    </w:p>
    <w:tbl>
      <w:tblPr>
        <w:tblW w:w="5000" w:type="pct"/>
        <w:tblCellMar>
          <w:left w:w="0" w:type="dxa"/>
          <w:right w:w="0" w:type="dxa"/>
        </w:tblCellMar>
        <w:tblLook w:val="04A0" w:firstRow="1" w:lastRow="0" w:firstColumn="1" w:lastColumn="0" w:noHBand="0" w:noVBand="1"/>
      </w:tblPr>
      <w:tblGrid>
        <w:gridCol w:w="1785"/>
        <w:gridCol w:w="525"/>
        <w:gridCol w:w="1919"/>
        <w:gridCol w:w="426"/>
        <w:gridCol w:w="2267"/>
        <w:gridCol w:w="386"/>
        <w:gridCol w:w="1717"/>
      </w:tblGrid>
      <w:tr w:rsidR="003E73FE" w:rsidRPr="00236CF3" w14:paraId="2DA5A9C1" w14:textId="77777777" w:rsidTr="00A60CB7">
        <w:tc>
          <w:tcPr>
            <w:tcW w:w="989" w:type="pct"/>
            <w:vMerge w:val="restart"/>
            <w:tcBorders>
              <w:top w:val="single" w:sz="18" w:space="0" w:color="auto"/>
              <w:left w:val="single" w:sz="18" w:space="0" w:color="auto"/>
              <w:bottom w:val="single" w:sz="2" w:space="0" w:color="auto"/>
            </w:tcBorders>
            <w:shd w:val="clear" w:color="auto" w:fill="DBE5F1"/>
            <w:vAlign w:val="center"/>
          </w:tcPr>
          <w:p w14:paraId="140F64BE" w14:textId="77777777" w:rsidR="003E73FE" w:rsidRPr="00236CF3" w:rsidRDefault="003E73FE" w:rsidP="00A60CB7">
            <w:pPr>
              <w:spacing w:line="276" w:lineRule="auto"/>
              <w:contextualSpacing/>
              <w:rPr>
                <w:rFonts w:eastAsia="Calibri"/>
                <w:sz w:val="20"/>
                <w:szCs w:val="20"/>
                <w:lang w:eastAsia="en-US"/>
              </w:rPr>
            </w:pPr>
            <w:r w:rsidRPr="00236CF3">
              <w:rPr>
                <w:rFonts w:eastAsia="Calibri"/>
                <w:sz w:val="20"/>
                <w:szCs w:val="20"/>
                <w:lang w:eastAsia="en-US"/>
              </w:rPr>
              <w:t>Населенный пункт</w:t>
            </w:r>
          </w:p>
        </w:tc>
        <w:tc>
          <w:tcPr>
            <w:tcW w:w="291" w:type="pct"/>
            <w:vMerge w:val="restart"/>
            <w:tcBorders>
              <w:top w:val="single" w:sz="18" w:space="0" w:color="auto"/>
              <w:right w:val="single" w:sz="2" w:space="0" w:color="auto"/>
            </w:tcBorders>
            <w:vAlign w:val="center"/>
          </w:tcPr>
          <w:p w14:paraId="2D988AB1" w14:textId="77777777" w:rsidR="003E73FE" w:rsidRPr="00236CF3" w:rsidRDefault="003E73FE" w:rsidP="00A60CB7">
            <w:pPr>
              <w:spacing w:line="276" w:lineRule="auto"/>
              <w:contextualSpacing/>
              <w:rPr>
                <w:rFonts w:eastAsia="Calibri"/>
                <w:sz w:val="20"/>
                <w:szCs w:val="20"/>
                <w:lang w:eastAsia="en-US"/>
              </w:rPr>
            </w:pPr>
            <w:r w:rsidRPr="00236CF3">
              <w:rPr>
                <w:rFonts w:eastAsia="Calibri"/>
                <w:noProof/>
                <w:sz w:val="20"/>
                <w:szCs w:val="20"/>
              </w:rPr>
              <mc:AlternateContent>
                <mc:Choice Requires="wps">
                  <w:drawing>
                    <wp:anchor distT="0" distB="0" distL="114300" distR="114300" simplePos="0" relativeHeight="251665408" behindDoc="0" locked="0" layoutInCell="1" allowOverlap="1" wp14:anchorId="07DC4CB3" wp14:editId="4A0A465F">
                      <wp:simplePos x="0" y="0"/>
                      <wp:positionH relativeFrom="column">
                        <wp:posOffset>-41910</wp:posOffset>
                      </wp:positionH>
                      <wp:positionV relativeFrom="paragraph">
                        <wp:posOffset>-13335</wp:posOffset>
                      </wp:positionV>
                      <wp:extent cx="399415" cy="1695450"/>
                      <wp:effectExtent l="0" t="0" r="19685" b="19050"/>
                      <wp:wrapNone/>
                      <wp:docPr id="45" name="Правая фигурная скобка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9415" cy="1695450"/>
                              </a:xfrm>
                              <a:prstGeom prst="rightBrace">
                                <a:avLst>
                                  <a:gd name="adj1" fmla="val 25835"/>
                                  <a:gd name="adj2" fmla="val 50000"/>
                                </a:avLst>
                              </a:prstGeom>
                              <a:solidFill>
                                <a:srgbClr val="DBE5F1"/>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C7650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45" o:spid="_x0000_s1026" type="#_x0000_t88" style="position:absolute;margin-left:-3.3pt;margin-top:-1.05pt;width:31.45pt;height:13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" adj="1315" filled="t" fillcolor="#dbe5f1"/>
                  </w:pict>
                </mc:Fallback>
              </mc:AlternateContent>
            </w:r>
          </w:p>
        </w:tc>
        <w:tc>
          <w:tcPr>
            <w:tcW w:w="1063" w:type="pct"/>
            <w:tcBorders>
              <w:top w:val="single" w:sz="18" w:space="0" w:color="auto"/>
              <w:left w:val="single" w:sz="2" w:space="0" w:color="auto"/>
              <w:right w:val="single" w:sz="2" w:space="0" w:color="auto"/>
            </w:tcBorders>
            <w:shd w:val="clear" w:color="auto" w:fill="DBE5F1"/>
            <w:vAlign w:val="center"/>
          </w:tcPr>
          <w:p w14:paraId="500D6E95" w14:textId="77777777" w:rsidR="003E73FE" w:rsidRPr="00236CF3" w:rsidRDefault="003E73FE" w:rsidP="00A60CB7">
            <w:pPr>
              <w:spacing w:line="276" w:lineRule="auto"/>
              <w:contextualSpacing/>
              <w:rPr>
                <w:rFonts w:eastAsia="Calibri"/>
                <w:sz w:val="20"/>
                <w:szCs w:val="20"/>
                <w:lang w:eastAsia="en-US"/>
              </w:rPr>
            </w:pPr>
            <w:r w:rsidRPr="00236CF3">
              <w:rPr>
                <w:rFonts w:eastAsia="Calibri"/>
                <w:sz w:val="20"/>
                <w:szCs w:val="20"/>
                <w:lang w:eastAsia="en-US"/>
              </w:rPr>
              <w:t>Сбор</w:t>
            </w:r>
          </w:p>
        </w:tc>
        <w:tc>
          <w:tcPr>
            <w:tcW w:w="236" w:type="pct"/>
            <w:vMerge w:val="restart"/>
            <w:tcBorders>
              <w:top w:val="single" w:sz="18" w:space="0" w:color="auto"/>
              <w:left w:val="single" w:sz="2" w:space="0" w:color="auto"/>
              <w:right w:val="single" w:sz="2" w:space="0" w:color="auto"/>
            </w:tcBorders>
            <w:vAlign w:val="center"/>
          </w:tcPr>
          <w:p w14:paraId="2E583281" w14:textId="77777777" w:rsidR="003E73FE" w:rsidRPr="00236CF3" w:rsidRDefault="003E73FE" w:rsidP="00A60CB7">
            <w:pPr>
              <w:spacing w:line="276" w:lineRule="auto"/>
              <w:contextualSpacing/>
              <w:rPr>
                <w:rFonts w:eastAsia="Calibri"/>
                <w:sz w:val="20"/>
                <w:szCs w:val="20"/>
                <w:lang w:eastAsia="en-US"/>
              </w:rPr>
            </w:pPr>
            <w:r w:rsidRPr="00236CF3">
              <w:rPr>
                <w:rFonts w:eastAsia="Calibri"/>
                <w:noProof/>
                <w:sz w:val="20"/>
                <w:szCs w:val="20"/>
              </w:rPr>
              <mc:AlternateContent>
                <mc:Choice Requires="wps">
                  <w:drawing>
                    <wp:anchor distT="0" distB="0" distL="114300" distR="114300" simplePos="0" relativeHeight="251666432" behindDoc="0" locked="0" layoutInCell="1" allowOverlap="1" wp14:anchorId="5AB2BDB0" wp14:editId="75F1E078">
                      <wp:simplePos x="0" y="0"/>
                      <wp:positionH relativeFrom="column">
                        <wp:posOffset>-80010</wp:posOffset>
                      </wp:positionH>
                      <wp:positionV relativeFrom="paragraph">
                        <wp:posOffset>24765</wp:posOffset>
                      </wp:positionV>
                      <wp:extent cx="323850" cy="400050"/>
                      <wp:effectExtent l="0" t="38100" r="38100" b="57150"/>
                      <wp:wrapNone/>
                      <wp:docPr id="44" name="Стрелка: вправо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40005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3D524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4" o:spid="_x0000_s1026" type="#_x0000_t13" style="position:absolute;margin-left:-6.3pt;margin-top:1.95pt;width:25.5pt;height: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"/>
                  </w:pict>
                </mc:Fallback>
              </mc:AlternateContent>
            </w:r>
          </w:p>
        </w:tc>
        <w:tc>
          <w:tcPr>
            <w:tcW w:w="1256" w:type="pct"/>
            <w:tcBorders>
              <w:top w:val="single" w:sz="18" w:space="0" w:color="auto"/>
              <w:left w:val="single" w:sz="2" w:space="0" w:color="auto"/>
              <w:right w:val="single" w:sz="2" w:space="0" w:color="auto"/>
            </w:tcBorders>
            <w:shd w:val="clear" w:color="auto" w:fill="DBE5F1"/>
            <w:vAlign w:val="center"/>
          </w:tcPr>
          <w:p w14:paraId="089659AE" w14:textId="77777777" w:rsidR="003E73FE" w:rsidRPr="00236CF3" w:rsidRDefault="003E73FE" w:rsidP="00A60CB7">
            <w:pPr>
              <w:spacing w:line="276" w:lineRule="auto"/>
              <w:contextualSpacing/>
              <w:rPr>
                <w:rFonts w:eastAsia="Calibri"/>
                <w:sz w:val="20"/>
                <w:szCs w:val="20"/>
                <w:lang w:eastAsia="en-US"/>
              </w:rPr>
            </w:pPr>
            <w:r w:rsidRPr="00236CF3">
              <w:rPr>
                <w:rFonts w:eastAsia="Calibri"/>
                <w:sz w:val="20"/>
                <w:szCs w:val="20"/>
                <w:lang w:eastAsia="en-US"/>
              </w:rPr>
              <w:t>Размещение</w:t>
            </w:r>
          </w:p>
        </w:tc>
        <w:tc>
          <w:tcPr>
            <w:tcW w:w="214" w:type="pct"/>
            <w:vMerge w:val="restart"/>
            <w:tcBorders>
              <w:top w:val="single" w:sz="18" w:space="0" w:color="auto"/>
              <w:left w:val="single" w:sz="2" w:space="0" w:color="auto"/>
              <w:right w:val="single" w:sz="2" w:space="0" w:color="auto"/>
            </w:tcBorders>
            <w:vAlign w:val="center"/>
          </w:tcPr>
          <w:p w14:paraId="0AFB2163" w14:textId="77777777" w:rsidR="003E73FE" w:rsidRPr="00236CF3" w:rsidRDefault="003E73FE" w:rsidP="00A60CB7">
            <w:pPr>
              <w:spacing w:line="276" w:lineRule="auto"/>
              <w:contextualSpacing/>
              <w:rPr>
                <w:rFonts w:eastAsia="Calibri"/>
                <w:sz w:val="20"/>
                <w:szCs w:val="20"/>
                <w:lang w:eastAsia="en-US"/>
              </w:rPr>
            </w:pPr>
            <w:r w:rsidRPr="00236CF3">
              <w:rPr>
                <w:rFonts w:eastAsia="Calibri"/>
                <w:noProof/>
                <w:sz w:val="20"/>
                <w:szCs w:val="20"/>
              </w:rPr>
              <mc:AlternateContent>
                <mc:Choice Requires="wps">
                  <w:drawing>
                    <wp:anchor distT="0" distB="0" distL="114300" distR="114300" simplePos="0" relativeHeight="251667456" behindDoc="0" locked="0" layoutInCell="1" allowOverlap="1" wp14:anchorId="7D579494" wp14:editId="24AA1A86">
                      <wp:simplePos x="0" y="0"/>
                      <wp:positionH relativeFrom="column">
                        <wp:posOffset>-105410</wp:posOffset>
                      </wp:positionH>
                      <wp:positionV relativeFrom="paragraph">
                        <wp:posOffset>-28575</wp:posOffset>
                      </wp:positionV>
                      <wp:extent cx="368300" cy="400050"/>
                      <wp:effectExtent l="0" t="0" r="0" b="0"/>
                      <wp:wrapNone/>
                      <wp:docPr id="43" name="Стрелка: вправо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40005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76F0F" id="Стрелка: вправо 43" o:spid="_x0000_s1026" type="#_x0000_t13" style="position:absolute;margin-left:-8.3pt;margin-top:-2.25pt;width:29pt;height: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"/>
                  </w:pict>
                </mc:Fallback>
              </mc:AlternateContent>
            </w:r>
          </w:p>
        </w:tc>
        <w:tc>
          <w:tcPr>
            <w:tcW w:w="951" w:type="pct"/>
            <w:tcBorders>
              <w:top w:val="single" w:sz="18" w:space="0" w:color="auto"/>
              <w:left w:val="single" w:sz="2" w:space="0" w:color="auto"/>
              <w:right w:val="single" w:sz="18" w:space="0" w:color="auto"/>
            </w:tcBorders>
            <w:shd w:val="clear" w:color="auto" w:fill="DBE5F1"/>
            <w:vAlign w:val="center"/>
          </w:tcPr>
          <w:p w14:paraId="5F3C76C7" w14:textId="77777777" w:rsidR="003E73FE" w:rsidRPr="00236CF3" w:rsidRDefault="003E73FE" w:rsidP="00A60CB7">
            <w:pPr>
              <w:spacing w:line="276" w:lineRule="auto"/>
              <w:contextualSpacing/>
              <w:rPr>
                <w:rFonts w:eastAsia="Calibri"/>
                <w:sz w:val="20"/>
                <w:szCs w:val="20"/>
                <w:lang w:eastAsia="en-US"/>
              </w:rPr>
            </w:pPr>
            <w:r w:rsidRPr="00236CF3">
              <w:rPr>
                <w:rFonts w:eastAsia="Calibri"/>
                <w:sz w:val="20"/>
                <w:szCs w:val="20"/>
                <w:lang w:eastAsia="en-US"/>
              </w:rPr>
              <w:t>Периодичность вывоза</w:t>
            </w:r>
          </w:p>
        </w:tc>
      </w:tr>
      <w:tr w:rsidR="003E73FE" w:rsidRPr="00236CF3" w14:paraId="0E3ADC96" w14:textId="77777777" w:rsidTr="00A60CB7">
        <w:tc>
          <w:tcPr>
            <w:tcW w:w="989" w:type="pct"/>
            <w:vMerge/>
            <w:tcBorders>
              <w:left w:val="single" w:sz="18" w:space="0" w:color="auto"/>
              <w:bottom w:val="single" w:sz="2" w:space="0" w:color="auto"/>
            </w:tcBorders>
            <w:shd w:val="clear" w:color="auto" w:fill="DBE5F1"/>
            <w:vAlign w:val="center"/>
          </w:tcPr>
          <w:p w14:paraId="476E1573" w14:textId="77777777" w:rsidR="003E73FE" w:rsidRPr="00236CF3" w:rsidRDefault="003E73FE" w:rsidP="00A60CB7">
            <w:pPr>
              <w:spacing w:line="276" w:lineRule="auto"/>
              <w:contextualSpacing/>
              <w:rPr>
                <w:rFonts w:eastAsia="Calibri"/>
                <w:sz w:val="20"/>
                <w:szCs w:val="20"/>
                <w:lang w:eastAsia="en-US"/>
              </w:rPr>
            </w:pPr>
          </w:p>
        </w:tc>
        <w:tc>
          <w:tcPr>
            <w:tcW w:w="291" w:type="pct"/>
            <w:vMerge/>
            <w:tcBorders>
              <w:right w:val="single" w:sz="2" w:space="0" w:color="auto"/>
            </w:tcBorders>
            <w:vAlign w:val="center"/>
          </w:tcPr>
          <w:p w14:paraId="6539A96D" w14:textId="77777777" w:rsidR="003E73FE" w:rsidRPr="00236CF3" w:rsidRDefault="003E73FE" w:rsidP="00A60CB7">
            <w:pPr>
              <w:spacing w:line="276" w:lineRule="auto"/>
              <w:contextualSpacing/>
              <w:rPr>
                <w:rFonts w:eastAsia="Calibri"/>
                <w:sz w:val="20"/>
                <w:szCs w:val="20"/>
                <w:lang w:eastAsia="en-US"/>
              </w:rPr>
            </w:pPr>
          </w:p>
        </w:tc>
        <w:tc>
          <w:tcPr>
            <w:tcW w:w="1063" w:type="pct"/>
            <w:tcBorders>
              <w:left w:val="single" w:sz="2" w:space="0" w:color="auto"/>
              <w:bottom w:val="single" w:sz="2" w:space="0" w:color="auto"/>
              <w:right w:val="single" w:sz="2" w:space="0" w:color="auto"/>
            </w:tcBorders>
            <w:vAlign w:val="center"/>
          </w:tcPr>
          <w:p w14:paraId="0EEC8BD5" w14:textId="779319C4" w:rsidR="003E73FE" w:rsidRPr="00236CF3" w:rsidRDefault="00A30E97" w:rsidP="00A60CB7">
            <w:pPr>
              <w:spacing w:line="276" w:lineRule="auto"/>
              <w:contextualSpacing/>
              <w:rPr>
                <w:rFonts w:eastAsia="Calibri"/>
                <w:sz w:val="20"/>
                <w:szCs w:val="20"/>
                <w:lang w:eastAsia="en-US"/>
              </w:rPr>
            </w:pPr>
            <w:r w:rsidRPr="00236CF3">
              <w:rPr>
                <w:rFonts w:eastAsia="Calibri"/>
                <w:sz w:val="20"/>
                <w:szCs w:val="20"/>
                <w:lang w:eastAsia="en-US"/>
              </w:rPr>
              <w:t>–</w:t>
            </w:r>
            <w:r w:rsidR="00CE072A" w:rsidRPr="00236CF3">
              <w:rPr>
                <w:rFonts w:eastAsia="Calibri"/>
                <w:sz w:val="20"/>
                <w:szCs w:val="20"/>
                <w:lang w:eastAsia="en-US"/>
              </w:rPr>
              <w:t xml:space="preserve"> </w:t>
            </w:r>
            <w:r w:rsidR="003E73FE" w:rsidRPr="00236CF3">
              <w:rPr>
                <w:rFonts w:eastAsia="Calibri"/>
                <w:sz w:val="20"/>
                <w:szCs w:val="20"/>
                <w:lang w:eastAsia="en-US"/>
              </w:rPr>
              <w:t xml:space="preserve">несменяемые контейнеры малой емкости (0,75 </w:t>
            </w:r>
            <w:r w:rsidRPr="00236CF3">
              <w:rPr>
                <w:rFonts w:eastAsia="Calibri"/>
                <w:sz w:val="20"/>
                <w:szCs w:val="20"/>
                <w:lang w:eastAsia="en-US"/>
              </w:rPr>
              <w:t>–</w:t>
            </w:r>
            <w:r w:rsidR="003E73FE" w:rsidRPr="00236CF3">
              <w:rPr>
                <w:rFonts w:eastAsia="Calibri"/>
                <w:sz w:val="20"/>
                <w:szCs w:val="20"/>
                <w:lang w:eastAsia="en-US"/>
              </w:rPr>
              <w:t xml:space="preserve"> 1,1 куб. м)</w:t>
            </w:r>
            <w:r w:rsidR="00CE072A" w:rsidRPr="00236CF3">
              <w:rPr>
                <w:rFonts w:eastAsia="Calibri"/>
                <w:sz w:val="20"/>
                <w:szCs w:val="20"/>
                <w:lang w:eastAsia="en-US"/>
              </w:rPr>
              <w:t>;</w:t>
            </w:r>
          </w:p>
          <w:p w14:paraId="3FBBA368" w14:textId="4C71D17A" w:rsidR="00CE072A" w:rsidRPr="00236CF3" w:rsidRDefault="00A30E97" w:rsidP="00A60CB7">
            <w:pPr>
              <w:spacing w:line="276" w:lineRule="auto"/>
              <w:contextualSpacing/>
              <w:rPr>
                <w:rFonts w:eastAsia="Calibri"/>
                <w:sz w:val="20"/>
                <w:szCs w:val="20"/>
                <w:lang w:eastAsia="en-US"/>
              </w:rPr>
            </w:pPr>
            <w:r w:rsidRPr="00236CF3">
              <w:rPr>
                <w:rFonts w:eastAsia="Calibri"/>
                <w:sz w:val="20"/>
                <w:szCs w:val="20"/>
                <w:lang w:eastAsia="en-US"/>
              </w:rPr>
              <w:t>–</w:t>
            </w:r>
            <w:r w:rsidR="00CE072A" w:rsidRPr="00236CF3">
              <w:rPr>
                <w:rFonts w:eastAsia="Calibri"/>
                <w:sz w:val="20"/>
                <w:szCs w:val="20"/>
                <w:lang w:eastAsia="en-US"/>
              </w:rPr>
              <w:t xml:space="preserve"> </w:t>
            </w:r>
            <w:r w:rsidR="00C329CE" w:rsidRPr="00236CF3">
              <w:rPr>
                <w:rFonts w:eastAsia="Calibri"/>
                <w:sz w:val="20"/>
                <w:szCs w:val="20"/>
                <w:lang w:eastAsia="en-US"/>
              </w:rPr>
              <w:t xml:space="preserve">для ИЖС </w:t>
            </w:r>
            <w:r w:rsidRPr="00236CF3">
              <w:rPr>
                <w:rFonts w:eastAsia="Calibri"/>
                <w:sz w:val="20"/>
                <w:szCs w:val="20"/>
                <w:lang w:eastAsia="en-US"/>
              </w:rPr>
              <w:t>–</w:t>
            </w:r>
            <w:r w:rsidR="00C329CE" w:rsidRPr="00236CF3">
              <w:rPr>
                <w:rFonts w:eastAsia="Calibri"/>
                <w:sz w:val="20"/>
                <w:szCs w:val="20"/>
                <w:lang w:eastAsia="en-US"/>
              </w:rPr>
              <w:t xml:space="preserve"> бестарная система </w:t>
            </w:r>
            <w:r w:rsidR="00405344" w:rsidRPr="00236CF3">
              <w:rPr>
                <w:rFonts w:eastAsia="Calibri"/>
                <w:sz w:val="20"/>
                <w:szCs w:val="20"/>
                <w:lang w:eastAsia="en-US"/>
              </w:rPr>
              <w:t>накопления</w:t>
            </w:r>
          </w:p>
          <w:p w14:paraId="7025B3D4" w14:textId="20C70A8D" w:rsidR="00CE072A" w:rsidRPr="00236CF3" w:rsidRDefault="00CE072A" w:rsidP="00A60CB7">
            <w:pPr>
              <w:spacing w:line="276" w:lineRule="auto"/>
              <w:contextualSpacing/>
              <w:rPr>
                <w:rFonts w:eastAsia="Calibri"/>
                <w:sz w:val="20"/>
                <w:szCs w:val="20"/>
                <w:lang w:eastAsia="en-US"/>
              </w:rPr>
            </w:pPr>
          </w:p>
        </w:tc>
        <w:tc>
          <w:tcPr>
            <w:tcW w:w="236" w:type="pct"/>
            <w:vMerge/>
            <w:tcBorders>
              <w:left w:val="single" w:sz="2" w:space="0" w:color="auto"/>
              <w:right w:val="single" w:sz="2" w:space="0" w:color="auto"/>
            </w:tcBorders>
            <w:vAlign w:val="center"/>
          </w:tcPr>
          <w:p w14:paraId="7170C82B" w14:textId="77777777" w:rsidR="003E73FE" w:rsidRPr="00236CF3" w:rsidRDefault="003E73FE" w:rsidP="00A60CB7">
            <w:pPr>
              <w:spacing w:line="276" w:lineRule="auto"/>
              <w:contextualSpacing/>
              <w:rPr>
                <w:rFonts w:eastAsia="Calibri"/>
                <w:sz w:val="20"/>
                <w:szCs w:val="20"/>
                <w:lang w:eastAsia="en-US"/>
              </w:rPr>
            </w:pPr>
          </w:p>
        </w:tc>
        <w:tc>
          <w:tcPr>
            <w:tcW w:w="1256" w:type="pct"/>
            <w:tcBorders>
              <w:left w:val="single" w:sz="2" w:space="0" w:color="auto"/>
              <w:bottom w:val="single" w:sz="2" w:space="0" w:color="auto"/>
              <w:right w:val="single" w:sz="2" w:space="0" w:color="auto"/>
            </w:tcBorders>
            <w:vAlign w:val="center"/>
          </w:tcPr>
          <w:p w14:paraId="0EBC1914" w14:textId="7B894661" w:rsidR="003E73FE" w:rsidRPr="00236CF3" w:rsidRDefault="00911BD2" w:rsidP="00A60CB7">
            <w:pPr>
              <w:spacing w:line="276" w:lineRule="auto"/>
              <w:contextualSpacing/>
              <w:rPr>
                <w:rFonts w:eastAsia="Calibri"/>
                <w:sz w:val="20"/>
                <w:szCs w:val="20"/>
                <w:lang w:eastAsia="en-US"/>
              </w:rPr>
            </w:pPr>
            <w:r w:rsidRPr="00236CF3">
              <w:rPr>
                <w:rFonts w:eastAsia="Calibri"/>
                <w:sz w:val="20"/>
                <w:szCs w:val="20"/>
                <w:lang w:eastAsia="en-US"/>
              </w:rPr>
              <w:t>Ко</w:t>
            </w:r>
            <w:r w:rsidR="003E73FE" w:rsidRPr="00236CF3">
              <w:rPr>
                <w:rFonts w:eastAsia="Calibri"/>
                <w:sz w:val="20"/>
                <w:szCs w:val="20"/>
                <w:lang w:eastAsia="en-US"/>
              </w:rPr>
              <w:t>нтейнеров на обустроенных площадках в жилых зонах, а также возле общественных зданий и сооружений</w:t>
            </w:r>
          </w:p>
        </w:tc>
        <w:tc>
          <w:tcPr>
            <w:tcW w:w="214" w:type="pct"/>
            <w:vMerge/>
            <w:tcBorders>
              <w:left w:val="single" w:sz="2" w:space="0" w:color="auto"/>
              <w:right w:val="single" w:sz="2" w:space="0" w:color="auto"/>
            </w:tcBorders>
            <w:vAlign w:val="center"/>
          </w:tcPr>
          <w:p w14:paraId="611AC6B1" w14:textId="77777777" w:rsidR="003E73FE" w:rsidRPr="00236CF3" w:rsidRDefault="003E73FE" w:rsidP="00A60CB7">
            <w:pPr>
              <w:spacing w:line="276" w:lineRule="auto"/>
              <w:contextualSpacing/>
              <w:rPr>
                <w:rFonts w:eastAsia="Calibri"/>
                <w:sz w:val="20"/>
                <w:szCs w:val="20"/>
                <w:lang w:eastAsia="en-US"/>
              </w:rPr>
            </w:pPr>
          </w:p>
        </w:tc>
        <w:tc>
          <w:tcPr>
            <w:tcW w:w="951" w:type="pct"/>
            <w:tcBorders>
              <w:left w:val="single" w:sz="2" w:space="0" w:color="auto"/>
              <w:bottom w:val="single" w:sz="2" w:space="0" w:color="auto"/>
              <w:right w:val="single" w:sz="18" w:space="0" w:color="auto"/>
            </w:tcBorders>
            <w:vAlign w:val="center"/>
          </w:tcPr>
          <w:p w14:paraId="5B455781" w14:textId="18634298" w:rsidR="003E73FE" w:rsidRPr="00236CF3" w:rsidRDefault="003E73FE" w:rsidP="00A60CB7">
            <w:pPr>
              <w:spacing w:line="276" w:lineRule="auto"/>
              <w:contextualSpacing/>
              <w:rPr>
                <w:rFonts w:eastAsia="Calibri"/>
                <w:sz w:val="20"/>
                <w:szCs w:val="20"/>
                <w:lang w:eastAsia="en-US"/>
              </w:rPr>
            </w:pPr>
            <w:r w:rsidRPr="00236CF3">
              <w:rPr>
                <w:rFonts w:eastAsia="Calibri"/>
                <w:sz w:val="20"/>
                <w:szCs w:val="20"/>
                <w:lang w:eastAsia="en-US"/>
              </w:rPr>
              <w:t xml:space="preserve">ежедневно, при невозможности ежедневного </w:t>
            </w:r>
            <w:r w:rsidR="00405344" w:rsidRPr="00236CF3">
              <w:rPr>
                <w:rFonts w:eastAsia="Calibri"/>
                <w:sz w:val="20"/>
                <w:szCs w:val="20"/>
                <w:lang w:eastAsia="en-US"/>
              </w:rPr>
              <w:t>накопления</w:t>
            </w:r>
            <w:r w:rsidRPr="00236CF3">
              <w:rPr>
                <w:rFonts w:eastAsia="Calibri"/>
                <w:sz w:val="20"/>
                <w:szCs w:val="20"/>
                <w:lang w:eastAsia="en-US"/>
              </w:rPr>
              <w:t xml:space="preserve"> </w:t>
            </w:r>
            <w:r w:rsidR="00A30E97" w:rsidRPr="00236CF3">
              <w:rPr>
                <w:rFonts w:eastAsia="Calibri"/>
                <w:sz w:val="20"/>
                <w:szCs w:val="20"/>
                <w:lang w:eastAsia="en-US"/>
              </w:rPr>
              <w:t>–</w:t>
            </w:r>
            <w:r w:rsidR="00A60CB7" w:rsidRPr="00236CF3">
              <w:rPr>
                <w:rFonts w:eastAsia="Calibri"/>
                <w:sz w:val="20"/>
                <w:szCs w:val="20"/>
                <w:lang w:eastAsia="en-US"/>
              </w:rPr>
              <w:t xml:space="preserve"> </w:t>
            </w:r>
            <w:r w:rsidRPr="00236CF3">
              <w:rPr>
                <w:rFonts w:eastAsia="Calibri"/>
                <w:sz w:val="20"/>
                <w:szCs w:val="20"/>
                <w:lang w:eastAsia="en-US"/>
              </w:rPr>
              <w:t>не реже 1 раза в 2</w:t>
            </w:r>
            <w:r w:rsidR="00A30E97" w:rsidRPr="00236CF3">
              <w:rPr>
                <w:rFonts w:eastAsia="Calibri"/>
                <w:sz w:val="20"/>
                <w:szCs w:val="20"/>
                <w:lang w:eastAsia="en-US"/>
              </w:rPr>
              <w:t>–</w:t>
            </w:r>
            <w:r w:rsidRPr="00236CF3">
              <w:rPr>
                <w:rFonts w:eastAsia="Calibri"/>
                <w:sz w:val="20"/>
                <w:szCs w:val="20"/>
                <w:lang w:eastAsia="en-US"/>
              </w:rPr>
              <w:t>3 дня</w:t>
            </w:r>
          </w:p>
        </w:tc>
      </w:tr>
      <w:tr w:rsidR="003E73FE" w:rsidRPr="00236CF3" w14:paraId="77830BA5" w14:textId="77777777" w:rsidTr="003E73FE">
        <w:tc>
          <w:tcPr>
            <w:tcW w:w="5000" w:type="pct"/>
            <w:gridSpan w:val="7"/>
            <w:tcBorders>
              <w:left w:val="single" w:sz="18" w:space="0" w:color="auto"/>
              <w:bottom w:val="single" w:sz="18" w:space="0" w:color="auto"/>
              <w:right w:val="single" w:sz="18" w:space="0" w:color="auto"/>
            </w:tcBorders>
            <w:vAlign w:val="center"/>
          </w:tcPr>
          <w:p w14:paraId="5C5DF08C" w14:textId="77777777" w:rsidR="00911BD2" w:rsidRPr="00236CF3" w:rsidRDefault="00911BD2" w:rsidP="00A60CB7">
            <w:pPr>
              <w:keepNext/>
              <w:spacing w:line="276" w:lineRule="auto"/>
              <w:contextualSpacing/>
              <w:rPr>
                <w:rFonts w:eastAsia="Calibri"/>
                <w:i/>
                <w:sz w:val="20"/>
                <w:szCs w:val="20"/>
                <w:lang w:eastAsia="en-US"/>
              </w:rPr>
            </w:pPr>
          </w:p>
          <w:p w14:paraId="032D2F7A" w14:textId="6898ADC5" w:rsidR="003E73FE" w:rsidRPr="00236CF3" w:rsidRDefault="003E73FE" w:rsidP="00A60CB7">
            <w:pPr>
              <w:keepNext/>
              <w:spacing w:line="276" w:lineRule="auto"/>
              <w:contextualSpacing/>
              <w:rPr>
                <w:rFonts w:eastAsia="Calibri"/>
                <w:i/>
                <w:sz w:val="20"/>
                <w:szCs w:val="20"/>
                <w:lang w:eastAsia="en-US"/>
              </w:rPr>
            </w:pPr>
            <w:r w:rsidRPr="00236CF3">
              <w:rPr>
                <w:rFonts w:eastAsia="Calibri"/>
                <w:i/>
                <w:sz w:val="20"/>
                <w:szCs w:val="20"/>
                <w:lang w:eastAsia="en-US"/>
              </w:rPr>
              <w:t>В местах массового отдыха граждан должен быть организован сбор и вывоз ТКО. Данные места должны быть обеспечены необходимым количеством контейнеров. Орган местного самоуправления в случае общес</w:t>
            </w:r>
            <w:r w:rsidR="00911BD2" w:rsidRPr="00236CF3">
              <w:rPr>
                <w:rFonts w:eastAsia="Calibri"/>
                <w:i/>
                <w:sz w:val="20"/>
                <w:szCs w:val="20"/>
                <w:lang w:eastAsia="en-US"/>
              </w:rPr>
              <w:t xml:space="preserve">твенного назначения объектов и </w:t>
            </w:r>
            <w:r w:rsidRPr="00236CF3">
              <w:rPr>
                <w:rFonts w:eastAsia="Calibri"/>
                <w:i/>
                <w:sz w:val="20"/>
                <w:szCs w:val="20"/>
                <w:lang w:eastAsia="en-US"/>
              </w:rPr>
              <w:t>руководители организаций, осуществляющих экс</w:t>
            </w:r>
            <w:r w:rsidR="00911BD2" w:rsidRPr="00236CF3">
              <w:rPr>
                <w:rFonts w:eastAsia="Calibri"/>
                <w:i/>
                <w:sz w:val="20"/>
                <w:szCs w:val="20"/>
                <w:lang w:eastAsia="en-US"/>
              </w:rPr>
              <w:t xml:space="preserve">плуатацию данных мест, обязаны </w:t>
            </w:r>
            <w:r w:rsidRPr="00236CF3">
              <w:rPr>
                <w:rFonts w:eastAsia="Calibri"/>
                <w:i/>
                <w:sz w:val="20"/>
                <w:szCs w:val="20"/>
                <w:lang w:eastAsia="en-US"/>
              </w:rPr>
              <w:t xml:space="preserve">заключать договора с подрядными </w:t>
            </w:r>
            <w:r w:rsidR="00A60CB7" w:rsidRPr="00236CF3">
              <w:rPr>
                <w:rFonts w:eastAsia="Calibri"/>
                <w:i/>
                <w:sz w:val="20"/>
                <w:szCs w:val="20"/>
                <w:lang w:eastAsia="en-US"/>
              </w:rPr>
              <w:t xml:space="preserve">организациями, осуществляющими </w:t>
            </w:r>
            <w:r w:rsidRPr="00236CF3">
              <w:rPr>
                <w:rFonts w:eastAsia="Calibri"/>
                <w:i/>
                <w:sz w:val="20"/>
                <w:szCs w:val="20"/>
                <w:lang w:eastAsia="en-US"/>
              </w:rPr>
              <w:t>вывоз и захоронение отходов.</w:t>
            </w:r>
          </w:p>
        </w:tc>
      </w:tr>
    </w:tbl>
    <w:p w14:paraId="7962BF36" w14:textId="1EF8A0DF" w:rsidR="00B400BD" w:rsidRPr="00236CF3" w:rsidRDefault="003E73FE" w:rsidP="009D1E80">
      <w:pPr>
        <w:pStyle w:val="affff2"/>
        <w:spacing w:after="0" w:line="276" w:lineRule="auto"/>
        <w:ind w:firstLine="709"/>
        <w:contextualSpacing/>
        <w:jc w:val="both"/>
        <w:rPr>
          <w:rFonts w:eastAsia="Calibri"/>
          <w:i w:val="0"/>
          <w:iCs w:val="0"/>
          <w:color w:val="auto"/>
          <w:sz w:val="20"/>
          <w:szCs w:val="20"/>
          <w:lang w:eastAsia="en-US"/>
        </w:rPr>
      </w:pPr>
      <w:r w:rsidRPr="00236CF3">
        <w:rPr>
          <w:rFonts w:eastAsia="Calibri"/>
          <w:i w:val="0"/>
          <w:iCs w:val="0"/>
          <w:color w:val="auto"/>
          <w:sz w:val="20"/>
          <w:szCs w:val="20"/>
          <w:lang w:eastAsia="en-US"/>
        </w:rPr>
        <w:t xml:space="preserve">Рисунок </w:t>
      </w:r>
      <w:r w:rsidRPr="00236CF3">
        <w:rPr>
          <w:rFonts w:eastAsia="Calibri"/>
          <w:i w:val="0"/>
          <w:iCs w:val="0"/>
          <w:color w:val="auto"/>
          <w:sz w:val="20"/>
          <w:szCs w:val="20"/>
          <w:lang w:eastAsia="en-US"/>
        </w:rPr>
        <w:fldChar w:fldCharType="begin"/>
      </w:r>
      <w:r w:rsidRPr="00236CF3">
        <w:rPr>
          <w:rFonts w:eastAsia="Calibri"/>
          <w:i w:val="0"/>
          <w:iCs w:val="0"/>
          <w:color w:val="auto"/>
          <w:sz w:val="20"/>
          <w:szCs w:val="20"/>
          <w:lang w:eastAsia="en-US"/>
        </w:rPr>
        <w:instrText xml:space="preserve"> SEQ Рисунок \* ARABIC </w:instrText>
      </w:r>
      <w:r w:rsidRPr="00236CF3">
        <w:rPr>
          <w:rFonts w:eastAsia="Calibri"/>
          <w:i w:val="0"/>
          <w:iCs w:val="0"/>
          <w:color w:val="auto"/>
          <w:sz w:val="20"/>
          <w:szCs w:val="20"/>
          <w:lang w:eastAsia="en-US"/>
        </w:rPr>
        <w:fldChar w:fldCharType="separate"/>
      </w:r>
      <w:r w:rsidR="00861FBF">
        <w:rPr>
          <w:rFonts w:eastAsia="Calibri"/>
          <w:i w:val="0"/>
          <w:iCs w:val="0"/>
          <w:noProof/>
          <w:color w:val="auto"/>
          <w:sz w:val="20"/>
          <w:szCs w:val="20"/>
          <w:lang w:eastAsia="en-US"/>
        </w:rPr>
        <w:t>2</w:t>
      </w:r>
      <w:r w:rsidRPr="00236CF3">
        <w:rPr>
          <w:rFonts w:eastAsia="Calibri"/>
          <w:i w:val="0"/>
          <w:iCs w:val="0"/>
          <w:color w:val="auto"/>
          <w:sz w:val="20"/>
          <w:szCs w:val="20"/>
          <w:lang w:eastAsia="en-US"/>
        </w:rPr>
        <w:fldChar w:fldCharType="end"/>
      </w:r>
      <w:r w:rsidRPr="00236CF3">
        <w:rPr>
          <w:rFonts w:eastAsia="Calibri"/>
          <w:i w:val="0"/>
          <w:iCs w:val="0"/>
          <w:color w:val="auto"/>
          <w:sz w:val="20"/>
          <w:szCs w:val="20"/>
          <w:lang w:eastAsia="en-US"/>
        </w:rPr>
        <w:t xml:space="preserve">. Основные варианты организации </w:t>
      </w:r>
      <w:r w:rsidR="00405344" w:rsidRPr="00236CF3">
        <w:rPr>
          <w:rFonts w:eastAsia="Calibri"/>
          <w:i w:val="0"/>
          <w:iCs w:val="0"/>
          <w:color w:val="auto"/>
          <w:sz w:val="20"/>
          <w:szCs w:val="20"/>
          <w:lang w:eastAsia="en-US"/>
        </w:rPr>
        <w:t>накопления</w:t>
      </w:r>
      <w:r w:rsidR="00911BD2" w:rsidRPr="00236CF3">
        <w:rPr>
          <w:rFonts w:eastAsia="Calibri"/>
          <w:i w:val="0"/>
          <w:iCs w:val="0"/>
          <w:color w:val="auto"/>
          <w:sz w:val="20"/>
          <w:szCs w:val="20"/>
          <w:lang w:eastAsia="en-US"/>
        </w:rPr>
        <w:t xml:space="preserve">, размещения и </w:t>
      </w:r>
      <w:r w:rsidRPr="00236CF3">
        <w:rPr>
          <w:rFonts w:eastAsia="Calibri"/>
          <w:i w:val="0"/>
          <w:iCs w:val="0"/>
          <w:color w:val="auto"/>
          <w:sz w:val="20"/>
          <w:szCs w:val="20"/>
          <w:lang w:eastAsia="en-US"/>
        </w:rPr>
        <w:t>транспортирования ТКО на территории поселения</w:t>
      </w:r>
    </w:p>
    <w:p w14:paraId="5C4E7EB7" w14:textId="77777777" w:rsidR="003E73FE" w:rsidRPr="00236CF3" w:rsidRDefault="003E73FE" w:rsidP="009D1E80">
      <w:pPr>
        <w:spacing w:line="276" w:lineRule="auto"/>
        <w:ind w:firstLine="709"/>
        <w:contextualSpacing/>
        <w:jc w:val="both"/>
        <w:rPr>
          <w:sz w:val="26"/>
          <w:szCs w:val="26"/>
          <w:lang w:eastAsia="en-US"/>
        </w:rPr>
      </w:pPr>
    </w:p>
    <w:p w14:paraId="4A601550" w14:textId="3839DFAD" w:rsidR="00E26EF2" w:rsidRPr="00236CF3" w:rsidRDefault="004F5F4E" w:rsidP="00D22172">
      <w:pPr>
        <w:pStyle w:val="1"/>
        <w:rPr>
          <w:rFonts w:ascii="Times New Roman" w:hAnsi="Times New Roman" w:cs="Times New Roman"/>
        </w:rPr>
      </w:pPr>
      <w:bookmarkStart w:id="28" w:name="_Toc11396299"/>
      <w:r w:rsidRPr="00236CF3">
        <w:rPr>
          <w:rFonts w:ascii="Times New Roman" w:hAnsi="Times New Roman" w:cs="Times New Roman"/>
        </w:rPr>
        <w:t>4.1. С</w:t>
      </w:r>
      <w:r w:rsidR="00E26EF2" w:rsidRPr="00236CF3">
        <w:rPr>
          <w:rFonts w:ascii="Times New Roman" w:hAnsi="Times New Roman" w:cs="Times New Roman"/>
        </w:rPr>
        <w:t xml:space="preserve">истемы и методы </w:t>
      </w:r>
      <w:r w:rsidR="00405344" w:rsidRPr="00236CF3">
        <w:rPr>
          <w:rFonts w:ascii="Times New Roman" w:hAnsi="Times New Roman" w:cs="Times New Roman"/>
        </w:rPr>
        <w:t>накопления</w:t>
      </w:r>
      <w:r w:rsidR="00E26EF2" w:rsidRPr="00236CF3">
        <w:rPr>
          <w:rFonts w:ascii="Times New Roman" w:hAnsi="Times New Roman" w:cs="Times New Roman"/>
        </w:rPr>
        <w:t xml:space="preserve"> и удаления отходов, с учетом норм накопления отходов</w:t>
      </w:r>
      <w:bookmarkEnd w:id="28"/>
    </w:p>
    <w:p w14:paraId="631E67F1" w14:textId="77777777" w:rsidR="00AF7680" w:rsidRPr="00236CF3" w:rsidRDefault="00AF7680" w:rsidP="009D1E80">
      <w:pPr>
        <w:spacing w:line="276" w:lineRule="auto"/>
        <w:ind w:firstLine="709"/>
        <w:contextualSpacing/>
        <w:jc w:val="both"/>
        <w:rPr>
          <w:sz w:val="26"/>
          <w:szCs w:val="26"/>
        </w:rPr>
      </w:pPr>
    </w:p>
    <w:p w14:paraId="33EE23A2" w14:textId="3B581822" w:rsidR="00590F79" w:rsidRPr="00236CF3" w:rsidRDefault="00405344" w:rsidP="009D1E80">
      <w:pPr>
        <w:spacing w:line="276" w:lineRule="auto"/>
        <w:ind w:firstLine="709"/>
        <w:contextualSpacing/>
        <w:jc w:val="both"/>
        <w:rPr>
          <w:sz w:val="26"/>
          <w:szCs w:val="26"/>
        </w:rPr>
      </w:pPr>
      <w:r w:rsidRPr="00236CF3">
        <w:rPr>
          <w:sz w:val="26"/>
          <w:szCs w:val="26"/>
        </w:rPr>
        <w:lastRenderedPageBreak/>
        <w:t>Накопление</w:t>
      </w:r>
      <w:r w:rsidR="00590F79" w:rsidRPr="00236CF3">
        <w:rPr>
          <w:sz w:val="26"/>
          <w:szCs w:val="26"/>
        </w:rPr>
        <w:t xml:space="preserve"> ТКО на территории муниципальных образований должен производиться в соответствии с требованиями </w:t>
      </w:r>
      <w:r w:rsidR="00C025ED" w:rsidRPr="00236CF3">
        <w:rPr>
          <w:sz w:val="26"/>
          <w:szCs w:val="26"/>
        </w:rPr>
        <w:t xml:space="preserve">СанПиН 2.1.3684-21 </w:t>
      </w:r>
      <w:r w:rsidR="00D35111" w:rsidRPr="00236CF3">
        <w:rPr>
          <w:sz w:val="26"/>
          <w:szCs w:val="26"/>
        </w:rPr>
        <w:t xml:space="preserve"> </w:t>
      </w:r>
      <w:r w:rsidR="00590F79" w:rsidRPr="00236CF3">
        <w:rPr>
          <w:sz w:val="26"/>
          <w:szCs w:val="26"/>
        </w:rPr>
        <w:t>с учетом конкретных условий:</w:t>
      </w:r>
    </w:p>
    <w:p w14:paraId="51D9C974" w14:textId="77777777"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численности и плотности проживания населения;</w:t>
      </w:r>
    </w:p>
    <w:p w14:paraId="2B124B8C" w14:textId="77777777"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уровня благоустройства жилищного фонда (наличие канализации, централизованного отопления, этажности застройки, наличие мусоропровода);</w:t>
      </w:r>
    </w:p>
    <w:p w14:paraId="77E8FC9E" w14:textId="77777777"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сезонности;</w:t>
      </w:r>
    </w:p>
    <w:p w14:paraId="40303388" w14:textId="28FE1E9A"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архитектурно</w:t>
      </w:r>
      <w:r w:rsidR="00A30E97" w:rsidRPr="00236CF3">
        <w:rPr>
          <w:sz w:val="26"/>
          <w:szCs w:val="26"/>
        </w:rPr>
        <w:t>–</w:t>
      </w:r>
      <w:r w:rsidRPr="00236CF3">
        <w:rPr>
          <w:sz w:val="26"/>
          <w:szCs w:val="26"/>
        </w:rPr>
        <w:t>планировочной композиции;</w:t>
      </w:r>
    </w:p>
    <w:p w14:paraId="1435C53F" w14:textId="77777777"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перспективы развития жилой застройки;</w:t>
      </w:r>
    </w:p>
    <w:p w14:paraId="6DDCB762" w14:textId="77777777" w:rsidR="00590F79" w:rsidRPr="00236CF3" w:rsidRDefault="00590F79" w:rsidP="009D1E80">
      <w:pPr>
        <w:pStyle w:val="aff0"/>
        <w:numPr>
          <w:ilvl w:val="0"/>
          <w:numId w:val="31"/>
        </w:numPr>
        <w:spacing w:line="276" w:lineRule="auto"/>
        <w:ind w:left="0" w:firstLine="709"/>
        <w:contextualSpacing/>
        <w:jc w:val="both"/>
        <w:rPr>
          <w:sz w:val="26"/>
          <w:szCs w:val="26"/>
        </w:rPr>
      </w:pPr>
      <w:r w:rsidRPr="00236CF3">
        <w:rPr>
          <w:sz w:val="26"/>
          <w:szCs w:val="26"/>
        </w:rPr>
        <w:t>экономических возможностей.</w:t>
      </w:r>
    </w:p>
    <w:p w14:paraId="47741EF7" w14:textId="0BE617A4" w:rsidR="00590F79" w:rsidRPr="00236CF3" w:rsidRDefault="00590F79" w:rsidP="009D1E80">
      <w:pPr>
        <w:spacing w:line="276" w:lineRule="auto"/>
        <w:ind w:firstLine="709"/>
        <w:contextualSpacing/>
        <w:jc w:val="both"/>
        <w:rPr>
          <w:sz w:val="26"/>
          <w:szCs w:val="26"/>
        </w:rPr>
      </w:pPr>
      <w:r w:rsidRPr="00236CF3">
        <w:rPr>
          <w:sz w:val="26"/>
          <w:szCs w:val="26"/>
        </w:rPr>
        <w:t xml:space="preserve">Принимаемая система </w:t>
      </w:r>
      <w:r w:rsidR="00405344" w:rsidRPr="00236CF3">
        <w:rPr>
          <w:sz w:val="26"/>
          <w:szCs w:val="26"/>
        </w:rPr>
        <w:t>накопления</w:t>
      </w:r>
      <w:r w:rsidRPr="00236CF3">
        <w:rPr>
          <w:sz w:val="26"/>
          <w:szCs w:val="26"/>
        </w:rPr>
        <w:t xml:space="preserve"> отходов зависит от расстояния от  населенного пункта до объекта переработки, вида жилищного фонда (высотная или малоэтажная застройка), планировки (ширина проездов, наличие площадей для разворота техники и т.п.), принятой стратегии обращения с отходами (основной технологией служит захоронение или отбор вторичного сырья), климатических условий, принятой технологии </w:t>
      </w:r>
      <w:r w:rsidR="00405344" w:rsidRPr="00236CF3">
        <w:rPr>
          <w:sz w:val="26"/>
          <w:szCs w:val="26"/>
        </w:rPr>
        <w:t>накопления</w:t>
      </w:r>
      <w:r w:rsidRPr="00236CF3">
        <w:rPr>
          <w:sz w:val="26"/>
          <w:szCs w:val="26"/>
        </w:rPr>
        <w:t xml:space="preserve"> (в одно ведро, селективный), применяемой техники для вывоза отходов, наличия ограничений по габаритам и весу транспорта для вывоза отходов.</w:t>
      </w:r>
    </w:p>
    <w:p w14:paraId="41D44089" w14:textId="77777777" w:rsidR="00186B4B" w:rsidRPr="00236CF3" w:rsidRDefault="00186B4B" w:rsidP="009D1E80">
      <w:pPr>
        <w:spacing w:line="276" w:lineRule="auto"/>
        <w:ind w:firstLine="709"/>
        <w:contextualSpacing/>
        <w:jc w:val="both"/>
        <w:rPr>
          <w:sz w:val="26"/>
          <w:szCs w:val="26"/>
        </w:rPr>
      </w:pPr>
      <w:r w:rsidRPr="00236CF3">
        <w:rPr>
          <w:sz w:val="26"/>
          <w:szCs w:val="26"/>
        </w:rPr>
        <w:t>Накопление, в том числе раздельное, ТКО осуществляется: в контейнеры, бункеры, расположенные на контейнерных площадках. В контейнеры, расположенные в мусороприемных камерах (при наличии соответствующей внутридомовой инженерной системы).  На площадках для складирования крупногабаритных отходов, в том числе предусмотренных в составе контейнерной площадки. В пакеты или другие емкости, предоставленные региональным оператором по обращению с ТКО.</w:t>
      </w:r>
    </w:p>
    <w:p w14:paraId="06BC9493" w14:textId="77777777" w:rsidR="00186B4B" w:rsidRPr="00236CF3" w:rsidRDefault="00186B4B" w:rsidP="009D1E80">
      <w:pPr>
        <w:spacing w:line="276" w:lineRule="auto"/>
        <w:ind w:firstLine="709"/>
        <w:contextualSpacing/>
        <w:jc w:val="both"/>
        <w:rPr>
          <w:sz w:val="26"/>
          <w:szCs w:val="26"/>
        </w:rPr>
      </w:pPr>
      <w:r w:rsidRPr="00236CF3">
        <w:rPr>
          <w:sz w:val="26"/>
          <w:szCs w:val="26"/>
        </w:rPr>
        <w:t>Физические лица осуществляют накопление ТКО на контейнерных площадках в целях обеспечения региональным оператором по обращению с ТКО дальнейшего их транспортирования для утилизации, обработки, обезвреживания, размещения.</w:t>
      </w:r>
    </w:p>
    <w:p w14:paraId="0B9C85DA" w14:textId="4DC64444" w:rsidR="00186B4B" w:rsidRPr="00236CF3" w:rsidRDefault="00186B4B" w:rsidP="009D1E80">
      <w:pPr>
        <w:spacing w:line="276" w:lineRule="auto"/>
        <w:ind w:firstLine="709"/>
        <w:contextualSpacing/>
        <w:jc w:val="both"/>
        <w:rPr>
          <w:sz w:val="26"/>
          <w:szCs w:val="26"/>
        </w:rPr>
      </w:pPr>
      <w:r w:rsidRPr="00236CF3">
        <w:rPr>
          <w:sz w:val="26"/>
          <w:szCs w:val="26"/>
        </w:rPr>
        <w:t xml:space="preserve">Места расположения контейнерных площадок определяют </w:t>
      </w:r>
      <w:r w:rsidR="00A60CB7" w:rsidRPr="00236CF3">
        <w:rPr>
          <w:sz w:val="26"/>
          <w:szCs w:val="26"/>
        </w:rPr>
        <w:t>администрация Нефтеюганского района, администрация городского поселения района</w:t>
      </w:r>
      <w:r w:rsidRPr="00236CF3">
        <w:rPr>
          <w:sz w:val="26"/>
          <w:szCs w:val="26"/>
        </w:rPr>
        <w:t xml:space="preserve"> согласно требованиям </w:t>
      </w:r>
      <w:r w:rsidR="00BA405F" w:rsidRPr="00236CF3">
        <w:rPr>
          <w:sz w:val="26"/>
          <w:szCs w:val="26"/>
        </w:rPr>
        <w:t>СанПиНа</w:t>
      </w:r>
      <w:r w:rsidR="00A950D5" w:rsidRPr="00236CF3">
        <w:rPr>
          <w:sz w:val="26"/>
          <w:szCs w:val="26"/>
        </w:rPr>
        <w:t xml:space="preserve"> 2.1.3684-21, </w:t>
      </w:r>
      <w:r w:rsidRPr="00236CF3">
        <w:rPr>
          <w:sz w:val="26"/>
          <w:szCs w:val="26"/>
        </w:rPr>
        <w:t>ведение которого осуществляется в соответствии с постановлением Правительства Российской Федерации от 31 августа 2018 года № 1039 «Об утверждении Правил обустройства мест (площадок) накопления твердых коммунальных отходов и ведения их реестра».</w:t>
      </w:r>
    </w:p>
    <w:p w14:paraId="0EC7A363" w14:textId="77777777" w:rsidR="00186B4B" w:rsidRPr="00236CF3" w:rsidRDefault="00186B4B" w:rsidP="009D1E80">
      <w:pPr>
        <w:spacing w:line="276" w:lineRule="auto"/>
        <w:ind w:firstLine="709"/>
        <w:contextualSpacing/>
        <w:jc w:val="both"/>
        <w:rPr>
          <w:sz w:val="26"/>
          <w:szCs w:val="26"/>
        </w:rPr>
      </w:pPr>
      <w:r w:rsidRPr="00236CF3">
        <w:rPr>
          <w:sz w:val="26"/>
          <w:szCs w:val="26"/>
        </w:rPr>
        <w:t>Реестр мест (площадок) накопления ТКО ведется в соответствии с Постановлением в бумажном и электронном виде, с использованием программного обеспечения автоматизированной системы управления отходами в автономном округе.</w:t>
      </w:r>
    </w:p>
    <w:p w14:paraId="1BD3C05E" w14:textId="4A35B075" w:rsidR="00186B4B" w:rsidRPr="00236CF3" w:rsidRDefault="00186B4B" w:rsidP="009D1E80">
      <w:pPr>
        <w:spacing w:line="276" w:lineRule="auto"/>
        <w:ind w:firstLine="709"/>
        <w:contextualSpacing/>
        <w:jc w:val="both"/>
        <w:rPr>
          <w:sz w:val="26"/>
          <w:szCs w:val="26"/>
        </w:rPr>
      </w:pPr>
      <w:r w:rsidRPr="00236CF3">
        <w:rPr>
          <w:sz w:val="26"/>
          <w:szCs w:val="26"/>
        </w:rPr>
        <w:t xml:space="preserve">Мусоропровод, мусороприемные камеры и контейнеры для накопления ТКО в мусороприемных камерах должны содержаться в соответствии с требованиями </w:t>
      </w:r>
      <w:r w:rsidR="00BA405F" w:rsidRPr="00236CF3">
        <w:rPr>
          <w:sz w:val="26"/>
          <w:szCs w:val="26"/>
        </w:rPr>
        <w:t>СанПиНа 2.1.3684-21</w:t>
      </w:r>
      <w:r w:rsidRPr="00236CF3">
        <w:rPr>
          <w:sz w:val="26"/>
          <w:szCs w:val="26"/>
        </w:rPr>
        <w:t>.</w:t>
      </w:r>
    </w:p>
    <w:p w14:paraId="2587A0DB" w14:textId="77777777" w:rsidR="00186B4B" w:rsidRPr="00236CF3" w:rsidRDefault="00186B4B" w:rsidP="009D1E80">
      <w:pPr>
        <w:spacing w:line="276" w:lineRule="auto"/>
        <w:ind w:firstLine="709"/>
        <w:contextualSpacing/>
        <w:jc w:val="both"/>
        <w:rPr>
          <w:sz w:val="26"/>
          <w:szCs w:val="26"/>
        </w:rPr>
      </w:pPr>
      <w:r w:rsidRPr="00236CF3">
        <w:rPr>
          <w:sz w:val="26"/>
          <w:szCs w:val="26"/>
        </w:rPr>
        <w:lastRenderedPageBreak/>
        <w:t>При раздельном накоплении ТКО в многоквартирных жилых домах, оборудованных мусоропроводами, накопление опасных отходов и вторичного сырья осуществляется в соответствующих контейнерах, расположенных на контейнерных площадках.</w:t>
      </w:r>
    </w:p>
    <w:p w14:paraId="5F32A8B4" w14:textId="77777777" w:rsidR="00186B4B" w:rsidRPr="00236CF3" w:rsidRDefault="00186B4B" w:rsidP="009D1E80">
      <w:pPr>
        <w:spacing w:line="276" w:lineRule="auto"/>
        <w:ind w:firstLine="709"/>
        <w:contextualSpacing/>
        <w:jc w:val="both"/>
        <w:rPr>
          <w:sz w:val="26"/>
          <w:szCs w:val="26"/>
        </w:rPr>
      </w:pPr>
      <w:r w:rsidRPr="00236CF3">
        <w:rPr>
          <w:sz w:val="26"/>
          <w:szCs w:val="26"/>
        </w:rPr>
        <w:t>КГО должны находиться в состоянии, не создающем угроз для жизни и здоровья персонала оператора по обращению с ТКО, в частности, предметы мебели должны быть в разобранном состоянии и не создавать угроз для целостности и технической исправности специализированного транспорта для перевозки ТКО.  КГО не должны быть смешаны с другими отходами.</w:t>
      </w:r>
    </w:p>
    <w:p w14:paraId="357EF59B" w14:textId="77777777" w:rsidR="00186B4B" w:rsidRPr="00236CF3" w:rsidRDefault="00186B4B" w:rsidP="009D1E80">
      <w:pPr>
        <w:spacing w:line="276" w:lineRule="auto"/>
        <w:ind w:firstLine="709"/>
        <w:contextualSpacing/>
        <w:jc w:val="both"/>
        <w:rPr>
          <w:sz w:val="26"/>
          <w:szCs w:val="26"/>
        </w:rPr>
      </w:pPr>
      <w:r w:rsidRPr="00236CF3">
        <w:rPr>
          <w:sz w:val="26"/>
          <w:szCs w:val="26"/>
        </w:rPr>
        <w:t xml:space="preserve">Накопление ТКО допускается осуществлять без контейнеров, с использованием пакетов или других емкостей, отвечающих требованиям обеспечения санитарно-эпидемиологического благополучия населения. </w:t>
      </w:r>
    </w:p>
    <w:p w14:paraId="62A10A95" w14:textId="77777777" w:rsidR="00186B4B" w:rsidRPr="00236CF3" w:rsidRDefault="00186B4B" w:rsidP="009D1E80">
      <w:pPr>
        <w:spacing w:line="276" w:lineRule="auto"/>
        <w:ind w:firstLine="709"/>
        <w:contextualSpacing/>
        <w:jc w:val="both"/>
        <w:rPr>
          <w:sz w:val="26"/>
          <w:szCs w:val="26"/>
        </w:rPr>
      </w:pPr>
      <w:r w:rsidRPr="00236CF3">
        <w:rPr>
          <w:sz w:val="26"/>
          <w:szCs w:val="26"/>
        </w:rPr>
        <w:t>Предоставление собственникам ТКО пакетов или других емкостей для накопления ТКО осуществляет региональный оператор по обращению с ТКО в соответствии с договором на оказание услуг по обращению с ТКО, заключенным им с собственниками ТКО.  ТКО, размещаемые в пакетах или других емкостях, не должны превышать величины, установленной региональным оператором по обращению с ТКО.</w:t>
      </w:r>
    </w:p>
    <w:p w14:paraId="571FD6B6" w14:textId="08BF447C" w:rsidR="00186B4B" w:rsidRPr="00236CF3" w:rsidRDefault="00186B4B" w:rsidP="009D1E80">
      <w:pPr>
        <w:spacing w:line="276" w:lineRule="auto"/>
        <w:ind w:firstLine="709"/>
        <w:contextualSpacing/>
        <w:jc w:val="both"/>
        <w:rPr>
          <w:sz w:val="26"/>
          <w:szCs w:val="26"/>
        </w:rPr>
      </w:pPr>
      <w:r w:rsidRPr="00236CF3">
        <w:rPr>
          <w:sz w:val="26"/>
          <w:szCs w:val="26"/>
        </w:rPr>
        <w:t xml:space="preserve">График и время сбора ТКО для дальнейшего транспортирования определяется условиями Договора с региональным оператором. </w:t>
      </w:r>
      <w:r w:rsidR="00A60CB7" w:rsidRPr="00236CF3">
        <w:rPr>
          <w:sz w:val="26"/>
          <w:szCs w:val="26"/>
        </w:rPr>
        <w:t xml:space="preserve">Согласно требованиям </w:t>
      </w:r>
      <w:r w:rsidR="00BA405F" w:rsidRPr="00236CF3">
        <w:rPr>
          <w:sz w:val="26"/>
          <w:szCs w:val="26"/>
        </w:rPr>
        <w:t>СанПиНа 2.1.3684-21</w:t>
      </w:r>
      <w:r w:rsidR="00C025ED" w:rsidRPr="00236CF3">
        <w:rPr>
          <w:sz w:val="26"/>
          <w:szCs w:val="26"/>
        </w:rPr>
        <w:t xml:space="preserve">, </w:t>
      </w:r>
      <w:r w:rsidR="00A60CB7" w:rsidRPr="00236CF3">
        <w:rPr>
          <w:sz w:val="26"/>
          <w:szCs w:val="26"/>
        </w:rPr>
        <w:t>срок временного накопления несортированных ТКО определяется исходя из среднесуточной температуры наружного воздуха в течение 3-х суток: плюс 5ºС и выше – не более 1 суток; плюс 4ºС и ниже – не более 3 суток.</w:t>
      </w:r>
    </w:p>
    <w:p w14:paraId="7B7CE31F" w14:textId="77777777" w:rsidR="00186B4B" w:rsidRPr="00236CF3" w:rsidRDefault="00186B4B" w:rsidP="009D1E80">
      <w:pPr>
        <w:spacing w:line="276" w:lineRule="auto"/>
        <w:ind w:firstLine="709"/>
        <w:contextualSpacing/>
        <w:jc w:val="both"/>
        <w:rPr>
          <w:sz w:val="26"/>
          <w:szCs w:val="26"/>
        </w:rPr>
      </w:pPr>
      <w:r w:rsidRPr="00236CF3">
        <w:rPr>
          <w:sz w:val="26"/>
          <w:szCs w:val="26"/>
        </w:rPr>
        <w:t>Для накопления опасных отходов используются специализированные контейнеры, позволяющие избежать попадания опасных компонентов в окружающую среду. С целью недопущения повреждения при эксплуатации контейнерных площадок контейнеры для накопления опасных отходов отделяются от контейнеров для накопления ТКО с учетом обеспечения невозможности их опрокидывания или перемещения.</w:t>
      </w:r>
    </w:p>
    <w:p w14:paraId="012228C2" w14:textId="77777777" w:rsidR="00186B4B" w:rsidRPr="00236CF3" w:rsidRDefault="00186B4B" w:rsidP="009D1E80">
      <w:pPr>
        <w:spacing w:line="276" w:lineRule="auto"/>
        <w:ind w:firstLine="709"/>
        <w:contextualSpacing/>
        <w:jc w:val="both"/>
        <w:rPr>
          <w:sz w:val="26"/>
          <w:szCs w:val="26"/>
        </w:rPr>
      </w:pPr>
      <w:r w:rsidRPr="00236CF3">
        <w:rPr>
          <w:sz w:val="26"/>
          <w:szCs w:val="26"/>
        </w:rPr>
        <w:t>Накопление опасных отходов должно выполняться методами, исключающими их бой и разгерметизацию. Количество контейнеров для накопления опасных отходов должно исходить из расчета не менее одного контейнера на двадцать тысяч квадратных метров жилого фонда.</w:t>
      </w:r>
    </w:p>
    <w:p w14:paraId="4C47A536" w14:textId="16823DC5" w:rsidR="00186B4B" w:rsidRPr="00236CF3" w:rsidRDefault="00186B4B" w:rsidP="009D1E80">
      <w:pPr>
        <w:spacing w:line="276" w:lineRule="auto"/>
        <w:ind w:firstLine="709"/>
        <w:contextualSpacing/>
        <w:jc w:val="both"/>
        <w:rPr>
          <w:sz w:val="26"/>
          <w:szCs w:val="26"/>
        </w:rPr>
      </w:pPr>
      <w:r w:rsidRPr="00236CF3">
        <w:rPr>
          <w:sz w:val="26"/>
          <w:szCs w:val="26"/>
        </w:rPr>
        <w:t>Специализированные организации, имеющие лицензии на осуществление деятельности по сбору, транспортировке, обработке, утилизации, обезвреживанию, размещению отходов I – III класса опасности, обеспечивают обращение с опасными отходами.</w:t>
      </w:r>
    </w:p>
    <w:p w14:paraId="447363AD" w14:textId="77E56B6D" w:rsidR="00590F79" w:rsidRPr="00236CF3" w:rsidRDefault="00590F79" w:rsidP="009D1E80">
      <w:pPr>
        <w:spacing w:line="276" w:lineRule="auto"/>
        <w:ind w:firstLine="709"/>
        <w:contextualSpacing/>
        <w:jc w:val="both"/>
        <w:rPr>
          <w:sz w:val="26"/>
          <w:szCs w:val="26"/>
        </w:rPr>
      </w:pPr>
      <w:r w:rsidRPr="00236CF3">
        <w:rPr>
          <w:sz w:val="26"/>
          <w:szCs w:val="26"/>
        </w:rPr>
        <w:t xml:space="preserve">Система </w:t>
      </w:r>
      <w:r w:rsidR="00405344" w:rsidRPr="00236CF3">
        <w:rPr>
          <w:sz w:val="26"/>
          <w:szCs w:val="26"/>
        </w:rPr>
        <w:t>накопления</w:t>
      </w:r>
      <w:r w:rsidRPr="00236CF3">
        <w:rPr>
          <w:sz w:val="26"/>
          <w:szCs w:val="26"/>
        </w:rPr>
        <w:t>, накопления, транспортирования и ликвидации отходов в черте городского поселения включает в себя:</w:t>
      </w:r>
    </w:p>
    <w:p w14:paraId="592273DC" w14:textId="3BC491B5" w:rsidR="00DD388E" w:rsidRPr="00236CF3" w:rsidRDefault="00405344" w:rsidP="000403E7">
      <w:pPr>
        <w:pStyle w:val="aff0"/>
        <w:numPr>
          <w:ilvl w:val="0"/>
          <w:numId w:val="60"/>
        </w:numPr>
        <w:spacing w:line="276" w:lineRule="auto"/>
        <w:ind w:left="0" w:firstLine="709"/>
        <w:contextualSpacing/>
        <w:jc w:val="both"/>
        <w:rPr>
          <w:sz w:val="26"/>
          <w:szCs w:val="26"/>
        </w:rPr>
      </w:pPr>
      <w:r w:rsidRPr="00236CF3">
        <w:rPr>
          <w:sz w:val="26"/>
          <w:szCs w:val="26"/>
        </w:rPr>
        <w:t>накопление</w:t>
      </w:r>
      <w:r w:rsidR="00590F79" w:rsidRPr="00236CF3">
        <w:rPr>
          <w:sz w:val="26"/>
          <w:szCs w:val="26"/>
        </w:rPr>
        <w:t xml:space="preserve"> ТКО от населения многоквартирного жилищного фонда, объектов общественного назначения и хозяйствующих субъектов в местах </w:t>
      </w:r>
      <w:r w:rsidRPr="00236CF3">
        <w:rPr>
          <w:sz w:val="26"/>
          <w:szCs w:val="26"/>
        </w:rPr>
        <w:lastRenderedPageBreak/>
        <w:t xml:space="preserve">накопления </w:t>
      </w:r>
      <w:r w:rsidR="00590F79" w:rsidRPr="00236CF3">
        <w:rPr>
          <w:sz w:val="26"/>
          <w:szCs w:val="26"/>
        </w:rPr>
        <w:t>отходов</w:t>
      </w:r>
      <w:r w:rsidR="006A54C2" w:rsidRPr="00236CF3">
        <w:rPr>
          <w:sz w:val="26"/>
          <w:szCs w:val="26"/>
        </w:rPr>
        <w:t xml:space="preserve">, </w:t>
      </w:r>
      <w:r w:rsidR="00E25AD5" w:rsidRPr="00236CF3">
        <w:rPr>
          <w:sz w:val="26"/>
          <w:szCs w:val="26"/>
        </w:rPr>
        <w:t xml:space="preserve">обустроенных </w:t>
      </w:r>
      <w:r w:rsidR="00590F79" w:rsidRPr="00236CF3">
        <w:rPr>
          <w:sz w:val="26"/>
          <w:szCs w:val="26"/>
        </w:rPr>
        <w:t>контейнерами емкостью от 0,7</w:t>
      </w:r>
      <w:r w:rsidR="00DD388E" w:rsidRPr="00236CF3">
        <w:rPr>
          <w:sz w:val="26"/>
          <w:szCs w:val="26"/>
        </w:rPr>
        <w:t>5</w:t>
      </w:r>
      <w:r w:rsidR="00590F79" w:rsidRPr="00236CF3">
        <w:rPr>
          <w:sz w:val="26"/>
          <w:szCs w:val="26"/>
        </w:rPr>
        <w:t xml:space="preserve"> до 1,</w:t>
      </w:r>
      <w:r w:rsidR="00DD388E" w:rsidRPr="00236CF3">
        <w:rPr>
          <w:sz w:val="26"/>
          <w:szCs w:val="26"/>
        </w:rPr>
        <w:t>1</w:t>
      </w:r>
      <w:r w:rsidR="00590F79" w:rsidRPr="00236CF3">
        <w:rPr>
          <w:sz w:val="26"/>
          <w:szCs w:val="26"/>
        </w:rPr>
        <w:t xml:space="preserve"> куб с крышкой; </w:t>
      </w:r>
    </w:p>
    <w:p w14:paraId="3A4A5DA7" w14:textId="005AE968" w:rsidR="00DD388E" w:rsidRPr="00236CF3" w:rsidRDefault="00405344" w:rsidP="000403E7">
      <w:pPr>
        <w:pStyle w:val="aff0"/>
        <w:numPr>
          <w:ilvl w:val="0"/>
          <w:numId w:val="60"/>
        </w:numPr>
        <w:spacing w:line="276" w:lineRule="auto"/>
        <w:ind w:left="0" w:firstLine="709"/>
        <w:contextualSpacing/>
        <w:jc w:val="both"/>
        <w:rPr>
          <w:sz w:val="26"/>
          <w:szCs w:val="26"/>
        </w:rPr>
      </w:pPr>
      <w:r w:rsidRPr="00236CF3">
        <w:rPr>
          <w:sz w:val="26"/>
          <w:szCs w:val="26"/>
        </w:rPr>
        <w:t>накопление</w:t>
      </w:r>
      <w:r w:rsidR="00590F79" w:rsidRPr="00236CF3">
        <w:rPr>
          <w:sz w:val="26"/>
          <w:szCs w:val="26"/>
        </w:rPr>
        <w:t xml:space="preserve"> ТКО от населения инд</w:t>
      </w:r>
      <w:r w:rsidR="00E25AD5" w:rsidRPr="00236CF3">
        <w:rPr>
          <w:sz w:val="26"/>
          <w:szCs w:val="26"/>
        </w:rPr>
        <w:t xml:space="preserve">ивидуального жилищного фонда </w:t>
      </w:r>
      <w:r w:rsidR="00A60CB7" w:rsidRPr="00236CF3">
        <w:rPr>
          <w:sz w:val="26"/>
          <w:szCs w:val="26"/>
        </w:rPr>
        <w:t xml:space="preserve">также </w:t>
      </w:r>
      <w:r w:rsidR="00E25AD5" w:rsidRPr="00236CF3">
        <w:rPr>
          <w:sz w:val="26"/>
          <w:szCs w:val="26"/>
        </w:rPr>
        <w:t xml:space="preserve">с </w:t>
      </w:r>
      <w:r w:rsidR="00590F79" w:rsidRPr="00236CF3">
        <w:rPr>
          <w:sz w:val="26"/>
          <w:szCs w:val="26"/>
        </w:rPr>
        <w:t>использованием позвонковой системы и мешков</w:t>
      </w:r>
      <w:r w:rsidR="00A30E97" w:rsidRPr="00236CF3">
        <w:rPr>
          <w:sz w:val="26"/>
          <w:szCs w:val="26"/>
        </w:rPr>
        <w:t>–</w:t>
      </w:r>
      <w:r w:rsidR="00590F79" w:rsidRPr="00236CF3">
        <w:rPr>
          <w:sz w:val="26"/>
          <w:szCs w:val="26"/>
        </w:rPr>
        <w:t>счетчиков;</w:t>
      </w:r>
    </w:p>
    <w:p w14:paraId="42AFCDE7" w14:textId="61D5DFF4" w:rsidR="00590F79" w:rsidRPr="00236CF3" w:rsidRDefault="00405344" w:rsidP="000403E7">
      <w:pPr>
        <w:pStyle w:val="aff0"/>
        <w:numPr>
          <w:ilvl w:val="0"/>
          <w:numId w:val="60"/>
        </w:numPr>
        <w:spacing w:line="276" w:lineRule="auto"/>
        <w:ind w:left="0" w:firstLine="709"/>
        <w:contextualSpacing/>
        <w:jc w:val="both"/>
        <w:rPr>
          <w:sz w:val="26"/>
          <w:szCs w:val="26"/>
        </w:rPr>
      </w:pPr>
      <w:r w:rsidRPr="00236CF3">
        <w:rPr>
          <w:sz w:val="26"/>
          <w:szCs w:val="26"/>
        </w:rPr>
        <w:t>накопление</w:t>
      </w:r>
      <w:r w:rsidR="00590F79" w:rsidRPr="00236CF3">
        <w:rPr>
          <w:sz w:val="26"/>
          <w:szCs w:val="26"/>
        </w:rPr>
        <w:t xml:space="preserve"> ТКО от населения, проживающего в домах, оборудованных мусоропроводами, в контейнеры</w:t>
      </w:r>
      <w:r w:rsidR="00A30E97" w:rsidRPr="00236CF3">
        <w:rPr>
          <w:sz w:val="26"/>
          <w:szCs w:val="26"/>
        </w:rPr>
        <w:t>–</w:t>
      </w:r>
      <w:r w:rsidR="00590F79" w:rsidRPr="00236CF3">
        <w:rPr>
          <w:sz w:val="26"/>
          <w:szCs w:val="26"/>
        </w:rPr>
        <w:t xml:space="preserve">накопители мусоропроводами с последующим их перемещением в места </w:t>
      </w:r>
      <w:r w:rsidRPr="00236CF3">
        <w:rPr>
          <w:sz w:val="26"/>
          <w:szCs w:val="26"/>
        </w:rPr>
        <w:t>накопления</w:t>
      </w:r>
      <w:r w:rsidR="00A60CB7" w:rsidRPr="00236CF3">
        <w:rPr>
          <w:sz w:val="26"/>
          <w:szCs w:val="26"/>
        </w:rPr>
        <w:t xml:space="preserve"> отходов.</w:t>
      </w:r>
    </w:p>
    <w:p w14:paraId="4C8A0F1B" w14:textId="0B51D902" w:rsidR="00FF7B77" w:rsidRPr="00236CF3" w:rsidRDefault="00FF7B77" w:rsidP="009D1E80">
      <w:pPr>
        <w:spacing w:line="276" w:lineRule="auto"/>
        <w:ind w:firstLine="709"/>
        <w:contextualSpacing/>
        <w:jc w:val="both"/>
        <w:rPr>
          <w:sz w:val="26"/>
          <w:szCs w:val="26"/>
        </w:rPr>
      </w:pPr>
      <w:r w:rsidRPr="00236CF3">
        <w:rPr>
          <w:sz w:val="26"/>
          <w:szCs w:val="26"/>
        </w:rPr>
        <w:t xml:space="preserve">При контейнерной системе выделяют сменяемые и несменяемые контейнеры. При системе сменяемых сборников отходов заполненные контейнеры следует погружать на мусоровоз, а взамен оставлять порожние чистые контейнеры. В этой системе применяются контейнерные мусоровозы. Применение такой системы целесообразно при дальности вывоза не более 8 км, при обслуживании объектов временного образования отходов и сезонных объектов (летние кафе и павильоны, ярмарки, места с большим скоплением людей). При системе несменяемых сборников отходов твердые коммунальные отходы из контейнеров необходимо перегружать в мусоровоз, а сами контейнеры оставлять на месте. В этой системе применяются кузовные мусоровозы. Данная система </w:t>
      </w:r>
      <w:r w:rsidR="00405344" w:rsidRPr="00236CF3">
        <w:rPr>
          <w:sz w:val="26"/>
          <w:szCs w:val="26"/>
        </w:rPr>
        <w:t>накопления</w:t>
      </w:r>
      <w:r w:rsidRPr="00236CF3">
        <w:rPr>
          <w:sz w:val="26"/>
          <w:szCs w:val="26"/>
        </w:rPr>
        <w:t xml:space="preserve"> отходов является предпочтительной, поскольку позволяет наиболее полно использовать мусоровозный транспорт и достигнуть большей производительности. </w:t>
      </w:r>
    </w:p>
    <w:p w14:paraId="674A4FE0" w14:textId="6442864E" w:rsidR="00DD388E" w:rsidRPr="00236CF3" w:rsidRDefault="00DD388E" w:rsidP="009D1E80">
      <w:pPr>
        <w:spacing w:line="276" w:lineRule="auto"/>
        <w:ind w:firstLine="709"/>
        <w:contextualSpacing/>
        <w:jc w:val="both"/>
        <w:rPr>
          <w:sz w:val="26"/>
          <w:szCs w:val="26"/>
        </w:rPr>
      </w:pPr>
      <w:r w:rsidRPr="00236CF3">
        <w:rPr>
          <w:sz w:val="26"/>
          <w:szCs w:val="26"/>
        </w:rPr>
        <w:t>При бесконтейнерном сборе (позвонковая система) с использованием мешков без дополнительного оборудования население складирует отходы в мешки и выносит их:</w:t>
      </w:r>
    </w:p>
    <w:p w14:paraId="007DC6FE" w14:textId="77777777" w:rsidR="00DD388E" w:rsidRPr="00236CF3" w:rsidRDefault="00DD388E" w:rsidP="000403E7">
      <w:pPr>
        <w:pStyle w:val="aff0"/>
        <w:numPr>
          <w:ilvl w:val="0"/>
          <w:numId w:val="61"/>
        </w:numPr>
        <w:spacing w:line="276" w:lineRule="auto"/>
        <w:ind w:left="0" w:firstLine="709"/>
        <w:contextualSpacing/>
        <w:jc w:val="both"/>
        <w:rPr>
          <w:sz w:val="26"/>
          <w:szCs w:val="26"/>
        </w:rPr>
      </w:pPr>
      <w:r w:rsidRPr="00236CF3">
        <w:rPr>
          <w:sz w:val="26"/>
          <w:szCs w:val="26"/>
        </w:rPr>
        <w:t>по времени к приезжающему транспорту;</w:t>
      </w:r>
    </w:p>
    <w:p w14:paraId="4B21F4BB" w14:textId="31BED1A7" w:rsidR="00DD388E" w:rsidRPr="00236CF3" w:rsidRDefault="00DD388E" w:rsidP="000403E7">
      <w:pPr>
        <w:pStyle w:val="aff0"/>
        <w:numPr>
          <w:ilvl w:val="0"/>
          <w:numId w:val="61"/>
        </w:numPr>
        <w:spacing w:line="276" w:lineRule="auto"/>
        <w:ind w:left="0" w:firstLine="709"/>
        <w:contextualSpacing/>
        <w:jc w:val="both"/>
        <w:rPr>
          <w:sz w:val="26"/>
          <w:szCs w:val="26"/>
        </w:rPr>
      </w:pPr>
      <w:r w:rsidRPr="00236CF3">
        <w:rPr>
          <w:sz w:val="26"/>
          <w:szCs w:val="26"/>
        </w:rPr>
        <w:t>оставляет их в определенные дни вдоль обочин дорог.</w:t>
      </w:r>
    </w:p>
    <w:p w14:paraId="61C3F57D" w14:textId="681CF8B6" w:rsidR="00DD388E" w:rsidRPr="00236CF3" w:rsidRDefault="00283AA7" w:rsidP="009D1E80">
      <w:pPr>
        <w:spacing w:line="276" w:lineRule="auto"/>
        <w:ind w:firstLine="709"/>
        <w:contextualSpacing/>
        <w:jc w:val="both"/>
        <w:rPr>
          <w:sz w:val="26"/>
          <w:szCs w:val="26"/>
        </w:rPr>
      </w:pPr>
      <w:r w:rsidRPr="00236CF3">
        <w:rPr>
          <w:sz w:val="26"/>
          <w:szCs w:val="26"/>
        </w:rPr>
        <w:t>Достоинства</w:t>
      </w:r>
      <w:r w:rsidR="00DD388E" w:rsidRPr="00236CF3">
        <w:rPr>
          <w:sz w:val="26"/>
          <w:szCs w:val="26"/>
        </w:rPr>
        <w:t>:</w:t>
      </w:r>
    </w:p>
    <w:p w14:paraId="20C8FB52" w14:textId="77777777" w:rsidR="00DD388E" w:rsidRPr="00236CF3" w:rsidRDefault="00DD388E" w:rsidP="000403E7">
      <w:pPr>
        <w:pStyle w:val="aff0"/>
        <w:numPr>
          <w:ilvl w:val="0"/>
          <w:numId w:val="62"/>
        </w:numPr>
        <w:spacing w:line="276" w:lineRule="auto"/>
        <w:ind w:left="0" w:firstLine="709"/>
        <w:contextualSpacing/>
        <w:jc w:val="both"/>
        <w:rPr>
          <w:sz w:val="26"/>
          <w:szCs w:val="26"/>
        </w:rPr>
      </w:pPr>
      <w:r w:rsidRPr="00236CF3">
        <w:rPr>
          <w:sz w:val="26"/>
          <w:szCs w:val="26"/>
        </w:rPr>
        <w:t>возможность использования автоматизированной системы загрузки;</w:t>
      </w:r>
    </w:p>
    <w:p w14:paraId="49299DD2" w14:textId="77777777" w:rsidR="00DD388E" w:rsidRPr="00236CF3" w:rsidRDefault="00DD388E" w:rsidP="000403E7">
      <w:pPr>
        <w:pStyle w:val="aff0"/>
        <w:numPr>
          <w:ilvl w:val="0"/>
          <w:numId w:val="62"/>
        </w:numPr>
        <w:spacing w:line="276" w:lineRule="auto"/>
        <w:ind w:left="0" w:firstLine="709"/>
        <w:contextualSpacing/>
        <w:jc w:val="both"/>
        <w:rPr>
          <w:sz w:val="26"/>
          <w:szCs w:val="26"/>
        </w:rPr>
      </w:pPr>
      <w:r w:rsidRPr="00236CF3">
        <w:rPr>
          <w:sz w:val="26"/>
          <w:szCs w:val="26"/>
        </w:rPr>
        <w:t>удобство для населения (нести далеко не нужно);</w:t>
      </w:r>
    </w:p>
    <w:p w14:paraId="0BF26DFD" w14:textId="76C6F172" w:rsidR="00DD388E" w:rsidRPr="00236CF3" w:rsidRDefault="00DD388E" w:rsidP="000403E7">
      <w:pPr>
        <w:pStyle w:val="aff0"/>
        <w:numPr>
          <w:ilvl w:val="0"/>
          <w:numId w:val="62"/>
        </w:numPr>
        <w:spacing w:line="276" w:lineRule="auto"/>
        <w:ind w:left="0" w:firstLine="709"/>
        <w:contextualSpacing/>
        <w:jc w:val="both"/>
        <w:rPr>
          <w:sz w:val="26"/>
          <w:szCs w:val="26"/>
        </w:rPr>
      </w:pPr>
      <w:r w:rsidRPr="00236CF3">
        <w:rPr>
          <w:sz w:val="26"/>
          <w:szCs w:val="26"/>
        </w:rPr>
        <w:t>не требуется закупка дополнительного оборудования.</w:t>
      </w:r>
    </w:p>
    <w:p w14:paraId="07B2CB72" w14:textId="77777777" w:rsidR="00DD388E" w:rsidRPr="00236CF3" w:rsidRDefault="00DD388E" w:rsidP="009D1E80">
      <w:pPr>
        <w:spacing w:line="276" w:lineRule="auto"/>
        <w:ind w:firstLine="709"/>
        <w:contextualSpacing/>
        <w:jc w:val="both"/>
        <w:rPr>
          <w:sz w:val="26"/>
          <w:szCs w:val="26"/>
        </w:rPr>
      </w:pPr>
      <w:r w:rsidRPr="00236CF3">
        <w:rPr>
          <w:sz w:val="26"/>
          <w:szCs w:val="26"/>
        </w:rPr>
        <w:t>Недостатки:</w:t>
      </w:r>
    </w:p>
    <w:p w14:paraId="0E6A901A"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возможен разрыв пакетов при загрузке;</w:t>
      </w:r>
    </w:p>
    <w:p w14:paraId="4681C619"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размещаемые на дороге мешки/контейнеры будут источником пристального внимания со стороны маргинальных слоев населения и животных, что может привести к разрыву и разбрасыванию пакетов;</w:t>
      </w:r>
    </w:p>
    <w:p w14:paraId="6CDA40ED"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размещаемые пакеты будут видны, что создаст эстетическую дисгармонию;</w:t>
      </w:r>
    </w:p>
    <w:p w14:paraId="7C30C68C"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требуется наличие дополнительного персонала для загрузки отходов;</w:t>
      </w:r>
    </w:p>
    <w:p w14:paraId="088BD3D5"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необходимо неуклонное соблюдение графиков вывоза отходов;</w:t>
      </w:r>
    </w:p>
    <w:p w14:paraId="2C958180" w14:textId="77777777"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t>в зимний период при обильных осадках и нарушении графиков вывоза возможен занос пакетов снегом.</w:t>
      </w:r>
    </w:p>
    <w:p w14:paraId="41B5FCC9" w14:textId="415D1FB0" w:rsidR="00DD388E" w:rsidRPr="00236CF3" w:rsidRDefault="00DD388E" w:rsidP="000403E7">
      <w:pPr>
        <w:pStyle w:val="aff0"/>
        <w:numPr>
          <w:ilvl w:val="0"/>
          <w:numId w:val="63"/>
        </w:numPr>
        <w:spacing w:line="276" w:lineRule="auto"/>
        <w:ind w:left="0" w:firstLine="709"/>
        <w:contextualSpacing/>
        <w:jc w:val="both"/>
        <w:rPr>
          <w:sz w:val="26"/>
          <w:szCs w:val="26"/>
        </w:rPr>
      </w:pPr>
      <w:r w:rsidRPr="00236CF3">
        <w:rPr>
          <w:sz w:val="26"/>
          <w:szCs w:val="26"/>
        </w:rPr>
        <w:lastRenderedPageBreak/>
        <w:t>маршрут вывоза длиннее, чем при сборе на одном пункте, в связи с чем затраты на вывоз больше.</w:t>
      </w:r>
    </w:p>
    <w:p w14:paraId="4F91B43A" w14:textId="4EEA1EBA" w:rsidR="00DD388E" w:rsidRPr="00236CF3" w:rsidRDefault="00DD388E" w:rsidP="009D1E80">
      <w:pPr>
        <w:spacing w:line="276" w:lineRule="auto"/>
        <w:ind w:firstLine="709"/>
        <w:contextualSpacing/>
        <w:jc w:val="both"/>
        <w:rPr>
          <w:sz w:val="26"/>
          <w:szCs w:val="26"/>
        </w:rPr>
      </w:pPr>
      <w:r w:rsidRPr="00236CF3">
        <w:rPr>
          <w:sz w:val="26"/>
          <w:szCs w:val="26"/>
        </w:rPr>
        <w:t>Область и перспективы использования</w:t>
      </w:r>
      <w:r w:rsidR="00A60CB7" w:rsidRPr="00236CF3">
        <w:rPr>
          <w:sz w:val="26"/>
          <w:szCs w:val="26"/>
        </w:rPr>
        <w:t xml:space="preserve">. </w:t>
      </w:r>
      <w:r w:rsidRPr="00236CF3">
        <w:rPr>
          <w:sz w:val="26"/>
          <w:szCs w:val="26"/>
        </w:rPr>
        <w:t>Данная система хороша для крупных населенных пунктов с одноэтажной жилой застройкой и достаточно высокой плотностью населения, при сравнительно небольшом плече вывоза. В противном случае данная система будет экономически не выгодной.</w:t>
      </w:r>
    </w:p>
    <w:p w14:paraId="4E5C47E2" w14:textId="3EB4F8CD" w:rsidR="00A24CAF" w:rsidRPr="00236CF3" w:rsidRDefault="00A24CAF" w:rsidP="009D1E80">
      <w:pPr>
        <w:spacing w:line="276" w:lineRule="auto"/>
        <w:ind w:firstLine="709"/>
        <w:contextualSpacing/>
        <w:jc w:val="both"/>
        <w:rPr>
          <w:sz w:val="26"/>
          <w:szCs w:val="26"/>
        </w:rPr>
      </w:pPr>
      <w:r w:rsidRPr="00236CF3">
        <w:rPr>
          <w:sz w:val="26"/>
          <w:szCs w:val="26"/>
        </w:rPr>
        <w:t>Источниками образования ТКО кроме населения и объектов инфраструктуры являются промышленные предприятия. Предприятия вывозят отходы своим автотранспортом или силами специализированного предприятия по планово</w:t>
      </w:r>
      <w:r w:rsidR="00A30E97" w:rsidRPr="00236CF3">
        <w:rPr>
          <w:sz w:val="26"/>
          <w:szCs w:val="26"/>
        </w:rPr>
        <w:t>–</w:t>
      </w:r>
      <w:r w:rsidRPr="00236CF3">
        <w:rPr>
          <w:sz w:val="26"/>
          <w:szCs w:val="26"/>
        </w:rPr>
        <w:t>регулярной системе в соответствии с нормами накопления на договорной основе между данными предприятиями и соответственно юридическими и физическими лицами</w:t>
      </w:r>
      <w:r w:rsidR="001F6D03" w:rsidRPr="00236CF3">
        <w:rPr>
          <w:sz w:val="26"/>
          <w:szCs w:val="26"/>
        </w:rPr>
        <w:t xml:space="preserve">, </w:t>
      </w:r>
      <w:r w:rsidR="00C47EAF" w:rsidRPr="00236CF3">
        <w:rPr>
          <w:sz w:val="26"/>
          <w:szCs w:val="26"/>
        </w:rPr>
        <w:t>имеющими лицензию на указанную деятельность.</w:t>
      </w:r>
      <w:r w:rsidRPr="00236CF3">
        <w:rPr>
          <w:sz w:val="26"/>
          <w:szCs w:val="26"/>
        </w:rPr>
        <w:t xml:space="preserve"> </w:t>
      </w:r>
    </w:p>
    <w:p w14:paraId="52FEC219" w14:textId="77777777" w:rsidR="00A24CAF" w:rsidRPr="00236CF3" w:rsidRDefault="00A24CAF" w:rsidP="009D1E80">
      <w:pPr>
        <w:spacing w:line="276" w:lineRule="auto"/>
        <w:ind w:firstLine="709"/>
        <w:contextualSpacing/>
        <w:jc w:val="both"/>
        <w:rPr>
          <w:sz w:val="26"/>
          <w:szCs w:val="26"/>
        </w:rPr>
      </w:pPr>
      <w:r w:rsidRPr="00236CF3">
        <w:rPr>
          <w:sz w:val="26"/>
          <w:szCs w:val="26"/>
        </w:rPr>
        <w:t>Комплекс мероприятий по управлению отходами основывается на изучении потоков отходов, оценке вариантов их утилизации и включает осуществление небольших экспериментальных проектов, позволяющих собрать информацию и приобрести опыт, реализовать выбранные мероприятия.</w:t>
      </w:r>
    </w:p>
    <w:p w14:paraId="12691F4A" w14:textId="77777777" w:rsidR="00A24CAF" w:rsidRPr="00236CF3" w:rsidRDefault="00A24CAF" w:rsidP="009D1E80">
      <w:pPr>
        <w:spacing w:line="276" w:lineRule="auto"/>
        <w:ind w:firstLine="709"/>
        <w:contextualSpacing/>
        <w:jc w:val="both"/>
        <w:rPr>
          <w:sz w:val="26"/>
          <w:szCs w:val="26"/>
        </w:rPr>
      </w:pPr>
      <w:r w:rsidRPr="00236CF3">
        <w:rPr>
          <w:sz w:val="26"/>
          <w:szCs w:val="26"/>
        </w:rPr>
        <w:t xml:space="preserve">Минимизация количества отходов, направляемых на объекты их переработки и захоронения, решается на основе включения в схему управления операций сортировки ТКО и выделения ресурсов, пригодных для дальнейшего использования. </w:t>
      </w:r>
    </w:p>
    <w:p w14:paraId="65E20411" w14:textId="1620483A" w:rsidR="00A24CAF" w:rsidRPr="00236CF3" w:rsidRDefault="00A24CAF" w:rsidP="009D1E80">
      <w:pPr>
        <w:spacing w:line="276" w:lineRule="auto"/>
        <w:ind w:firstLine="709"/>
        <w:contextualSpacing/>
        <w:jc w:val="both"/>
        <w:rPr>
          <w:sz w:val="26"/>
          <w:szCs w:val="26"/>
        </w:rPr>
      </w:pPr>
      <w:r w:rsidRPr="00236CF3">
        <w:rPr>
          <w:sz w:val="26"/>
          <w:szCs w:val="26"/>
        </w:rPr>
        <w:t xml:space="preserve">Организация селективного </w:t>
      </w:r>
      <w:r w:rsidR="00405344" w:rsidRPr="00236CF3">
        <w:rPr>
          <w:sz w:val="26"/>
          <w:szCs w:val="26"/>
        </w:rPr>
        <w:t>накопления</w:t>
      </w:r>
      <w:r w:rsidRPr="00236CF3">
        <w:rPr>
          <w:sz w:val="26"/>
          <w:szCs w:val="26"/>
        </w:rPr>
        <w:t xml:space="preserve"> позволяет повышать объемы возврата в производство утильных компонентов ТКО и сокращать количество захораниваемых отходов.</w:t>
      </w:r>
    </w:p>
    <w:p w14:paraId="2AC2E422" w14:textId="77777777" w:rsidR="00A24CAF" w:rsidRPr="00236CF3" w:rsidRDefault="00A24CAF" w:rsidP="009D1E80">
      <w:pPr>
        <w:spacing w:line="276" w:lineRule="auto"/>
        <w:ind w:firstLine="709"/>
        <w:contextualSpacing/>
        <w:jc w:val="both"/>
        <w:rPr>
          <w:sz w:val="26"/>
          <w:szCs w:val="26"/>
        </w:rPr>
      </w:pPr>
      <w:r w:rsidRPr="00236CF3">
        <w:rPr>
          <w:sz w:val="26"/>
          <w:szCs w:val="26"/>
        </w:rPr>
        <w:t xml:space="preserve">В условиях ограниченности финансовых ресурсов необходимо поэтапное решение проблемы обращения с отходами. </w:t>
      </w:r>
    </w:p>
    <w:p w14:paraId="11B6ABAB" w14:textId="04CFBEC1" w:rsidR="00A24CAF" w:rsidRPr="00236CF3" w:rsidRDefault="00A24CAF" w:rsidP="009D1E80">
      <w:pPr>
        <w:spacing w:line="276" w:lineRule="auto"/>
        <w:ind w:firstLine="709"/>
        <w:contextualSpacing/>
        <w:jc w:val="both"/>
        <w:rPr>
          <w:sz w:val="26"/>
          <w:szCs w:val="26"/>
        </w:rPr>
      </w:pPr>
      <w:r w:rsidRPr="00236CF3">
        <w:rPr>
          <w:sz w:val="26"/>
          <w:szCs w:val="26"/>
        </w:rPr>
        <w:t xml:space="preserve">При выборе системы </w:t>
      </w:r>
      <w:r w:rsidR="00405344" w:rsidRPr="00236CF3">
        <w:rPr>
          <w:sz w:val="26"/>
          <w:szCs w:val="26"/>
        </w:rPr>
        <w:t>накопления</w:t>
      </w:r>
      <w:r w:rsidRPr="00236CF3">
        <w:rPr>
          <w:sz w:val="26"/>
          <w:szCs w:val="26"/>
        </w:rPr>
        <w:t xml:space="preserve"> ТКО должен учитываться наиболее эффективный способ сокращения объема захоронения отходов при минимальных рисках.</w:t>
      </w:r>
    </w:p>
    <w:p w14:paraId="27E48541" w14:textId="0CC3B713" w:rsidR="00A24CAF" w:rsidRPr="00236CF3" w:rsidRDefault="00A24CAF" w:rsidP="009D1E80">
      <w:pPr>
        <w:spacing w:line="276" w:lineRule="auto"/>
        <w:ind w:firstLine="709"/>
        <w:contextualSpacing/>
        <w:jc w:val="both"/>
        <w:rPr>
          <w:sz w:val="26"/>
          <w:szCs w:val="26"/>
        </w:rPr>
      </w:pPr>
      <w:r w:rsidRPr="00236CF3">
        <w:rPr>
          <w:sz w:val="26"/>
          <w:szCs w:val="26"/>
        </w:rPr>
        <w:t xml:space="preserve">Рассмотрим варианты применения сортировки ТКО на стадии </w:t>
      </w:r>
      <w:r w:rsidR="00405344" w:rsidRPr="00236CF3">
        <w:rPr>
          <w:sz w:val="26"/>
          <w:szCs w:val="26"/>
        </w:rPr>
        <w:t>накопления</w:t>
      </w:r>
      <w:r w:rsidRPr="00236CF3">
        <w:rPr>
          <w:sz w:val="26"/>
          <w:szCs w:val="26"/>
        </w:rPr>
        <w:t>:</w:t>
      </w:r>
    </w:p>
    <w:p w14:paraId="04D8E90E" w14:textId="4E1D8594" w:rsidR="00A24CAF" w:rsidRPr="00236CF3" w:rsidRDefault="00A24CAF" w:rsidP="009D1E80">
      <w:pPr>
        <w:spacing w:line="276" w:lineRule="auto"/>
        <w:ind w:firstLine="709"/>
        <w:contextualSpacing/>
        <w:jc w:val="both"/>
        <w:rPr>
          <w:sz w:val="26"/>
          <w:szCs w:val="26"/>
        </w:rPr>
      </w:pPr>
      <w:r w:rsidRPr="00236CF3">
        <w:rPr>
          <w:sz w:val="26"/>
          <w:szCs w:val="26"/>
        </w:rPr>
        <w:t xml:space="preserve">1) организация селективных площадок </w:t>
      </w:r>
      <w:r w:rsidR="00405344" w:rsidRPr="00236CF3">
        <w:rPr>
          <w:sz w:val="26"/>
          <w:szCs w:val="26"/>
        </w:rPr>
        <w:t>накопления</w:t>
      </w:r>
      <w:r w:rsidRPr="00236CF3">
        <w:rPr>
          <w:sz w:val="26"/>
          <w:szCs w:val="26"/>
        </w:rPr>
        <w:t xml:space="preserve"> ТКО;</w:t>
      </w:r>
    </w:p>
    <w:p w14:paraId="10717AC8" w14:textId="06097B31" w:rsidR="00A24CAF" w:rsidRPr="00236CF3" w:rsidRDefault="00A24CAF" w:rsidP="009D1E80">
      <w:pPr>
        <w:spacing w:line="276" w:lineRule="auto"/>
        <w:ind w:firstLine="709"/>
        <w:contextualSpacing/>
        <w:jc w:val="both"/>
        <w:rPr>
          <w:sz w:val="26"/>
          <w:szCs w:val="26"/>
        </w:rPr>
      </w:pPr>
      <w:r w:rsidRPr="00236CF3">
        <w:rPr>
          <w:sz w:val="26"/>
          <w:szCs w:val="26"/>
        </w:rPr>
        <w:t xml:space="preserve">2) установка контейнеров для селективного </w:t>
      </w:r>
      <w:r w:rsidR="00405344" w:rsidRPr="00236CF3">
        <w:rPr>
          <w:sz w:val="26"/>
          <w:szCs w:val="26"/>
        </w:rPr>
        <w:t>накопления</w:t>
      </w:r>
      <w:r w:rsidRPr="00236CF3">
        <w:rPr>
          <w:sz w:val="26"/>
          <w:szCs w:val="26"/>
        </w:rPr>
        <w:t xml:space="preserve"> ТКО на контейнерных площадках;</w:t>
      </w:r>
    </w:p>
    <w:p w14:paraId="6C800313" w14:textId="77777777" w:rsidR="00A24CAF" w:rsidRPr="00236CF3" w:rsidRDefault="00A24CAF" w:rsidP="009D1E80">
      <w:pPr>
        <w:spacing w:line="276" w:lineRule="auto"/>
        <w:ind w:firstLine="709"/>
        <w:contextualSpacing/>
        <w:jc w:val="both"/>
        <w:rPr>
          <w:sz w:val="26"/>
          <w:szCs w:val="26"/>
        </w:rPr>
      </w:pPr>
      <w:r w:rsidRPr="00236CF3">
        <w:rPr>
          <w:sz w:val="26"/>
          <w:szCs w:val="26"/>
        </w:rPr>
        <w:t>3) организация пунктов приема вторичных ресурсов;</w:t>
      </w:r>
    </w:p>
    <w:p w14:paraId="0602E77E" w14:textId="77777777" w:rsidR="00A24CAF" w:rsidRPr="00236CF3" w:rsidRDefault="00A24CAF" w:rsidP="009D1E80">
      <w:pPr>
        <w:spacing w:line="276" w:lineRule="auto"/>
        <w:ind w:firstLine="709"/>
        <w:contextualSpacing/>
        <w:jc w:val="both"/>
        <w:rPr>
          <w:sz w:val="26"/>
          <w:szCs w:val="26"/>
        </w:rPr>
      </w:pPr>
      <w:r w:rsidRPr="00236CF3">
        <w:rPr>
          <w:sz w:val="26"/>
          <w:szCs w:val="26"/>
        </w:rPr>
        <w:t>4) строительство мусоросортировочного комплекса.</w:t>
      </w:r>
    </w:p>
    <w:p w14:paraId="38777C5B" w14:textId="2DD59637" w:rsidR="00A24CAF" w:rsidRPr="00236CF3" w:rsidRDefault="00A24CAF" w:rsidP="009D1E80">
      <w:pPr>
        <w:spacing w:line="276" w:lineRule="auto"/>
        <w:ind w:firstLine="709"/>
        <w:contextualSpacing/>
        <w:jc w:val="both"/>
        <w:rPr>
          <w:sz w:val="26"/>
          <w:szCs w:val="26"/>
        </w:rPr>
      </w:pPr>
      <w:r w:rsidRPr="00236CF3">
        <w:rPr>
          <w:sz w:val="26"/>
          <w:szCs w:val="26"/>
        </w:rPr>
        <w:t xml:space="preserve">1. При организации площадок селективного </w:t>
      </w:r>
      <w:r w:rsidR="00405344" w:rsidRPr="00236CF3">
        <w:rPr>
          <w:sz w:val="26"/>
          <w:szCs w:val="26"/>
        </w:rPr>
        <w:t>накопления</w:t>
      </w:r>
      <w:r w:rsidRPr="00236CF3">
        <w:rPr>
          <w:sz w:val="26"/>
          <w:szCs w:val="26"/>
        </w:rPr>
        <w:t xml:space="preserve"> система </w:t>
      </w:r>
      <w:r w:rsidR="00405344" w:rsidRPr="00236CF3">
        <w:rPr>
          <w:sz w:val="26"/>
          <w:szCs w:val="26"/>
        </w:rPr>
        <w:t>накопления</w:t>
      </w:r>
      <w:r w:rsidRPr="00236CF3">
        <w:rPr>
          <w:sz w:val="26"/>
          <w:szCs w:val="26"/>
        </w:rPr>
        <w:t>, вывоза и захоронения ТКО следующая:</w:t>
      </w:r>
    </w:p>
    <w:p w14:paraId="5AEA6FA5" w14:textId="27E19FC9" w:rsidR="00A24CAF" w:rsidRPr="00236CF3" w:rsidRDefault="00A24CAF" w:rsidP="009D1E80">
      <w:pPr>
        <w:pStyle w:val="aff0"/>
        <w:numPr>
          <w:ilvl w:val="0"/>
          <w:numId w:val="32"/>
        </w:numPr>
        <w:spacing w:line="276" w:lineRule="auto"/>
        <w:ind w:left="0" w:firstLine="709"/>
        <w:contextualSpacing/>
        <w:jc w:val="both"/>
        <w:rPr>
          <w:sz w:val="26"/>
          <w:szCs w:val="26"/>
        </w:rPr>
      </w:pPr>
      <w:r w:rsidRPr="00236CF3">
        <w:rPr>
          <w:sz w:val="26"/>
          <w:szCs w:val="26"/>
        </w:rPr>
        <w:t xml:space="preserve">устройство селективного </w:t>
      </w:r>
      <w:r w:rsidR="00405344" w:rsidRPr="00236CF3">
        <w:rPr>
          <w:sz w:val="26"/>
          <w:szCs w:val="26"/>
        </w:rPr>
        <w:t>накопления</w:t>
      </w:r>
      <w:r w:rsidRPr="00236CF3">
        <w:rPr>
          <w:sz w:val="26"/>
          <w:szCs w:val="26"/>
        </w:rPr>
        <w:t xml:space="preserve"> ТКО на отдельных площадках;</w:t>
      </w:r>
    </w:p>
    <w:p w14:paraId="6EC9FCCF" w14:textId="5A06A7ED" w:rsidR="00A24CAF" w:rsidRPr="00236CF3" w:rsidRDefault="00A24CAF" w:rsidP="009D1E80">
      <w:pPr>
        <w:pStyle w:val="aff0"/>
        <w:numPr>
          <w:ilvl w:val="0"/>
          <w:numId w:val="32"/>
        </w:numPr>
        <w:spacing w:line="276" w:lineRule="auto"/>
        <w:ind w:left="0" w:firstLine="709"/>
        <w:contextualSpacing/>
        <w:jc w:val="both"/>
        <w:rPr>
          <w:sz w:val="26"/>
          <w:szCs w:val="26"/>
        </w:rPr>
      </w:pPr>
      <w:r w:rsidRPr="00236CF3">
        <w:rPr>
          <w:sz w:val="26"/>
          <w:szCs w:val="26"/>
        </w:rPr>
        <w:t xml:space="preserve">устройство контейнерных площадок ТКО в местах образования, вывоз контейнеров бортовыми автомобилями к площадкам селективного </w:t>
      </w:r>
      <w:r w:rsidR="00405344" w:rsidRPr="00236CF3">
        <w:rPr>
          <w:sz w:val="26"/>
          <w:szCs w:val="26"/>
        </w:rPr>
        <w:t>накопления</w:t>
      </w:r>
      <w:r w:rsidRPr="00236CF3">
        <w:rPr>
          <w:sz w:val="26"/>
          <w:szCs w:val="26"/>
        </w:rPr>
        <w:t xml:space="preserve"> (сменяемая система контейнеров), сортировка ТКО на данных площадках (вручную), сбор вторичных ресурсов в емкости без прессования;</w:t>
      </w:r>
    </w:p>
    <w:p w14:paraId="55F4724E" w14:textId="77777777" w:rsidR="00A24CAF" w:rsidRPr="00236CF3" w:rsidRDefault="00A24CAF" w:rsidP="009D1E80">
      <w:pPr>
        <w:pStyle w:val="aff0"/>
        <w:numPr>
          <w:ilvl w:val="0"/>
          <w:numId w:val="32"/>
        </w:numPr>
        <w:spacing w:line="276" w:lineRule="auto"/>
        <w:ind w:left="0" w:firstLine="709"/>
        <w:contextualSpacing/>
        <w:jc w:val="both"/>
        <w:rPr>
          <w:sz w:val="26"/>
          <w:szCs w:val="26"/>
        </w:rPr>
      </w:pPr>
      <w:r w:rsidRPr="00236CF3">
        <w:rPr>
          <w:sz w:val="26"/>
          <w:szCs w:val="26"/>
        </w:rPr>
        <w:lastRenderedPageBreak/>
        <w:t xml:space="preserve">вывоз непрессованных материалов в раздельных емкостях;  </w:t>
      </w:r>
    </w:p>
    <w:p w14:paraId="1DD203C3" w14:textId="6BC73E65" w:rsidR="00A24CAF" w:rsidRPr="00236CF3" w:rsidRDefault="00A24CAF" w:rsidP="009D1E80">
      <w:pPr>
        <w:pStyle w:val="aff0"/>
        <w:numPr>
          <w:ilvl w:val="0"/>
          <w:numId w:val="32"/>
        </w:numPr>
        <w:spacing w:line="276" w:lineRule="auto"/>
        <w:ind w:left="0" w:firstLine="709"/>
        <w:contextualSpacing/>
        <w:jc w:val="both"/>
        <w:rPr>
          <w:sz w:val="26"/>
          <w:szCs w:val="26"/>
        </w:rPr>
      </w:pPr>
      <w:r w:rsidRPr="00236CF3">
        <w:rPr>
          <w:sz w:val="26"/>
          <w:szCs w:val="26"/>
        </w:rPr>
        <w:t xml:space="preserve">вывоз </w:t>
      </w:r>
      <w:r w:rsidR="006A54C2" w:rsidRPr="00236CF3">
        <w:rPr>
          <w:sz w:val="26"/>
          <w:szCs w:val="26"/>
        </w:rPr>
        <w:t>не утильных</w:t>
      </w:r>
      <w:r w:rsidRPr="00236CF3">
        <w:rPr>
          <w:sz w:val="26"/>
          <w:szCs w:val="26"/>
        </w:rPr>
        <w:t xml:space="preserve"> фракций на полигон, выгрузка отходов для дальнейшего прессования.</w:t>
      </w:r>
    </w:p>
    <w:p w14:paraId="1CE7191F" w14:textId="5CD51CAF" w:rsidR="00A24CAF" w:rsidRPr="00236CF3" w:rsidRDefault="00A24CAF" w:rsidP="009D1E80">
      <w:pPr>
        <w:spacing w:line="276" w:lineRule="auto"/>
        <w:ind w:firstLine="709"/>
        <w:contextualSpacing/>
        <w:jc w:val="both"/>
        <w:rPr>
          <w:sz w:val="26"/>
          <w:szCs w:val="26"/>
        </w:rPr>
      </w:pPr>
      <w:r w:rsidRPr="00236CF3">
        <w:rPr>
          <w:sz w:val="26"/>
          <w:szCs w:val="26"/>
        </w:rPr>
        <w:t xml:space="preserve">Устройство селективного </w:t>
      </w:r>
      <w:r w:rsidR="00405344" w:rsidRPr="00236CF3">
        <w:rPr>
          <w:sz w:val="26"/>
          <w:szCs w:val="26"/>
        </w:rPr>
        <w:t>накопления</w:t>
      </w:r>
      <w:r w:rsidRPr="00236CF3">
        <w:rPr>
          <w:sz w:val="26"/>
          <w:szCs w:val="26"/>
        </w:rPr>
        <w:t xml:space="preserve"> отходов в местах образования приведет к следующему:</w:t>
      </w:r>
    </w:p>
    <w:p w14:paraId="68BB8676" w14:textId="6372C7EB"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 xml:space="preserve">потребует помимо установки контейнерных площадок в местах образования дополнительное строительство площадок селективного </w:t>
      </w:r>
      <w:r w:rsidR="00405344" w:rsidRPr="00236CF3">
        <w:rPr>
          <w:sz w:val="26"/>
          <w:szCs w:val="26"/>
        </w:rPr>
        <w:t>накопления</w:t>
      </w:r>
      <w:r w:rsidRPr="00236CF3">
        <w:rPr>
          <w:sz w:val="26"/>
          <w:szCs w:val="26"/>
        </w:rPr>
        <w:t>;</w:t>
      </w:r>
    </w:p>
    <w:p w14:paraId="7D2252A7" w14:textId="77777777"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потребуется увеличение обслуживающего персонала, так как на каждой контейнерной площадке должен быть закреплен рабочий;</w:t>
      </w:r>
    </w:p>
    <w:p w14:paraId="28C9BF30" w14:textId="77777777"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увеличение расходов на сбор и вывоз непрессованных вторичных ресурсов с данных контейнерных площадок (при раздельном сборе по видам ресурсов – многократно);</w:t>
      </w:r>
    </w:p>
    <w:p w14:paraId="5EB86B47" w14:textId="77777777"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при прессовании вторичных ресурсов на каждой контейнерной площадке устанавливается пресс, за которым закрепляется обслуживающий персонал;</w:t>
      </w:r>
    </w:p>
    <w:p w14:paraId="63F870A3" w14:textId="7A6A2EFF"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ежедневный объем вторичных ресурсов недостаточен для формирования товарной партии. Таким образом, необходим их выв</w:t>
      </w:r>
      <w:r w:rsidR="00F64A43" w:rsidRPr="00236CF3">
        <w:rPr>
          <w:sz w:val="26"/>
          <w:szCs w:val="26"/>
        </w:rPr>
        <w:t xml:space="preserve">оз на центральный пункт для их </w:t>
      </w:r>
      <w:r w:rsidRPr="00236CF3">
        <w:rPr>
          <w:sz w:val="26"/>
          <w:szCs w:val="26"/>
        </w:rPr>
        <w:t>хранения;</w:t>
      </w:r>
    </w:p>
    <w:p w14:paraId="4D0601FE" w14:textId="24B829E2" w:rsidR="00A24CAF" w:rsidRPr="00236CF3" w:rsidRDefault="00A24CAF" w:rsidP="009D1E80">
      <w:pPr>
        <w:pStyle w:val="aff0"/>
        <w:numPr>
          <w:ilvl w:val="0"/>
          <w:numId w:val="33"/>
        </w:numPr>
        <w:spacing w:line="276" w:lineRule="auto"/>
        <w:ind w:left="0" w:firstLine="709"/>
        <w:contextualSpacing/>
        <w:jc w:val="both"/>
        <w:rPr>
          <w:sz w:val="26"/>
          <w:szCs w:val="26"/>
        </w:rPr>
      </w:pPr>
      <w:r w:rsidRPr="00236CF3">
        <w:rPr>
          <w:sz w:val="26"/>
          <w:szCs w:val="26"/>
        </w:rPr>
        <w:t xml:space="preserve"> в целях увеличения срока службы полигона и снижения объемов образования биогаза целесообразно прессование </w:t>
      </w:r>
      <w:r w:rsidR="006A54C2" w:rsidRPr="00236CF3">
        <w:rPr>
          <w:sz w:val="26"/>
          <w:szCs w:val="26"/>
        </w:rPr>
        <w:t>не утильных</w:t>
      </w:r>
      <w:r w:rsidRPr="00236CF3">
        <w:rPr>
          <w:sz w:val="26"/>
          <w:szCs w:val="26"/>
        </w:rPr>
        <w:t xml:space="preserve"> фракций. Соответственно необходимо устройство перегрузки хвостов на полигоне (строительство площадки).</w:t>
      </w:r>
    </w:p>
    <w:p w14:paraId="7A8752DF" w14:textId="6AE64098" w:rsidR="00A24CAF" w:rsidRPr="00236CF3" w:rsidRDefault="00A24CAF" w:rsidP="009D1E80">
      <w:pPr>
        <w:spacing w:line="276" w:lineRule="auto"/>
        <w:ind w:firstLine="709"/>
        <w:contextualSpacing/>
        <w:jc w:val="both"/>
        <w:rPr>
          <w:sz w:val="26"/>
          <w:szCs w:val="26"/>
        </w:rPr>
      </w:pPr>
      <w:r w:rsidRPr="00236CF3">
        <w:rPr>
          <w:sz w:val="26"/>
          <w:szCs w:val="26"/>
        </w:rPr>
        <w:t xml:space="preserve">2. Для организации селективного </w:t>
      </w:r>
      <w:r w:rsidR="00405344" w:rsidRPr="00236CF3">
        <w:rPr>
          <w:sz w:val="26"/>
          <w:szCs w:val="26"/>
        </w:rPr>
        <w:t>накопления</w:t>
      </w:r>
      <w:r w:rsidRPr="00236CF3">
        <w:rPr>
          <w:sz w:val="26"/>
          <w:szCs w:val="26"/>
        </w:rPr>
        <w:t xml:space="preserve"> ТКО на контейнерных площадках по сбору ТКО необходимы следующие условия:</w:t>
      </w:r>
    </w:p>
    <w:p w14:paraId="348340E7" w14:textId="171866F8" w:rsidR="00A24CAF" w:rsidRPr="00236CF3" w:rsidRDefault="00A24CAF" w:rsidP="009D1E80">
      <w:pPr>
        <w:pStyle w:val="aff0"/>
        <w:numPr>
          <w:ilvl w:val="0"/>
          <w:numId w:val="34"/>
        </w:numPr>
        <w:spacing w:line="276" w:lineRule="auto"/>
        <w:ind w:left="0" w:firstLine="709"/>
        <w:contextualSpacing/>
        <w:jc w:val="both"/>
        <w:rPr>
          <w:sz w:val="26"/>
          <w:szCs w:val="26"/>
        </w:rPr>
      </w:pPr>
      <w:r w:rsidRPr="00236CF3">
        <w:rPr>
          <w:sz w:val="26"/>
          <w:szCs w:val="26"/>
        </w:rPr>
        <w:t>увеличение количества контейнеров в 3</w:t>
      </w:r>
      <w:r w:rsidR="00A30E97" w:rsidRPr="00236CF3">
        <w:rPr>
          <w:sz w:val="26"/>
          <w:szCs w:val="26"/>
        </w:rPr>
        <w:t>–</w:t>
      </w:r>
      <w:r w:rsidRPr="00236CF3">
        <w:rPr>
          <w:sz w:val="26"/>
          <w:szCs w:val="26"/>
        </w:rPr>
        <w:t>4 раза;</w:t>
      </w:r>
    </w:p>
    <w:p w14:paraId="2A5DBC8E" w14:textId="77777777" w:rsidR="00A24CAF" w:rsidRPr="00236CF3" w:rsidRDefault="00A24CAF" w:rsidP="009D1E80">
      <w:pPr>
        <w:pStyle w:val="aff0"/>
        <w:numPr>
          <w:ilvl w:val="0"/>
          <w:numId w:val="34"/>
        </w:numPr>
        <w:spacing w:line="276" w:lineRule="auto"/>
        <w:ind w:left="0" w:firstLine="709"/>
        <w:contextualSpacing/>
        <w:jc w:val="both"/>
        <w:rPr>
          <w:sz w:val="26"/>
          <w:szCs w:val="26"/>
        </w:rPr>
      </w:pPr>
      <w:r w:rsidRPr="00236CF3">
        <w:rPr>
          <w:sz w:val="26"/>
          <w:szCs w:val="26"/>
        </w:rPr>
        <w:t xml:space="preserve">увеличение и переустройство существующих контейнерных площадок; </w:t>
      </w:r>
    </w:p>
    <w:p w14:paraId="691756DF" w14:textId="68599A49" w:rsidR="00A24CAF" w:rsidRPr="00236CF3" w:rsidRDefault="00F64A43" w:rsidP="009D1E80">
      <w:pPr>
        <w:pStyle w:val="aff0"/>
        <w:numPr>
          <w:ilvl w:val="0"/>
          <w:numId w:val="34"/>
        </w:numPr>
        <w:spacing w:line="276" w:lineRule="auto"/>
        <w:ind w:left="0" w:firstLine="709"/>
        <w:contextualSpacing/>
        <w:jc w:val="both"/>
        <w:rPr>
          <w:sz w:val="26"/>
          <w:szCs w:val="26"/>
        </w:rPr>
      </w:pPr>
      <w:r w:rsidRPr="00236CF3">
        <w:rPr>
          <w:sz w:val="26"/>
          <w:szCs w:val="26"/>
        </w:rPr>
        <w:t xml:space="preserve">определение </w:t>
      </w:r>
      <w:r w:rsidR="00A24CAF" w:rsidRPr="00236CF3">
        <w:rPr>
          <w:sz w:val="26"/>
          <w:szCs w:val="26"/>
        </w:rPr>
        <w:t>количества контейнеров и их вместимости по каждому виду ресурсов в зависимости от объемов образования каждой фракции;</w:t>
      </w:r>
    </w:p>
    <w:p w14:paraId="3F6C8732" w14:textId="77777777" w:rsidR="00A24CAF" w:rsidRPr="00236CF3" w:rsidRDefault="00A24CAF" w:rsidP="009D1E80">
      <w:pPr>
        <w:pStyle w:val="aff0"/>
        <w:numPr>
          <w:ilvl w:val="0"/>
          <w:numId w:val="34"/>
        </w:numPr>
        <w:spacing w:line="276" w:lineRule="auto"/>
        <w:ind w:left="0" w:firstLine="709"/>
        <w:contextualSpacing/>
        <w:jc w:val="both"/>
        <w:rPr>
          <w:sz w:val="26"/>
          <w:szCs w:val="26"/>
        </w:rPr>
      </w:pPr>
      <w:r w:rsidRPr="00236CF3">
        <w:rPr>
          <w:sz w:val="26"/>
          <w:szCs w:val="26"/>
        </w:rPr>
        <w:t>раздельный сбор каждого вида отходов (увеличение пробега и соответственно количества рейсов и количества спецмашин по вывозу ТКО).</w:t>
      </w:r>
    </w:p>
    <w:p w14:paraId="418B6F5E" w14:textId="7189592B" w:rsidR="00A24CAF" w:rsidRPr="00236CF3" w:rsidRDefault="00A24CAF" w:rsidP="009D1E80">
      <w:pPr>
        <w:pStyle w:val="aff0"/>
        <w:numPr>
          <w:ilvl w:val="0"/>
          <w:numId w:val="34"/>
        </w:numPr>
        <w:spacing w:line="276" w:lineRule="auto"/>
        <w:ind w:left="0" w:firstLine="709"/>
        <w:contextualSpacing/>
        <w:jc w:val="both"/>
        <w:rPr>
          <w:sz w:val="26"/>
          <w:szCs w:val="26"/>
        </w:rPr>
      </w:pPr>
      <w:r w:rsidRPr="00236CF3">
        <w:rPr>
          <w:sz w:val="26"/>
          <w:szCs w:val="26"/>
        </w:rPr>
        <w:t xml:space="preserve">устройство селективного </w:t>
      </w:r>
      <w:r w:rsidR="00405344" w:rsidRPr="00236CF3">
        <w:rPr>
          <w:sz w:val="26"/>
          <w:szCs w:val="26"/>
        </w:rPr>
        <w:t>накопления</w:t>
      </w:r>
      <w:r w:rsidRPr="00236CF3">
        <w:rPr>
          <w:sz w:val="26"/>
          <w:szCs w:val="26"/>
        </w:rPr>
        <w:t xml:space="preserve"> в местах образования не исключает процесс сортировки ресурсов на мусоросортировочном комплексе, так как невозможно предотвратить попадание в контейнеры иных фракций (в том числе пищевых отходов).</w:t>
      </w:r>
    </w:p>
    <w:p w14:paraId="1D3C39B3" w14:textId="474935EB" w:rsidR="00A24CAF" w:rsidRPr="00236CF3" w:rsidRDefault="00A24CAF" w:rsidP="009D1E80">
      <w:pPr>
        <w:spacing w:line="276" w:lineRule="auto"/>
        <w:ind w:firstLine="709"/>
        <w:contextualSpacing/>
        <w:jc w:val="both"/>
        <w:rPr>
          <w:sz w:val="26"/>
          <w:szCs w:val="26"/>
        </w:rPr>
      </w:pPr>
      <w:r w:rsidRPr="00236CF3">
        <w:rPr>
          <w:sz w:val="26"/>
          <w:szCs w:val="26"/>
        </w:rPr>
        <w:t xml:space="preserve">Селективный сбор ТКО на контейнерных площадках, а также организация площадок селективного </w:t>
      </w:r>
      <w:r w:rsidR="00405344" w:rsidRPr="00236CF3">
        <w:rPr>
          <w:sz w:val="26"/>
          <w:szCs w:val="26"/>
        </w:rPr>
        <w:t>накопления</w:t>
      </w:r>
      <w:r w:rsidRPr="00236CF3">
        <w:rPr>
          <w:sz w:val="26"/>
          <w:szCs w:val="26"/>
        </w:rPr>
        <w:t xml:space="preserve"> ТКО является более затратным с точки зрения эксплуатационных затрат. При этом не исключается необходимость применения мусоросортировки вывезенных отходов и их прессование.</w:t>
      </w:r>
    </w:p>
    <w:p w14:paraId="2A7E459F" w14:textId="017C0008" w:rsidR="00A24CAF" w:rsidRPr="00236CF3" w:rsidRDefault="00A24CAF" w:rsidP="009D1E80">
      <w:pPr>
        <w:spacing w:line="276" w:lineRule="auto"/>
        <w:ind w:firstLine="709"/>
        <w:contextualSpacing/>
        <w:jc w:val="both"/>
        <w:rPr>
          <w:sz w:val="26"/>
          <w:szCs w:val="26"/>
        </w:rPr>
      </w:pPr>
      <w:r w:rsidRPr="00236CF3">
        <w:rPr>
          <w:sz w:val="26"/>
          <w:szCs w:val="26"/>
        </w:rPr>
        <w:t xml:space="preserve">3. Из практики функционирования пунктов приема вторичных ресурсов известно, что оптимальным считается расположение одного пункта комплексного </w:t>
      </w:r>
      <w:r w:rsidRPr="00236CF3">
        <w:rPr>
          <w:sz w:val="26"/>
          <w:szCs w:val="26"/>
        </w:rPr>
        <w:lastRenderedPageBreak/>
        <w:t xml:space="preserve">приема вторичного сырья (макулатура, полимеры, стекло, металлические банки) на 10 </w:t>
      </w:r>
      <w:r w:rsidR="00A30E97" w:rsidRPr="00236CF3">
        <w:rPr>
          <w:sz w:val="26"/>
          <w:szCs w:val="26"/>
        </w:rPr>
        <w:t>–</w:t>
      </w:r>
      <w:r w:rsidRPr="00236CF3">
        <w:rPr>
          <w:sz w:val="26"/>
          <w:szCs w:val="26"/>
        </w:rPr>
        <w:t xml:space="preserve"> 15 тыс. жителей. При этом надо учитывать плотность жилой застройки, наличие транспортных подъездов, станций сортировки мусора и т.д. Санитарно</w:t>
      </w:r>
      <w:r w:rsidR="00A30E97" w:rsidRPr="00236CF3">
        <w:rPr>
          <w:sz w:val="26"/>
          <w:szCs w:val="26"/>
        </w:rPr>
        <w:t>–</w:t>
      </w:r>
      <w:r w:rsidRPr="00236CF3">
        <w:rPr>
          <w:sz w:val="26"/>
          <w:szCs w:val="26"/>
        </w:rPr>
        <w:t xml:space="preserve">защитная зона стационарного пункта заготовки вторсырья – 100 м.  Площадь участка – 0,1 </w:t>
      </w:r>
      <w:r w:rsidR="00A30E97" w:rsidRPr="00236CF3">
        <w:rPr>
          <w:sz w:val="26"/>
          <w:szCs w:val="26"/>
        </w:rPr>
        <w:t>–</w:t>
      </w:r>
      <w:r w:rsidRPr="00236CF3">
        <w:rPr>
          <w:sz w:val="26"/>
          <w:szCs w:val="26"/>
        </w:rPr>
        <w:t xml:space="preserve"> 2 га.</w:t>
      </w:r>
    </w:p>
    <w:p w14:paraId="4941A413" w14:textId="2DB552E7" w:rsidR="00A24CAF" w:rsidRPr="00236CF3" w:rsidRDefault="00A24CAF" w:rsidP="009D1E80">
      <w:pPr>
        <w:spacing w:line="276" w:lineRule="auto"/>
        <w:ind w:firstLine="709"/>
        <w:contextualSpacing/>
        <w:jc w:val="both"/>
        <w:rPr>
          <w:sz w:val="26"/>
          <w:szCs w:val="26"/>
        </w:rPr>
      </w:pPr>
      <w:r w:rsidRPr="00236CF3">
        <w:rPr>
          <w:sz w:val="26"/>
          <w:szCs w:val="26"/>
        </w:rPr>
        <w:t xml:space="preserve">Создание пунктов </w:t>
      </w:r>
      <w:r w:rsidR="00405344" w:rsidRPr="00236CF3">
        <w:rPr>
          <w:sz w:val="26"/>
          <w:szCs w:val="26"/>
        </w:rPr>
        <w:t>накопления</w:t>
      </w:r>
      <w:r w:rsidRPr="00236CF3">
        <w:rPr>
          <w:sz w:val="26"/>
          <w:szCs w:val="26"/>
        </w:rPr>
        <w:t xml:space="preserve"> (заготовки) вторичного сырья</w:t>
      </w:r>
      <w:r w:rsidR="004B57DD" w:rsidRPr="00236CF3">
        <w:rPr>
          <w:sz w:val="26"/>
          <w:szCs w:val="26"/>
        </w:rPr>
        <w:t xml:space="preserve"> </w:t>
      </w:r>
      <w:r w:rsidRPr="00236CF3">
        <w:rPr>
          <w:sz w:val="26"/>
          <w:szCs w:val="26"/>
        </w:rPr>
        <w:t>позволяет проводить частичный раздельный сбор ТКО с выделением фракций вторичных ресурсов (утильных фракций), их накоплением и отправкой на вторичную переработку. П</w:t>
      </w:r>
      <w:r w:rsidR="004B57DD" w:rsidRPr="00236CF3">
        <w:rPr>
          <w:sz w:val="26"/>
          <w:szCs w:val="26"/>
        </w:rPr>
        <w:t>ункты</w:t>
      </w:r>
      <w:r w:rsidRPr="00236CF3">
        <w:rPr>
          <w:sz w:val="26"/>
          <w:szCs w:val="26"/>
        </w:rPr>
        <w:t xml:space="preserve"> могут частично стать альтернативой мусоросортировочному комплексу. </w:t>
      </w:r>
    </w:p>
    <w:p w14:paraId="76405965" w14:textId="77777777" w:rsidR="00A24CAF" w:rsidRPr="00236CF3" w:rsidRDefault="00A24CAF" w:rsidP="009D1E80">
      <w:pPr>
        <w:spacing w:line="276" w:lineRule="auto"/>
        <w:ind w:firstLine="709"/>
        <w:contextualSpacing/>
        <w:jc w:val="both"/>
        <w:rPr>
          <w:sz w:val="26"/>
          <w:szCs w:val="26"/>
        </w:rPr>
      </w:pPr>
      <w:r w:rsidRPr="00236CF3">
        <w:rPr>
          <w:sz w:val="26"/>
          <w:szCs w:val="26"/>
        </w:rPr>
        <w:t>Пункты приема вторичных ресурсов могут быть организованы двумя способами:</w:t>
      </w:r>
    </w:p>
    <w:p w14:paraId="1DB2787F" w14:textId="740DF743" w:rsidR="00A24CAF" w:rsidRPr="00236CF3" w:rsidRDefault="00A24CAF" w:rsidP="009D1E80">
      <w:pPr>
        <w:spacing w:line="276" w:lineRule="auto"/>
        <w:ind w:firstLine="709"/>
        <w:contextualSpacing/>
        <w:jc w:val="both"/>
        <w:rPr>
          <w:sz w:val="26"/>
          <w:szCs w:val="26"/>
        </w:rPr>
      </w:pPr>
      <w:r w:rsidRPr="00236CF3">
        <w:rPr>
          <w:sz w:val="26"/>
          <w:szCs w:val="26"/>
        </w:rPr>
        <w:t xml:space="preserve">1) создание стационарных приемных пунктов </w:t>
      </w:r>
      <w:r w:rsidR="00405344" w:rsidRPr="00236CF3">
        <w:rPr>
          <w:sz w:val="26"/>
          <w:szCs w:val="26"/>
        </w:rPr>
        <w:t>накопления</w:t>
      </w:r>
      <w:r w:rsidRPr="00236CF3">
        <w:rPr>
          <w:sz w:val="26"/>
          <w:szCs w:val="26"/>
        </w:rPr>
        <w:t xml:space="preserve"> вторичных ресурсов;</w:t>
      </w:r>
    </w:p>
    <w:p w14:paraId="62C55CE7" w14:textId="119C81DF" w:rsidR="00A24CAF" w:rsidRPr="00236CF3" w:rsidRDefault="00A24CAF" w:rsidP="009D1E80">
      <w:pPr>
        <w:spacing w:line="276" w:lineRule="auto"/>
        <w:ind w:firstLine="709"/>
        <w:contextualSpacing/>
        <w:jc w:val="both"/>
        <w:rPr>
          <w:sz w:val="26"/>
          <w:szCs w:val="26"/>
        </w:rPr>
      </w:pPr>
      <w:r w:rsidRPr="00236CF3">
        <w:rPr>
          <w:sz w:val="26"/>
          <w:szCs w:val="26"/>
        </w:rPr>
        <w:t xml:space="preserve">2) организация передвижных пунктов </w:t>
      </w:r>
      <w:r w:rsidR="00405344" w:rsidRPr="00236CF3">
        <w:rPr>
          <w:sz w:val="26"/>
          <w:szCs w:val="26"/>
        </w:rPr>
        <w:t>накопления</w:t>
      </w:r>
      <w:r w:rsidRPr="00236CF3">
        <w:rPr>
          <w:sz w:val="26"/>
          <w:szCs w:val="26"/>
        </w:rPr>
        <w:t xml:space="preserve"> вторичных материальных ресурсов.</w:t>
      </w:r>
    </w:p>
    <w:p w14:paraId="6EBC6695" w14:textId="38263291" w:rsidR="00A24CAF" w:rsidRPr="00236CF3" w:rsidRDefault="0010185E" w:rsidP="009D1E80">
      <w:pPr>
        <w:spacing w:line="276" w:lineRule="auto"/>
        <w:ind w:firstLine="709"/>
        <w:contextualSpacing/>
        <w:jc w:val="both"/>
        <w:rPr>
          <w:sz w:val="26"/>
          <w:szCs w:val="26"/>
        </w:rPr>
      </w:pPr>
      <w:r w:rsidRPr="00236CF3">
        <w:rPr>
          <w:sz w:val="26"/>
          <w:szCs w:val="26"/>
        </w:rPr>
        <w:t xml:space="preserve"> </w:t>
      </w:r>
      <w:r w:rsidR="00A24CAF" w:rsidRPr="00236CF3">
        <w:rPr>
          <w:sz w:val="26"/>
          <w:szCs w:val="26"/>
        </w:rPr>
        <w:t>В пункты приема вторсырья поступают в основном следующие материалы и изделия: макулатура, картон, смеси жестяных и алюминиевых банок, ПЭТ</w:t>
      </w:r>
      <w:r w:rsidR="00A30E97" w:rsidRPr="00236CF3">
        <w:rPr>
          <w:sz w:val="26"/>
          <w:szCs w:val="26"/>
        </w:rPr>
        <w:t>–</w:t>
      </w:r>
      <w:r w:rsidR="00A24CAF" w:rsidRPr="00236CF3">
        <w:rPr>
          <w:sz w:val="26"/>
          <w:szCs w:val="26"/>
        </w:rPr>
        <w:t>бутылки, стеклотара, текстиль, аккумуляторы, электрические кабели и изделия из цветных металлов. Основные источники поступления вторсырья: категория людей, знающих и выполняющих экологические и санитарные требования к методам обращения с отходами, учебные заведения, предприятия розничной торговли, мелкие производственные предприятия, офисы и учреждения, а также малоимущие граждане.</w:t>
      </w:r>
    </w:p>
    <w:p w14:paraId="4CB85ECF" w14:textId="77777777" w:rsidR="00A24CAF" w:rsidRPr="00236CF3" w:rsidRDefault="00A24CAF" w:rsidP="009D1E80">
      <w:pPr>
        <w:spacing w:line="276" w:lineRule="auto"/>
        <w:ind w:firstLine="709"/>
        <w:contextualSpacing/>
        <w:jc w:val="both"/>
        <w:rPr>
          <w:sz w:val="26"/>
          <w:szCs w:val="26"/>
        </w:rPr>
      </w:pPr>
      <w:r w:rsidRPr="00236CF3">
        <w:rPr>
          <w:sz w:val="26"/>
          <w:szCs w:val="26"/>
        </w:rPr>
        <w:t>4.</w:t>
      </w:r>
      <w:r w:rsidRPr="00236CF3">
        <w:rPr>
          <w:sz w:val="26"/>
          <w:szCs w:val="26"/>
        </w:rPr>
        <w:tab/>
        <w:t xml:space="preserve">В настоящее время наиболее перспективными представляются комплексные технологии переработки ТКО, предусматривающие предварительный отбор утильных фракций, механическую сортировку ТКО, перегрузку и прессование отходов, промышленную переработку и захоронение остатков на полигоне. </w:t>
      </w:r>
    </w:p>
    <w:p w14:paraId="581A0EA1" w14:textId="09C1C821" w:rsidR="00A24CAF" w:rsidRPr="00236CF3" w:rsidRDefault="00A24CAF" w:rsidP="009D1E80">
      <w:pPr>
        <w:spacing w:line="276" w:lineRule="auto"/>
        <w:ind w:firstLine="709"/>
        <w:contextualSpacing/>
        <w:jc w:val="both"/>
        <w:rPr>
          <w:sz w:val="26"/>
          <w:szCs w:val="26"/>
        </w:rPr>
      </w:pPr>
      <w:r w:rsidRPr="00236CF3">
        <w:rPr>
          <w:sz w:val="26"/>
          <w:szCs w:val="26"/>
        </w:rPr>
        <w:t xml:space="preserve">При выборе системы </w:t>
      </w:r>
      <w:r w:rsidR="00405344" w:rsidRPr="00236CF3">
        <w:rPr>
          <w:sz w:val="26"/>
          <w:szCs w:val="26"/>
        </w:rPr>
        <w:t>накопления</w:t>
      </w:r>
      <w:r w:rsidRPr="00236CF3">
        <w:rPr>
          <w:sz w:val="26"/>
          <w:szCs w:val="26"/>
        </w:rPr>
        <w:t xml:space="preserve"> ТКО учитывался наиболее эффективный способ сокращения объема захоронения отходов при минимальных рисках:</w:t>
      </w:r>
    </w:p>
    <w:p w14:paraId="7AB011BF" w14:textId="34314804" w:rsidR="00A24CAF" w:rsidRPr="00236CF3" w:rsidRDefault="00A24CAF" w:rsidP="009D1E80">
      <w:pPr>
        <w:spacing w:line="276" w:lineRule="auto"/>
        <w:ind w:firstLine="709"/>
        <w:contextualSpacing/>
        <w:jc w:val="both"/>
        <w:rPr>
          <w:sz w:val="26"/>
          <w:szCs w:val="26"/>
        </w:rPr>
      </w:pPr>
      <w:r w:rsidRPr="00236CF3">
        <w:rPr>
          <w:sz w:val="26"/>
          <w:szCs w:val="26"/>
        </w:rPr>
        <w:t xml:space="preserve">1) в населенных пунктах, имеющих разветвленную сеть улиц с малой проходимостью (шириной дорог), предусматривается устройство контейнерных площадок на границах образования в наиболее удаленных точках друг от друга или в месте, равноудаленном от границ участка (центральная улица). При этом администрация города должна организовать </w:t>
      </w:r>
      <w:r w:rsidR="00D650DB" w:rsidRPr="00236CF3">
        <w:rPr>
          <w:sz w:val="26"/>
          <w:szCs w:val="26"/>
        </w:rPr>
        <w:t>накопление отходов</w:t>
      </w:r>
      <w:r w:rsidRPr="00236CF3">
        <w:rPr>
          <w:sz w:val="26"/>
          <w:szCs w:val="26"/>
        </w:rPr>
        <w:t xml:space="preserve"> на контейнерную площадку;</w:t>
      </w:r>
    </w:p>
    <w:p w14:paraId="4FA5D5BB" w14:textId="77777777" w:rsidR="00A24CAF" w:rsidRPr="00236CF3" w:rsidRDefault="00A24CAF" w:rsidP="009D1E80">
      <w:pPr>
        <w:spacing w:line="276" w:lineRule="auto"/>
        <w:ind w:firstLine="709"/>
        <w:contextualSpacing/>
        <w:jc w:val="both"/>
        <w:rPr>
          <w:sz w:val="26"/>
          <w:szCs w:val="26"/>
        </w:rPr>
      </w:pPr>
      <w:r w:rsidRPr="00236CF3">
        <w:rPr>
          <w:sz w:val="26"/>
          <w:szCs w:val="26"/>
        </w:rPr>
        <w:t>2) размещение контейнеров осуществляется на обустроенных площадках в жилых зонах, а также возле общественных зданий и сооружений;</w:t>
      </w:r>
    </w:p>
    <w:p w14:paraId="28053ED4" w14:textId="0088E345" w:rsidR="00A24CAF" w:rsidRPr="00236CF3" w:rsidRDefault="00A24CAF" w:rsidP="009D1E80">
      <w:pPr>
        <w:spacing w:line="276" w:lineRule="auto"/>
        <w:ind w:firstLine="709"/>
        <w:contextualSpacing/>
        <w:jc w:val="both"/>
        <w:rPr>
          <w:sz w:val="26"/>
          <w:szCs w:val="26"/>
        </w:rPr>
      </w:pPr>
      <w:r w:rsidRPr="00236CF3">
        <w:rPr>
          <w:sz w:val="26"/>
          <w:szCs w:val="26"/>
        </w:rPr>
        <w:t xml:space="preserve">3) складирование отходов от объектов инфраструктуры в контейнеры, предназначенные для </w:t>
      </w:r>
      <w:r w:rsidR="00405344" w:rsidRPr="00236CF3">
        <w:rPr>
          <w:sz w:val="26"/>
          <w:szCs w:val="26"/>
        </w:rPr>
        <w:t>накопления</w:t>
      </w:r>
      <w:r w:rsidRPr="00236CF3">
        <w:rPr>
          <w:sz w:val="26"/>
          <w:szCs w:val="26"/>
        </w:rPr>
        <w:t xml:space="preserve"> ТКО от жилых домов, не допускается;</w:t>
      </w:r>
    </w:p>
    <w:p w14:paraId="6C4800F6" w14:textId="77777777" w:rsidR="00A24CAF" w:rsidRPr="00236CF3" w:rsidRDefault="00A24CAF" w:rsidP="009D1E80">
      <w:pPr>
        <w:spacing w:line="276" w:lineRule="auto"/>
        <w:ind w:firstLine="709"/>
        <w:contextualSpacing/>
        <w:jc w:val="both"/>
        <w:rPr>
          <w:sz w:val="26"/>
          <w:szCs w:val="26"/>
        </w:rPr>
      </w:pPr>
      <w:r w:rsidRPr="00236CF3">
        <w:rPr>
          <w:sz w:val="26"/>
          <w:szCs w:val="26"/>
        </w:rPr>
        <w:lastRenderedPageBreak/>
        <w:t xml:space="preserve">4) в местах массового отдыха граждан должен быть организован сбор и вывоз ТКО. Данные места должны быть обеспечены необходимым количеством контейнеров, органы местного самоуправления в случае общественного назначения объектов и руководители организаций, осуществляющих эксплуатацию данных мест, обязаны заключать договоры с подрядными организациями, осуществляющими вывоз и захоронение отходов. </w:t>
      </w:r>
    </w:p>
    <w:p w14:paraId="2159D52E" w14:textId="77777777" w:rsidR="00A24CAF" w:rsidRPr="00236CF3" w:rsidRDefault="00A24CAF" w:rsidP="009D1E80">
      <w:pPr>
        <w:spacing w:line="276" w:lineRule="auto"/>
        <w:ind w:firstLine="709"/>
        <w:contextualSpacing/>
        <w:jc w:val="both"/>
        <w:rPr>
          <w:sz w:val="26"/>
          <w:szCs w:val="26"/>
        </w:rPr>
      </w:pPr>
      <w:r w:rsidRPr="00236CF3">
        <w:rPr>
          <w:sz w:val="26"/>
          <w:szCs w:val="26"/>
        </w:rPr>
        <w:t>5) использование маркированных мешков, продажа которых осуществляется предприятиями, осуществляющими сбор и вывоз ТКО.</w:t>
      </w:r>
    </w:p>
    <w:p w14:paraId="0E540A46" w14:textId="77777777" w:rsidR="00A24CAF" w:rsidRPr="00236CF3" w:rsidRDefault="00A24CAF" w:rsidP="009D1E80">
      <w:pPr>
        <w:spacing w:line="276" w:lineRule="auto"/>
        <w:ind w:firstLine="709"/>
        <w:contextualSpacing/>
        <w:jc w:val="both"/>
        <w:rPr>
          <w:sz w:val="26"/>
          <w:szCs w:val="26"/>
        </w:rPr>
      </w:pPr>
      <w:r w:rsidRPr="00236CF3">
        <w:rPr>
          <w:sz w:val="26"/>
          <w:szCs w:val="26"/>
        </w:rPr>
        <w:t>Стоимость данных мешков должна определяться с учетом стоимости вывоза и утилизации объемов ТКО, собираемых данной упаковкой.</w:t>
      </w:r>
    </w:p>
    <w:p w14:paraId="491ADA9F" w14:textId="77777777" w:rsidR="00A24CAF" w:rsidRPr="00236CF3" w:rsidRDefault="00A24CAF" w:rsidP="009D1E80">
      <w:pPr>
        <w:spacing w:line="276" w:lineRule="auto"/>
        <w:ind w:firstLine="709"/>
        <w:contextualSpacing/>
        <w:jc w:val="both"/>
        <w:rPr>
          <w:sz w:val="26"/>
          <w:szCs w:val="26"/>
        </w:rPr>
      </w:pPr>
      <w:r w:rsidRPr="00236CF3">
        <w:rPr>
          <w:sz w:val="26"/>
          <w:szCs w:val="26"/>
        </w:rPr>
        <w:t xml:space="preserve">Применение данных мешков позволяет решать несколько проблем: </w:t>
      </w:r>
    </w:p>
    <w:p w14:paraId="2641F2A2" w14:textId="77777777" w:rsidR="00A24CAF" w:rsidRPr="00236CF3" w:rsidRDefault="00A24CAF" w:rsidP="009D1E80">
      <w:pPr>
        <w:pStyle w:val="aff0"/>
        <w:numPr>
          <w:ilvl w:val="0"/>
          <w:numId w:val="35"/>
        </w:numPr>
        <w:spacing w:line="276" w:lineRule="auto"/>
        <w:ind w:left="0" w:firstLine="709"/>
        <w:contextualSpacing/>
        <w:jc w:val="both"/>
        <w:rPr>
          <w:sz w:val="26"/>
          <w:szCs w:val="26"/>
        </w:rPr>
      </w:pPr>
      <w:r w:rsidRPr="00236CF3">
        <w:rPr>
          <w:sz w:val="26"/>
          <w:szCs w:val="26"/>
        </w:rPr>
        <w:t>обеспечить учет ТКО (объем ТКО определяется произведением собранных мешков и их вместимости);</w:t>
      </w:r>
    </w:p>
    <w:p w14:paraId="4B0607C5" w14:textId="77777777" w:rsidR="00A24CAF" w:rsidRPr="00236CF3" w:rsidRDefault="00A24CAF" w:rsidP="009D1E80">
      <w:pPr>
        <w:pStyle w:val="aff0"/>
        <w:numPr>
          <w:ilvl w:val="0"/>
          <w:numId w:val="35"/>
        </w:numPr>
        <w:spacing w:line="276" w:lineRule="auto"/>
        <w:ind w:left="0" w:firstLine="709"/>
        <w:contextualSpacing/>
        <w:jc w:val="both"/>
        <w:rPr>
          <w:sz w:val="26"/>
          <w:szCs w:val="26"/>
        </w:rPr>
      </w:pPr>
      <w:r w:rsidRPr="00236CF3">
        <w:rPr>
          <w:sz w:val="26"/>
          <w:szCs w:val="26"/>
        </w:rPr>
        <w:t xml:space="preserve">обеспечить финансирование услуг по сбору и вывозу ТКО. </w:t>
      </w:r>
    </w:p>
    <w:p w14:paraId="4164DF04" w14:textId="5A52863E" w:rsidR="00A24CAF" w:rsidRPr="00236CF3" w:rsidRDefault="00A24CAF" w:rsidP="009D1E80">
      <w:pPr>
        <w:spacing w:line="276" w:lineRule="auto"/>
        <w:ind w:firstLine="709"/>
        <w:contextualSpacing/>
        <w:jc w:val="both"/>
        <w:rPr>
          <w:sz w:val="26"/>
          <w:szCs w:val="26"/>
        </w:rPr>
      </w:pPr>
      <w:r w:rsidRPr="00236CF3">
        <w:rPr>
          <w:sz w:val="26"/>
          <w:szCs w:val="26"/>
        </w:rPr>
        <w:t>Жители будут заинтересованы уменьшать объем ТКО для сокращения расходов на приобретение упаковки (увеличение доли отбора отходов для компостирования и отбора ресурсов для сдачи частным лицам, осуществляющим прием вторичных материалов).</w:t>
      </w:r>
    </w:p>
    <w:p w14:paraId="2AF4E1A6" w14:textId="7698BDA6" w:rsidR="00DC7A26" w:rsidRPr="00236CF3" w:rsidRDefault="00DC7A26" w:rsidP="009D1E80">
      <w:pPr>
        <w:spacing w:line="276" w:lineRule="auto"/>
        <w:ind w:firstLine="709"/>
        <w:contextualSpacing/>
        <w:jc w:val="both"/>
        <w:rPr>
          <w:sz w:val="26"/>
          <w:szCs w:val="26"/>
        </w:rPr>
      </w:pPr>
      <w:r w:rsidRPr="00236CF3">
        <w:rPr>
          <w:sz w:val="26"/>
          <w:szCs w:val="26"/>
        </w:rPr>
        <w:t xml:space="preserve">Для обслуживания жилищного фонда гп. Пойковский рекомендуется контейнерная система </w:t>
      </w:r>
      <w:r w:rsidR="00405344" w:rsidRPr="00236CF3">
        <w:rPr>
          <w:sz w:val="26"/>
          <w:szCs w:val="26"/>
        </w:rPr>
        <w:t>накопления</w:t>
      </w:r>
      <w:r w:rsidRPr="00236CF3">
        <w:rPr>
          <w:sz w:val="26"/>
          <w:szCs w:val="26"/>
        </w:rPr>
        <w:t xml:space="preserve"> отходов с несменяемыми сборниками, организация пунк</w:t>
      </w:r>
      <w:r w:rsidR="00323FE6" w:rsidRPr="00236CF3">
        <w:rPr>
          <w:sz w:val="26"/>
          <w:szCs w:val="26"/>
        </w:rPr>
        <w:t>т</w:t>
      </w:r>
      <w:r w:rsidR="00F64A43" w:rsidRPr="00236CF3">
        <w:rPr>
          <w:sz w:val="26"/>
          <w:szCs w:val="26"/>
        </w:rPr>
        <w:t xml:space="preserve">ов приема вторичного сырья </w:t>
      </w:r>
      <w:r w:rsidRPr="00236CF3">
        <w:rPr>
          <w:sz w:val="26"/>
          <w:szCs w:val="26"/>
        </w:rPr>
        <w:t xml:space="preserve">установка дополнительных контейнеров для организации раздельного </w:t>
      </w:r>
      <w:r w:rsidR="00405344" w:rsidRPr="00236CF3">
        <w:rPr>
          <w:sz w:val="26"/>
          <w:szCs w:val="26"/>
        </w:rPr>
        <w:t>накопления</w:t>
      </w:r>
      <w:r w:rsidRPr="00236CF3">
        <w:rPr>
          <w:sz w:val="26"/>
          <w:szCs w:val="26"/>
        </w:rPr>
        <w:t xml:space="preserve"> ТКО. </w:t>
      </w:r>
    </w:p>
    <w:p w14:paraId="5D656E33" w14:textId="06B51863" w:rsidR="00323FE6" w:rsidRPr="00236CF3" w:rsidRDefault="00323FE6" w:rsidP="009D1E80">
      <w:pPr>
        <w:spacing w:line="276" w:lineRule="auto"/>
        <w:ind w:firstLine="709"/>
        <w:contextualSpacing/>
        <w:jc w:val="both"/>
        <w:rPr>
          <w:sz w:val="26"/>
          <w:szCs w:val="26"/>
        </w:rPr>
      </w:pPr>
      <w:r w:rsidRPr="00236CF3">
        <w:rPr>
          <w:sz w:val="26"/>
          <w:szCs w:val="26"/>
        </w:rPr>
        <w:t>Лица, ответственные за содержание контейнерных площадок, специальных площадок для складирования КГО, обязаны обеспечить размещение на них информации о собственнике контейнерных площадок, а также об организации, осуществляющей вывоз отходов с данной площадки, телефона для обращений и графика вывоза отходов.</w:t>
      </w:r>
    </w:p>
    <w:p w14:paraId="4208FBFD" w14:textId="531BCE47" w:rsidR="00F249E6" w:rsidRPr="00236CF3" w:rsidRDefault="00323FE6" w:rsidP="00F64A43">
      <w:pPr>
        <w:spacing w:line="276" w:lineRule="auto"/>
        <w:ind w:firstLine="709"/>
        <w:contextualSpacing/>
        <w:jc w:val="both"/>
        <w:rPr>
          <w:i/>
          <w:sz w:val="26"/>
          <w:szCs w:val="26"/>
        </w:rPr>
      </w:pPr>
      <w:r w:rsidRPr="00236CF3">
        <w:rPr>
          <w:sz w:val="26"/>
          <w:szCs w:val="26"/>
        </w:rPr>
        <w:t xml:space="preserve">Накопление </w:t>
      </w:r>
      <w:r w:rsidR="00A24CAF" w:rsidRPr="00236CF3">
        <w:rPr>
          <w:sz w:val="26"/>
          <w:szCs w:val="26"/>
        </w:rPr>
        <w:t>КГ</w:t>
      </w:r>
      <w:r w:rsidRPr="00236CF3">
        <w:rPr>
          <w:sz w:val="26"/>
          <w:szCs w:val="26"/>
        </w:rPr>
        <w:t>О</w:t>
      </w:r>
      <w:r w:rsidR="00F64A43" w:rsidRPr="00236CF3">
        <w:rPr>
          <w:sz w:val="26"/>
          <w:szCs w:val="26"/>
        </w:rPr>
        <w:t xml:space="preserve">. </w:t>
      </w:r>
      <w:r w:rsidR="00F249E6" w:rsidRPr="00236CF3">
        <w:rPr>
          <w:sz w:val="26"/>
          <w:szCs w:val="26"/>
        </w:rPr>
        <w:t>Крупногабаритные отходы образуются у населения и объектов инфраструктуры наряду с ТКО, в связи с чем, для предотвращения их несанкционированного размещения в окружающей среде необходимо организовать их централизованный сбор и транспортирование к местам ликвидации.</w:t>
      </w:r>
    </w:p>
    <w:p w14:paraId="10939A1E" w14:textId="55CB9D35" w:rsidR="00F249E6" w:rsidRPr="00236CF3" w:rsidRDefault="00F249E6" w:rsidP="009D1E80">
      <w:pPr>
        <w:spacing w:line="276" w:lineRule="auto"/>
        <w:ind w:firstLine="709"/>
        <w:contextualSpacing/>
        <w:jc w:val="both"/>
        <w:rPr>
          <w:sz w:val="26"/>
          <w:szCs w:val="26"/>
        </w:rPr>
      </w:pPr>
      <w:r w:rsidRPr="00236CF3">
        <w:rPr>
          <w:sz w:val="26"/>
          <w:szCs w:val="26"/>
        </w:rPr>
        <w:t xml:space="preserve">На стадии </w:t>
      </w:r>
      <w:r w:rsidR="00405344" w:rsidRPr="00236CF3">
        <w:rPr>
          <w:sz w:val="26"/>
          <w:szCs w:val="26"/>
        </w:rPr>
        <w:t>накопления</w:t>
      </w:r>
      <w:r w:rsidRPr="00236CF3">
        <w:rPr>
          <w:sz w:val="26"/>
          <w:szCs w:val="26"/>
        </w:rPr>
        <w:t xml:space="preserve"> КГО необходимо выделять в отдельный поток, а их складирование совместно с ТКО недопустимо.</w:t>
      </w:r>
    </w:p>
    <w:p w14:paraId="5C5FD126" w14:textId="77777777" w:rsidR="009821C1" w:rsidRPr="00236CF3" w:rsidRDefault="009821C1" w:rsidP="009D1E80">
      <w:pPr>
        <w:spacing w:line="276" w:lineRule="auto"/>
        <w:ind w:firstLine="709"/>
        <w:contextualSpacing/>
        <w:jc w:val="both"/>
        <w:rPr>
          <w:sz w:val="26"/>
          <w:szCs w:val="26"/>
        </w:rPr>
      </w:pPr>
      <w:r w:rsidRPr="00236CF3">
        <w:rPr>
          <w:sz w:val="26"/>
          <w:szCs w:val="26"/>
        </w:rPr>
        <w:t>Сбор КГО осуществляется по одной из следующих схем:</w:t>
      </w:r>
    </w:p>
    <w:p w14:paraId="60F79681" w14:textId="044C349B" w:rsidR="009821C1" w:rsidRPr="00236CF3" w:rsidRDefault="009821C1" w:rsidP="000403E7">
      <w:pPr>
        <w:pStyle w:val="aff0"/>
        <w:numPr>
          <w:ilvl w:val="0"/>
          <w:numId w:val="58"/>
        </w:numPr>
        <w:spacing w:line="276" w:lineRule="auto"/>
        <w:ind w:left="0" w:firstLine="709"/>
        <w:contextualSpacing/>
        <w:jc w:val="both"/>
        <w:rPr>
          <w:sz w:val="26"/>
          <w:szCs w:val="26"/>
        </w:rPr>
      </w:pPr>
      <w:r w:rsidRPr="00236CF3">
        <w:rPr>
          <w:sz w:val="26"/>
          <w:szCs w:val="26"/>
        </w:rPr>
        <w:t xml:space="preserve">Площадка </w:t>
      </w:r>
      <w:r w:rsidR="00405344" w:rsidRPr="00236CF3">
        <w:rPr>
          <w:sz w:val="26"/>
          <w:szCs w:val="26"/>
        </w:rPr>
        <w:t>накопления</w:t>
      </w:r>
      <w:r w:rsidRPr="00236CF3">
        <w:rPr>
          <w:sz w:val="26"/>
          <w:szCs w:val="26"/>
        </w:rPr>
        <w:t xml:space="preserve"> КГО, которая устраивается на местах </w:t>
      </w:r>
      <w:r w:rsidR="00405344" w:rsidRPr="00236CF3">
        <w:rPr>
          <w:sz w:val="26"/>
          <w:szCs w:val="26"/>
        </w:rPr>
        <w:t>накопления</w:t>
      </w:r>
      <w:r w:rsidRPr="00236CF3">
        <w:rPr>
          <w:sz w:val="26"/>
          <w:szCs w:val="26"/>
        </w:rPr>
        <w:t xml:space="preserve"> отходов, оборудованных евроконтейнерами и заглубленными контейнерами. Представляет собой площадку с твердым основание размерами 1,5 × 1,5 м и ограждением с трех сторон.</w:t>
      </w:r>
    </w:p>
    <w:p w14:paraId="12C66136" w14:textId="284C1EFF" w:rsidR="009821C1" w:rsidRPr="00236CF3" w:rsidRDefault="009821C1" w:rsidP="000403E7">
      <w:pPr>
        <w:pStyle w:val="aff0"/>
        <w:numPr>
          <w:ilvl w:val="0"/>
          <w:numId w:val="58"/>
        </w:numPr>
        <w:spacing w:line="276" w:lineRule="auto"/>
        <w:ind w:left="0" w:firstLine="709"/>
        <w:contextualSpacing/>
        <w:jc w:val="both"/>
        <w:rPr>
          <w:sz w:val="26"/>
          <w:szCs w:val="26"/>
        </w:rPr>
      </w:pPr>
      <w:r w:rsidRPr="00236CF3">
        <w:rPr>
          <w:sz w:val="26"/>
          <w:szCs w:val="26"/>
        </w:rPr>
        <w:t xml:space="preserve">Бункер для </w:t>
      </w:r>
      <w:r w:rsidR="00405344" w:rsidRPr="00236CF3">
        <w:rPr>
          <w:sz w:val="26"/>
          <w:szCs w:val="26"/>
        </w:rPr>
        <w:t>накопления</w:t>
      </w:r>
      <w:r w:rsidRPr="00236CF3">
        <w:rPr>
          <w:sz w:val="26"/>
          <w:szCs w:val="26"/>
        </w:rPr>
        <w:t xml:space="preserve"> КГО объемом 6</w:t>
      </w:r>
      <w:r w:rsidR="00A30E97" w:rsidRPr="00236CF3">
        <w:rPr>
          <w:sz w:val="26"/>
          <w:szCs w:val="26"/>
        </w:rPr>
        <w:t>–</w:t>
      </w:r>
      <w:r w:rsidRPr="00236CF3">
        <w:rPr>
          <w:sz w:val="26"/>
          <w:szCs w:val="26"/>
        </w:rPr>
        <w:t xml:space="preserve">15 куб. м, который устанавливается на тех местах </w:t>
      </w:r>
      <w:r w:rsidR="00405344" w:rsidRPr="00236CF3">
        <w:rPr>
          <w:sz w:val="26"/>
          <w:szCs w:val="26"/>
        </w:rPr>
        <w:t>накопления</w:t>
      </w:r>
      <w:r w:rsidRPr="00236CF3">
        <w:rPr>
          <w:sz w:val="26"/>
          <w:szCs w:val="26"/>
        </w:rPr>
        <w:t xml:space="preserve">, которые оборудованы бункером для </w:t>
      </w:r>
      <w:r w:rsidR="00405344" w:rsidRPr="00236CF3">
        <w:rPr>
          <w:sz w:val="26"/>
          <w:szCs w:val="26"/>
        </w:rPr>
        <w:t>накопления</w:t>
      </w:r>
      <w:r w:rsidRPr="00236CF3">
        <w:rPr>
          <w:sz w:val="26"/>
          <w:szCs w:val="26"/>
        </w:rPr>
        <w:t xml:space="preserve"> ТКО. ТКО и КГО складируются отдельно в разные бункеры.</w:t>
      </w:r>
    </w:p>
    <w:p w14:paraId="19E88F9D" w14:textId="77777777" w:rsidR="00F64A43" w:rsidRPr="00236CF3" w:rsidRDefault="009821C1" w:rsidP="00F64A43">
      <w:pPr>
        <w:spacing w:line="276" w:lineRule="auto"/>
        <w:ind w:firstLine="709"/>
        <w:contextualSpacing/>
        <w:jc w:val="both"/>
        <w:rPr>
          <w:bCs/>
          <w:iCs/>
          <w:sz w:val="26"/>
          <w:szCs w:val="26"/>
        </w:rPr>
      </w:pPr>
      <w:bookmarkStart w:id="29" w:name="_Toc304817260"/>
      <w:r w:rsidRPr="00236CF3">
        <w:rPr>
          <w:bCs/>
          <w:iCs/>
          <w:sz w:val="26"/>
          <w:szCs w:val="26"/>
        </w:rPr>
        <w:lastRenderedPageBreak/>
        <w:t xml:space="preserve">Методы, технологии и оборудование для </w:t>
      </w:r>
      <w:r w:rsidR="00405344" w:rsidRPr="00236CF3">
        <w:rPr>
          <w:bCs/>
          <w:iCs/>
          <w:sz w:val="26"/>
          <w:szCs w:val="26"/>
        </w:rPr>
        <w:t>накопления</w:t>
      </w:r>
      <w:bookmarkStart w:id="30" w:name="_Toc304817261"/>
      <w:bookmarkEnd w:id="29"/>
    </w:p>
    <w:p w14:paraId="52F5DA4D" w14:textId="1BAC4EDB" w:rsidR="009821C1" w:rsidRPr="00236CF3" w:rsidRDefault="009821C1" w:rsidP="00F64A43">
      <w:pPr>
        <w:spacing w:line="276" w:lineRule="auto"/>
        <w:ind w:firstLine="709"/>
        <w:contextualSpacing/>
        <w:jc w:val="both"/>
        <w:rPr>
          <w:bCs/>
          <w:i/>
          <w:iCs/>
          <w:sz w:val="26"/>
          <w:szCs w:val="26"/>
        </w:rPr>
      </w:pPr>
      <w:r w:rsidRPr="00236CF3">
        <w:rPr>
          <w:bCs/>
          <w:sz w:val="26"/>
          <w:szCs w:val="26"/>
        </w:rPr>
        <w:t xml:space="preserve">Возможные способы </w:t>
      </w:r>
      <w:bookmarkEnd w:id="30"/>
      <w:r w:rsidR="00405344" w:rsidRPr="00236CF3">
        <w:rPr>
          <w:bCs/>
          <w:sz w:val="26"/>
          <w:szCs w:val="26"/>
        </w:rPr>
        <w:t>накопления</w:t>
      </w:r>
      <w:r w:rsidR="00F64A43" w:rsidRPr="00236CF3">
        <w:rPr>
          <w:bCs/>
          <w:iCs/>
          <w:sz w:val="26"/>
          <w:szCs w:val="26"/>
        </w:rPr>
        <w:t>.</w:t>
      </w:r>
      <w:r w:rsidR="00F64A43" w:rsidRPr="00236CF3">
        <w:rPr>
          <w:bCs/>
          <w:i/>
          <w:iCs/>
          <w:sz w:val="26"/>
          <w:szCs w:val="26"/>
        </w:rPr>
        <w:t xml:space="preserve"> </w:t>
      </w:r>
      <w:r w:rsidRPr="00236CF3">
        <w:rPr>
          <w:sz w:val="26"/>
          <w:szCs w:val="26"/>
        </w:rPr>
        <w:t xml:space="preserve">Для </w:t>
      </w:r>
      <w:r w:rsidR="00405344" w:rsidRPr="00236CF3">
        <w:rPr>
          <w:sz w:val="26"/>
          <w:szCs w:val="26"/>
        </w:rPr>
        <w:t>накопления</w:t>
      </w:r>
      <w:r w:rsidRPr="00236CF3">
        <w:rPr>
          <w:sz w:val="26"/>
          <w:szCs w:val="26"/>
        </w:rPr>
        <w:t xml:space="preserve"> крупногабаритных отходов могут быть использованы две системы:</w:t>
      </w:r>
    </w:p>
    <w:p w14:paraId="3CC4AB04" w14:textId="3C59F8C8" w:rsidR="009821C1" w:rsidRPr="00236CF3" w:rsidRDefault="00405344" w:rsidP="000403E7">
      <w:pPr>
        <w:pStyle w:val="aff0"/>
        <w:numPr>
          <w:ilvl w:val="0"/>
          <w:numId w:val="59"/>
        </w:numPr>
        <w:spacing w:line="276" w:lineRule="auto"/>
        <w:ind w:left="0" w:firstLine="709"/>
        <w:contextualSpacing/>
        <w:jc w:val="both"/>
        <w:rPr>
          <w:sz w:val="26"/>
          <w:szCs w:val="26"/>
        </w:rPr>
      </w:pPr>
      <w:r w:rsidRPr="00236CF3">
        <w:rPr>
          <w:sz w:val="26"/>
          <w:szCs w:val="26"/>
        </w:rPr>
        <w:t>накопление</w:t>
      </w:r>
      <w:r w:rsidR="009821C1" w:rsidRPr="00236CF3">
        <w:rPr>
          <w:sz w:val="26"/>
          <w:szCs w:val="26"/>
        </w:rPr>
        <w:t xml:space="preserve"> КГО в бункеры объемом 6 – 27 куб. м и последующий их вывоз (рис. </w:t>
      </w:r>
      <w:r w:rsidR="000F5FB2" w:rsidRPr="00236CF3">
        <w:rPr>
          <w:sz w:val="26"/>
          <w:szCs w:val="26"/>
        </w:rPr>
        <w:t>3)</w:t>
      </w:r>
      <w:r w:rsidR="00F64A43" w:rsidRPr="00236CF3">
        <w:rPr>
          <w:sz w:val="26"/>
          <w:szCs w:val="26"/>
        </w:rPr>
        <w:t>;</w:t>
      </w:r>
    </w:p>
    <w:p w14:paraId="5FE199A2" w14:textId="62A9E699" w:rsidR="009821C1" w:rsidRPr="00236CF3" w:rsidRDefault="00405344" w:rsidP="000403E7">
      <w:pPr>
        <w:numPr>
          <w:ilvl w:val="0"/>
          <w:numId w:val="57"/>
        </w:numPr>
        <w:spacing w:line="276" w:lineRule="auto"/>
        <w:ind w:left="0" w:firstLine="709"/>
        <w:contextualSpacing/>
        <w:jc w:val="both"/>
        <w:rPr>
          <w:sz w:val="26"/>
          <w:szCs w:val="26"/>
        </w:rPr>
      </w:pPr>
      <w:r w:rsidRPr="00236CF3">
        <w:rPr>
          <w:sz w:val="26"/>
          <w:szCs w:val="26"/>
        </w:rPr>
        <w:t>накопление</w:t>
      </w:r>
      <w:r w:rsidR="009821C1" w:rsidRPr="00236CF3">
        <w:rPr>
          <w:sz w:val="26"/>
          <w:szCs w:val="26"/>
        </w:rPr>
        <w:t xml:space="preserve"> КГО на специально выделенных и огороженных участках контейнерных площадок, затем их погрузка (вручную или при помощи погрузчика) и вывоз грузовым автотранспортом и/или мусоровозом (рис. </w:t>
      </w:r>
      <w:r w:rsidR="000F5FB2" w:rsidRPr="00236CF3">
        <w:rPr>
          <w:sz w:val="26"/>
          <w:szCs w:val="26"/>
        </w:rPr>
        <w:t>4)</w:t>
      </w:r>
      <w:r w:rsidR="00F64A43" w:rsidRPr="00236CF3">
        <w:rPr>
          <w:sz w:val="26"/>
          <w:szCs w:val="26"/>
        </w:rPr>
        <w:t>.</w:t>
      </w:r>
    </w:p>
    <w:tbl>
      <w:tblPr>
        <w:tblW w:w="0" w:type="auto"/>
        <w:tblLook w:val="01E0" w:firstRow="1" w:lastRow="1" w:firstColumn="1" w:lastColumn="1" w:noHBand="0" w:noVBand="0"/>
      </w:tblPr>
      <w:tblGrid>
        <w:gridCol w:w="4605"/>
        <w:gridCol w:w="4466"/>
      </w:tblGrid>
      <w:tr w:rsidR="009821C1" w:rsidRPr="00236CF3" w14:paraId="4AE76303" w14:textId="77777777" w:rsidTr="009821C1">
        <w:tc>
          <w:tcPr>
            <w:tcW w:w="4785" w:type="dxa"/>
            <w:hideMark/>
          </w:tcPr>
          <w:p w14:paraId="3E283A54" w14:textId="77777777" w:rsidR="009821C1" w:rsidRPr="00236CF3" w:rsidRDefault="009821C1" w:rsidP="009D1E80">
            <w:pPr>
              <w:spacing w:line="276" w:lineRule="auto"/>
              <w:ind w:firstLine="709"/>
              <w:contextualSpacing/>
              <w:jc w:val="both"/>
              <w:rPr>
                <w:sz w:val="26"/>
                <w:szCs w:val="26"/>
              </w:rPr>
            </w:pPr>
            <w:r w:rsidRPr="00236CF3">
              <w:rPr>
                <w:noProof/>
                <w:sz w:val="26"/>
                <w:szCs w:val="26"/>
              </w:rPr>
              <w:drawing>
                <wp:inline distT="0" distB="0" distL="0" distR="0" wp14:anchorId="2AFB948B" wp14:editId="04DD09FA">
                  <wp:extent cx="2227580" cy="1563370"/>
                  <wp:effectExtent l="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7580" cy="1563370"/>
                          </a:xfrm>
                          <a:prstGeom prst="rect">
                            <a:avLst/>
                          </a:prstGeom>
                          <a:noFill/>
                          <a:ln>
                            <a:noFill/>
                          </a:ln>
                        </pic:spPr>
                      </pic:pic>
                    </a:graphicData>
                  </a:graphic>
                </wp:inline>
              </w:drawing>
            </w:r>
          </w:p>
          <w:p w14:paraId="6CCFCC3E" w14:textId="7629ADCD" w:rsidR="009821C1" w:rsidRPr="00236CF3" w:rsidRDefault="009821C1" w:rsidP="00F64A43">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Pr="00236CF3">
              <w:rPr>
                <w:i w:val="0"/>
                <w:iCs w:val="0"/>
                <w:color w:val="auto"/>
                <w:sz w:val="20"/>
                <w:szCs w:val="20"/>
              </w:rPr>
              <w:fldChar w:fldCharType="begin"/>
            </w:r>
            <w:r w:rsidRPr="00236CF3">
              <w:rPr>
                <w:i w:val="0"/>
                <w:iCs w:val="0"/>
                <w:color w:val="auto"/>
                <w:sz w:val="20"/>
                <w:szCs w:val="20"/>
              </w:rPr>
              <w:instrText xml:space="preserve"> SEQ Рисунок \* ARABIC </w:instrText>
            </w:r>
            <w:r w:rsidRPr="00236CF3">
              <w:rPr>
                <w:i w:val="0"/>
                <w:iCs w:val="0"/>
                <w:color w:val="auto"/>
                <w:sz w:val="20"/>
                <w:szCs w:val="20"/>
              </w:rPr>
              <w:fldChar w:fldCharType="separate"/>
            </w:r>
            <w:r w:rsidR="00861FBF">
              <w:rPr>
                <w:i w:val="0"/>
                <w:iCs w:val="0"/>
                <w:noProof/>
                <w:color w:val="auto"/>
                <w:sz w:val="20"/>
                <w:szCs w:val="20"/>
              </w:rPr>
              <w:t>3</w:t>
            </w:r>
            <w:r w:rsidRPr="00236CF3">
              <w:rPr>
                <w:i w:val="0"/>
                <w:iCs w:val="0"/>
                <w:color w:val="auto"/>
                <w:sz w:val="20"/>
                <w:szCs w:val="20"/>
              </w:rPr>
              <w:fldChar w:fldCharType="end"/>
            </w:r>
            <w:r w:rsidRPr="00236CF3">
              <w:rPr>
                <w:i w:val="0"/>
                <w:iCs w:val="0"/>
                <w:color w:val="auto"/>
                <w:sz w:val="20"/>
                <w:szCs w:val="20"/>
              </w:rPr>
              <w:t xml:space="preserve">. Бункер для </w:t>
            </w:r>
            <w:r w:rsidR="00405344" w:rsidRPr="00236CF3">
              <w:rPr>
                <w:i w:val="0"/>
                <w:iCs w:val="0"/>
                <w:color w:val="auto"/>
                <w:sz w:val="20"/>
                <w:szCs w:val="20"/>
              </w:rPr>
              <w:t>накопления</w:t>
            </w:r>
            <w:r w:rsidRPr="00236CF3">
              <w:rPr>
                <w:i w:val="0"/>
                <w:iCs w:val="0"/>
                <w:color w:val="auto"/>
                <w:sz w:val="20"/>
                <w:szCs w:val="20"/>
              </w:rPr>
              <w:t xml:space="preserve"> КГО</w:t>
            </w:r>
          </w:p>
        </w:tc>
        <w:tc>
          <w:tcPr>
            <w:tcW w:w="4785" w:type="dxa"/>
            <w:hideMark/>
          </w:tcPr>
          <w:p w14:paraId="6FF7D8BD" w14:textId="77777777" w:rsidR="009821C1" w:rsidRPr="00236CF3" w:rsidRDefault="009821C1" w:rsidP="009D1E80">
            <w:pPr>
              <w:spacing w:line="276" w:lineRule="auto"/>
              <w:ind w:firstLine="709"/>
              <w:contextualSpacing/>
              <w:jc w:val="both"/>
              <w:rPr>
                <w:sz w:val="26"/>
                <w:szCs w:val="26"/>
              </w:rPr>
            </w:pPr>
            <w:r w:rsidRPr="00236CF3">
              <w:rPr>
                <w:noProof/>
                <w:sz w:val="26"/>
                <w:szCs w:val="26"/>
              </w:rPr>
              <w:drawing>
                <wp:inline distT="0" distB="0" distL="0" distR="0" wp14:anchorId="107E67C6" wp14:editId="08E75427">
                  <wp:extent cx="2055495" cy="1539875"/>
                  <wp:effectExtent l="0" t="0" r="1905" b="3175"/>
                  <wp:docPr id="17" name="Рисунок 17" descr="P127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P12704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55495" cy="1539875"/>
                          </a:xfrm>
                          <a:prstGeom prst="rect">
                            <a:avLst/>
                          </a:prstGeom>
                          <a:noFill/>
                          <a:ln>
                            <a:noFill/>
                          </a:ln>
                        </pic:spPr>
                      </pic:pic>
                    </a:graphicData>
                  </a:graphic>
                </wp:inline>
              </w:drawing>
            </w:r>
          </w:p>
          <w:p w14:paraId="7ADB520B" w14:textId="082AB46F" w:rsidR="009821C1" w:rsidRPr="00236CF3" w:rsidRDefault="009821C1" w:rsidP="00F64A43">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Pr="00236CF3">
              <w:rPr>
                <w:i w:val="0"/>
                <w:iCs w:val="0"/>
                <w:color w:val="auto"/>
                <w:sz w:val="20"/>
                <w:szCs w:val="20"/>
              </w:rPr>
              <w:fldChar w:fldCharType="begin"/>
            </w:r>
            <w:r w:rsidRPr="00236CF3">
              <w:rPr>
                <w:i w:val="0"/>
                <w:iCs w:val="0"/>
                <w:color w:val="auto"/>
                <w:sz w:val="20"/>
                <w:szCs w:val="20"/>
              </w:rPr>
              <w:instrText xml:space="preserve"> SEQ Рисунок \* ARABIC </w:instrText>
            </w:r>
            <w:r w:rsidRPr="00236CF3">
              <w:rPr>
                <w:i w:val="0"/>
                <w:iCs w:val="0"/>
                <w:color w:val="auto"/>
                <w:sz w:val="20"/>
                <w:szCs w:val="20"/>
              </w:rPr>
              <w:fldChar w:fldCharType="separate"/>
            </w:r>
            <w:r w:rsidR="00861FBF">
              <w:rPr>
                <w:i w:val="0"/>
                <w:iCs w:val="0"/>
                <w:noProof/>
                <w:color w:val="auto"/>
                <w:sz w:val="20"/>
                <w:szCs w:val="20"/>
              </w:rPr>
              <w:t>4</w:t>
            </w:r>
            <w:r w:rsidRPr="00236CF3">
              <w:rPr>
                <w:i w:val="0"/>
                <w:iCs w:val="0"/>
                <w:color w:val="auto"/>
                <w:sz w:val="20"/>
                <w:szCs w:val="20"/>
              </w:rPr>
              <w:fldChar w:fldCharType="end"/>
            </w:r>
            <w:r w:rsidRPr="00236CF3">
              <w:rPr>
                <w:i w:val="0"/>
                <w:iCs w:val="0"/>
                <w:color w:val="auto"/>
                <w:sz w:val="20"/>
                <w:szCs w:val="20"/>
              </w:rPr>
              <w:t xml:space="preserve">. Участок контейнерной площадки для </w:t>
            </w:r>
            <w:r w:rsidR="00405344" w:rsidRPr="00236CF3">
              <w:rPr>
                <w:i w:val="0"/>
                <w:iCs w:val="0"/>
                <w:color w:val="auto"/>
                <w:sz w:val="20"/>
                <w:szCs w:val="20"/>
              </w:rPr>
              <w:t>накопления</w:t>
            </w:r>
            <w:r w:rsidRPr="00236CF3">
              <w:rPr>
                <w:i w:val="0"/>
                <w:iCs w:val="0"/>
                <w:color w:val="auto"/>
                <w:sz w:val="20"/>
                <w:szCs w:val="20"/>
              </w:rPr>
              <w:t xml:space="preserve"> КГО</w:t>
            </w:r>
          </w:p>
        </w:tc>
      </w:tr>
      <w:tr w:rsidR="009821C1" w:rsidRPr="00236CF3" w14:paraId="24328ACD" w14:textId="77777777" w:rsidTr="009821C1">
        <w:tc>
          <w:tcPr>
            <w:tcW w:w="4785" w:type="dxa"/>
            <w:hideMark/>
          </w:tcPr>
          <w:p w14:paraId="29CE3D0A" w14:textId="24596CA5" w:rsidR="009821C1" w:rsidRPr="00236CF3" w:rsidRDefault="009821C1" w:rsidP="009D1E80">
            <w:pPr>
              <w:spacing w:line="276" w:lineRule="auto"/>
              <w:ind w:firstLine="709"/>
              <w:contextualSpacing/>
              <w:jc w:val="both"/>
              <w:rPr>
                <w:sz w:val="26"/>
                <w:szCs w:val="26"/>
              </w:rPr>
            </w:pPr>
          </w:p>
        </w:tc>
        <w:tc>
          <w:tcPr>
            <w:tcW w:w="4785" w:type="dxa"/>
            <w:hideMark/>
          </w:tcPr>
          <w:p w14:paraId="68085F07" w14:textId="6C16453B" w:rsidR="009821C1" w:rsidRPr="00236CF3" w:rsidRDefault="009821C1" w:rsidP="009D1E80">
            <w:pPr>
              <w:spacing w:line="276" w:lineRule="auto"/>
              <w:ind w:firstLine="709"/>
              <w:contextualSpacing/>
              <w:jc w:val="both"/>
              <w:rPr>
                <w:sz w:val="26"/>
                <w:szCs w:val="26"/>
              </w:rPr>
            </w:pPr>
          </w:p>
        </w:tc>
      </w:tr>
    </w:tbl>
    <w:p w14:paraId="6D77F832" w14:textId="77777777" w:rsidR="009821C1" w:rsidRPr="00236CF3" w:rsidRDefault="009821C1" w:rsidP="009D1E80">
      <w:pPr>
        <w:spacing w:line="276" w:lineRule="auto"/>
        <w:ind w:firstLine="709"/>
        <w:contextualSpacing/>
        <w:jc w:val="both"/>
        <w:rPr>
          <w:sz w:val="26"/>
          <w:szCs w:val="26"/>
        </w:rPr>
      </w:pPr>
    </w:p>
    <w:p w14:paraId="2644935E" w14:textId="36358708" w:rsidR="00A24CAF" w:rsidRPr="00236CF3" w:rsidRDefault="00A24CAF" w:rsidP="009D1E80">
      <w:pPr>
        <w:spacing w:line="276" w:lineRule="auto"/>
        <w:ind w:firstLine="709"/>
        <w:contextualSpacing/>
        <w:jc w:val="both"/>
        <w:rPr>
          <w:sz w:val="26"/>
          <w:szCs w:val="26"/>
        </w:rPr>
      </w:pPr>
      <w:r w:rsidRPr="00236CF3">
        <w:rPr>
          <w:sz w:val="26"/>
          <w:szCs w:val="26"/>
        </w:rPr>
        <w:t>Целесообразность установки бункеров должна определяться с учетом пешеходной доступности и обеспечением коэффициента использования бункеровоза на уровне не менее 60</w:t>
      </w:r>
      <w:r w:rsidR="00A30E97" w:rsidRPr="00236CF3">
        <w:rPr>
          <w:sz w:val="26"/>
          <w:szCs w:val="26"/>
        </w:rPr>
        <w:t>–</w:t>
      </w:r>
      <w:r w:rsidRPr="00236CF3">
        <w:rPr>
          <w:sz w:val="26"/>
          <w:szCs w:val="26"/>
        </w:rPr>
        <w:t xml:space="preserve">70%. </w:t>
      </w:r>
    </w:p>
    <w:p w14:paraId="2FD65258" w14:textId="77777777" w:rsidR="00A24CAF" w:rsidRPr="00236CF3" w:rsidRDefault="00A24CAF" w:rsidP="009D1E80">
      <w:pPr>
        <w:spacing w:line="276" w:lineRule="auto"/>
        <w:ind w:firstLine="709"/>
        <w:contextualSpacing/>
        <w:jc w:val="both"/>
        <w:rPr>
          <w:sz w:val="26"/>
          <w:szCs w:val="26"/>
        </w:rPr>
      </w:pPr>
      <w:r w:rsidRPr="00236CF3">
        <w:rPr>
          <w:sz w:val="26"/>
          <w:szCs w:val="26"/>
        </w:rPr>
        <w:t>Один бункер позволяет обслужить в среднем от 900 до 2700 жителей в зависимости от периодичности вывоза отходов. Учитывая расстояние при сборе и вывозе ТКО, количество рейсов в день может составить не менее 4.</w:t>
      </w:r>
    </w:p>
    <w:p w14:paraId="4C21C19A" w14:textId="0A7A5EDA" w:rsidR="00A24CAF" w:rsidRPr="00236CF3" w:rsidRDefault="00A24CAF" w:rsidP="009D1E80">
      <w:pPr>
        <w:spacing w:line="276" w:lineRule="auto"/>
        <w:ind w:firstLine="709"/>
        <w:contextualSpacing/>
        <w:jc w:val="both"/>
        <w:rPr>
          <w:sz w:val="26"/>
          <w:szCs w:val="26"/>
        </w:rPr>
      </w:pPr>
      <w:r w:rsidRPr="00236CF3">
        <w:rPr>
          <w:sz w:val="26"/>
          <w:szCs w:val="26"/>
        </w:rPr>
        <w:t xml:space="preserve">Сбор КГМ должен осуществляться в определенный день недели (месяца). Население информируется о графике </w:t>
      </w:r>
      <w:r w:rsidR="00405344" w:rsidRPr="00236CF3">
        <w:rPr>
          <w:sz w:val="26"/>
          <w:szCs w:val="26"/>
        </w:rPr>
        <w:t>накопления</w:t>
      </w:r>
      <w:r w:rsidRPr="00236CF3">
        <w:rPr>
          <w:sz w:val="26"/>
          <w:szCs w:val="26"/>
        </w:rPr>
        <w:t xml:space="preserve"> КГМ.</w:t>
      </w:r>
    </w:p>
    <w:p w14:paraId="460CFD4C" w14:textId="77777777" w:rsidR="00A24CAF" w:rsidRPr="00236CF3" w:rsidRDefault="00A24CAF" w:rsidP="009D1E80">
      <w:pPr>
        <w:spacing w:line="276" w:lineRule="auto"/>
        <w:ind w:firstLine="709"/>
        <w:contextualSpacing/>
        <w:jc w:val="both"/>
        <w:rPr>
          <w:sz w:val="26"/>
          <w:szCs w:val="26"/>
        </w:rPr>
      </w:pPr>
      <w:r w:rsidRPr="00236CF3">
        <w:rPr>
          <w:sz w:val="26"/>
          <w:szCs w:val="26"/>
        </w:rPr>
        <w:t>Сбор и вывоз КГМ от организаций должен осуществляться по заявкам.</w:t>
      </w:r>
    </w:p>
    <w:p w14:paraId="667CF55E" w14:textId="48D0EB46" w:rsidR="00A24CAF" w:rsidRPr="00236CF3" w:rsidRDefault="00F64A43" w:rsidP="00F64A43">
      <w:pPr>
        <w:spacing w:line="276" w:lineRule="auto"/>
        <w:ind w:firstLine="709"/>
        <w:contextualSpacing/>
        <w:jc w:val="both"/>
        <w:rPr>
          <w:i/>
          <w:sz w:val="26"/>
          <w:szCs w:val="26"/>
        </w:rPr>
      </w:pPr>
      <w:r w:rsidRPr="00236CF3">
        <w:rPr>
          <w:sz w:val="26"/>
          <w:szCs w:val="26"/>
        </w:rPr>
        <w:t>Вывоз ТКО и КГМ.</w:t>
      </w:r>
      <w:r w:rsidRPr="00236CF3">
        <w:rPr>
          <w:i/>
          <w:sz w:val="26"/>
          <w:szCs w:val="26"/>
        </w:rPr>
        <w:t xml:space="preserve"> </w:t>
      </w:r>
      <w:r w:rsidR="00A24CAF" w:rsidRPr="00236CF3">
        <w:rPr>
          <w:sz w:val="26"/>
          <w:szCs w:val="26"/>
        </w:rPr>
        <w:t xml:space="preserve">Периодичность вывоза ТКО должна исключать возможность загнивания и разложения ТКО. Срок хранения ТКО определяется в соответствии с </w:t>
      </w:r>
      <w:r w:rsidR="00FD33BB" w:rsidRPr="00236CF3">
        <w:rPr>
          <w:sz w:val="26"/>
          <w:szCs w:val="26"/>
        </w:rPr>
        <w:t>«СанПиН 42–128–4690–88. «Санитарные правила содержания территорий населенных мест», «СанПиН 2.1.7.3550-19 «Санитарно-эпидемиологические требования к содержанию территорий муниципальных образований»</w:t>
      </w:r>
      <w:r w:rsidR="00A24CAF" w:rsidRPr="00236CF3">
        <w:rPr>
          <w:sz w:val="26"/>
          <w:szCs w:val="26"/>
        </w:rPr>
        <w:t>:</w:t>
      </w:r>
    </w:p>
    <w:p w14:paraId="62DE151A" w14:textId="2D227389" w:rsidR="00A24CAF" w:rsidRPr="00236CF3" w:rsidRDefault="00A24CAF" w:rsidP="000403E7">
      <w:pPr>
        <w:pStyle w:val="aff0"/>
        <w:numPr>
          <w:ilvl w:val="0"/>
          <w:numId w:val="36"/>
        </w:numPr>
        <w:spacing w:line="276" w:lineRule="auto"/>
        <w:ind w:left="0" w:firstLine="709"/>
        <w:contextualSpacing/>
        <w:jc w:val="both"/>
        <w:rPr>
          <w:sz w:val="26"/>
          <w:szCs w:val="26"/>
        </w:rPr>
      </w:pPr>
      <w:r w:rsidRPr="00236CF3">
        <w:rPr>
          <w:sz w:val="26"/>
          <w:szCs w:val="26"/>
        </w:rPr>
        <w:t xml:space="preserve">в холодное время года (при температуре </w:t>
      </w:r>
      <w:r w:rsidR="00A30E97" w:rsidRPr="00236CF3">
        <w:rPr>
          <w:sz w:val="26"/>
          <w:szCs w:val="26"/>
        </w:rPr>
        <w:t>–</w:t>
      </w:r>
      <w:r w:rsidRPr="00236CF3">
        <w:rPr>
          <w:sz w:val="26"/>
          <w:szCs w:val="26"/>
        </w:rPr>
        <w:t>5 град. и ниже) должен быть не более трех суток;</w:t>
      </w:r>
    </w:p>
    <w:p w14:paraId="7CDC6D3E" w14:textId="15A0C5BA" w:rsidR="00A24CAF" w:rsidRPr="00236CF3" w:rsidRDefault="00A24CAF" w:rsidP="000403E7">
      <w:pPr>
        <w:pStyle w:val="aff0"/>
        <w:numPr>
          <w:ilvl w:val="0"/>
          <w:numId w:val="36"/>
        </w:numPr>
        <w:spacing w:line="276" w:lineRule="auto"/>
        <w:ind w:left="0" w:firstLine="709"/>
        <w:contextualSpacing/>
        <w:jc w:val="both"/>
        <w:rPr>
          <w:sz w:val="26"/>
          <w:szCs w:val="26"/>
        </w:rPr>
      </w:pPr>
      <w:r w:rsidRPr="00236CF3">
        <w:rPr>
          <w:sz w:val="26"/>
          <w:szCs w:val="26"/>
        </w:rPr>
        <w:t xml:space="preserve">в теплое время (при плюсовой температуре </w:t>
      </w:r>
      <w:r w:rsidR="00A30E97" w:rsidRPr="00236CF3">
        <w:rPr>
          <w:sz w:val="26"/>
          <w:szCs w:val="26"/>
        </w:rPr>
        <w:t>–</w:t>
      </w:r>
      <w:r w:rsidRPr="00236CF3">
        <w:rPr>
          <w:sz w:val="26"/>
          <w:szCs w:val="26"/>
        </w:rPr>
        <w:t xml:space="preserve"> свыше +5 град.) не более одних суток (ежедневный вывоз).</w:t>
      </w:r>
    </w:p>
    <w:p w14:paraId="685481B2" w14:textId="41A8139C" w:rsidR="00FD33BB" w:rsidRPr="00236CF3" w:rsidRDefault="00FD33BB" w:rsidP="009D1E80">
      <w:pPr>
        <w:spacing w:line="276" w:lineRule="auto"/>
        <w:ind w:firstLine="709"/>
        <w:contextualSpacing/>
        <w:jc w:val="both"/>
        <w:rPr>
          <w:sz w:val="26"/>
          <w:szCs w:val="26"/>
        </w:rPr>
      </w:pPr>
      <w:r w:rsidRPr="00236CF3">
        <w:rPr>
          <w:sz w:val="26"/>
          <w:szCs w:val="26"/>
        </w:rPr>
        <w:t xml:space="preserve">В соответствии с постановлением правительства Российской Федерации от 12 ноября 2016 года </w:t>
      </w:r>
      <w:r w:rsidR="00F64A43" w:rsidRPr="00236CF3">
        <w:rPr>
          <w:sz w:val="26"/>
          <w:szCs w:val="26"/>
        </w:rPr>
        <w:t>№</w:t>
      </w:r>
      <w:r w:rsidRPr="00236CF3">
        <w:rPr>
          <w:sz w:val="26"/>
          <w:szCs w:val="26"/>
        </w:rPr>
        <w:t xml:space="preserve"> 1156</w:t>
      </w:r>
      <w:r w:rsidR="00BA405F" w:rsidRPr="00236CF3">
        <w:rPr>
          <w:sz w:val="26"/>
          <w:szCs w:val="26"/>
        </w:rPr>
        <w:t xml:space="preserve"> (ред. от 18.03.2021)</w:t>
      </w:r>
      <w:r w:rsidRPr="00236CF3">
        <w:rPr>
          <w:sz w:val="26"/>
          <w:szCs w:val="26"/>
        </w:rPr>
        <w:t xml:space="preserve"> «Об обращении с твердыми коммунальными отходами и внесении изменения в постановление Правительства Российской Федерации от 25 августа 2008 года </w:t>
      </w:r>
      <w:r w:rsidR="00F64A43" w:rsidRPr="00236CF3">
        <w:rPr>
          <w:sz w:val="26"/>
          <w:szCs w:val="26"/>
        </w:rPr>
        <w:t>№</w:t>
      </w:r>
      <w:r w:rsidRPr="00236CF3">
        <w:rPr>
          <w:sz w:val="26"/>
          <w:szCs w:val="26"/>
        </w:rPr>
        <w:t xml:space="preserve"> 641» – региональный оператор осуществляет cбор, транспортирование, обработку, утилизацию, обезвреживание, </w:t>
      </w:r>
      <w:r w:rsidRPr="00236CF3">
        <w:rPr>
          <w:sz w:val="26"/>
          <w:szCs w:val="26"/>
        </w:rPr>
        <w:lastRenderedPageBreak/>
        <w:t>захоронение твердых коммунальных отходов самостоятельно или с привлечением операторов по обращению с твердыми коммунальными отходами.</w:t>
      </w:r>
    </w:p>
    <w:p w14:paraId="0D007BA2" w14:textId="77777777" w:rsidR="00FD33BB" w:rsidRPr="00236CF3" w:rsidRDefault="00FD33BB" w:rsidP="009D1E80">
      <w:pPr>
        <w:spacing w:line="276" w:lineRule="auto"/>
        <w:ind w:firstLine="709"/>
        <w:contextualSpacing/>
        <w:jc w:val="both"/>
        <w:rPr>
          <w:sz w:val="26"/>
          <w:szCs w:val="26"/>
        </w:rPr>
      </w:pPr>
      <w:r w:rsidRPr="00236CF3">
        <w:rPr>
          <w:sz w:val="26"/>
          <w:szCs w:val="26"/>
        </w:rPr>
        <w:t xml:space="preserve">В целях обеспечения транспортирования твердых коммунальных отходов региональный оператор вправе привлекать операторов по обращению с твердыми коммунальными отходами, осуществляющих деятельность по транспортированию твердых коммунальных отходов, на основании договора на оказание услуг по транспортированию твердых коммунальных отходов по цене, определенной сторонами такого договора, за исключением случаев, когда цены на услуги по транспортированию твердых коммунальных отходов для регионального оператора формируются по результатам торгов. </w:t>
      </w:r>
    </w:p>
    <w:p w14:paraId="6693B3E4" w14:textId="77777777" w:rsidR="00FD33BB" w:rsidRPr="00236CF3" w:rsidRDefault="00FD33BB" w:rsidP="009D1E80">
      <w:pPr>
        <w:spacing w:line="276" w:lineRule="auto"/>
        <w:ind w:firstLine="709"/>
        <w:contextualSpacing/>
        <w:jc w:val="both"/>
        <w:rPr>
          <w:sz w:val="26"/>
          <w:szCs w:val="26"/>
        </w:rPr>
      </w:pPr>
      <w:r w:rsidRPr="00236CF3">
        <w:rPr>
          <w:sz w:val="26"/>
          <w:szCs w:val="26"/>
        </w:rPr>
        <w:t>По договору на оказание услуг по транспортированию твердых коммунальных отходов оператор по обращению с твердыми коммунальными отходами, осуществляющий деятельность по транспортированию твердых коммунальных отходов, обязуется осуществлять транспортирование твердых коммунальных отходов, а региональный оператор обязуется оплачивать такие услуги.</w:t>
      </w:r>
    </w:p>
    <w:p w14:paraId="4B691AF4" w14:textId="77777777" w:rsidR="00FD33BB" w:rsidRPr="00236CF3" w:rsidRDefault="00FD33BB" w:rsidP="009D1E80">
      <w:pPr>
        <w:spacing w:line="276" w:lineRule="auto"/>
        <w:ind w:firstLine="709"/>
        <w:contextualSpacing/>
        <w:jc w:val="both"/>
        <w:rPr>
          <w:sz w:val="26"/>
          <w:szCs w:val="26"/>
        </w:rPr>
      </w:pPr>
      <w:r w:rsidRPr="00236CF3">
        <w:rPr>
          <w:sz w:val="26"/>
          <w:szCs w:val="26"/>
        </w:rPr>
        <w:t xml:space="preserve">Существенными условиями договора на оказание услуг по транспортированию твердых коммунальных отходов являются:  </w:t>
      </w:r>
    </w:p>
    <w:p w14:paraId="1A3BD66A" w14:textId="77777777" w:rsidR="00FD33BB" w:rsidRPr="00236CF3" w:rsidRDefault="00FD33BB" w:rsidP="009D1E80">
      <w:pPr>
        <w:spacing w:line="276" w:lineRule="auto"/>
        <w:ind w:firstLine="709"/>
        <w:contextualSpacing/>
        <w:jc w:val="both"/>
        <w:rPr>
          <w:sz w:val="26"/>
          <w:szCs w:val="26"/>
        </w:rPr>
      </w:pPr>
      <w:r w:rsidRPr="00236CF3">
        <w:rPr>
          <w:sz w:val="26"/>
          <w:szCs w:val="26"/>
        </w:rPr>
        <w:t>а) предмет договора;</w:t>
      </w:r>
    </w:p>
    <w:p w14:paraId="049D56D6" w14:textId="77777777" w:rsidR="00FD33BB" w:rsidRPr="00236CF3" w:rsidRDefault="00FD33BB" w:rsidP="009D1E80">
      <w:pPr>
        <w:spacing w:line="276" w:lineRule="auto"/>
        <w:ind w:firstLine="709"/>
        <w:contextualSpacing/>
        <w:jc w:val="both"/>
        <w:rPr>
          <w:sz w:val="26"/>
          <w:szCs w:val="26"/>
        </w:rPr>
      </w:pPr>
      <w:r w:rsidRPr="00236CF3">
        <w:rPr>
          <w:sz w:val="26"/>
          <w:szCs w:val="26"/>
        </w:rPr>
        <w:t>б) планируемый объем и (или) масса транспортируемых твердых коммунальных отходов, состав таких отходов;</w:t>
      </w:r>
    </w:p>
    <w:p w14:paraId="2318F74E" w14:textId="77777777" w:rsidR="00FD33BB" w:rsidRPr="00236CF3" w:rsidRDefault="00FD33BB" w:rsidP="009D1E80">
      <w:pPr>
        <w:spacing w:line="276" w:lineRule="auto"/>
        <w:ind w:firstLine="709"/>
        <w:contextualSpacing/>
        <w:jc w:val="both"/>
        <w:rPr>
          <w:sz w:val="26"/>
          <w:szCs w:val="26"/>
        </w:rPr>
      </w:pPr>
      <w:r w:rsidRPr="00236CF3">
        <w:rPr>
          <w:sz w:val="26"/>
          <w:szCs w:val="26"/>
        </w:rPr>
        <w:t>в) периодичность и время вывоза твердых коммунальных отходов;</w:t>
      </w:r>
    </w:p>
    <w:p w14:paraId="0FD44195" w14:textId="77777777" w:rsidR="00FD33BB" w:rsidRPr="00236CF3" w:rsidRDefault="00FD33BB" w:rsidP="009D1E80">
      <w:pPr>
        <w:spacing w:line="276" w:lineRule="auto"/>
        <w:ind w:firstLine="709"/>
        <w:contextualSpacing/>
        <w:jc w:val="both"/>
        <w:rPr>
          <w:sz w:val="26"/>
          <w:szCs w:val="26"/>
        </w:rPr>
      </w:pPr>
      <w:r w:rsidRPr="00236CF3">
        <w:rPr>
          <w:sz w:val="26"/>
          <w:szCs w:val="26"/>
        </w:rPr>
        <w:t>г) места приема и передачи твердых коммунальных отходов, маршрут в соответствии со схемой обращения с отходами;</w:t>
      </w:r>
    </w:p>
    <w:p w14:paraId="5CE4A73A" w14:textId="77777777" w:rsidR="00FD33BB" w:rsidRPr="00236CF3" w:rsidRDefault="00FD33BB" w:rsidP="009D1E80">
      <w:pPr>
        <w:spacing w:line="276" w:lineRule="auto"/>
        <w:ind w:firstLine="709"/>
        <w:contextualSpacing/>
        <w:jc w:val="both"/>
        <w:rPr>
          <w:sz w:val="26"/>
          <w:szCs w:val="26"/>
        </w:rPr>
      </w:pPr>
      <w:r w:rsidRPr="00236CF3">
        <w:rPr>
          <w:sz w:val="26"/>
          <w:szCs w:val="26"/>
        </w:rPr>
        <w:t>д) предельно допустимое значение уплотнения твердых коммунальных отходов;</w:t>
      </w:r>
    </w:p>
    <w:p w14:paraId="4AF03B74" w14:textId="77777777" w:rsidR="00FD33BB" w:rsidRPr="00236CF3" w:rsidRDefault="00FD33BB" w:rsidP="009D1E80">
      <w:pPr>
        <w:spacing w:line="276" w:lineRule="auto"/>
        <w:ind w:firstLine="709"/>
        <w:contextualSpacing/>
        <w:jc w:val="both"/>
        <w:rPr>
          <w:sz w:val="26"/>
          <w:szCs w:val="26"/>
        </w:rPr>
      </w:pPr>
      <w:r w:rsidRPr="00236CF3">
        <w:rPr>
          <w:sz w:val="26"/>
          <w:szCs w:val="26"/>
        </w:rPr>
        <w:t>е) способ коммерческого учета количества твердых коммунальных отходов;</w:t>
      </w:r>
    </w:p>
    <w:p w14:paraId="7D25B3BE" w14:textId="77777777" w:rsidR="00FD33BB" w:rsidRPr="00236CF3" w:rsidRDefault="00FD33BB" w:rsidP="009D1E80">
      <w:pPr>
        <w:spacing w:line="276" w:lineRule="auto"/>
        <w:ind w:firstLine="709"/>
        <w:contextualSpacing/>
        <w:jc w:val="both"/>
        <w:rPr>
          <w:sz w:val="26"/>
          <w:szCs w:val="26"/>
        </w:rPr>
      </w:pPr>
      <w:r w:rsidRPr="00236CF3">
        <w:rPr>
          <w:sz w:val="26"/>
          <w:szCs w:val="26"/>
        </w:rPr>
        <w:t>ж) сроки и порядок оплаты услуг по договору;</w:t>
      </w:r>
    </w:p>
    <w:p w14:paraId="2A6D81BA" w14:textId="77777777" w:rsidR="00FD33BB" w:rsidRPr="00236CF3" w:rsidRDefault="00FD33BB" w:rsidP="009D1E80">
      <w:pPr>
        <w:spacing w:line="276" w:lineRule="auto"/>
        <w:ind w:firstLine="709"/>
        <w:contextualSpacing/>
        <w:jc w:val="both"/>
        <w:rPr>
          <w:sz w:val="26"/>
          <w:szCs w:val="26"/>
        </w:rPr>
      </w:pPr>
      <w:r w:rsidRPr="00236CF3">
        <w:rPr>
          <w:sz w:val="26"/>
          <w:szCs w:val="26"/>
        </w:rPr>
        <w:t>з) права и обязанности сторон по договору;</w:t>
      </w:r>
    </w:p>
    <w:p w14:paraId="4616803B" w14:textId="77777777" w:rsidR="00FD33BB" w:rsidRPr="00236CF3" w:rsidRDefault="00FD33BB" w:rsidP="009D1E80">
      <w:pPr>
        <w:spacing w:line="276" w:lineRule="auto"/>
        <w:ind w:firstLine="709"/>
        <w:contextualSpacing/>
        <w:jc w:val="both"/>
        <w:rPr>
          <w:sz w:val="26"/>
          <w:szCs w:val="26"/>
        </w:rPr>
      </w:pPr>
      <w:r w:rsidRPr="00236CF3">
        <w:rPr>
          <w:sz w:val="26"/>
          <w:szCs w:val="26"/>
        </w:rPr>
        <w:t xml:space="preserve">и) порядок осуществления региональным оператором контроля деятельности оператора по обращению с твердыми коммунальными отходами, осуществляющего деятельность по транспортированию твердых коммунальных отходов; </w:t>
      </w:r>
    </w:p>
    <w:p w14:paraId="68423218" w14:textId="77777777" w:rsidR="00FD33BB" w:rsidRPr="00236CF3" w:rsidRDefault="00FD33BB" w:rsidP="009D1E80">
      <w:pPr>
        <w:spacing w:line="276" w:lineRule="auto"/>
        <w:ind w:firstLine="709"/>
        <w:contextualSpacing/>
        <w:jc w:val="both"/>
        <w:rPr>
          <w:sz w:val="26"/>
          <w:szCs w:val="26"/>
        </w:rPr>
      </w:pPr>
      <w:r w:rsidRPr="00236CF3">
        <w:rPr>
          <w:sz w:val="26"/>
          <w:szCs w:val="26"/>
        </w:rPr>
        <w:t>к) ответственность сторон.</w:t>
      </w:r>
    </w:p>
    <w:p w14:paraId="4E88BAAE" w14:textId="77777777" w:rsidR="00FD33BB" w:rsidRPr="00236CF3" w:rsidRDefault="00FD33BB" w:rsidP="009D1E80">
      <w:pPr>
        <w:spacing w:line="276" w:lineRule="auto"/>
        <w:ind w:firstLine="709"/>
        <w:contextualSpacing/>
        <w:jc w:val="both"/>
        <w:rPr>
          <w:sz w:val="26"/>
          <w:szCs w:val="26"/>
        </w:rPr>
      </w:pPr>
      <w:r w:rsidRPr="00236CF3">
        <w:rPr>
          <w:sz w:val="26"/>
          <w:szCs w:val="26"/>
        </w:rPr>
        <w:t>Оператор по обращению с твердыми коммунальными отходами, осуществляющий деятельность по транспортированию твердых коммунальных отходов, должен владеть мусоровозами, отвечающими общим техническим требованиям и требованиям безопасности, установленным законодательством Российской Федерации о техническом регулировании.</w:t>
      </w:r>
    </w:p>
    <w:p w14:paraId="6E6E77A1" w14:textId="77777777" w:rsidR="00FD33BB" w:rsidRPr="00236CF3" w:rsidRDefault="00FD33BB" w:rsidP="009D1E80">
      <w:pPr>
        <w:spacing w:line="276" w:lineRule="auto"/>
        <w:ind w:firstLine="709"/>
        <w:contextualSpacing/>
        <w:jc w:val="both"/>
        <w:rPr>
          <w:sz w:val="26"/>
          <w:szCs w:val="26"/>
        </w:rPr>
      </w:pPr>
      <w:r w:rsidRPr="00236CF3">
        <w:rPr>
          <w:sz w:val="26"/>
          <w:szCs w:val="26"/>
        </w:rPr>
        <w:t xml:space="preserve">Оператор по обращению с твердыми коммунальными отходами, осуществляющий транспортирование твердых коммунальных отходов, не вправе </w:t>
      </w:r>
      <w:r w:rsidRPr="00236CF3">
        <w:rPr>
          <w:sz w:val="26"/>
          <w:szCs w:val="26"/>
        </w:rPr>
        <w:lastRenderedPageBreak/>
        <w:t xml:space="preserve">передавать твердые коммунальные отходы лицам, не указанным в договоре на оказание услуг по транспортированию твердых коммунальных отходов. </w:t>
      </w:r>
    </w:p>
    <w:p w14:paraId="1EF05433" w14:textId="77777777" w:rsidR="00FD33BB" w:rsidRPr="00236CF3" w:rsidRDefault="00FD33BB" w:rsidP="009D1E80">
      <w:pPr>
        <w:spacing w:line="276" w:lineRule="auto"/>
        <w:ind w:firstLine="709"/>
        <w:contextualSpacing/>
        <w:jc w:val="both"/>
        <w:rPr>
          <w:sz w:val="26"/>
          <w:szCs w:val="26"/>
        </w:rPr>
      </w:pPr>
      <w:r w:rsidRPr="00236CF3">
        <w:rPr>
          <w:sz w:val="26"/>
          <w:szCs w:val="26"/>
        </w:rPr>
        <w:t>При транспортировании твердых коммунальных отходов запрещается их уплотнение сверх предельно допустимого значения уплотнения, установленного договором на оказание услуг по транспортированию твердых коммунальных отходов.</w:t>
      </w:r>
    </w:p>
    <w:p w14:paraId="04DAF3FC" w14:textId="77777777" w:rsidR="00FD33BB" w:rsidRPr="00236CF3" w:rsidRDefault="00FD33BB" w:rsidP="009D1E80">
      <w:pPr>
        <w:spacing w:line="276" w:lineRule="auto"/>
        <w:ind w:firstLine="709"/>
        <w:contextualSpacing/>
        <w:jc w:val="both"/>
        <w:rPr>
          <w:sz w:val="26"/>
          <w:szCs w:val="26"/>
        </w:rPr>
      </w:pPr>
      <w:r w:rsidRPr="00236CF3">
        <w:rPr>
          <w:sz w:val="26"/>
          <w:szCs w:val="26"/>
        </w:rPr>
        <w:t xml:space="preserve">В отношении каждого мусоровоза должен вестись маршрутный журнал по форме, утвержденной уполномоченным органом исполнительной власти субъекта Российской Федерации, в котором указывается информация о движении мусоровоза и загрузке (выгрузке) твердых коммунальных отходов. Такой журнал может вестись в электронном виде. </w:t>
      </w:r>
    </w:p>
    <w:p w14:paraId="02F680D2" w14:textId="77777777" w:rsidR="00277F68" w:rsidRPr="00236CF3" w:rsidRDefault="00FD33BB" w:rsidP="009D1E80">
      <w:pPr>
        <w:spacing w:line="276" w:lineRule="auto"/>
        <w:ind w:firstLine="709"/>
        <w:contextualSpacing/>
        <w:jc w:val="both"/>
        <w:rPr>
          <w:sz w:val="26"/>
          <w:szCs w:val="26"/>
        </w:rPr>
      </w:pPr>
      <w:r w:rsidRPr="00236CF3">
        <w:rPr>
          <w:sz w:val="26"/>
          <w:szCs w:val="26"/>
        </w:rPr>
        <w:t xml:space="preserve">Оператор по обращению с твердыми коммунальными отходами, осуществляющий транспортирование твердых коммунальных отходов, обязан в течение одного рабочего дня предоставить региональному оператору, органам исполнительной власти субъекта Российской Федерации, органам местного самоуправления по их запросу копию маршрутного журнала, а также обеспечить доступ указанных лиц к информации, передаваемой с использованием аппаратуры спутниковой навигации в порядке, предусмотренном договором на оказание услуг по транспортированию твердых коммунальных отходов. </w:t>
      </w:r>
    </w:p>
    <w:p w14:paraId="343BDAB8" w14:textId="25E065C5" w:rsidR="008E413B" w:rsidRPr="00236CF3" w:rsidRDefault="008E413B" w:rsidP="009D1E80">
      <w:pPr>
        <w:spacing w:line="276" w:lineRule="auto"/>
        <w:ind w:firstLine="709"/>
        <w:contextualSpacing/>
        <w:jc w:val="both"/>
        <w:rPr>
          <w:sz w:val="26"/>
          <w:szCs w:val="26"/>
        </w:rPr>
      </w:pPr>
    </w:p>
    <w:p w14:paraId="7742A499" w14:textId="1725C742" w:rsidR="00E26EF2" w:rsidRPr="00236CF3" w:rsidRDefault="00372BD1" w:rsidP="00D22172">
      <w:pPr>
        <w:pStyle w:val="1"/>
        <w:rPr>
          <w:rFonts w:ascii="Times New Roman" w:hAnsi="Times New Roman" w:cs="Times New Roman"/>
        </w:rPr>
      </w:pPr>
      <w:bookmarkStart w:id="31" w:name="_Toc11396300"/>
      <w:r w:rsidRPr="00236CF3">
        <w:rPr>
          <w:rFonts w:ascii="Times New Roman" w:hAnsi="Times New Roman" w:cs="Times New Roman"/>
        </w:rPr>
        <w:t xml:space="preserve">4.2. </w:t>
      </w:r>
      <w:r w:rsidR="004F5F4E" w:rsidRPr="00236CF3">
        <w:rPr>
          <w:rFonts w:ascii="Times New Roman" w:hAnsi="Times New Roman" w:cs="Times New Roman"/>
        </w:rPr>
        <w:t>М</w:t>
      </w:r>
      <w:r w:rsidR="00E26EF2" w:rsidRPr="00236CF3">
        <w:rPr>
          <w:rFonts w:ascii="Times New Roman" w:hAnsi="Times New Roman" w:cs="Times New Roman"/>
        </w:rPr>
        <w:t xml:space="preserve">етоды организации </w:t>
      </w:r>
      <w:r w:rsidR="00405344" w:rsidRPr="00236CF3">
        <w:rPr>
          <w:rFonts w:ascii="Times New Roman" w:hAnsi="Times New Roman" w:cs="Times New Roman"/>
        </w:rPr>
        <w:t>накопления</w:t>
      </w:r>
      <w:r w:rsidR="00E26EF2" w:rsidRPr="00236CF3">
        <w:rPr>
          <w:rFonts w:ascii="Times New Roman" w:hAnsi="Times New Roman" w:cs="Times New Roman"/>
        </w:rPr>
        <w:t xml:space="preserve"> отработанных ртутьсодержащих ламп и информирования юридических лиц, индивидуальных предпринимателей и физических лиц о порядке осуществления такого </w:t>
      </w:r>
      <w:r w:rsidR="00405344" w:rsidRPr="00236CF3">
        <w:rPr>
          <w:rFonts w:ascii="Times New Roman" w:hAnsi="Times New Roman" w:cs="Times New Roman"/>
        </w:rPr>
        <w:t>накопления</w:t>
      </w:r>
      <w:bookmarkEnd w:id="31"/>
    </w:p>
    <w:p w14:paraId="52B18707" w14:textId="77777777" w:rsidR="004F5F4E" w:rsidRPr="00236CF3" w:rsidRDefault="004F5F4E" w:rsidP="009D1E80">
      <w:pPr>
        <w:spacing w:line="276" w:lineRule="auto"/>
        <w:ind w:firstLine="709"/>
        <w:contextualSpacing/>
        <w:jc w:val="both"/>
        <w:rPr>
          <w:rFonts w:eastAsia="Calibri"/>
          <w:sz w:val="26"/>
          <w:szCs w:val="26"/>
          <w:lang w:eastAsia="en-US"/>
        </w:rPr>
      </w:pPr>
    </w:p>
    <w:p w14:paraId="43150F83" w14:textId="21ADCADF"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В соответствии с Правилами обращения с твердыми коммунальными отходами в контейнерах запрещается складировать горящие, раскаленные или горячие отходы, крупногабаритные отходы, снег и лед, осветительные приборы и электрические лампы, содержащие ртуть, батареи и аккумуляторы, медицинские отходы, а также иные отходы, которые могут причинить вред жизни и здоровью лиц, осуществляющих погрузку (разгрузку) контейнеров, повредить контейнеры, мусоровозы или нарушить режим работы объектов по обработке, обезвреживанию, захоронению твердых коммунальных отходов.</w:t>
      </w:r>
    </w:p>
    <w:p w14:paraId="55533EEE" w14:textId="198124D8"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Порядком накопления твердых коммунальных отходов (в том числе их раздельного накопления) в Нефтеюганском районе [Постановление Администрации Нефтеюганского района Ханты</w:t>
      </w:r>
      <w:r w:rsidR="00A30E97" w:rsidRPr="00236CF3">
        <w:rPr>
          <w:color w:val="000000"/>
          <w:sz w:val="26"/>
          <w:szCs w:val="26"/>
          <w:lang w:bidi="ru-RU"/>
        </w:rPr>
        <w:t>–</w:t>
      </w:r>
      <w:r w:rsidRPr="00236CF3">
        <w:rPr>
          <w:color w:val="000000"/>
          <w:sz w:val="26"/>
          <w:szCs w:val="26"/>
          <w:lang w:bidi="ru-RU"/>
        </w:rPr>
        <w:t>Мансийского автономного округа – Югры от 24.04.2018 № 600</w:t>
      </w:r>
      <w:r w:rsidR="00A30E97" w:rsidRPr="00236CF3">
        <w:rPr>
          <w:color w:val="000000"/>
          <w:sz w:val="26"/>
          <w:szCs w:val="26"/>
          <w:lang w:bidi="ru-RU"/>
        </w:rPr>
        <w:t>–</w:t>
      </w:r>
      <w:r w:rsidRPr="00236CF3">
        <w:rPr>
          <w:color w:val="000000"/>
          <w:sz w:val="26"/>
          <w:szCs w:val="26"/>
          <w:lang w:bidi="ru-RU"/>
        </w:rPr>
        <w:t>па</w:t>
      </w:r>
      <w:r w:rsidR="00A30E97" w:rsidRPr="00236CF3">
        <w:rPr>
          <w:color w:val="000000"/>
          <w:sz w:val="26"/>
          <w:szCs w:val="26"/>
          <w:lang w:bidi="ru-RU"/>
        </w:rPr>
        <w:t>–</w:t>
      </w:r>
      <w:r w:rsidRPr="00236CF3">
        <w:rPr>
          <w:color w:val="000000"/>
          <w:sz w:val="26"/>
          <w:szCs w:val="26"/>
          <w:lang w:bidi="ru-RU"/>
        </w:rPr>
        <w:t>нпа</w:t>
      </w:r>
      <w:r w:rsidR="00BA405F" w:rsidRPr="00236CF3">
        <w:rPr>
          <w:color w:val="000000"/>
          <w:sz w:val="26"/>
          <w:szCs w:val="26"/>
          <w:lang w:bidi="ru-RU"/>
        </w:rPr>
        <w:t xml:space="preserve"> (ред. от 20.07.2020)</w:t>
      </w:r>
      <w:r w:rsidRPr="00236CF3">
        <w:rPr>
          <w:color w:val="000000"/>
          <w:sz w:val="26"/>
          <w:szCs w:val="26"/>
          <w:lang w:bidi="ru-RU"/>
        </w:rPr>
        <w:t xml:space="preserve"> «Об утверждении Порядка накопления твердых коммунальных отходов (в том числе их раздельного накопления) в Нефтеюганском районе] предусмотрено, что накопление отходов I</w:t>
      </w:r>
      <w:r w:rsidR="00A30E97" w:rsidRPr="00236CF3">
        <w:rPr>
          <w:color w:val="000000"/>
          <w:sz w:val="26"/>
          <w:szCs w:val="26"/>
          <w:lang w:bidi="ru-RU"/>
        </w:rPr>
        <w:t>–</w:t>
      </w:r>
      <w:r w:rsidRPr="00236CF3">
        <w:rPr>
          <w:color w:val="000000"/>
          <w:sz w:val="26"/>
          <w:szCs w:val="26"/>
          <w:lang w:bidi="ru-RU"/>
        </w:rPr>
        <w:t>III классов опасности, в том числе химических источников питания (батарейки, аккумуляторы), люминесцентных ламп и ртутных термометров осуществляется:</w:t>
      </w:r>
    </w:p>
    <w:p w14:paraId="15F1E988" w14:textId="77777777" w:rsidR="006A53CD" w:rsidRPr="00236CF3" w:rsidRDefault="00215962" w:rsidP="000403E7">
      <w:pPr>
        <w:pStyle w:val="aff0"/>
        <w:numPr>
          <w:ilvl w:val="0"/>
          <w:numId w:val="65"/>
        </w:numPr>
        <w:spacing w:line="276" w:lineRule="auto"/>
        <w:ind w:left="0" w:firstLine="709"/>
        <w:contextualSpacing/>
        <w:jc w:val="both"/>
        <w:rPr>
          <w:color w:val="000000"/>
          <w:sz w:val="26"/>
          <w:szCs w:val="26"/>
          <w:lang w:bidi="ru-RU"/>
        </w:rPr>
      </w:pPr>
      <w:r w:rsidRPr="00236CF3">
        <w:rPr>
          <w:color w:val="000000"/>
          <w:sz w:val="26"/>
          <w:szCs w:val="26"/>
          <w:lang w:bidi="ru-RU"/>
        </w:rPr>
        <w:t>в контейнеры для накопления опасных отходов;</w:t>
      </w:r>
    </w:p>
    <w:p w14:paraId="175F9F30" w14:textId="77410F39" w:rsidR="00215962" w:rsidRPr="00236CF3" w:rsidRDefault="00215962" w:rsidP="000403E7">
      <w:pPr>
        <w:pStyle w:val="aff0"/>
        <w:numPr>
          <w:ilvl w:val="0"/>
          <w:numId w:val="65"/>
        </w:numPr>
        <w:spacing w:line="276" w:lineRule="auto"/>
        <w:ind w:left="0" w:firstLine="709"/>
        <w:contextualSpacing/>
        <w:jc w:val="both"/>
        <w:rPr>
          <w:color w:val="000000"/>
          <w:sz w:val="26"/>
          <w:szCs w:val="26"/>
          <w:lang w:bidi="ru-RU"/>
        </w:rPr>
      </w:pPr>
      <w:r w:rsidRPr="00236CF3">
        <w:rPr>
          <w:color w:val="000000"/>
          <w:sz w:val="26"/>
          <w:szCs w:val="26"/>
          <w:lang w:bidi="ru-RU"/>
        </w:rPr>
        <w:lastRenderedPageBreak/>
        <w:t>использованием стационарных пунктов приема, организованных региональным оператором по обращению с ТКО, производителями и импортерами соответствующих потребительских товаров, их объединениями.</w:t>
      </w:r>
    </w:p>
    <w:p w14:paraId="4A6AA5BD" w14:textId="77777777"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Для накопления опасных отходов используются специализированные контейнеры, позволяющие избежать попадания опасных компонентов в окружающую среду. С целью недопущения повреждения при эксплуатации контейнерных площадок контейнеры для накопления опасных отходов отделяются на контейнерных площадках от других контейнеров для накопления ТКО.</w:t>
      </w:r>
    </w:p>
    <w:p w14:paraId="7865316D" w14:textId="77777777"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Накопление ртутьсодержащих отходов должно выполняться методами, исключающими их бой и разгерметизацию.</w:t>
      </w:r>
    </w:p>
    <w:p w14:paraId="5D2626C5" w14:textId="211319F9"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 xml:space="preserve">Правилами содержания общего имущества в многоквартирном доме </w:t>
      </w:r>
      <w:r w:rsidR="006A53CD" w:rsidRPr="00236CF3">
        <w:rPr>
          <w:color w:val="000000"/>
          <w:sz w:val="26"/>
          <w:szCs w:val="26"/>
          <w:lang w:bidi="ru-RU"/>
        </w:rPr>
        <w:t>[Постановление Правительства РФ от 13.08.2006 № 491</w:t>
      </w:r>
      <w:r w:rsidR="00BA405F" w:rsidRPr="00236CF3">
        <w:rPr>
          <w:color w:val="000000"/>
          <w:sz w:val="26"/>
          <w:szCs w:val="26"/>
          <w:lang w:bidi="ru-RU"/>
        </w:rPr>
        <w:t xml:space="preserve"> (ред. от 29.06.2020)</w:t>
      </w:r>
      <w:r w:rsidR="006A53CD" w:rsidRPr="00236CF3">
        <w:rPr>
          <w:color w:val="000000"/>
          <w:sz w:val="26"/>
          <w:szCs w:val="26"/>
          <w:lang w:bidi="ru-RU"/>
        </w:rPr>
        <w:t xml:space="preserve"> «Об утверждении Правил содержания общего имущества в многоквартирном доме и Правил изменения размера платы за содержание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w:t>
      </w:r>
      <w:r w:rsidRPr="00236CF3">
        <w:rPr>
          <w:color w:val="000000"/>
          <w:sz w:val="26"/>
          <w:szCs w:val="26"/>
          <w:lang w:bidi="ru-RU"/>
        </w:rPr>
        <w:t>установлено, что содержание общего имущества многоквартирного дома включает в себя организацию накопления отходов I</w:t>
      </w:r>
      <w:r w:rsidR="00A30E97" w:rsidRPr="00236CF3">
        <w:rPr>
          <w:color w:val="000000"/>
          <w:sz w:val="26"/>
          <w:szCs w:val="26"/>
          <w:lang w:bidi="ru-RU"/>
        </w:rPr>
        <w:t>–</w:t>
      </w:r>
      <w:r w:rsidRPr="00236CF3">
        <w:rPr>
          <w:color w:val="000000"/>
          <w:sz w:val="26"/>
          <w:szCs w:val="26"/>
          <w:lang w:bidi="ru-RU"/>
        </w:rPr>
        <w:t>IV классов опасности (отработанных ртутьсодержащих ламп и др.) и их передача в организации, имеющие лицензии на осуществление деятельности по сбору, транспортированию, обработке, утилизации, обезвреживанию, размещению таких отходов.</w:t>
      </w:r>
    </w:p>
    <w:p w14:paraId="1BAA3D4B" w14:textId="507A0080"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 xml:space="preserve">Также в соответствии с </w:t>
      </w:r>
      <w:r w:rsidR="00D15800" w:rsidRPr="00236CF3">
        <w:rPr>
          <w:color w:val="000000"/>
          <w:sz w:val="26"/>
          <w:szCs w:val="26"/>
          <w:lang w:bidi="ru-RU"/>
        </w:rPr>
        <w:t xml:space="preserve">Постановление Правительства РФ от 3 апреля 2013 года № 290 </w:t>
      </w:r>
      <w:r w:rsidR="00BA405F" w:rsidRPr="00236CF3">
        <w:rPr>
          <w:color w:val="000000"/>
          <w:sz w:val="26"/>
          <w:szCs w:val="26"/>
          <w:lang w:bidi="ru-RU"/>
        </w:rPr>
        <w:t xml:space="preserve">(ред. от 29.06.2020) </w:t>
      </w:r>
      <w:r w:rsidR="00D15800" w:rsidRPr="00236CF3">
        <w:rPr>
          <w:color w:val="000000"/>
          <w:sz w:val="26"/>
          <w:szCs w:val="26"/>
          <w:lang w:bidi="ru-RU"/>
        </w:rPr>
        <w:t xml:space="preserve">«О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 </w:t>
      </w:r>
      <w:r w:rsidRPr="00236CF3">
        <w:rPr>
          <w:color w:val="000000"/>
          <w:sz w:val="26"/>
          <w:szCs w:val="26"/>
          <w:lang w:bidi="ru-RU"/>
        </w:rPr>
        <w:t>в перечень услуг и работ, необходимых для обеспечения надлежащего содержания общего имущества в многоквартирном доме входят организация мест для накопления и накопление отработанных ртутьсодержащих ламп и их передача в специализированные организации, имеющие лицензии на осуществление деятельности по сбору, использованию, обезвреживанию, транспортированию, размещению отходов I</w:t>
      </w:r>
      <w:r w:rsidR="00A30E97" w:rsidRPr="00236CF3">
        <w:rPr>
          <w:color w:val="000000"/>
          <w:sz w:val="26"/>
          <w:szCs w:val="26"/>
          <w:lang w:bidi="ru-RU"/>
        </w:rPr>
        <w:t>–</w:t>
      </w:r>
      <w:r w:rsidRPr="00236CF3">
        <w:rPr>
          <w:color w:val="000000"/>
          <w:sz w:val="26"/>
          <w:szCs w:val="26"/>
          <w:lang w:bidi="ru-RU"/>
        </w:rPr>
        <w:t>IV класса опасности.</w:t>
      </w:r>
    </w:p>
    <w:p w14:paraId="6CFE2509" w14:textId="57744989" w:rsidR="00215962" w:rsidRPr="00236CF3" w:rsidRDefault="00215962" w:rsidP="009D1E80">
      <w:pPr>
        <w:spacing w:line="276" w:lineRule="auto"/>
        <w:ind w:firstLine="709"/>
        <w:contextualSpacing/>
        <w:jc w:val="both"/>
        <w:rPr>
          <w:color w:val="000000"/>
          <w:sz w:val="26"/>
          <w:szCs w:val="26"/>
          <w:lang w:bidi="ru-RU"/>
        </w:rPr>
      </w:pPr>
      <w:r w:rsidRPr="00236CF3">
        <w:rPr>
          <w:color w:val="000000"/>
          <w:sz w:val="26"/>
          <w:szCs w:val="26"/>
          <w:lang w:bidi="ru-RU"/>
        </w:rPr>
        <w:t>Согласно справочнику НДТ ИТС 15</w:t>
      </w:r>
      <w:r w:rsidR="00A30E97" w:rsidRPr="00236CF3">
        <w:rPr>
          <w:color w:val="000000"/>
          <w:sz w:val="26"/>
          <w:szCs w:val="26"/>
          <w:lang w:bidi="ru-RU"/>
        </w:rPr>
        <w:t>–</w:t>
      </w:r>
      <w:r w:rsidRPr="00236CF3">
        <w:rPr>
          <w:color w:val="000000"/>
          <w:sz w:val="26"/>
          <w:szCs w:val="26"/>
          <w:lang w:bidi="ru-RU"/>
        </w:rPr>
        <w:t>2016 «Утилизация и обезвреживание отходов (кроме обезвреживания термическим способом (сжигание отходов)» в настоящее время используются различные виды аккумуляторных батарей. Они имеют разную сферу применения, отличаются параметрами размеров, внешнего вида, циклов перезарядки, емкости, сроков хранения и химического состава.</w:t>
      </w:r>
    </w:p>
    <w:p w14:paraId="314F381E" w14:textId="4D0AB8CF" w:rsidR="00FE5F3F" w:rsidRPr="00236CF3" w:rsidRDefault="00FE5F3F" w:rsidP="00F64A43">
      <w:pPr>
        <w:spacing w:line="276" w:lineRule="auto"/>
        <w:ind w:firstLine="709"/>
        <w:contextualSpacing/>
        <w:jc w:val="both"/>
        <w:rPr>
          <w:i/>
          <w:color w:val="000000"/>
          <w:sz w:val="26"/>
          <w:szCs w:val="26"/>
        </w:rPr>
      </w:pPr>
      <w:r w:rsidRPr="00236CF3">
        <w:rPr>
          <w:color w:val="000000"/>
          <w:sz w:val="26"/>
          <w:szCs w:val="26"/>
        </w:rPr>
        <w:t> </w:t>
      </w:r>
      <w:r w:rsidRPr="00236CF3">
        <w:rPr>
          <w:bCs/>
          <w:color w:val="000000"/>
          <w:sz w:val="26"/>
          <w:szCs w:val="26"/>
        </w:rPr>
        <w:t>Информирование населения</w:t>
      </w:r>
      <w:r w:rsidR="00F64A43" w:rsidRPr="00236CF3">
        <w:rPr>
          <w:bCs/>
          <w:color w:val="000000"/>
          <w:sz w:val="26"/>
          <w:szCs w:val="26"/>
        </w:rPr>
        <w:t>.</w:t>
      </w:r>
      <w:r w:rsidRPr="00236CF3">
        <w:rPr>
          <w:color w:val="000000"/>
          <w:sz w:val="26"/>
          <w:szCs w:val="26"/>
        </w:rPr>
        <w:t xml:space="preserve"> Информирование о местах и условиях приема </w:t>
      </w:r>
      <w:r w:rsidR="00405344" w:rsidRPr="00236CF3">
        <w:rPr>
          <w:color w:val="000000"/>
          <w:sz w:val="26"/>
          <w:szCs w:val="26"/>
        </w:rPr>
        <w:t>накопления</w:t>
      </w:r>
      <w:r w:rsidRPr="00236CF3">
        <w:rPr>
          <w:color w:val="000000"/>
          <w:sz w:val="26"/>
          <w:szCs w:val="26"/>
        </w:rPr>
        <w:t xml:space="preserve"> отработанных ртутьсодержащих ламп от населения осуществляет администрация городского поселения Пойковский.</w:t>
      </w:r>
    </w:p>
    <w:p w14:paraId="56C3938F" w14:textId="2015C67C" w:rsidR="00FE5F3F" w:rsidRPr="00236CF3" w:rsidRDefault="00FE5F3F" w:rsidP="009D1E80">
      <w:pPr>
        <w:spacing w:line="276" w:lineRule="auto"/>
        <w:ind w:firstLine="709"/>
        <w:contextualSpacing/>
        <w:jc w:val="both"/>
        <w:rPr>
          <w:color w:val="000000"/>
          <w:sz w:val="26"/>
          <w:szCs w:val="26"/>
        </w:rPr>
      </w:pPr>
      <w:r w:rsidRPr="00236CF3">
        <w:rPr>
          <w:color w:val="000000"/>
          <w:sz w:val="26"/>
          <w:szCs w:val="26"/>
        </w:rPr>
        <w:lastRenderedPageBreak/>
        <w:t xml:space="preserve"> Информация о порядке </w:t>
      </w:r>
      <w:r w:rsidR="00405344" w:rsidRPr="00236CF3">
        <w:rPr>
          <w:color w:val="000000"/>
          <w:sz w:val="26"/>
          <w:szCs w:val="26"/>
        </w:rPr>
        <w:t>накопления</w:t>
      </w:r>
      <w:r w:rsidRPr="00236CF3">
        <w:rPr>
          <w:color w:val="000000"/>
          <w:sz w:val="26"/>
          <w:szCs w:val="26"/>
        </w:rPr>
        <w:t xml:space="preserve"> отработанных ртутьсодержащих </w:t>
      </w:r>
      <w:r w:rsidR="00F64A43" w:rsidRPr="00236CF3">
        <w:rPr>
          <w:color w:val="000000"/>
          <w:sz w:val="26"/>
          <w:szCs w:val="26"/>
        </w:rPr>
        <w:t>ламп должна</w:t>
      </w:r>
      <w:r w:rsidRPr="00236CF3">
        <w:rPr>
          <w:color w:val="000000"/>
          <w:sz w:val="26"/>
          <w:szCs w:val="26"/>
        </w:rPr>
        <w:t xml:space="preserve"> размещаться на официальном сайте </w:t>
      </w:r>
      <w:r w:rsidR="00F64A43" w:rsidRPr="00236CF3">
        <w:rPr>
          <w:color w:val="000000"/>
          <w:sz w:val="26"/>
          <w:szCs w:val="26"/>
        </w:rPr>
        <w:t>городского поселения</w:t>
      </w:r>
      <w:r w:rsidRPr="00236CF3">
        <w:rPr>
          <w:color w:val="000000"/>
          <w:sz w:val="26"/>
          <w:szCs w:val="26"/>
        </w:rPr>
        <w:t>, на информационных стендах в общественных местах.</w:t>
      </w:r>
    </w:p>
    <w:p w14:paraId="6A79C38E" w14:textId="77777777" w:rsidR="00FE5F3F" w:rsidRPr="00236CF3" w:rsidRDefault="00FE5F3F" w:rsidP="009D1E80">
      <w:pPr>
        <w:spacing w:line="276" w:lineRule="auto"/>
        <w:ind w:firstLine="709"/>
        <w:contextualSpacing/>
        <w:jc w:val="both"/>
        <w:rPr>
          <w:color w:val="000000"/>
          <w:sz w:val="26"/>
          <w:szCs w:val="26"/>
        </w:rPr>
      </w:pPr>
      <w:r w:rsidRPr="00236CF3">
        <w:rPr>
          <w:color w:val="000000"/>
          <w:sz w:val="26"/>
          <w:szCs w:val="26"/>
        </w:rPr>
        <w:t>Юридические лица и индивидуальные предприниматели, осуществляющие управление многоквартирными домами на основании заключенного договора или заключившие с собственниками помещений многоквартирного дома договоры на оказание услуг по содержанию и ремонту общего имущества в таком доме, организуют  сбор отработанных ртутьсодержащих ламп и доводят информацию о приеме ртутьсодержащих ламп и  Правилах обращения с отработанными ртутьсодержащими лампами до сведения собственников помещений многоквартирных жилых домов, путем размещения информации на информационных стендах в помещении управляющей организации и в подъездах многоквартирных домов.</w:t>
      </w:r>
    </w:p>
    <w:p w14:paraId="2D803944" w14:textId="2CE50EE9" w:rsidR="00FE5F3F" w:rsidRPr="00236CF3" w:rsidRDefault="00FE5F3F" w:rsidP="009D1E80">
      <w:pPr>
        <w:spacing w:line="276" w:lineRule="auto"/>
        <w:ind w:firstLine="709"/>
        <w:contextualSpacing/>
        <w:jc w:val="both"/>
        <w:rPr>
          <w:color w:val="000000"/>
          <w:sz w:val="26"/>
          <w:szCs w:val="26"/>
        </w:rPr>
      </w:pPr>
      <w:r w:rsidRPr="00236CF3">
        <w:rPr>
          <w:color w:val="000000"/>
          <w:sz w:val="26"/>
          <w:szCs w:val="26"/>
        </w:rPr>
        <w:t>Размещению подлежит следующая информация:</w:t>
      </w:r>
    </w:p>
    <w:p w14:paraId="355A5E28" w14:textId="49370791" w:rsidR="00FE5F3F" w:rsidRPr="00236CF3" w:rsidRDefault="00FE5F3F" w:rsidP="000403E7">
      <w:pPr>
        <w:pStyle w:val="aff0"/>
        <w:numPr>
          <w:ilvl w:val="0"/>
          <w:numId w:val="55"/>
        </w:numPr>
        <w:spacing w:line="276" w:lineRule="auto"/>
        <w:ind w:left="0" w:firstLine="709"/>
        <w:contextualSpacing/>
        <w:jc w:val="both"/>
        <w:rPr>
          <w:color w:val="000000"/>
          <w:sz w:val="26"/>
          <w:szCs w:val="26"/>
        </w:rPr>
      </w:pPr>
      <w:r w:rsidRPr="00236CF3">
        <w:rPr>
          <w:color w:val="000000"/>
          <w:sz w:val="26"/>
          <w:szCs w:val="26"/>
        </w:rPr>
        <w:t xml:space="preserve">порядок организации </w:t>
      </w:r>
      <w:r w:rsidR="00405344" w:rsidRPr="00236CF3">
        <w:rPr>
          <w:color w:val="000000"/>
          <w:sz w:val="26"/>
          <w:szCs w:val="26"/>
        </w:rPr>
        <w:t>накопления</w:t>
      </w:r>
      <w:r w:rsidRPr="00236CF3">
        <w:rPr>
          <w:color w:val="000000"/>
          <w:sz w:val="26"/>
          <w:szCs w:val="26"/>
        </w:rPr>
        <w:t xml:space="preserve"> отработанных ртутьсодержащих ламп;</w:t>
      </w:r>
    </w:p>
    <w:p w14:paraId="74BA36D7" w14:textId="77777777" w:rsidR="00FE5F3F" w:rsidRPr="00236CF3" w:rsidRDefault="00FE5F3F" w:rsidP="000403E7">
      <w:pPr>
        <w:pStyle w:val="aff0"/>
        <w:numPr>
          <w:ilvl w:val="0"/>
          <w:numId w:val="55"/>
        </w:numPr>
        <w:spacing w:line="276" w:lineRule="auto"/>
        <w:ind w:left="0" w:firstLine="709"/>
        <w:contextualSpacing/>
        <w:jc w:val="both"/>
        <w:rPr>
          <w:color w:val="000000"/>
          <w:sz w:val="26"/>
          <w:szCs w:val="26"/>
        </w:rPr>
      </w:pPr>
      <w:r w:rsidRPr="00236CF3">
        <w:rPr>
          <w:color w:val="000000"/>
          <w:sz w:val="26"/>
          <w:szCs w:val="26"/>
        </w:rPr>
        <w:t>перечень специализированных организаций, осуществляющих сбор, транспортировку, хранение и размещение ртутьсодержащих отходов, проведение демеркуризационных мероприятий, с указанием места нахождения и контактных телефонов;</w:t>
      </w:r>
    </w:p>
    <w:p w14:paraId="0E38B417" w14:textId="0351D08C" w:rsidR="00FE5F3F" w:rsidRPr="00236CF3" w:rsidRDefault="00FE5F3F" w:rsidP="000403E7">
      <w:pPr>
        <w:pStyle w:val="aff0"/>
        <w:numPr>
          <w:ilvl w:val="0"/>
          <w:numId w:val="55"/>
        </w:numPr>
        <w:spacing w:line="276" w:lineRule="auto"/>
        <w:ind w:left="0" w:firstLine="709"/>
        <w:contextualSpacing/>
        <w:jc w:val="both"/>
        <w:rPr>
          <w:color w:val="000000"/>
          <w:sz w:val="26"/>
          <w:szCs w:val="26"/>
        </w:rPr>
      </w:pPr>
      <w:r w:rsidRPr="00236CF3">
        <w:rPr>
          <w:color w:val="000000"/>
          <w:sz w:val="26"/>
          <w:szCs w:val="26"/>
        </w:rPr>
        <w:t>места и условия приема отработанных ртутьсодержащих ламп.</w:t>
      </w:r>
    </w:p>
    <w:p w14:paraId="30619D77" w14:textId="07D7B7C9" w:rsidR="00FE5F3F" w:rsidRPr="00236CF3" w:rsidRDefault="00FE5F3F" w:rsidP="009D1E80">
      <w:pPr>
        <w:spacing w:line="276" w:lineRule="auto"/>
        <w:ind w:firstLine="709"/>
        <w:contextualSpacing/>
        <w:jc w:val="both"/>
        <w:rPr>
          <w:color w:val="000000"/>
          <w:sz w:val="26"/>
          <w:szCs w:val="26"/>
        </w:rPr>
      </w:pPr>
      <w:r w:rsidRPr="00236CF3">
        <w:rPr>
          <w:color w:val="000000"/>
          <w:sz w:val="26"/>
          <w:szCs w:val="26"/>
        </w:rPr>
        <w:t>Обращения населения, руководителей предприятий, организаций по нарушениям санитарно</w:t>
      </w:r>
      <w:r w:rsidR="00A30E97" w:rsidRPr="00236CF3">
        <w:rPr>
          <w:color w:val="000000"/>
          <w:sz w:val="26"/>
          <w:szCs w:val="26"/>
        </w:rPr>
        <w:t>–</w:t>
      </w:r>
      <w:r w:rsidRPr="00236CF3">
        <w:rPr>
          <w:color w:val="000000"/>
          <w:sz w:val="26"/>
          <w:szCs w:val="26"/>
        </w:rPr>
        <w:t xml:space="preserve">эпидемиологического законодательства и прав потребителей при осуществлении деятельности по накоплению, сбору, временному хранению и обезвреживанию отработанных ртутьсодержащих ламп принимаются территориальным отделением управления Федеральной службы по надзору в </w:t>
      </w:r>
      <w:r w:rsidR="006A54C2" w:rsidRPr="00236CF3">
        <w:rPr>
          <w:color w:val="000000"/>
          <w:sz w:val="26"/>
          <w:szCs w:val="26"/>
        </w:rPr>
        <w:t>сфере защиты</w:t>
      </w:r>
      <w:r w:rsidRPr="00236CF3">
        <w:rPr>
          <w:color w:val="000000"/>
          <w:sz w:val="26"/>
          <w:szCs w:val="26"/>
        </w:rPr>
        <w:t xml:space="preserve"> прав потребителей и благополучия человека.</w:t>
      </w:r>
    </w:p>
    <w:p w14:paraId="726C69E2" w14:textId="4D6774ED" w:rsidR="00FE5F3F" w:rsidRPr="00236CF3" w:rsidRDefault="00FE5F3F" w:rsidP="009D1E80">
      <w:pPr>
        <w:spacing w:line="276" w:lineRule="auto"/>
        <w:ind w:firstLine="709"/>
        <w:contextualSpacing/>
        <w:jc w:val="both"/>
        <w:rPr>
          <w:color w:val="000000"/>
          <w:sz w:val="26"/>
          <w:szCs w:val="26"/>
        </w:rPr>
      </w:pPr>
      <w:r w:rsidRPr="00236CF3">
        <w:rPr>
          <w:color w:val="000000"/>
          <w:sz w:val="26"/>
          <w:szCs w:val="26"/>
        </w:rPr>
        <w:t xml:space="preserve">Контроль за соблюдением требований в области обращения с отработанными ртутьсодержащими отходами осуществляется органами государственного </w:t>
      </w:r>
      <w:r w:rsidR="007000BB" w:rsidRPr="00236CF3">
        <w:rPr>
          <w:color w:val="000000"/>
          <w:sz w:val="26"/>
          <w:szCs w:val="26"/>
        </w:rPr>
        <w:t>контроля в области обращения с </w:t>
      </w:r>
      <w:r w:rsidRPr="00236CF3">
        <w:rPr>
          <w:color w:val="000000"/>
          <w:sz w:val="26"/>
          <w:szCs w:val="26"/>
        </w:rPr>
        <w:t xml:space="preserve">отходами на объектах хозяйственной и иной деятельности независимо от форм собственности, находящихся на территории </w:t>
      </w:r>
      <w:r w:rsidR="009E3ADE" w:rsidRPr="00236CF3">
        <w:rPr>
          <w:color w:val="000000"/>
          <w:sz w:val="26"/>
          <w:szCs w:val="26"/>
        </w:rPr>
        <w:t xml:space="preserve">городского </w:t>
      </w:r>
      <w:r w:rsidRPr="00236CF3">
        <w:rPr>
          <w:color w:val="000000"/>
          <w:sz w:val="26"/>
          <w:szCs w:val="26"/>
        </w:rPr>
        <w:t>поселения</w:t>
      </w:r>
      <w:r w:rsidR="009E3ADE" w:rsidRPr="00236CF3">
        <w:rPr>
          <w:color w:val="000000"/>
          <w:sz w:val="26"/>
          <w:szCs w:val="26"/>
        </w:rPr>
        <w:t>.</w:t>
      </w:r>
    </w:p>
    <w:p w14:paraId="2E05B49F" w14:textId="77777777"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Для создания благоприятных условий организованного накопления опасных отходов в специальные контейнеры, и недопущения попадания опасных отходов в контейнеры с ТКО, необходимо обеспечить наличие специальных контейнеров рядом с каждой контейнерной площадкой для накопления ТКО на территории жилой застройки. Только в этом случае можно обеспечить ситуацию, в которой большая часть населения (а не только его сознательная часть) будет складывать опасные отходы в предназначенные для них контейнеры. Если контейнеры для накопления опасных отходов будут находиться дальше, чем контейнеры для ТКО, существенная часть опасных отходов будет складироваться вместе с коммунальными отходами.</w:t>
      </w:r>
    </w:p>
    <w:p w14:paraId="0DC93089" w14:textId="068C13AA" w:rsidR="007000BB" w:rsidRPr="00236CF3" w:rsidRDefault="006A54C2" w:rsidP="009D1E80">
      <w:pPr>
        <w:spacing w:line="276" w:lineRule="auto"/>
        <w:ind w:firstLine="709"/>
        <w:contextualSpacing/>
        <w:jc w:val="both"/>
        <w:rPr>
          <w:color w:val="000000"/>
          <w:sz w:val="26"/>
          <w:szCs w:val="26"/>
        </w:rPr>
      </w:pPr>
      <w:r w:rsidRPr="00236CF3">
        <w:rPr>
          <w:color w:val="000000"/>
          <w:sz w:val="26"/>
          <w:szCs w:val="26"/>
        </w:rPr>
        <w:lastRenderedPageBreak/>
        <w:t>Оптимальным</w:t>
      </w:r>
      <w:r w:rsidR="009D2EEE" w:rsidRPr="00236CF3">
        <w:rPr>
          <w:color w:val="000000"/>
          <w:sz w:val="26"/>
          <w:szCs w:val="26"/>
        </w:rPr>
        <w:t xml:space="preserve"> решением для накопления опасных отходов от населения будет установка специальных контейнеров для ртутьсодержащих отходов и отработанных элементов питания.</w:t>
      </w:r>
      <w:r w:rsidR="00F64A43" w:rsidRPr="00236CF3">
        <w:rPr>
          <w:color w:val="000000"/>
          <w:sz w:val="26"/>
          <w:szCs w:val="26"/>
        </w:rPr>
        <w:t xml:space="preserve"> </w:t>
      </w:r>
      <w:r w:rsidR="009D2EEE" w:rsidRPr="00236CF3">
        <w:rPr>
          <w:color w:val="000000"/>
          <w:sz w:val="26"/>
          <w:szCs w:val="26"/>
        </w:rPr>
        <w:t>Одним из таких контейнеров является контейнер для опасных отходов КУ</w:t>
      </w:r>
      <w:r w:rsidR="00A30E97" w:rsidRPr="00236CF3">
        <w:rPr>
          <w:color w:val="000000"/>
          <w:sz w:val="26"/>
          <w:szCs w:val="26"/>
        </w:rPr>
        <w:t>–</w:t>
      </w:r>
      <w:r w:rsidR="009D2EEE" w:rsidRPr="00236CF3">
        <w:rPr>
          <w:color w:val="000000"/>
          <w:sz w:val="26"/>
          <w:szCs w:val="26"/>
        </w:rPr>
        <w:t>ПБ</w:t>
      </w:r>
      <w:r w:rsidR="00A30E97" w:rsidRPr="00236CF3">
        <w:rPr>
          <w:color w:val="000000"/>
          <w:sz w:val="26"/>
          <w:szCs w:val="26"/>
        </w:rPr>
        <w:t>–</w:t>
      </w:r>
      <w:r w:rsidR="009D2EEE" w:rsidRPr="00236CF3">
        <w:rPr>
          <w:color w:val="000000"/>
          <w:sz w:val="26"/>
          <w:szCs w:val="26"/>
        </w:rPr>
        <w:t xml:space="preserve">90 </w:t>
      </w:r>
    </w:p>
    <w:p w14:paraId="091C4551" w14:textId="3A44C743" w:rsidR="009D2EEE" w:rsidRPr="00236CF3" w:rsidRDefault="00BA405F" w:rsidP="00F64A43">
      <w:pPr>
        <w:spacing w:line="276" w:lineRule="auto"/>
        <w:contextualSpacing/>
        <w:jc w:val="both"/>
        <w:rPr>
          <w:color w:val="000000"/>
          <w:sz w:val="26"/>
          <w:szCs w:val="26"/>
        </w:rPr>
      </w:pPr>
      <w:r w:rsidRPr="00236CF3">
        <w:rPr>
          <w:noProof/>
          <w:color w:val="000000"/>
          <w:sz w:val="26"/>
          <w:szCs w:val="26"/>
        </w:rPr>
        <w:drawing>
          <wp:anchor distT="0" distB="0" distL="0" distR="0" simplePos="0" relativeHeight="251680768" behindDoc="1" locked="0" layoutInCell="1" allowOverlap="1" wp14:anchorId="5F781554" wp14:editId="52A20389">
            <wp:simplePos x="0" y="0"/>
            <wp:positionH relativeFrom="page">
              <wp:posOffset>3314700</wp:posOffset>
            </wp:positionH>
            <wp:positionV relativeFrom="paragraph">
              <wp:posOffset>907415</wp:posOffset>
            </wp:positionV>
            <wp:extent cx="1296035" cy="2496185"/>
            <wp:effectExtent l="0" t="0" r="0" b="0"/>
            <wp:wrapTopAndBottom/>
            <wp:docPr id="1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 cstate="print"/>
                    <a:stretch>
                      <a:fillRect/>
                    </a:stretch>
                  </pic:blipFill>
                  <pic:spPr>
                    <a:xfrm>
                      <a:off x="0" y="0"/>
                      <a:ext cx="1296035" cy="2496185"/>
                    </a:xfrm>
                    <a:prstGeom prst="rect">
                      <a:avLst/>
                    </a:prstGeom>
                  </pic:spPr>
                </pic:pic>
              </a:graphicData>
            </a:graphic>
            <wp14:sizeRelH relativeFrom="margin">
              <wp14:pctWidth>0</wp14:pctWidth>
            </wp14:sizeRelH>
            <wp14:sizeRelV relativeFrom="margin">
              <wp14:pctHeight>0</wp14:pctHeight>
            </wp14:sizeRelV>
          </wp:anchor>
        </w:drawing>
      </w:r>
      <w:hyperlink w:anchor="_bookmark82" w:history="1">
        <w:r w:rsidR="009D2EEE" w:rsidRPr="00236CF3">
          <w:rPr>
            <w:color w:val="000000"/>
            <w:sz w:val="26"/>
            <w:szCs w:val="26"/>
          </w:rPr>
          <w:t>(</w:t>
        </w:r>
        <w:r w:rsidR="00F64A43" w:rsidRPr="00236CF3">
          <w:rPr>
            <w:color w:val="000000"/>
            <w:sz w:val="26"/>
            <w:szCs w:val="26"/>
          </w:rPr>
          <w:t>р</w:t>
        </w:r>
        <w:r w:rsidR="009D2EEE" w:rsidRPr="00236CF3">
          <w:rPr>
            <w:color w:val="000000"/>
            <w:sz w:val="26"/>
            <w:szCs w:val="26"/>
          </w:rPr>
          <w:t xml:space="preserve">исунок </w:t>
        </w:r>
        <w:r w:rsidR="000E1570" w:rsidRPr="00236CF3">
          <w:rPr>
            <w:color w:val="000000"/>
            <w:sz w:val="26"/>
            <w:szCs w:val="26"/>
          </w:rPr>
          <w:t>5</w:t>
        </w:r>
      </w:hyperlink>
      <w:r w:rsidR="009D2EEE" w:rsidRPr="00236CF3">
        <w:rPr>
          <w:color w:val="000000"/>
          <w:sz w:val="26"/>
          <w:szCs w:val="26"/>
        </w:rPr>
        <w:t xml:space="preserve">) – контейнер модульный для </w:t>
      </w:r>
      <w:r w:rsidR="00405344" w:rsidRPr="00236CF3">
        <w:rPr>
          <w:color w:val="000000"/>
          <w:sz w:val="26"/>
          <w:szCs w:val="26"/>
        </w:rPr>
        <w:t>накопления</w:t>
      </w:r>
      <w:r w:rsidR="009D2EEE" w:rsidRPr="00236CF3">
        <w:rPr>
          <w:color w:val="000000"/>
          <w:sz w:val="26"/>
          <w:szCs w:val="26"/>
        </w:rPr>
        <w:t>, накопления и временного хранения опасных отходов: отработанных компактных люминесцентных ламп, ртутьсодержащих бытовых термометров и химических источников питания (батарейки, аккумуляторы).</w:t>
      </w:r>
    </w:p>
    <w:p w14:paraId="1C17D408" w14:textId="675BB283" w:rsidR="00F64A43" w:rsidRPr="00236CF3" w:rsidRDefault="00F64A43" w:rsidP="009D1E80">
      <w:pPr>
        <w:spacing w:line="276" w:lineRule="auto"/>
        <w:ind w:firstLine="709"/>
        <w:contextualSpacing/>
        <w:jc w:val="both"/>
        <w:rPr>
          <w:color w:val="000000"/>
          <w:sz w:val="26"/>
          <w:szCs w:val="26"/>
        </w:rPr>
      </w:pPr>
      <w:bookmarkStart w:id="32" w:name="_bookmark82"/>
      <w:bookmarkEnd w:id="32"/>
    </w:p>
    <w:p w14:paraId="021494DD" w14:textId="56B40ECC" w:rsidR="00F64A43" w:rsidRPr="00236CF3" w:rsidRDefault="00F64A43" w:rsidP="00F64A43">
      <w:pPr>
        <w:spacing w:line="276" w:lineRule="auto"/>
        <w:ind w:firstLine="709"/>
        <w:contextualSpacing/>
        <w:jc w:val="center"/>
        <w:rPr>
          <w:color w:val="000000"/>
          <w:sz w:val="20"/>
          <w:szCs w:val="20"/>
        </w:rPr>
      </w:pPr>
      <w:r w:rsidRPr="00236CF3">
        <w:rPr>
          <w:color w:val="000000"/>
          <w:sz w:val="20"/>
          <w:szCs w:val="20"/>
        </w:rPr>
        <w:t>Рисунок 5. Контейнер для опасных отходов КУ-ПБ-90</w:t>
      </w:r>
    </w:p>
    <w:p w14:paraId="24AC1420" w14:textId="36B2D7D3"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Устанавливается на стационарных контейнерных площадках или на придомовой</w:t>
      </w:r>
      <w:r w:rsidR="001A76BB" w:rsidRPr="00236CF3">
        <w:rPr>
          <w:color w:val="000000"/>
          <w:sz w:val="26"/>
          <w:szCs w:val="26"/>
        </w:rPr>
        <w:t xml:space="preserve"> </w:t>
      </w:r>
      <w:r w:rsidRPr="00236CF3">
        <w:rPr>
          <w:color w:val="000000"/>
          <w:sz w:val="26"/>
          <w:szCs w:val="26"/>
        </w:rPr>
        <w:t>территории креплением антивандальной конструкции. Навес или специально оборудованное место не требуется. Стоимость такого контейнера составляет 16 000 рублей.</w:t>
      </w:r>
    </w:p>
    <w:p w14:paraId="19B4A3E4" w14:textId="5B24EEA1"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При эксплуатации контейнеров для опасных отходов следует учитывать возможное попадание в них поврежденных ртутьсодержащих отходов, а также повреждение и бой ртутьсодержащих отходов в процессе накопления, при переполнении контейнера. С целью недопущения повреждения ртутьсодержащих отходов при их накоплении, следует исключить переполнение контейнеров для опасных отходов, своевременно освобождая их</w:t>
      </w:r>
      <w:r w:rsidR="001A76BB" w:rsidRPr="00236CF3">
        <w:rPr>
          <w:color w:val="000000"/>
          <w:sz w:val="26"/>
          <w:szCs w:val="26"/>
        </w:rPr>
        <w:t xml:space="preserve"> </w:t>
      </w:r>
      <w:r w:rsidRPr="00236CF3">
        <w:rPr>
          <w:sz w:val="26"/>
          <w:szCs w:val="26"/>
          <w:lang w:bidi="ru-RU"/>
        </w:rPr>
        <w:t xml:space="preserve">от опасных отходов. Также, в процессе </w:t>
      </w:r>
      <w:r w:rsidR="00405344" w:rsidRPr="00236CF3">
        <w:rPr>
          <w:sz w:val="26"/>
          <w:szCs w:val="26"/>
          <w:lang w:bidi="ru-RU"/>
        </w:rPr>
        <w:t>накопления</w:t>
      </w:r>
      <w:r w:rsidRPr="00236CF3">
        <w:rPr>
          <w:sz w:val="26"/>
          <w:szCs w:val="26"/>
          <w:lang w:bidi="ru-RU"/>
        </w:rPr>
        <w:t xml:space="preserve"> необходимо проводить визуальный осмотр ртутьсодержащих отходов, и в случае обнаружения признаков нарушения их целостности, проводить демеркуризационные мероприятия по очистке </w:t>
      </w:r>
      <w:r w:rsidRPr="00236CF3">
        <w:rPr>
          <w:color w:val="000000"/>
          <w:sz w:val="26"/>
          <w:szCs w:val="26"/>
        </w:rPr>
        <w:t>контейнера и территории вокруг него.</w:t>
      </w:r>
    </w:p>
    <w:p w14:paraId="42001AEC" w14:textId="77777777"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Контейнер для опасных отходов должен быть установлен на твердом основании, для исключения попадания ртути в почву, в случае повреждения ртутьсодержащих отходов.</w:t>
      </w:r>
    </w:p>
    <w:p w14:paraId="1915B950" w14:textId="77777777" w:rsidR="009D2EEE" w:rsidRPr="00236CF3" w:rsidRDefault="009D2EEE" w:rsidP="009D1E80">
      <w:pPr>
        <w:spacing w:line="276" w:lineRule="auto"/>
        <w:ind w:firstLine="709"/>
        <w:contextualSpacing/>
        <w:jc w:val="both"/>
        <w:rPr>
          <w:color w:val="000000"/>
          <w:sz w:val="26"/>
          <w:szCs w:val="26"/>
        </w:rPr>
      </w:pPr>
      <w:r w:rsidRPr="00236CF3">
        <w:rPr>
          <w:color w:val="000000"/>
          <w:sz w:val="26"/>
          <w:szCs w:val="26"/>
        </w:rPr>
        <w:t xml:space="preserve">Обязательным условием при транспортировании ртутьсодержащих отходов на утилизацию и обезвреживание является обеспечение герметичности транспортных контейнеров и оборудования. В противном случае пары ртути </w:t>
      </w:r>
      <w:r w:rsidRPr="00236CF3">
        <w:rPr>
          <w:color w:val="000000"/>
          <w:sz w:val="26"/>
          <w:szCs w:val="26"/>
        </w:rPr>
        <w:lastRenderedPageBreak/>
        <w:t>будут попадать в атмосферный воздух, что окажет губительное воздействие на окружающую среду.</w:t>
      </w:r>
    </w:p>
    <w:p w14:paraId="43B8BE01" w14:textId="2CACF848" w:rsidR="008E413B" w:rsidRPr="00236CF3" w:rsidRDefault="008E413B" w:rsidP="009D1E80">
      <w:pPr>
        <w:spacing w:line="276" w:lineRule="auto"/>
        <w:ind w:firstLine="709"/>
        <w:contextualSpacing/>
        <w:jc w:val="both"/>
        <w:rPr>
          <w:color w:val="000000"/>
          <w:sz w:val="26"/>
          <w:szCs w:val="26"/>
        </w:rPr>
      </w:pPr>
    </w:p>
    <w:p w14:paraId="215E1830" w14:textId="77777777" w:rsidR="00E26EF2" w:rsidRPr="00236CF3" w:rsidRDefault="00372BD1" w:rsidP="00D22172">
      <w:pPr>
        <w:pStyle w:val="1"/>
        <w:rPr>
          <w:rFonts w:ascii="Times New Roman" w:hAnsi="Times New Roman" w:cs="Times New Roman"/>
        </w:rPr>
      </w:pPr>
      <w:bookmarkStart w:id="33" w:name="_Toc11396301"/>
      <w:r w:rsidRPr="00236CF3">
        <w:rPr>
          <w:rFonts w:ascii="Times New Roman" w:hAnsi="Times New Roman" w:cs="Times New Roman"/>
        </w:rPr>
        <w:t xml:space="preserve">4.3. </w:t>
      </w:r>
      <w:r w:rsidR="004F5F4E" w:rsidRPr="00236CF3">
        <w:rPr>
          <w:rFonts w:ascii="Times New Roman" w:hAnsi="Times New Roman" w:cs="Times New Roman"/>
        </w:rPr>
        <w:t>Р</w:t>
      </w:r>
      <w:r w:rsidR="00E26EF2" w:rsidRPr="00236CF3">
        <w:rPr>
          <w:rFonts w:ascii="Times New Roman" w:hAnsi="Times New Roman" w:cs="Times New Roman"/>
        </w:rPr>
        <w:t>ешения по конструкции мусоропроводов и контейнерных площадок, требования по их эксплуатации</w:t>
      </w:r>
      <w:bookmarkEnd w:id="33"/>
    </w:p>
    <w:p w14:paraId="31D2AB87" w14:textId="77777777" w:rsidR="00AF5257" w:rsidRPr="00236CF3" w:rsidRDefault="00AF5257" w:rsidP="009D1E80">
      <w:pPr>
        <w:spacing w:line="276" w:lineRule="auto"/>
        <w:ind w:firstLine="709"/>
        <w:contextualSpacing/>
        <w:jc w:val="both"/>
        <w:rPr>
          <w:sz w:val="26"/>
          <w:szCs w:val="26"/>
        </w:rPr>
      </w:pPr>
    </w:p>
    <w:p w14:paraId="0CE26191" w14:textId="379E7AFD" w:rsidR="00C32791" w:rsidRPr="00236CF3" w:rsidRDefault="00C32791"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Места (площадки) накопления ТКО на территории поселения гп. Пойковский создаются органами местного самоуправления, за исключением установленных законодательством Российской Федерации случаев, когда обязанность лежит на других лицах. </w:t>
      </w:r>
      <w:r w:rsidR="006A54C2" w:rsidRPr="00236CF3">
        <w:rPr>
          <w:rFonts w:eastAsia="Calibri"/>
          <w:sz w:val="26"/>
          <w:szCs w:val="26"/>
          <w:lang w:eastAsia="en-US"/>
        </w:rPr>
        <w:t>Лица,</w:t>
      </w:r>
      <w:r w:rsidRPr="00236CF3">
        <w:rPr>
          <w:rFonts w:eastAsia="Calibri"/>
          <w:sz w:val="26"/>
          <w:szCs w:val="26"/>
          <w:lang w:eastAsia="en-US"/>
        </w:rPr>
        <w:t xml:space="preserve"> на которых лежит обязанность по созданию места (площадки) накопления твердых коммунальный отходов, согласовывают создание места (площадки) накопления твердых коммунальных отходов с органами местного самоуправления на основании письменной заявки, форма которой устанавливается органом местного самоуправления». Содержание контейнерной площадки и территории, прилегающей к месту погрузки отходов, осуществляется собственниками ТКО, лицами осуществляющих управление многоквартирным домом, для </w:t>
      </w:r>
      <w:r w:rsidR="00405344" w:rsidRPr="00236CF3">
        <w:rPr>
          <w:rFonts w:eastAsia="Calibri"/>
          <w:sz w:val="26"/>
          <w:szCs w:val="26"/>
          <w:lang w:eastAsia="en-US"/>
        </w:rPr>
        <w:t>накопления</w:t>
      </w:r>
      <w:r w:rsidRPr="00236CF3">
        <w:rPr>
          <w:rFonts w:eastAsia="Calibri"/>
          <w:sz w:val="26"/>
          <w:szCs w:val="26"/>
          <w:lang w:eastAsia="en-US"/>
        </w:rPr>
        <w:t xml:space="preserve"> твердых коммунальных отходов, для которых контейнерная площадка предназначена.</w:t>
      </w:r>
    </w:p>
    <w:p w14:paraId="1279487A"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соответствии с подпунктом 6.2 пункта 6 Правил организации деятельности по накоплению твердых коммунальных отходов (в том числе их раздельному накоплению) в Ханты-Мансийском автономном округе – Югре (от 11 июля 2019 года № 229-п) контейнерные площадки располагаются на твердом, прочном, водонепроницаемом, легко очищаемом покрытии, которое способно обеспечивать установку и выкатывание контейнеров без повреждения. Контейнерные площадки должны иметь с трех сторон ограждение и навес, за исключением случаев установки заглубленных контейнеров.</w:t>
      </w:r>
    </w:p>
    <w:p w14:paraId="51DE2B96"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Контейнерные площадки должны быть оборудованы информационными щитами с указанием контактов регионального оператора по обращению с ТКО, собственника контейнерной площадки, графика вывоза ТКО, сведений об обслуживаемых объектах.</w:t>
      </w:r>
    </w:p>
    <w:p w14:paraId="533B0D55"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 Для накопления ТКО используются контейнеры, изготовленные из пластика или металла.</w:t>
      </w:r>
    </w:p>
    <w:p w14:paraId="1B7B48AD"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Объем контейнеров и их количество на контейнерных площадках, необходимое для накопления ТКО, образуемых физическими лицами, определяют главы муниципальных образований автономного округа исходя из количества жителей и нормативов накопления ТКО в соответствии с реестром мест (площадок) накопления ТКО.</w:t>
      </w:r>
    </w:p>
    <w:p w14:paraId="639FE3AC"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На одной контейнерной площадке могут располагаться не более пяти контейнеров.</w:t>
      </w:r>
    </w:p>
    <w:p w14:paraId="07EE1AA0" w14:textId="29A94133"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Юридические лица и индивидуальные предприниматели, в результате деятельности которых образуются ТКО, вправе обустраивать контейнерные площадки на земельных участках, находящихся в их владении на праве </w:t>
      </w:r>
      <w:r w:rsidRPr="00236CF3">
        <w:rPr>
          <w:rFonts w:eastAsia="Calibri"/>
          <w:sz w:val="26"/>
          <w:szCs w:val="26"/>
          <w:lang w:eastAsia="en-US"/>
        </w:rPr>
        <w:lastRenderedPageBreak/>
        <w:t>собственности, договора аренды или иных установленных законодательством Российской Федерации основаниях в соответствии с подпунктом 6.2 пункта 6 Правил организации деятельности по накоплению твердых коммунальных отходов (в том числе их раздельному накоплению) в Ханты-Мансийском автономном округе – Югре (от 11 июля 2019 года № 229-п</w:t>
      </w:r>
      <w:r w:rsidR="00BA405F" w:rsidRPr="00236CF3">
        <w:rPr>
          <w:rFonts w:eastAsia="Calibri"/>
          <w:sz w:val="26"/>
          <w:szCs w:val="26"/>
          <w:lang w:eastAsia="en-US"/>
        </w:rPr>
        <w:t xml:space="preserve"> (ред. от 25.12.2020)</w:t>
      </w:r>
      <w:r w:rsidRPr="00236CF3">
        <w:rPr>
          <w:rFonts w:eastAsia="Calibri"/>
          <w:sz w:val="26"/>
          <w:szCs w:val="26"/>
          <w:lang w:eastAsia="en-US"/>
        </w:rPr>
        <w:t>).</w:t>
      </w:r>
    </w:p>
    <w:p w14:paraId="54801722"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 Приобретение контейнеров и бункеров для накопления ТКО осуществляют собственники контейнерных площадок.</w:t>
      </w:r>
    </w:p>
    <w:p w14:paraId="5104573B"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Раздельное накопление ТКО предусматривает их раздельное складирование по видам и (или) группам.</w:t>
      </w:r>
    </w:p>
    <w:p w14:paraId="2E935125"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Раздельное накопление ТКО организуют главы муниципальных образований автономного округа.</w:t>
      </w:r>
    </w:p>
    <w:p w14:paraId="649CC2B2"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Для организации раздельного накопления ТКО в зонах деятельности объектов по обработке ТКО используются контейнеры с цветовой индикацией трех видов:</w:t>
      </w:r>
    </w:p>
    <w:p w14:paraId="6CE600BA"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серый – влажные (органические) отходы;</w:t>
      </w:r>
    </w:p>
    <w:p w14:paraId="4EB6C626"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синий – смешанные сухие отходы;</w:t>
      </w:r>
    </w:p>
    <w:p w14:paraId="54DC6CE8"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коричневый – опасные отходы.</w:t>
      </w:r>
    </w:p>
    <w:p w14:paraId="274AD69A"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Для организации раздельного накопления ТКО используются контейнеры с цветовой индикацией следующих видов:</w:t>
      </w:r>
    </w:p>
    <w:p w14:paraId="7D178F02"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оранжевый – пластик;</w:t>
      </w:r>
    </w:p>
    <w:p w14:paraId="0BD6415B"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зеленый – стекло;</w:t>
      </w:r>
    </w:p>
    <w:p w14:paraId="3595FCD4"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синий – бумага и картон;</w:t>
      </w:r>
    </w:p>
    <w:p w14:paraId="56111067"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 xml:space="preserve">желтый – металл; </w:t>
      </w:r>
    </w:p>
    <w:p w14:paraId="67AF32E1"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серый – влажные (органические) отходы;</w:t>
      </w:r>
    </w:p>
    <w:p w14:paraId="473FDE6B"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Pr="00236CF3">
        <w:rPr>
          <w:rFonts w:eastAsia="Calibri"/>
          <w:sz w:val="26"/>
          <w:szCs w:val="26"/>
          <w:lang w:eastAsia="en-US"/>
        </w:rPr>
        <w:tab/>
        <w:t>коричневый – опасные отходы.</w:t>
      </w:r>
    </w:p>
    <w:p w14:paraId="7844924C"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Допускается дополнительное использование надписей и графических изображений.</w:t>
      </w:r>
    </w:p>
    <w:p w14:paraId="79AD6F3B"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Состав контейнеров по видам и группам ТКО на каждой контейнерной площадке определяют главы муниципальных образований автономного округа по согласованию с региональным оператором по обращению с ТКО. </w:t>
      </w:r>
    </w:p>
    <w:p w14:paraId="0D9133EE"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Не допускается смешивание раздельно собранных компонентов ТКО при транспортировке.</w:t>
      </w:r>
    </w:p>
    <w:p w14:paraId="1681F0EE"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Для ввоза крупногабаритных отходов устанавливаются специальные бункеры, либо вывоз таких отходов осуществляется по заявке потребителя. </w:t>
      </w:r>
    </w:p>
    <w:p w14:paraId="52E8ABD1"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Расстояние от контейнерных площадок до жилых зданий, территорий детских и спортивных площадок, дошкольных образовательных организаций, общеобразовательных организаций и мест массового отдыха населения должно быть не менее 20 м, но не более 100 м, до организаций, осуществляющих медицинскую деятельность - не менее 25 м. </w:t>
      </w:r>
    </w:p>
    <w:p w14:paraId="431454BB" w14:textId="4E855186"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В районах сложившейся застройки, на которой нет возможности соблюдения установленных разрывов от мест временного хранения отходов, расстояния устанавливаются по согласованию с органом местного </w:t>
      </w:r>
      <w:r w:rsidRPr="00236CF3">
        <w:rPr>
          <w:rFonts w:eastAsia="Calibri"/>
          <w:sz w:val="26"/>
          <w:szCs w:val="26"/>
          <w:lang w:eastAsia="en-US"/>
        </w:rPr>
        <w:lastRenderedPageBreak/>
        <w:t xml:space="preserve">самоуправления, </w:t>
      </w:r>
      <w:r w:rsidR="00F64A43" w:rsidRPr="00236CF3">
        <w:rPr>
          <w:rFonts w:eastAsia="Calibri"/>
          <w:sz w:val="26"/>
          <w:szCs w:val="26"/>
          <w:lang w:eastAsia="en-US"/>
        </w:rPr>
        <w:t>организацией,</w:t>
      </w:r>
      <w:r w:rsidRPr="00236CF3">
        <w:rPr>
          <w:rFonts w:eastAsia="Calibri"/>
          <w:sz w:val="26"/>
          <w:szCs w:val="26"/>
          <w:lang w:eastAsia="en-US"/>
        </w:rPr>
        <w:t xml:space="preserve"> осуществляющей управление многоквартирным жилым домом и территориальным органом Роспотребнадзора.</w:t>
      </w:r>
    </w:p>
    <w:p w14:paraId="7E0361AC"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Места размещения пунктов приема отходов при раздельном сборе определяются органом исполнительной власти субъекта, органами местного самоуправления. Указанные места размещения пунктов приема должны быть удалены от жилых зданий, территорий детских и спортивных площадок, дошкольных образовательных организаций, общеобразовательных организаций и мест массового отдыха населения на расстояние не менее 20 м.</w:t>
      </w:r>
    </w:p>
    <w:p w14:paraId="62C6F839"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При временном хранении несортированных ТКО в мусоросборниках должна быть исключена возможность их загнивания и разложения. Срок хранения несортированных ТКО при среднесуточной температуре наружного воздуха ниже минус 5 </w:t>
      </w:r>
      <w:r w:rsidRPr="00236CF3">
        <w:rPr>
          <w:rFonts w:ascii="Cambria Math" w:eastAsia="Calibri" w:hAnsi="Cambria Math" w:cs="Cambria Math"/>
          <w:sz w:val="26"/>
          <w:szCs w:val="26"/>
          <w:lang w:eastAsia="en-US"/>
        </w:rPr>
        <w:t>⁰</w:t>
      </w:r>
      <w:r w:rsidRPr="00236CF3">
        <w:rPr>
          <w:rFonts w:eastAsia="Calibri"/>
          <w:sz w:val="26"/>
          <w:szCs w:val="26"/>
          <w:lang w:eastAsia="en-US"/>
        </w:rPr>
        <w:t xml:space="preserve">С должен быть не более 3 суток, при среднесуточной температуре наружного воздуха выше минус 5 </w:t>
      </w:r>
      <w:r w:rsidRPr="00236CF3">
        <w:rPr>
          <w:rFonts w:ascii="Cambria Math" w:eastAsia="Calibri" w:hAnsi="Cambria Math" w:cs="Cambria Math"/>
          <w:sz w:val="26"/>
          <w:szCs w:val="26"/>
          <w:lang w:eastAsia="en-US"/>
        </w:rPr>
        <w:t>⁰</w:t>
      </w:r>
      <w:r w:rsidRPr="00236CF3">
        <w:rPr>
          <w:rFonts w:eastAsia="Calibri"/>
          <w:sz w:val="26"/>
          <w:szCs w:val="26"/>
          <w:lang w:eastAsia="en-US"/>
        </w:rPr>
        <w:t xml:space="preserve">С - не более суток </w:t>
      </w:r>
    </w:p>
    <w:p w14:paraId="062D7C8D" w14:textId="6A9CA631"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Площадка для установки бункера должна быть удалена от жилых зданий, территорий дошкольных образовательных и общеобразовательных организаций на расстояние не менее 20 м, организаций, осуществляющих медицинскую деятельность – не менее 25 м, иметь достаточную площадь для установки бункера, твердое водонепроницаемое покрытие (например, асфальт, керамзитобетон, полимербетон, плитка) и подъездные пути, обеспечивающие доступ для автотранспорта. Кратность проведения работ по промывке и дезинфекции бункера и специальной площадки, работ по дератизации и дезинсекции указана в приложении 1 к </w:t>
      </w:r>
      <w:r w:rsidR="00A950D5" w:rsidRPr="00236CF3">
        <w:rPr>
          <w:sz w:val="26"/>
          <w:szCs w:val="26"/>
        </w:rPr>
        <w:t>СанПиН 2.1.3684-21</w:t>
      </w:r>
      <w:r w:rsidRPr="00236CF3">
        <w:rPr>
          <w:rFonts w:eastAsia="Calibri"/>
          <w:sz w:val="26"/>
          <w:szCs w:val="26"/>
          <w:lang w:eastAsia="en-US"/>
        </w:rPr>
        <w:t>. Не допускается промывка бункеров на контейнерных площадках.</w:t>
      </w:r>
    </w:p>
    <w:p w14:paraId="1A0FD889"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Для обеспечения нормальной работы собирающих мусоровозов необходимо иметь развитую сеть проездов к контейнерным площадкам с несущей способностью дорожного покрытия, обеспечивающей проезд техники с нагрузкой на ось не менее 13 т. Для свободного разворота современного собирающего мусоровоза шириной не менее 2,5 м. минимальная ширина проезда должна быть не менее 3,5 м при отсутствии стоянки автомашин и при одностороннем движении, а минимальные радиусы разворота для главных и второстепенных внутриквартальных дорог должны быть не менее 30 м (для подъездов к отдельным зданиям). Эта проблема может решаться с помощью использования контейнеров на колесиках. Контейнеры на колесиках доставляются вручную к мусоровозу, оборудованному подъемно–опрокидывающим устройством для разгрузки контейнера и механизмом для уплотнения мусора в кузове. Перегрузка ТКО из контейнеров проводится путем их механизированного опорожнения в кузовные собирающие мусоровозы.</w:t>
      </w:r>
    </w:p>
    <w:p w14:paraId="3017129E" w14:textId="77777777" w:rsidR="00FD33BB" w:rsidRPr="00236CF3" w:rsidRDefault="00FD33BB"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Для предотвращения проникновения в контейнер грызунов и распространения неприятных запахов используют контейнеры с крышками.</w:t>
      </w:r>
    </w:p>
    <w:p w14:paraId="5F840864" w14:textId="0031F212"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Контейнерные площадки в жилищном секторе необходимо устанавливать с ориентацией на движение потоков людей к центральным улицам, магазинам, остановкам транспорта и иным наиболее часто посещаемым местам.</w:t>
      </w:r>
    </w:p>
    <w:p w14:paraId="6742D937" w14:textId="77777777"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lastRenderedPageBreak/>
        <w:t>Площадки для несменяемых контейнеров и бункеров устанавливаются в соответствии с:</w:t>
      </w:r>
    </w:p>
    <w:p w14:paraId="498B7A8F" w14:textId="77777777" w:rsidR="005F6527" w:rsidRPr="00236CF3" w:rsidRDefault="00943B4E" w:rsidP="000403E7">
      <w:pPr>
        <w:pStyle w:val="aff0"/>
        <w:numPr>
          <w:ilvl w:val="0"/>
          <w:numId w:val="40"/>
        </w:numPr>
        <w:spacing w:line="276" w:lineRule="auto"/>
        <w:ind w:left="0" w:firstLine="709"/>
        <w:contextualSpacing/>
        <w:jc w:val="both"/>
        <w:rPr>
          <w:rFonts w:eastAsia="Calibri"/>
          <w:sz w:val="26"/>
          <w:szCs w:val="26"/>
        </w:rPr>
      </w:pPr>
      <w:r w:rsidRPr="00236CF3">
        <w:rPr>
          <w:rFonts w:eastAsia="Calibri"/>
          <w:sz w:val="26"/>
          <w:szCs w:val="26"/>
        </w:rPr>
        <w:t>расчетами объемов образования ТКО;</w:t>
      </w:r>
    </w:p>
    <w:p w14:paraId="2C5984E2" w14:textId="77777777" w:rsidR="005F6527" w:rsidRPr="00236CF3" w:rsidRDefault="00943B4E" w:rsidP="000403E7">
      <w:pPr>
        <w:pStyle w:val="aff0"/>
        <w:numPr>
          <w:ilvl w:val="0"/>
          <w:numId w:val="40"/>
        </w:numPr>
        <w:spacing w:line="276" w:lineRule="auto"/>
        <w:ind w:left="0" w:firstLine="709"/>
        <w:contextualSpacing/>
        <w:jc w:val="both"/>
        <w:rPr>
          <w:rFonts w:eastAsia="Calibri"/>
          <w:sz w:val="26"/>
          <w:szCs w:val="26"/>
        </w:rPr>
      </w:pPr>
      <w:r w:rsidRPr="00236CF3">
        <w:rPr>
          <w:rFonts w:eastAsia="Calibri"/>
          <w:sz w:val="26"/>
          <w:szCs w:val="26"/>
        </w:rPr>
        <w:t>плотностью населения;</w:t>
      </w:r>
    </w:p>
    <w:p w14:paraId="6C23B521" w14:textId="77777777" w:rsidR="005F6527" w:rsidRPr="00236CF3" w:rsidRDefault="00943B4E" w:rsidP="000403E7">
      <w:pPr>
        <w:pStyle w:val="aff0"/>
        <w:numPr>
          <w:ilvl w:val="0"/>
          <w:numId w:val="40"/>
        </w:numPr>
        <w:spacing w:line="276" w:lineRule="auto"/>
        <w:ind w:left="0" w:firstLine="709"/>
        <w:contextualSpacing/>
        <w:jc w:val="both"/>
        <w:rPr>
          <w:rFonts w:eastAsia="Calibri"/>
          <w:sz w:val="26"/>
          <w:szCs w:val="26"/>
        </w:rPr>
      </w:pPr>
      <w:r w:rsidRPr="00236CF3">
        <w:rPr>
          <w:rFonts w:eastAsia="Calibri"/>
          <w:sz w:val="26"/>
          <w:szCs w:val="26"/>
        </w:rPr>
        <w:t>направлениями основных потоков населения (остановки, магазины, центральные улицы);</w:t>
      </w:r>
    </w:p>
    <w:p w14:paraId="04049104" w14:textId="724C1738" w:rsidR="00943B4E" w:rsidRPr="00236CF3" w:rsidRDefault="00943B4E" w:rsidP="000403E7">
      <w:pPr>
        <w:pStyle w:val="aff0"/>
        <w:numPr>
          <w:ilvl w:val="0"/>
          <w:numId w:val="40"/>
        </w:numPr>
        <w:spacing w:line="276" w:lineRule="auto"/>
        <w:ind w:left="0" w:firstLine="709"/>
        <w:contextualSpacing/>
        <w:jc w:val="both"/>
        <w:rPr>
          <w:rFonts w:eastAsia="Calibri"/>
          <w:sz w:val="26"/>
          <w:szCs w:val="26"/>
        </w:rPr>
      </w:pPr>
      <w:r w:rsidRPr="00236CF3">
        <w:rPr>
          <w:rFonts w:eastAsia="Calibri"/>
          <w:sz w:val="26"/>
          <w:szCs w:val="26"/>
        </w:rPr>
        <w:t>исторически сформировавшимися местами стихийных свалок ТКО.</w:t>
      </w:r>
    </w:p>
    <w:p w14:paraId="3E3BF00A" w14:textId="4FF48FFB"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Места размещения контейнерных площадок определяются по заявкам застройщиков территории, жилищно</w:t>
      </w:r>
      <w:r w:rsidR="00A30E97" w:rsidRPr="00236CF3">
        <w:rPr>
          <w:rFonts w:eastAsia="Calibri"/>
          <w:sz w:val="26"/>
          <w:szCs w:val="26"/>
          <w:lang w:eastAsia="en-US"/>
        </w:rPr>
        <w:t>–</w:t>
      </w:r>
      <w:r w:rsidRPr="00236CF3">
        <w:rPr>
          <w:rFonts w:eastAsia="Calibri"/>
          <w:sz w:val="26"/>
          <w:szCs w:val="26"/>
          <w:lang w:eastAsia="en-US"/>
        </w:rPr>
        <w:t>коммунальных служб, в соответствии с действующими санитарными нормами и схемой санитарной очистки, в которой определено количество площадок для населенного пункта.</w:t>
      </w:r>
    </w:p>
    <w:p w14:paraId="1C748235" w14:textId="001734AF"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Размеры и конструкции площадок подлежат согласованию с жилищно</w:t>
      </w:r>
      <w:r w:rsidR="00A30E97" w:rsidRPr="00236CF3">
        <w:rPr>
          <w:rFonts w:eastAsia="Calibri"/>
          <w:sz w:val="26"/>
          <w:szCs w:val="26"/>
          <w:lang w:eastAsia="en-US"/>
        </w:rPr>
        <w:t>–</w:t>
      </w:r>
      <w:r w:rsidRPr="00236CF3">
        <w:rPr>
          <w:rFonts w:eastAsia="Calibri"/>
          <w:sz w:val="26"/>
          <w:szCs w:val="26"/>
          <w:lang w:eastAsia="en-US"/>
        </w:rPr>
        <w:t>эксплуатационными организациями, органами санитарного надзора, органами архитектуры и организацией, осуществляющей вывоз ТКО.</w:t>
      </w:r>
    </w:p>
    <w:p w14:paraId="3CB3E52D" w14:textId="2170D17B"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В зависимости от объема накопления отходов, разработаны стандартные конструкции площадок для установки от одного до пяти контейнеров, в том числе, с выделением мест для </w:t>
      </w:r>
      <w:r w:rsidR="00405344" w:rsidRPr="00236CF3">
        <w:rPr>
          <w:rFonts w:eastAsia="Calibri"/>
          <w:sz w:val="26"/>
          <w:szCs w:val="26"/>
          <w:lang w:eastAsia="en-US"/>
        </w:rPr>
        <w:t>накопления</w:t>
      </w:r>
      <w:r w:rsidRPr="00236CF3">
        <w:rPr>
          <w:rFonts w:eastAsia="Calibri"/>
          <w:sz w:val="26"/>
          <w:szCs w:val="26"/>
          <w:lang w:eastAsia="en-US"/>
        </w:rPr>
        <w:t xml:space="preserve"> КГО. Допускается изготовление контейнерных площадок закрытого типа по индивидуальным, согласованным проектам.</w:t>
      </w:r>
    </w:p>
    <w:p w14:paraId="5C6BB27B" w14:textId="4C8DEA01" w:rsidR="00943B4E" w:rsidRPr="00236CF3" w:rsidRDefault="00943B4E"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Размеры контейнерной площадки в зависимости от количества контейнеров на площадке приведены в таблице </w:t>
      </w:r>
      <w:r w:rsidR="00CA30B0" w:rsidRPr="00236CF3">
        <w:rPr>
          <w:rFonts w:eastAsia="Calibri"/>
          <w:sz w:val="26"/>
          <w:szCs w:val="26"/>
          <w:lang w:eastAsia="en-US"/>
        </w:rPr>
        <w:t>2</w:t>
      </w:r>
      <w:r w:rsidR="006036B9" w:rsidRPr="00236CF3">
        <w:rPr>
          <w:rFonts w:eastAsia="Calibri"/>
          <w:sz w:val="26"/>
          <w:szCs w:val="26"/>
          <w:lang w:eastAsia="en-US"/>
        </w:rPr>
        <w:t>2</w:t>
      </w:r>
      <w:r w:rsidR="00CA30B0" w:rsidRPr="00236CF3">
        <w:rPr>
          <w:rFonts w:eastAsia="Calibri"/>
          <w:sz w:val="26"/>
          <w:szCs w:val="26"/>
          <w:lang w:eastAsia="en-US"/>
        </w:rPr>
        <w:t>.</w:t>
      </w:r>
    </w:p>
    <w:p w14:paraId="32E38C94" w14:textId="77777777" w:rsidR="007000BB" w:rsidRPr="00236CF3" w:rsidRDefault="007000BB" w:rsidP="009D1E80">
      <w:pPr>
        <w:pStyle w:val="affff2"/>
        <w:keepNext/>
        <w:spacing w:after="0" w:line="276" w:lineRule="auto"/>
        <w:ind w:firstLine="709"/>
        <w:contextualSpacing/>
        <w:jc w:val="both"/>
        <w:rPr>
          <w:i w:val="0"/>
          <w:iCs w:val="0"/>
          <w:color w:val="auto"/>
          <w:sz w:val="26"/>
          <w:szCs w:val="26"/>
        </w:rPr>
      </w:pPr>
    </w:p>
    <w:p w14:paraId="7F769EB0" w14:textId="4C97FD16" w:rsidR="00943B4E" w:rsidRPr="00236CF3" w:rsidRDefault="00943B4E" w:rsidP="00F64A43">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3E1F42" w:rsidRPr="00236CF3">
        <w:rPr>
          <w:i w:val="0"/>
          <w:iCs w:val="0"/>
          <w:color w:val="auto"/>
          <w:sz w:val="20"/>
          <w:szCs w:val="20"/>
        </w:rPr>
        <w:t>22</w:t>
      </w:r>
      <w:r w:rsidRPr="00236CF3">
        <w:rPr>
          <w:i w:val="0"/>
          <w:iCs w:val="0"/>
          <w:color w:val="auto"/>
          <w:sz w:val="20"/>
          <w:szCs w:val="20"/>
        </w:rPr>
        <w:t>. Размеры площадок под мусоросборники</w:t>
      </w:r>
    </w:p>
    <w:tbl>
      <w:tblPr>
        <w:tblStyle w:val="aff9"/>
        <w:tblW w:w="0" w:type="auto"/>
        <w:tblLook w:val="04A0" w:firstRow="1" w:lastRow="0" w:firstColumn="1" w:lastColumn="0" w:noHBand="0" w:noVBand="1"/>
      </w:tblPr>
      <w:tblGrid>
        <w:gridCol w:w="1534"/>
        <w:gridCol w:w="1102"/>
        <w:gridCol w:w="1228"/>
        <w:gridCol w:w="1315"/>
        <w:gridCol w:w="1272"/>
        <w:gridCol w:w="1272"/>
        <w:gridCol w:w="1338"/>
      </w:tblGrid>
      <w:tr w:rsidR="00943B4E" w:rsidRPr="00236CF3" w14:paraId="6E9FC6D1" w14:textId="77777777" w:rsidTr="00F64A43">
        <w:tc>
          <w:tcPr>
            <w:tcW w:w="1425" w:type="dxa"/>
            <w:tcBorders>
              <w:top w:val="single" w:sz="4" w:space="0" w:color="auto"/>
              <w:left w:val="single" w:sz="4" w:space="0" w:color="auto"/>
              <w:bottom w:val="single" w:sz="4" w:space="0" w:color="auto"/>
              <w:right w:val="single" w:sz="4" w:space="0" w:color="auto"/>
            </w:tcBorders>
            <w:shd w:val="clear" w:color="auto" w:fill="auto"/>
            <w:hideMark/>
          </w:tcPr>
          <w:p w14:paraId="04B2BC1A" w14:textId="77777777" w:rsidR="00540BE7" w:rsidRPr="00236CF3" w:rsidRDefault="00540BE7" w:rsidP="00DC6089">
            <w:pPr>
              <w:spacing w:after="0"/>
              <w:contextualSpacing/>
              <w:jc w:val="left"/>
              <w:rPr>
                <w:sz w:val="20"/>
                <w:szCs w:val="20"/>
              </w:rPr>
            </w:pPr>
            <w:r w:rsidRPr="00236CF3">
              <w:rPr>
                <w:sz w:val="20"/>
                <w:szCs w:val="20"/>
              </w:rPr>
              <w:t>Площадка под мусоросборник</w:t>
            </w:r>
          </w:p>
        </w:tc>
        <w:tc>
          <w:tcPr>
            <w:tcW w:w="1193" w:type="dxa"/>
            <w:tcBorders>
              <w:top w:val="single" w:sz="4" w:space="0" w:color="auto"/>
              <w:left w:val="single" w:sz="4" w:space="0" w:color="auto"/>
              <w:bottom w:val="single" w:sz="4" w:space="0" w:color="auto"/>
              <w:right w:val="single" w:sz="4" w:space="0" w:color="auto"/>
            </w:tcBorders>
            <w:shd w:val="clear" w:color="auto" w:fill="auto"/>
            <w:hideMark/>
          </w:tcPr>
          <w:p w14:paraId="57E6F627" w14:textId="77777777" w:rsidR="00540BE7" w:rsidRPr="00236CF3" w:rsidRDefault="00540BE7" w:rsidP="00DC6089">
            <w:pPr>
              <w:spacing w:after="0"/>
              <w:contextualSpacing/>
              <w:jc w:val="left"/>
              <w:rPr>
                <w:sz w:val="20"/>
                <w:szCs w:val="20"/>
              </w:rPr>
            </w:pPr>
            <w:r w:rsidRPr="00236CF3">
              <w:rPr>
                <w:sz w:val="20"/>
                <w:szCs w:val="20"/>
              </w:rPr>
              <w:t>Длина, м</w:t>
            </w:r>
          </w:p>
        </w:tc>
        <w:tc>
          <w:tcPr>
            <w:tcW w:w="1305" w:type="dxa"/>
            <w:tcBorders>
              <w:top w:val="single" w:sz="4" w:space="0" w:color="auto"/>
              <w:left w:val="single" w:sz="4" w:space="0" w:color="auto"/>
              <w:bottom w:val="single" w:sz="4" w:space="0" w:color="auto"/>
              <w:right w:val="single" w:sz="4" w:space="0" w:color="auto"/>
            </w:tcBorders>
            <w:shd w:val="clear" w:color="auto" w:fill="auto"/>
            <w:hideMark/>
          </w:tcPr>
          <w:p w14:paraId="527E25A9" w14:textId="77777777" w:rsidR="00540BE7" w:rsidRPr="00236CF3" w:rsidRDefault="00540BE7" w:rsidP="00DC6089">
            <w:pPr>
              <w:spacing w:after="0"/>
              <w:contextualSpacing/>
              <w:jc w:val="left"/>
              <w:rPr>
                <w:sz w:val="20"/>
                <w:szCs w:val="20"/>
              </w:rPr>
            </w:pPr>
            <w:r w:rsidRPr="00236CF3">
              <w:rPr>
                <w:sz w:val="20"/>
                <w:szCs w:val="20"/>
              </w:rPr>
              <w:t>Ширина, м</w:t>
            </w:r>
          </w:p>
        </w:tc>
        <w:tc>
          <w:tcPr>
            <w:tcW w:w="1397" w:type="dxa"/>
            <w:tcBorders>
              <w:top w:val="single" w:sz="4" w:space="0" w:color="auto"/>
              <w:left w:val="single" w:sz="4" w:space="0" w:color="auto"/>
              <w:bottom w:val="single" w:sz="4" w:space="0" w:color="auto"/>
              <w:right w:val="single" w:sz="4" w:space="0" w:color="auto"/>
            </w:tcBorders>
            <w:shd w:val="clear" w:color="auto" w:fill="auto"/>
            <w:hideMark/>
          </w:tcPr>
          <w:p w14:paraId="4C77A906" w14:textId="77777777" w:rsidR="00540BE7" w:rsidRPr="00236CF3" w:rsidRDefault="00540BE7" w:rsidP="00DC6089">
            <w:pPr>
              <w:spacing w:after="0"/>
              <w:contextualSpacing/>
              <w:jc w:val="left"/>
              <w:rPr>
                <w:sz w:val="20"/>
                <w:szCs w:val="20"/>
              </w:rPr>
            </w:pPr>
            <w:r w:rsidRPr="00236CF3">
              <w:rPr>
                <w:sz w:val="20"/>
                <w:szCs w:val="20"/>
              </w:rPr>
              <w:t>Площадь, м</w:t>
            </w:r>
            <w:r w:rsidRPr="00236CF3">
              <w:rPr>
                <w:sz w:val="20"/>
                <w:szCs w:val="20"/>
                <w:vertAlign w:val="superscript"/>
              </w:rPr>
              <w:t>2</w:t>
            </w:r>
          </w:p>
        </w:tc>
        <w:tc>
          <w:tcPr>
            <w:tcW w:w="1153" w:type="dxa"/>
            <w:tcBorders>
              <w:top w:val="single" w:sz="4" w:space="0" w:color="auto"/>
              <w:left w:val="single" w:sz="4" w:space="0" w:color="auto"/>
              <w:bottom w:val="single" w:sz="4" w:space="0" w:color="auto"/>
              <w:right w:val="single" w:sz="4" w:space="0" w:color="auto"/>
            </w:tcBorders>
            <w:shd w:val="clear" w:color="auto" w:fill="auto"/>
            <w:hideMark/>
          </w:tcPr>
          <w:p w14:paraId="259C22D9" w14:textId="77777777" w:rsidR="00540BE7" w:rsidRPr="00236CF3" w:rsidRDefault="00540BE7" w:rsidP="00DC6089">
            <w:pPr>
              <w:spacing w:after="0"/>
              <w:contextualSpacing/>
              <w:jc w:val="left"/>
              <w:rPr>
                <w:sz w:val="20"/>
                <w:szCs w:val="20"/>
              </w:rPr>
            </w:pPr>
            <w:r w:rsidRPr="00236CF3">
              <w:rPr>
                <w:sz w:val="20"/>
                <w:szCs w:val="20"/>
              </w:rPr>
              <w:t>Длина ограждения, м</w:t>
            </w:r>
          </w:p>
        </w:tc>
        <w:tc>
          <w:tcPr>
            <w:tcW w:w="1230" w:type="dxa"/>
            <w:tcBorders>
              <w:top w:val="single" w:sz="4" w:space="0" w:color="auto"/>
              <w:left w:val="single" w:sz="4" w:space="0" w:color="auto"/>
              <w:bottom w:val="single" w:sz="4" w:space="0" w:color="auto"/>
              <w:right w:val="single" w:sz="4" w:space="0" w:color="auto"/>
            </w:tcBorders>
            <w:shd w:val="clear" w:color="auto" w:fill="auto"/>
            <w:hideMark/>
          </w:tcPr>
          <w:p w14:paraId="71F1A63C" w14:textId="77777777" w:rsidR="00540BE7" w:rsidRPr="00236CF3" w:rsidRDefault="00540BE7" w:rsidP="00DC6089">
            <w:pPr>
              <w:spacing w:after="0"/>
              <w:contextualSpacing/>
              <w:jc w:val="left"/>
              <w:rPr>
                <w:sz w:val="20"/>
                <w:szCs w:val="20"/>
              </w:rPr>
            </w:pPr>
            <w:r w:rsidRPr="00236CF3">
              <w:rPr>
                <w:sz w:val="20"/>
                <w:szCs w:val="20"/>
              </w:rPr>
              <w:t>Высота ограждения, м</w:t>
            </w:r>
          </w:p>
        </w:tc>
        <w:tc>
          <w:tcPr>
            <w:tcW w:w="1358" w:type="dxa"/>
            <w:tcBorders>
              <w:top w:val="single" w:sz="4" w:space="0" w:color="auto"/>
              <w:left w:val="single" w:sz="4" w:space="0" w:color="auto"/>
              <w:bottom w:val="single" w:sz="4" w:space="0" w:color="auto"/>
              <w:right w:val="single" w:sz="4" w:space="0" w:color="auto"/>
            </w:tcBorders>
            <w:shd w:val="clear" w:color="auto" w:fill="auto"/>
            <w:hideMark/>
          </w:tcPr>
          <w:p w14:paraId="5E834FF8" w14:textId="77777777" w:rsidR="00540BE7" w:rsidRPr="00236CF3" w:rsidRDefault="00540BE7" w:rsidP="00DC6089">
            <w:pPr>
              <w:spacing w:after="0"/>
              <w:contextualSpacing/>
              <w:jc w:val="left"/>
              <w:rPr>
                <w:sz w:val="20"/>
                <w:szCs w:val="20"/>
              </w:rPr>
            </w:pPr>
            <w:r w:rsidRPr="00236CF3">
              <w:rPr>
                <w:sz w:val="20"/>
                <w:szCs w:val="20"/>
              </w:rPr>
              <w:t>Площадь ограждения, м</w:t>
            </w:r>
          </w:p>
        </w:tc>
      </w:tr>
      <w:tr w:rsidR="00540BE7" w:rsidRPr="00236CF3" w14:paraId="62E78C89" w14:textId="77777777" w:rsidTr="00F64A43">
        <w:tc>
          <w:tcPr>
            <w:tcW w:w="1425" w:type="dxa"/>
            <w:tcBorders>
              <w:top w:val="single" w:sz="4" w:space="0" w:color="auto"/>
              <w:left w:val="single" w:sz="4" w:space="0" w:color="auto"/>
              <w:bottom w:val="single" w:sz="4" w:space="0" w:color="auto"/>
              <w:right w:val="single" w:sz="4" w:space="0" w:color="auto"/>
            </w:tcBorders>
            <w:hideMark/>
          </w:tcPr>
          <w:p w14:paraId="029B2515" w14:textId="77777777" w:rsidR="00540BE7" w:rsidRPr="00236CF3" w:rsidRDefault="00540BE7" w:rsidP="00DC6089">
            <w:pPr>
              <w:spacing w:after="0"/>
              <w:contextualSpacing/>
              <w:jc w:val="left"/>
              <w:rPr>
                <w:sz w:val="20"/>
                <w:szCs w:val="20"/>
              </w:rPr>
            </w:pPr>
            <w:r w:rsidRPr="00236CF3">
              <w:rPr>
                <w:sz w:val="20"/>
                <w:szCs w:val="20"/>
              </w:rPr>
              <w:t xml:space="preserve">1 контейнер </w:t>
            </w:r>
          </w:p>
        </w:tc>
        <w:tc>
          <w:tcPr>
            <w:tcW w:w="1193" w:type="dxa"/>
            <w:tcBorders>
              <w:top w:val="single" w:sz="4" w:space="0" w:color="auto"/>
              <w:left w:val="single" w:sz="4" w:space="0" w:color="auto"/>
              <w:bottom w:val="single" w:sz="4" w:space="0" w:color="auto"/>
              <w:right w:val="single" w:sz="4" w:space="0" w:color="auto"/>
            </w:tcBorders>
            <w:hideMark/>
          </w:tcPr>
          <w:p w14:paraId="14EA5280" w14:textId="77777777" w:rsidR="00540BE7" w:rsidRPr="00236CF3" w:rsidRDefault="00540BE7" w:rsidP="00DC6089">
            <w:pPr>
              <w:spacing w:after="0"/>
              <w:contextualSpacing/>
              <w:jc w:val="left"/>
              <w:rPr>
                <w:sz w:val="20"/>
                <w:szCs w:val="20"/>
              </w:rPr>
            </w:pPr>
            <w:r w:rsidRPr="00236CF3">
              <w:rPr>
                <w:sz w:val="20"/>
                <w:szCs w:val="20"/>
              </w:rPr>
              <w:t xml:space="preserve">3,0 </w:t>
            </w:r>
          </w:p>
        </w:tc>
        <w:tc>
          <w:tcPr>
            <w:tcW w:w="1305" w:type="dxa"/>
            <w:tcBorders>
              <w:top w:val="single" w:sz="4" w:space="0" w:color="auto"/>
              <w:left w:val="single" w:sz="4" w:space="0" w:color="auto"/>
              <w:bottom w:val="single" w:sz="4" w:space="0" w:color="auto"/>
              <w:right w:val="single" w:sz="4" w:space="0" w:color="auto"/>
            </w:tcBorders>
            <w:hideMark/>
          </w:tcPr>
          <w:p w14:paraId="7C6BB0FF" w14:textId="77777777" w:rsidR="00540BE7" w:rsidRPr="00236CF3" w:rsidRDefault="00540BE7" w:rsidP="00DC6089">
            <w:pPr>
              <w:spacing w:after="0"/>
              <w:contextualSpacing/>
              <w:jc w:val="left"/>
              <w:rPr>
                <w:sz w:val="20"/>
                <w:szCs w:val="20"/>
              </w:rPr>
            </w:pPr>
            <w:r w:rsidRPr="00236CF3">
              <w:rPr>
                <w:sz w:val="20"/>
                <w:szCs w:val="20"/>
              </w:rPr>
              <w:t xml:space="preserve">3,0 </w:t>
            </w:r>
          </w:p>
        </w:tc>
        <w:tc>
          <w:tcPr>
            <w:tcW w:w="1397" w:type="dxa"/>
            <w:tcBorders>
              <w:top w:val="single" w:sz="4" w:space="0" w:color="auto"/>
              <w:left w:val="single" w:sz="4" w:space="0" w:color="auto"/>
              <w:bottom w:val="single" w:sz="4" w:space="0" w:color="auto"/>
              <w:right w:val="single" w:sz="4" w:space="0" w:color="auto"/>
            </w:tcBorders>
            <w:hideMark/>
          </w:tcPr>
          <w:p w14:paraId="4A7215D4" w14:textId="77777777" w:rsidR="00540BE7" w:rsidRPr="00236CF3" w:rsidRDefault="00540BE7" w:rsidP="00DC6089">
            <w:pPr>
              <w:spacing w:after="0"/>
              <w:contextualSpacing/>
              <w:jc w:val="left"/>
              <w:rPr>
                <w:sz w:val="20"/>
                <w:szCs w:val="20"/>
              </w:rPr>
            </w:pPr>
            <w:r w:rsidRPr="00236CF3">
              <w:rPr>
                <w:sz w:val="20"/>
                <w:szCs w:val="20"/>
              </w:rPr>
              <w:t xml:space="preserve">8,8 </w:t>
            </w:r>
          </w:p>
        </w:tc>
        <w:tc>
          <w:tcPr>
            <w:tcW w:w="1153" w:type="dxa"/>
            <w:tcBorders>
              <w:top w:val="single" w:sz="4" w:space="0" w:color="auto"/>
              <w:left w:val="single" w:sz="4" w:space="0" w:color="auto"/>
              <w:bottom w:val="single" w:sz="4" w:space="0" w:color="auto"/>
              <w:right w:val="single" w:sz="4" w:space="0" w:color="auto"/>
            </w:tcBorders>
            <w:hideMark/>
          </w:tcPr>
          <w:p w14:paraId="15BC5523" w14:textId="77777777" w:rsidR="00540BE7" w:rsidRPr="00236CF3" w:rsidRDefault="00540BE7" w:rsidP="00DC6089">
            <w:pPr>
              <w:spacing w:after="0"/>
              <w:contextualSpacing/>
              <w:jc w:val="left"/>
              <w:rPr>
                <w:sz w:val="20"/>
                <w:szCs w:val="20"/>
              </w:rPr>
            </w:pPr>
            <w:r w:rsidRPr="00236CF3">
              <w:rPr>
                <w:sz w:val="20"/>
                <w:szCs w:val="20"/>
              </w:rPr>
              <w:t xml:space="preserve">8,9 </w:t>
            </w:r>
          </w:p>
        </w:tc>
        <w:tc>
          <w:tcPr>
            <w:tcW w:w="1230" w:type="dxa"/>
            <w:tcBorders>
              <w:top w:val="single" w:sz="4" w:space="0" w:color="auto"/>
              <w:left w:val="single" w:sz="4" w:space="0" w:color="auto"/>
              <w:bottom w:val="single" w:sz="4" w:space="0" w:color="auto"/>
              <w:right w:val="single" w:sz="4" w:space="0" w:color="auto"/>
            </w:tcBorders>
            <w:hideMark/>
          </w:tcPr>
          <w:p w14:paraId="751AE180" w14:textId="77777777" w:rsidR="00540BE7" w:rsidRPr="00236CF3" w:rsidRDefault="00540BE7" w:rsidP="00DC6089">
            <w:pPr>
              <w:spacing w:after="0"/>
              <w:contextualSpacing/>
              <w:jc w:val="left"/>
              <w:rPr>
                <w:sz w:val="20"/>
                <w:szCs w:val="20"/>
              </w:rPr>
            </w:pPr>
            <w:r w:rsidRPr="00236CF3">
              <w:rPr>
                <w:sz w:val="20"/>
                <w:szCs w:val="20"/>
              </w:rPr>
              <w:t xml:space="preserve">1,5 </w:t>
            </w:r>
          </w:p>
        </w:tc>
        <w:tc>
          <w:tcPr>
            <w:tcW w:w="1358" w:type="dxa"/>
            <w:tcBorders>
              <w:top w:val="single" w:sz="4" w:space="0" w:color="auto"/>
              <w:left w:val="single" w:sz="4" w:space="0" w:color="auto"/>
              <w:bottom w:val="single" w:sz="4" w:space="0" w:color="auto"/>
              <w:right w:val="single" w:sz="4" w:space="0" w:color="auto"/>
            </w:tcBorders>
            <w:hideMark/>
          </w:tcPr>
          <w:p w14:paraId="2349D7C6" w14:textId="77777777" w:rsidR="00540BE7" w:rsidRPr="00236CF3" w:rsidRDefault="00540BE7" w:rsidP="00DC6089">
            <w:pPr>
              <w:spacing w:after="0"/>
              <w:contextualSpacing/>
              <w:jc w:val="left"/>
              <w:rPr>
                <w:sz w:val="20"/>
                <w:szCs w:val="20"/>
              </w:rPr>
            </w:pPr>
            <w:r w:rsidRPr="00236CF3">
              <w:rPr>
                <w:sz w:val="20"/>
                <w:szCs w:val="20"/>
              </w:rPr>
              <w:t xml:space="preserve">13,3 </w:t>
            </w:r>
          </w:p>
        </w:tc>
      </w:tr>
      <w:tr w:rsidR="00540BE7" w:rsidRPr="00236CF3" w14:paraId="2F737997" w14:textId="77777777" w:rsidTr="00F64A43">
        <w:tc>
          <w:tcPr>
            <w:tcW w:w="1425" w:type="dxa"/>
            <w:tcBorders>
              <w:top w:val="single" w:sz="4" w:space="0" w:color="auto"/>
              <w:left w:val="single" w:sz="4" w:space="0" w:color="auto"/>
              <w:bottom w:val="single" w:sz="4" w:space="0" w:color="auto"/>
              <w:right w:val="single" w:sz="4" w:space="0" w:color="auto"/>
            </w:tcBorders>
            <w:hideMark/>
          </w:tcPr>
          <w:p w14:paraId="68075A27" w14:textId="77777777" w:rsidR="00540BE7" w:rsidRPr="00236CF3" w:rsidRDefault="00540BE7" w:rsidP="00DC6089">
            <w:pPr>
              <w:spacing w:after="0"/>
              <w:contextualSpacing/>
              <w:jc w:val="left"/>
              <w:rPr>
                <w:sz w:val="20"/>
                <w:szCs w:val="20"/>
              </w:rPr>
            </w:pPr>
            <w:r w:rsidRPr="00236CF3">
              <w:rPr>
                <w:sz w:val="20"/>
                <w:szCs w:val="20"/>
              </w:rPr>
              <w:t xml:space="preserve">2 контейнера </w:t>
            </w:r>
          </w:p>
        </w:tc>
        <w:tc>
          <w:tcPr>
            <w:tcW w:w="1193" w:type="dxa"/>
            <w:tcBorders>
              <w:top w:val="single" w:sz="4" w:space="0" w:color="auto"/>
              <w:left w:val="single" w:sz="4" w:space="0" w:color="auto"/>
              <w:bottom w:val="single" w:sz="4" w:space="0" w:color="auto"/>
              <w:right w:val="single" w:sz="4" w:space="0" w:color="auto"/>
            </w:tcBorders>
            <w:hideMark/>
          </w:tcPr>
          <w:p w14:paraId="7D1A8A11" w14:textId="77777777" w:rsidR="00540BE7" w:rsidRPr="00236CF3" w:rsidRDefault="00540BE7" w:rsidP="00DC6089">
            <w:pPr>
              <w:spacing w:after="0"/>
              <w:contextualSpacing/>
              <w:jc w:val="left"/>
              <w:rPr>
                <w:sz w:val="20"/>
                <w:szCs w:val="20"/>
              </w:rPr>
            </w:pPr>
            <w:r w:rsidRPr="00236CF3">
              <w:rPr>
                <w:sz w:val="20"/>
                <w:szCs w:val="20"/>
              </w:rPr>
              <w:t xml:space="preserve">4,3 </w:t>
            </w:r>
          </w:p>
        </w:tc>
        <w:tc>
          <w:tcPr>
            <w:tcW w:w="1305" w:type="dxa"/>
            <w:tcBorders>
              <w:top w:val="single" w:sz="4" w:space="0" w:color="auto"/>
              <w:left w:val="single" w:sz="4" w:space="0" w:color="auto"/>
              <w:bottom w:val="single" w:sz="4" w:space="0" w:color="auto"/>
              <w:right w:val="single" w:sz="4" w:space="0" w:color="auto"/>
            </w:tcBorders>
            <w:hideMark/>
          </w:tcPr>
          <w:p w14:paraId="7E2FB0B3" w14:textId="77777777" w:rsidR="00540BE7" w:rsidRPr="00236CF3" w:rsidRDefault="00540BE7" w:rsidP="00DC6089">
            <w:pPr>
              <w:spacing w:after="0"/>
              <w:contextualSpacing/>
              <w:jc w:val="left"/>
              <w:rPr>
                <w:sz w:val="20"/>
                <w:szCs w:val="20"/>
              </w:rPr>
            </w:pPr>
            <w:r w:rsidRPr="00236CF3">
              <w:rPr>
                <w:sz w:val="20"/>
                <w:szCs w:val="20"/>
              </w:rPr>
              <w:t xml:space="preserve">3,0 </w:t>
            </w:r>
          </w:p>
        </w:tc>
        <w:tc>
          <w:tcPr>
            <w:tcW w:w="1397" w:type="dxa"/>
            <w:tcBorders>
              <w:top w:val="single" w:sz="4" w:space="0" w:color="auto"/>
              <w:left w:val="single" w:sz="4" w:space="0" w:color="auto"/>
              <w:bottom w:val="single" w:sz="4" w:space="0" w:color="auto"/>
              <w:right w:val="single" w:sz="4" w:space="0" w:color="auto"/>
            </w:tcBorders>
            <w:hideMark/>
          </w:tcPr>
          <w:p w14:paraId="069AAD0E" w14:textId="77777777" w:rsidR="00540BE7" w:rsidRPr="00236CF3" w:rsidRDefault="00540BE7" w:rsidP="00DC6089">
            <w:pPr>
              <w:spacing w:after="0"/>
              <w:contextualSpacing/>
              <w:jc w:val="left"/>
              <w:rPr>
                <w:sz w:val="20"/>
                <w:szCs w:val="20"/>
              </w:rPr>
            </w:pPr>
            <w:r w:rsidRPr="00236CF3">
              <w:rPr>
                <w:sz w:val="20"/>
                <w:szCs w:val="20"/>
              </w:rPr>
              <w:t xml:space="preserve">12,7 </w:t>
            </w:r>
          </w:p>
        </w:tc>
        <w:tc>
          <w:tcPr>
            <w:tcW w:w="1153" w:type="dxa"/>
            <w:tcBorders>
              <w:top w:val="single" w:sz="4" w:space="0" w:color="auto"/>
              <w:left w:val="single" w:sz="4" w:space="0" w:color="auto"/>
              <w:bottom w:val="single" w:sz="4" w:space="0" w:color="auto"/>
              <w:right w:val="single" w:sz="4" w:space="0" w:color="auto"/>
            </w:tcBorders>
            <w:hideMark/>
          </w:tcPr>
          <w:p w14:paraId="76EDA675" w14:textId="77777777" w:rsidR="00540BE7" w:rsidRPr="00236CF3" w:rsidRDefault="00540BE7" w:rsidP="00DC6089">
            <w:pPr>
              <w:spacing w:after="0"/>
              <w:contextualSpacing/>
              <w:jc w:val="left"/>
              <w:rPr>
                <w:sz w:val="20"/>
                <w:szCs w:val="20"/>
              </w:rPr>
            </w:pPr>
            <w:r w:rsidRPr="00236CF3">
              <w:rPr>
                <w:sz w:val="20"/>
                <w:szCs w:val="20"/>
              </w:rPr>
              <w:t xml:space="preserve">10,2 </w:t>
            </w:r>
          </w:p>
        </w:tc>
        <w:tc>
          <w:tcPr>
            <w:tcW w:w="1230" w:type="dxa"/>
            <w:tcBorders>
              <w:top w:val="single" w:sz="4" w:space="0" w:color="auto"/>
              <w:left w:val="single" w:sz="4" w:space="0" w:color="auto"/>
              <w:bottom w:val="single" w:sz="4" w:space="0" w:color="auto"/>
              <w:right w:val="single" w:sz="4" w:space="0" w:color="auto"/>
            </w:tcBorders>
            <w:hideMark/>
          </w:tcPr>
          <w:p w14:paraId="1617D56F" w14:textId="77777777" w:rsidR="00540BE7" w:rsidRPr="00236CF3" w:rsidRDefault="00540BE7" w:rsidP="00DC6089">
            <w:pPr>
              <w:spacing w:after="0"/>
              <w:contextualSpacing/>
              <w:jc w:val="left"/>
              <w:rPr>
                <w:sz w:val="20"/>
                <w:szCs w:val="20"/>
              </w:rPr>
            </w:pPr>
            <w:r w:rsidRPr="00236CF3">
              <w:rPr>
                <w:sz w:val="20"/>
                <w:szCs w:val="20"/>
              </w:rPr>
              <w:t xml:space="preserve">1,5 </w:t>
            </w:r>
          </w:p>
        </w:tc>
        <w:tc>
          <w:tcPr>
            <w:tcW w:w="1358" w:type="dxa"/>
            <w:tcBorders>
              <w:top w:val="single" w:sz="4" w:space="0" w:color="auto"/>
              <w:left w:val="single" w:sz="4" w:space="0" w:color="auto"/>
              <w:bottom w:val="single" w:sz="4" w:space="0" w:color="auto"/>
              <w:right w:val="single" w:sz="4" w:space="0" w:color="auto"/>
            </w:tcBorders>
            <w:hideMark/>
          </w:tcPr>
          <w:p w14:paraId="2B63D1C7" w14:textId="77777777" w:rsidR="00540BE7" w:rsidRPr="00236CF3" w:rsidRDefault="00540BE7" w:rsidP="00DC6089">
            <w:pPr>
              <w:spacing w:after="0"/>
              <w:contextualSpacing/>
              <w:jc w:val="left"/>
              <w:rPr>
                <w:sz w:val="20"/>
                <w:szCs w:val="20"/>
              </w:rPr>
            </w:pPr>
            <w:r w:rsidRPr="00236CF3">
              <w:rPr>
                <w:sz w:val="20"/>
                <w:szCs w:val="20"/>
              </w:rPr>
              <w:t xml:space="preserve">15,3 </w:t>
            </w:r>
          </w:p>
        </w:tc>
      </w:tr>
      <w:tr w:rsidR="00540BE7" w:rsidRPr="00236CF3" w14:paraId="123B00EE" w14:textId="77777777" w:rsidTr="00F64A43">
        <w:tc>
          <w:tcPr>
            <w:tcW w:w="1425" w:type="dxa"/>
            <w:tcBorders>
              <w:top w:val="single" w:sz="4" w:space="0" w:color="auto"/>
              <w:left w:val="single" w:sz="4" w:space="0" w:color="auto"/>
              <w:bottom w:val="single" w:sz="4" w:space="0" w:color="auto"/>
              <w:right w:val="single" w:sz="4" w:space="0" w:color="auto"/>
            </w:tcBorders>
            <w:hideMark/>
          </w:tcPr>
          <w:p w14:paraId="7C0C5577" w14:textId="77777777" w:rsidR="00540BE7" w:rsidRPr="00236CF3" w:rsidRDefault="00540BE7" w:rsidP="00DC6089">
            <w:pPr>
              <w:spacing w:after="0"/>
              <w:contextualSpacing/>
              <w:jc w:val="left"/>
              <w:rPr>
                <w:sz w:val="20"/>
                <w:szCs w:val="20"/>
              </w:rPr>
            </w:pPr>
            <w:r w:rsidRPr="00236CF3">
              <w:rPr>
                <w:sz w:val="20"/>
                <w:szCs w:val="20"/>
              </w:rPr>
              <w:t xml:space="preserve">3 контейнера </w:t>
            </w:r>
          </w:p>
        </w:tc>
        <w:tc>
          <w:tcPr>
            <w:tcW w:w="1193" w:type="dxa"/>
            <w:tcBorders>
              <w:top w:val="single" w:sz="4" w:space="0" w:color="auto"/>
              <w:left w:val="single" w:sz="4" w:space="0" w:color="auto"/>
              <w:bottom w:val="single" w:sz="4" w:space="0" w:color="auto"/>
              <w:right w:val="single" w:sz="4" w:space="0" w:color="auto"/>
            </w:tcBorders>
            <w:hideMark/>
          </w:tcPr>
          <w:p w14:paraId="0037BE9B" w14:textId="77777777" w:rsidR="00540BE7" w:rsidRPr="00236CF3" w:rsidRDefault="00540BE7" w:rsidP="00DC6089">
            <w:pPr>
              <w:spacing w:after="0"/>
              <w:contextualSpacing/>
              <w:jc w:val="left"/>
              <w:rPr>
                <w:sz w:val="20"/>
                <w:szCs w:val="20"/>
              </w:rPr>
            </w:pPr>
            <w:r w:rsidRPr="00236CF3">
              <w:rPr>
                <w:sz w:val="20"/>
                <w:szCs w:val="20"/>
              </w:rPr>
              <w:t xml:space="preserve">5,6 </w:t>
            </w:r>
          </w:p>
        </w:tc>
        <w:tc>
          <w:tcPr>
            <w:tcW w:w="1305" w:type="dxa"/>
            <w:tcBorders>
              <w:top w:val="single" w:sz="4" w:space="0" w:color="auto"/>
              <w:left w:val="single" w:sz="4" w:space="0" w:color="auto"/>
              <w:bottom w:val="single" w:sz="4" w:space="0" w:color="auto"/>
              <w:right w:val="single" w:sz="4" w:space="0" w:color="auto"/>
            </w:tcBorders>
            <w:hideMark/>
          </w:tcPr>
          <w:p w14:paraId="7597E3E6" w14:textId="77777777" w:rsidR="00540BE7" w:rsidRPr="00236CF3" w:rsidRDefault="00540BE7" w:rsidP="00DC6089">
            <w:pPr>
              <w:spacing w:after="0"/>
              <w:contextualSpacing/>
              <w:jc w:val="left"/>
              <w:rPr>
                <w:sz w:val="20"/>
                <w:szCs w:val="20"/>
              </w:rPr>
            </w:pPr>
            <w:r w:rsidRPr="00236CF3">
              <w:rPr>
                <w:sz w:val="20"/>
                <w:szCs w:val="20"/>
              </w:rPr>
              <w:t xml:space="preserve">3,0 </w:t>
            </w:r>
          </w:p>
        </w:tc>
        <w:tc>
          <w:tcPr>
            <w:tcW w:w="1397" w:type="dxa"/>
            <w:tcBorders>
              <w:top w:val="single" w:sz="4" w:space="0" w:color="auto"/>
              <w:left w:val="single" w:sz="4" w:space="0" w:color="auto"/>
              <w:bottom w:val="single" w:sz="4" w:space="0" w:color="auto"/>
              <w:right w:val="single" w:sz="4" w:space="0" w:color="auto"/>
            </w:tcBorders>
            <w:hideMark/>
          </w:tcPr>
          <w:p w14:paraId="5F0ED31C" w14:textId="77777777" w:rsidR="00540BE7" w:rsidRPr="00236CF3" w:rsidRDefault="00540BE7" w:rsidP="00DC6089">
            <w:pPr>
              <w:spacing w:after="0"/>
              <w:contextualSpacing/>
              <w:jc w:val="left"/>
              <w:rPr>
                <w:sz w:val="20"/>
                <w:szCs w:val="20"/>
              </w:rPr>
            </w:pPr>
            <w:r w:rsidRPr="00236CF3">
              <w:rPr>
                <w:sz w:val="20"/>
                <w:szCs w:val="20"/>
              </w:rPr>
              <w:t xml:space="preserve">16,6 </w:t>
            </w:r>
          </w:p>
        </w:tc>
        <w:tc>
          <w:tcPr>
            <w:tcW w:w="1153" w:type="dxa"/>
            <w:tcBorders>
              <w:top w:val="single" w:sz="4" w:space="0" w:color="auto"/>
              <w:left w:val="single" w:sz="4" w:space="0" w:color="auto"/>
              <w:bottom w:val="single" w:sz="4" w:space="0" w:color="auto"/>
              <w:right w:val="single" w:sz="4" w:space="0" w:color="auto"/>
            </w:tcBorders>
            <w:hideMark/>
          </w:tcPr>
          <w:p w14:paraId="56C5B841" w14:textId="77777777" w:rsidR="00540BE7" w:rsidRPr="00236CF3" w:rsidRDefault="00540BE7" w:rsidP="00DC6089">
            <w:pPr>
              <w:spacing w:after="0"/>
              <w:contextualSpacing/>
              <w:jc w:val="left"/>
              <w:rPr>
                <w:sz w:val="20"/>
                <w:szCs w:val="20"/>
              </w:rPr>
            </w:pPr>
            <w:r w:rsidRPr="00236CF3">
              <w:rPr>
                <w:sz w:val="20"/>
                <w:szCs w:val="20"/>
              </w:rPr>
              <w:t xml:space="preserve">11,5 </w:t>
            </w:r>
          </w:p>
        </w:tc>
        <w:tc>
          <w:tcPr>
            <w:tcW w:w="1230" w:type="dxa"/>
            <w:tcBorders>
              <w:top w:val="single" w:sz="4" w:space="0" w:color="auto"/>
              <w:left w:val="single" w:sz="4" w:space="0" w:color="auto"/>
              <w:bottom w:val="single" w:sz="4" w:space="0" w:color="auto"/>
              <w:right w:val="single" w:sz="4" w:space="0" w:color="auto"/>
            </w:tcBorders>
            <w:hideMark/>
          </w:tcPr>
          <w:p w14:paraId="7A3A82B5" w14:textId="77777777" w:rsidR="00540BE7" w:rsidRPr="00236CF3" w:rsidRDefault="00540BE7" w:rsidP="00DC6089">
            <w:pPr>
              <w:spacing w:after="0"/>
              <w:contextualSpacing/>
              <w:jc w:val="left"/>
              <w:rPr>
                <w:sz w:val="20"/>
                <w:szCs w:val="20"/>
              </w:rPr>
            </w:pPr>
            <w:r w:rsidRPr="00236CF3">
              <w:rPr>
                <w:sz w:val="20"/>
                <w:szCs w:val="20"/>
              </w:rPr>
              <w:t xml:space="preserve">1,5 </w:t>
            </w:r>
          </w:p>
        </w:tc>
        <w:tc>
          <w:tcPr>
            <w:tcW w:w="1358" w:type="dxa"/>
            <w:tcBorders>
              <w:top w:val="single" w:sz="4" w:space="0" w:color="auto"/>
              <w:left w:val="single" w:sz="4" w:space="0" w:color="auto"/>
              <w:bottom w:val="single" w:sz="4" w:space="0" w:color="auto"/>
              <w:right w:val="single" w:sz="4" w:space="0" w:color="auto"/>
            </w:tcBorders>
            <w:hideMark/>
          </w:tcPr>
          <w:p w14:paraId="31B54594" w14:textId="77777777" w:rsidR="00540BE7" w:rsidRPr="00236CF3" w:rsidRDefault="00540BE7" w:rsidP="00DC6089">
            <w:pPr>
              <w:spacing w:after="0"/>
              <w:contextualSpacing/>
              <w:jc w:val="left"/>
              <w:rPr>
                <w:sz w:val="20"/>
                <w:szCs w:val="20"/>
              </w:rPr>
            </w:pPr>
            <w:r w:rsidRPr="00236CF3">
              <w:rPr>
                <w:sz w:val="20"/>
                <w:szCs w:val="20"/>
              </w:rPr>
              <w:t xml:space="preserve">17,3 </w:t>
            </w:r>
          </w:p>
        </w:tc>
      </w:tr>
      <w:tr w:rsidR="00540BE7" w:rsidRPr="00236CF3" w14:paraId="4A95A0B2" w14:textId="77777777" w:rsidTr="00F64A43">
        <w:tc>
          <w:tcPr>
            <w:tcW w:w="1425" w:type="dxa"/>
            <w:tcBorders>
              <w:top w:val="single" w:sz="4" w:space="0" w:color="auto"/>
              <w:left w:val="single" w:sz="4" w:space="0" w:color="auto"/>
              <w:bottom w:val="single" w:sz="4" w:space="0" w:color="auto"/>
              <w:right w:val="single" w:sz="4" w:space="0" w:color="auto"/>
            </w:tcBorders>
            <w:hideMark/>
          </w:tcPr>
          <w:p w14:paraId="7C9F6CD8" w14:textId="77777777" w:rsidR="00540BE7" w:rsidRPr="00236CF3" w:rsidRDefault="00540BE7" w:rsidP="00DC6089">
            <w:pPr>
              <w:spacing w:after="0"/>
              <w:contextualSpacing/>
              <w:jc w:val="left"/>
              <w:rPr>
                <w:sz w:val="20"/>
                <w:szCs w:val="20"/>
              </w:rPr>
            </w:pPr>
            <w:r w:rsidRPr="00236CF3">
              <w:rPr>
                <w:sz w:val="20"/>
                <w:szCs w:val="20"/>
              </w:rPr>
              <w:t xml:space="preserve">4 контейнера </w:t>
            </w:r>
          </w:p>
        </w:tc>
        <w:tc>
          <w:tcPr>
            <w:tcW w:w="1193" w:type="dxa"/>
            <w:tcBorders>
              <w:top w:val="single" w:sz="4" w:space="0" w:color="auto"/>
              <w:left w:val="single" w:sz="4" w:space="0" w:color="auto"/>
              <w:bottom w:val="single" w:sz="4" w:space="0" w:color="auto"/>
              <w:right w:val="single" w:sz="4" w:space="0" w:color="auto"/>
            </w:tcBorders>
            <w:hideMark/>
          </w:tcPr>
          <w:p w14:paraId="0B1F9821" w14:textId="77777777" w:rsidR="00540BE7" w:rsidRPr="00236CF3" w:rsidRDefault="00540BE7" w:rsidP="00DC6089">
            <w:pPr>
              <w:spacing w:after="0"/>
              <w:contextualSpacing/>
              <w:jc w:val="left"/>
              <w:rPr>
                <w:sz w:val="20"/>
                <w:szCs w:val="20"/>
              </w:rPr>
            </w:pPr>
            <w:r w:rsidRPr="00236CF3">
              <w:rPr>
                <w:sz w:val="20"/>
                <w:szCs w:val="20"/>
              </w:rPr>
              <w:t xml:space="preserve">7,0 </w:t>
            </w:r>
          </w:p>
        </w:tc>
        <w:tc>
          <w:tcPr>
            <w:tcW w:w="1305" w:type="dxa"/>
            <w:tcBorders>
              <w:top w:val="single" w:sz="4" w:space="0" w:color="auto"/>
              <w:left w:val="single" w:sz="4" w:space="0" w:color="auto"/>
              <w:bottom w:val="single" w:sz="4" w:space="0" w:color="auto"/>
              <w:right w:val="single" w:sz="4" w:space="0" w:color="auto"/>
            </w:tcBorders>
            <w:hideMark/>
          </w:tcPr>
          <w:p w14:paraId="561BCEA1" w14:textId="77777777" w:rsidR="00540BE7" w:rsidRPr="00236CF3" w:rsidRDefault="00540BE7" w:rsidP="00DC6089">
            <w:pPr>
              <w:spacing w:after="0"/>
              <w:contextualSpacing/>
              <w:jc w:val="left"/>
              <w:rPr>
                <w:sz w:val="20"/>
                <w:szCs w:val="20"/>
              </w:rPr>
            </w:pPr>
            <w:r w:rsidRPr="00236CF3">
              <w:rPr>
                <w:sz w:val="20"/>
                <w:szCs w:val="20"/>
              </w:rPr>
              <w:t xml:space="preserve">3,0 </w:t>
            </w:r>
          </w:p>
        </w:tc>
        <w:tc>
          <w:tcPr>
            <w:tcW w:w="1397" w:type="dxa"/>
            <w:tcBorders>
              <w:top w:val="single" w:sz="4" w:space="0" w:color="auto"/>
              <w:left w:val="single" w:sz="4" w:space="0" w:color="auto"/>
              <w:bottom w:val="single" w:sz="4" w:space="0" w:color="auto"/>
              <w:right w:val="single" w:sz="4" w:space="0" w:color="auto"/>
            </w:tcBorders>
            <w:hideMark/>
          </w:tcPr>
          <w:p w14:paraId="03D2C983" w14:textId="77777777" w:rsidR="00540BE7" w:rsidRPr="00236CF3" w:rsidRDefault="00540BE7" w:rsidP="00DC6089">
            <w:pPr>
              <w:spacing w:after="0"/>
              <w:contextualSpacing/>
              <w:jc w:val="left"/>
              <w:rPr>
                <w:sz w:val="20"/>
                <w:szCs w:val="20"/>
              </w:rPr>
            </w:pPr>
            <w:r w:rsidRPr="00236CF3">
              <w:rPr>
                <w:sz w:val="20"/>
                <w:szCs w:val="20"/>
              </w:rPr>
              <w:t xml:space="preserve">20,6 </w:t>
            </w:r>
          </w:p>
        </w:tc>
        <w:tc>
          <w:tcPr>
            <w:tcW w:w="1153" w:type="dxa"/>
            <w:tcBorders>
              <w:top w:val="single" w:sz="4" w:space="0" w:color="auto"/>
              <w:left w:val="single" w:sz="4" w:space="0" w:color="auto"/>
              <w:bottom w:val="single" w:sz="4" w:space="0" w:color="auto"/>
              <w:right w:val="single" w:sz="4" w:space="0" w:color="auto"/>
            </w:tcBorders>
            <w:hideMark/>
          </w:tcPr>
          <w:p w14:paraId="488963F5" w14:textId="77777777" w:rsidR="00540BE7" w:rsidRPr="00236CF3" w:rsidRDefault="00540BE7" w:rsidP="00DC6089">
            <w:pPr>
              <w:spacing w:after="0"/>
              <w:contextualSpacing/>
              <w:jc w:val="left"/>
              <w:rPr>
                <w:sz w:val="20"/>
                <w:szCs w:val="20"/>
              </w:rPr>
            </w:pPr>
            <w:r w:rsidRPr="00236CF3">
              <w:rPr>
                <w:sz w:val="20"/>
                <w:szCs w:val="20"/>
              </w:rPr>
              <w:t xml:space="preserve">12,9 </w:t>
            </w:r>
          </w:p>
        </w:tc>
        <w:tc>
          <w:tcPr>
            <w:tcW w:w="1230" w:type="dxa"/>
            <w:tcBorders>
              <w:top w:val="single" w:sz="4" w:space="0" w:color="auto"/>
              <w:left w:val="single" w:sz="4" w:space="0" w:color="auto"/>
              <w:bottom w:val="single" w:sz="4" w:space="0" w:color="auto"/>
              <w:right w:val="single" w:sz="4" w:space="0" w:color="auto"/>
            </w:tcBorders>
            <w:hideMark/>
          </w:tcPr>
          <w:p w14:paraId="59CC7EC6" w14:textId="77777777" w:rsidR="00540BE7" w:rsidRPr="00236CF3" w:rsidRDefault="00540BE7" w:rsidP="00DC6089">
            <w:pPr>
              <w:spacing w:after="0"/>
              <w:contextualSpacing/>
              <w:jc w:val="left"/>
              <w:rPr>
                <w:sz w:val="20"/>
                <w:szCs w:val="20"/>
              </w:rPr>
            </w:pPr>
            <w:r w:rsidRPr="00236CF3">
              <w:rPr>
                <w:sz w:val="20"/>
                <w:szCs w:val="20"/>
              </w:rPr>
              <w:t xml:space="preserve">1,5 </w:t>
            </w:r>
          </w:p>
        </w:tc>
        <w:tc>
          <w:tcPr>
            <w:tcW w:w="1358" w:type="dxa"/>
            <w:tcBorders>
              <w:top w:val="single" w:sz="4" w:space="0" w:color="auto"/>
              <w:left w:val="single" w:sz="4" w:space="0" w:color="auto"/>
              <w:bottom w:val="single" w:sz="4" w:space="0" w:color="auto"/>
              <w:right w:val="single" w:sz="4" w:space="0" w:color="auto"/>
            </w:tcBorders>
            <w:hideMark/>
          </w:tcPr>
          <w:p w14:paraId="15286ACB" w14:textId="77777777" w:rsidR="00540BE7" w:rsidRPr="00236CF3" w:rsidRDefault="00540BE7" w:rsidP="00DC6089">
            <w:pPr>
              <w:spacing w:after="0"/>
              <w:contextualSpacing/>
              <w:jc w:val="left"/>
              <w:rPr>
                <w:sz w:val="20"/>
                <w:szCs w:val="20"/>
              </w:rPr>
            </w:pPr>
            <w:r w:rsidRPr="00236CF3">
              <w:rPr>
                <w:sz w:val="20"/>
                <w:szCs w:val="20"/>
              </w:rPr>
              <w:t xml:space="preserve">19,3 </w:t>
            </w:r>
          </w:p>
        </w:tc>
      </w:tr>
      <w:tr w:rsidR="00540BE7" w:rsidRPr="00236CF3" w14:paraId="5F73F8B0" w14:textId="77777777" w:rsidTr="00F64A43">
        <w:tc>
          <w:tcPr>
            <w:tcW w:w="1425" w:type="dxa"/>
            <w:tcBorders>
              <w:top w:val="single" w:sz="4" w:space="0" w:color="auto"/>
              <w:left w:val="single" w:sz="4" w:space="0" w:color="auto"/>
              <w:bottom w:val="single" w:sz="4" w:space="0" w:color="auto"/>
              <w:right w:val="single" w:sz="4" w:space="0" w:color="auto"/>
            </w:tcBorders>
            <w:hideMark/>
          </w:tcPr>
          <w:p w14:paraId="6942BA48" w14:textId="77777777" w:rsidR="00540BE7" w:rsidRPr="00236CF3" w:rsidRDefault="00540BE7" w:rsidP="00DC6089">
            <w:pPr>
              <w:spacing w:after="0"/>
              <w:contextualSpacing/>
              <w:jc w:val="left"/>
              <w:rPr>
                <w:sz w:val="20"/>
                <w:szCs w:val="20"/>
              </w:rPr>
            </w:pPr>
            <w:r w:rsidRPr="00236CF3">
              <w:rPr>
                <w:sz w:val="20"/>
                <w:szCs w:val="20"/>
              </w:rPr>
              <w:t xml:space="preserve">Бункер </w:t>
            </w:r>
          </w:p>
        </w:tc>
        <w:tc>
          <w:tcPr>
            <w:tcW w:w="1193" w:type="dxa"/>
            <w:tcBorders>
              <w:top w:val="single" w:sz="4" w:space="0" w:color="auto"/>
              <w:left w:val="single" w:sz="4" w:space="0" w:color="auto"/>
              <w:bottom w:val="single" w:sz="4" w:space="0" w:color="auto"/>
              <w:right w:val="single" w:sz="4" w:space="0" w:color="auto"/>
            </w:tcBorders>
            <w:hideMark/>
          </w:tcPr>
          <w:p w14:paraId="3FF15265" w14:textId="77777777" w:rsidR="00540BE7" w:rsidRPr="00236CF3" w:rsidRDefault="00540BE7" w:rsidP="00DC6089">
            <w:pPr>
              <w:spacing w:after="0"/>
              <w:contextualSpacing/>
              <w:jc w:val="left"/>
              <w:rPr>
                <w:sz w:val="20"/>
                <w:szCs w:val="20"/>
              </w:rPr>
            </w:pPr>
            <w:r w:rsidRPr="00236CF3">
              <w:rPr>
                <w:sz w:val="20"/>
                <w:szCs w:val="20"/>
              </w:rPr>
              <w:t xml:space="preserve">5,5 </w:t>
            </w:r>
          </w:p>
        </w:tc>
        <w:tc>
          <w:tcPr>
            <w:tcW w:w="1305" w:type="dxa"/>
            <w:tcBorders>
              <w:top w:val="single" w:sz="4" w:space="0" w:color="auto"/>
              <w:left w:val="single" w:sz="4" w:space="0" w:color="auto"/>
              <w:bottom w:val="single" w:sz="4" w:space="0" w:color="auto"/>
              <w:right w:val="single" w:sz="4" w:space="0" w:color="auto"/>
            </w:tcBorders>
            <w:hideMark/>
          </w:tcPr>
          <w:p w14:paraId="27F2B84C" w14:textId="77777777" w:rsidR="00540BE7" w:rsidRPr="00236CF3" w:rsidRDefault="00540BE7" w:rsidP="00DC6089">
            <w:pPr>
              <w:spacing w:after="0"/>
              <w:contextualSpacing/>
              <w:jc w:val="left"/>
              <w:rPr>
                <w:sz w:val="20"/>
                <w:szCs w:val="20"/>
              </w:rPr>
            </w:pPr>
            <w:r w:rsidRPr="00236CF3">
              <w:rPr>
                <w:sz w:val="20"/>
                <w:szCs w:val="20"/>
              </w:rPr>
              <w:t xml:space="preserve">3,85 </w:t>
            </w:r>
          </w:p>
        </w:tc>
        <w:tc>
          <w:tcPr>
            <w:tcW w:w="1397" w:type="dxa"/>
            <w:tcBorders>
              <w:top w:val="single" w:sz="4" w:space="0" w:color="auto"/>
              <w:left w:val="single" w:sz="4" w:space="0" w:color="auto"/>
              <w:bottom w:val="single" w:sz="4" w:space="0" w:color="auto"/>
              <w:right w:val="single" w:sz="4" w:space="0" w:color="auto"/>
            </w:tcBorders>
            <w:hideMark/>
          </w:tcPr>
          <w:p w14:paraId="2594F9A7" w14:textId="77777777" w:rsidR="00540BE7" w:rsidRPr="00236CF3" w:rsidRDefault="00540BE7" w:rsidP="00DC6089">
            <w:pPr>
              <w:spacing w:after="0"/>
              <w:contextualSpacing/>
              <w:jc w:val="left"/>
              <w:rPr>
                <w:sz w:val="20"/>
                <w:szCs w:val="20"/>
              </w:rPr>
            </w:pPr>
            <w:r w:rsidRPr="00236CF3">
              <w:rPr>
                <w:sz w:val="20"/>
                <w:szCs w:val="20"/>
              </w:rPr>
              <w:t xml:space="preserve">21,1 </w:t>
            </w:r>
          </w:p>
        </w:tc>
        <w:tc>
          <w:tcPr>
            <w:tcW w:w="1153" w:type="dxa"/>
            <w:tcBorders>
              <w:top w:val="single" w:sz="4" w:space="0" w:color="auto"/>
              <w:left w:val="single" w:sz="4" w:space="0" w:color="auto"/>
              <w:bottom w:val="single" w:sz="4" w:space="0" w:color="auto"/>
              <w:right w:val="single" w:sz="4" w:space="0" w:color="auto"/>
            </w:tcBorders>
            <w:hideMark/>
          </w:tcPr>
          <w:p w14:paraId="5F3A3E6D" w14:textId="77777777" w:rsidR="00540BE7" w:rsidRPr="00236CF3" w:rsidRDefault="00540BE7" w:rsidP="00DC6089">
            <w:pPr>
              <w:spacing w:after="0"/>
              <w:contextualSpacing/>
              <w:jc w:val="left"/>
              <w:rPr>
                <w:sz w:val="20"/>
                <w:szCs w:val="20"/>
              </w:rPr>
            </w:pPr>
            <w:r w:rsidRPr="00236CF3">
              <w:rPr>
                <w:sz w:val="20"/>
                <w:szCs w:val="20"/>
              </w:rPr>
              <w:t xml:space="preserve">13,18 </w:t>
            </w:r>
          </w:p>
        </w:tc>
        <w:tc>
          <w:tcPr>
            <w:tcW w:w="1230" w:type="dxa"/>
            <w:tcBorders>
              <w:top w:val="single" w:sz="4" w:space="0" w:color="auto"/>
              <w:left w:val="single" w:sz="4" w:space="0" w:color="auto"/>
              <w:bottom w:val="single" w:sz="4" w:space="0" w:color="auto"/>
              <w:right w:val="single" w:sz="4" w:space="0" w:color="auto"/>
            </w:tcBorders>
            <w:hideMark/>
          </w:tcPr>
          <w:p w14:paraId="5879D5BB" w14:textId="77777777" w:rsidR="00540BE7" w:rsidRPr="00236CF3" w:rsidRDefault="00540BE7" w:rsidP="00DC6089">
            <w:pPr>
              <w:spacing w:after="0"/>
              <w:contextualSpacing/>
              <w:jc w:val="left"/>
              <w:rPr>
                <w:sz w:val="20"/>
                <w:szCs w:val="20"/>
              </w:rPr>
            </w:pPr>
            <w:r w:rsidRPr="00236CF3">
              <w:rPr>
                <w:sz w:val="20"/>
                <w:szCs w:val="20"/>
              </w:rPr>
              <w:t xml:space="preserve">1,5 </w:t>
            </w:r>
          </w:p>
        </w:tc>
        <w:tc>
          <w:tcPr>
            <w:tcW w:w="1358" w:type="dxa"/>
            <w:tcBorders>
              <w:top w:val="single" w:sz="4" w:space="0" w:color="auto"/>
              <w:left w:val="single" w:sz="4" w:space="0" w:color="auto"/>
              <w:bottom w:val="single" w:sz="4" w:space="0" w:color="auto"/>
              <w:right w:val="single" w:sz="4" w:space="0" w:color="auto"/>
            </w:tcBorders>
            <w:hideMark/>
          </w:tcPr>
          <w:p w14:paraId="5509439E" w14:textId="77777777" w:rsidR="00540BE7" w:rsidRPr="00236CF3" w:rsidRDefault="00540BE7" w:rsidP="00DC6089">
            <w:pPr>
              <w:spacing w:after="0"/>
              <w:contextualSpacing/>
              <w:jc w:val="left"/>
              <w:rPr>
                <w:sz w:val="20"/>
                <w:szCs w:val="20"/>
              </w:rPr>
            </w:pPr>
            <w:r w:rsidRPr="00236CF3">
              <w:rPr>
                <w:sz w:val="20"/>
                <w:szCs w:val="20"/>
              </w:rPr>
              <w:t xml:space="preserve">19,8 </w:t>
            </w:r>
          </w:p>
        </w:tc>
      </w:tr>
    </w:tbl>
    <w:p w14:paraId="7F184E2D" w14:textId="77777777" w:rsidR="00540BE7" w:rsidRPr="00236CF3" w:rsidRDefault="00540BE7" w:rsidP="009D1E80">
      <w:pPr>
        <w:spacing w:line="276" w:lineRule="auto"/>
        <w:ind w:firstLine="709"/>
        <w:contextualSpacing/>
        <w:jc w:val="both"/>
        <w:rPr>
          <w:sz w:val="26"/>
          <w:szCs w:val="26"/>
          <w:lang w:eastAsia="en-US"/>
        </w:rPr>
      </w:pPr>
    </w:p>
    <w:p w14:paraId="7AB444B8" w14:textId="55BFA242" w:rsidR="007000BB" w:rsidRPr="00236CF3" w:rsidRDefault="00540BE7" w:rsidP="00787BA6">
      <w:pPr>
        <w:spacing w:line="276" w:lineRule="auto"/>
        <w:ind w:firstLine="709"/>
        <w:contextualSpacing/>
        <w:jc w:val="both"/>
        <w:rPr>
          <w:sz w:val="26"/>
          <w:szCs w:val="26"/>
        </w:rPr>
      </w:pPr>
      <w:r w:rsidRPr="00236CF3">
        <w:rPr>
          <w:sz w:val="26"/>
          <w:szCs w:val="26"/>
        </w:rPr>
        <w:t xml:space="preserve">В таблице </w:t>
      </w:r>
      <w:r w:rsidR="00CA30B0" w:rsidRPr="00236CF3">
        <w:rPr>
          <w:sz w:val="26"/>
          <w:szCs w:val="26"/>
        </w:rPr>
        <w:t>2</w:t>
      </w:r>
      <w:r w:rsidR="006036B9" w:rsidRPr="00236CF3">
        <w:rPr>
          <w:sz w:val="26"/>
          <w:szCs w:val="26"/>
        </w:rPr>
        <w:t>3</w:t>
      </w:r>
      <w:r w:rsidRPr="00236CF3">
        <w:rPr>
          <w:sz w:val="26"/>
          <w:szCs w:val="26"/>
        </w:rPr>
        <w:t xml:space="preserve"> приведены современные типы кон</w:t>
      </w:r>
      <w:r w:rsidR="00787BA6" w:rsidRPr="00236CF3">
        <w:rPr>
          <w:sz w:val="26"/>
          <w:szCs w:val="26"/>
        </w:rPr>
        <w:t>струкций контейнерных площадок.</w:t>
      </w:r>
    </w:p>
    <w:p w14:paraId="6534F1F9" w14:textId="77777777" w:rsidR="00787BA6" w:rsidRPr="00236CF3" w:rsidRDefault="00787BA6" w:rsidP="00787BA6">
      <w:pPr>
        <w:spacing w:line="276" w:lineRule="auto"/>
        <w:ind w:firstLine="709"/>
        <w:contextualSpacing/>
        <w:jc w:val="both"/>
        <w:rPr>
          <w:sz w:val="26"/>
          <w:szCs w:val="26"/>
        </w:rPr>
      </w:pPr>
    </w:p>
    <w:p w14:paraId="5901D73F" w14:textId="13AA85FA" w:rsidR="00CA30B0" w:rsidRPr="00236CF3" w:rsidRDefault="00CA30B0" w:rsidP="00787BA6">
      <w:pPr>
        <w:pStyle w:val="affff2"/>
        <w:keepNext/>
        <w:spacing w:after="0" w:line="276" w:lineRule="auto"/>
        <w:ind w:firstLine="709"/>
        <w:contextualSpacing/>
        <w:jc w:val="right"/>
        <w:rPr>
          <w:i w:val="0"/>
          <w:color w:val="auto"/>
          <w:sz w:val="20"/>
          <w:szCs w:val="20"/>
        </w:rPr>
      </w:pPr>
      <w:r w:rsidRPr="00236CF3">
        <w:rPr>
          <w:i w:val="0"/>
          <w:color w:val="auto"/>
          <w:sz w:val="20"/>
          <w:szCs w:val="20"/>
        </w:rPr>
        <w:t xml:space="preserve">Таблица </w:t>
      </w:r>
      <w:r w:rsidR="006036B9" w:rsidRPr="00236CF3">
        <w:rPr>
          <w:i w:val="0"/>
          <w:color w:val="auto"/>
          <w:sz w:val="20"/>
          <w:szCs w:val="20"/>
        </w:rPr>
        <w:t>23</w:t>
      </w:r>
      <w:r w:rsidRPr="00236CF3">
        <w:rPr>
          <w:i w:val="0"/>
          <w:color w:val="auto"/>
          <w:sz w:val="20"/>
          <w:szCs w:val="20"/>
        </w:rPr>
        <w:t>. Типы контейнерных площадок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45"/>
        <w:gridCol w:w="5016"/>
      </w:tblGrid>
      <w:tr w:rsidR="00540BE7" w:rsidRPr="00236CF3" w14:paraId="61683BDF" w14:textId="77777777" w:rsidTr="00787BA6">
        <w:trPr>
          <w:trHeight w:val="571"/>
        </w:trPr>
        <w:tc>
          <w:tcPr>
            <w:tcW w:w="0" w:type="auto"/>
            <w:tcBorders>
              <w:top w:val="single" w:sz="4" w:space="0" w:color="000000"/>
              <w:left w:val="single" w:sz="4" w:space="0" w:color="000000"/>
              <w:bottom w:val="single" w:sz="4" w:space="0" w:color="000000"/>
              <w:right w:val="single" w:sz="4" w:space="0" w:color="000000"/>
            </w:tcBorders>
            <w:shd w:val="clear" w:color="auto" w:fill="auto"/>
            <w:hideMark/>
          </w:tcPr>
          <w:p w14:paraId="0EDA953C" w14:textId="77777777" w:rsidR="00540BE7" w:rsidRPr="00236CF3" w:rsidRDefault="00540BE7" w:rsidP="00DC6089">
            <w:pPr>
              <w:contextualSpacing/>
              <w:jc w:val="center"/>
              <w:rPr>
                <w:bCs/>
                <w:sz w:val="20"/>
                <w:szCs w:val="20"/>
              </w:rPr>
            </w:pPr>
            <w:r w:rsidRPr="00236CF3">
              <w:rPr>
                <w:bCs/>
                <w:sz w:val="20"/>
                <w:szCs w:val="20"/>
              </w:rPr>
              <w:t>Комплектация контейнерной площадки</w:t>
            </w:r>
          </w:p>
        </w:tc>
        <w:tc>
          <w:tcPr>
            <w:tcW w:w="0" w:type="auto"/>
            <w:tcBorders>
              <w:top w:val="single" w:sz="4" w:space="0" w:color="000000"/>
              <w:left w:val="single" w:sz="4" w:space="0" w:color="000000"/>
              <w:bottom w:val="single" w:sz="4" w:space="0" w:color="000000"/>
              <w:right w:val="single" w:sz="4" w:space="0" w:color="000000"/>
            </w:tcBorders>
            <w:shd w:val="clear" w:color="auto" w:fill="auto"/>
            <w:hideMark/>
          </w:tcPr>
          <w:p w14:paraId="729BE334" w14:textId="77777777" w:rsidR="00540BE7" w:rsidRPr="00236CF3" w:rsidRDefault="00540BE7" w:rsidP="00DC6089">
            <w:pPr>
              <w:contextualSpacing/>
              <w:jc w:val="center"/>
              <w:rPr>
                <w:bCs/>
                <w:sz w:val="20"/>
                <w:szCs w:val="20"/>
              </w:rPr>
            </w:pPr>
            <w:r w:rsidRPr="00236CF3">
              <w:rPr>
                <w:bCs/>
                <w:sz w:val="20"/>
                <w:szCs w:val="20"/>
              </w:rPr>
              <w:t>Параметры</w:t>
            </w:r>
          </w:p>
        </w:tc>
      </w:tr>
      <w:tr w:rsidR="00540BE7" w:rsidRPr="00236CF3" w14:paraId="38E34564"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76CDCF1F" w14:textId="77777777" w:rsidR="00540BE7" w:rsidRPr="00236CF3" w:rsidRDefault="00540BE7" w:rsidP="00DC6089">
            <w:pPr>
              <w:contextualSpacing/>
              <w:jc w:val="both"/>
              <w:rPr>
                <w:bCs/>
                <w:sz w:val="20"/>
                <w:szCs w:val="20"/>
              </w:rPr>
            </w:pPr>
            <w:r w:rsidRPr="00236CF3">
              <w:rPr>
                <w:bCs/>
                <w:sz w:val="20"/>
                <w:szCs w:val="20"/>
              </w:rPr>
              <w:lastRenderedPageBreak/>
              <w:t>Мусоросборная площадка, изготовленная из поликарбоната</w:t>
            </w:r>
          </w:p>
        </w:tc>
        <w:tc>
          <w:tcPr>
            <w:tcW w:w="0" w:type="auto"/>
            <w:tcBorders>
              <w:top w:val="single" w:sz="4" w:space="0" w:color="000000"/>
              <w:left w:val="single" w:sz="4" w:space="0" w:color="000000"/>
              <w:bottom w:val="single" w:sz="4" w:space="0" w:color="000000"/>
              <w:right w:val="single" w:sz="4" w:space="0" w:color="000000"/>
            </w:tcBorders>
            <w:hideMark/>
          </w:tcPr>
          <w:p w14:paraId="508FD4CB" w14:textId="77777777" w:rsidR="00540BE7" w:rsidRPr="00236CF3" w:rsidRDefault="00540BE7" w:rsidP="00DC6089">
            <w:pPr>
              <w:contextualSpacing/>
              <w:jc w:val="both"/>
              <w:rPr>
                <w:bCs/>
                <w:sz w:val="20"/>
                <w:szCs w:val="20"/>
              </w:rPr>
            </w:pPr>
            <w:r w:rsidRPr="00236CF3">
              <w:rPr>
                <w:noProof/>
                <w:sz w:val="20"/>
                <w:szCs w:val="20"/>
              </w:rPr>
              <w:drawing>
                <wp:inline distT="0" distB="0" distL="0" distR="0" wp14:anchorId="2B756273" wp14:editId="514E9A1C">
                  <wp:extent cx="2268855" cy="165608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8855" cy="1656080"/>
                          </a:xfrm>
                          <a:prstGeom prst="rect">
                            <a:avLst/>
                          </a:prstGeom>
                          <a:noFill/>
                          <a:ln>
                            <a:noFill/>
                          </a:ln>
                        </pic:spPr>
                      </pic:pic>
                    </a:graphicData>
                  </a:graphic>
                </wp:inline>
              </w:drawing>
            </w:r>
          </w:p>
        </w:tc>
      </w:tr>
      <w:tr w:rsidR="00540BE7" w:rsidRPr="00236CF3" w14:paraId="7A0B502D"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01E9D869" w14:textId="77777777" w:rsidR="00540BE7" w:rsidRPr="00236CF3" w:rsidRDefault="00540BE7" w:rsidP="00DC6089">
            <w:pPr>
              <w:contextualSpacing/>
              <w:jc w:val="both"/>
              <w:rPr>
                <w:sz w:val="20"/>
                <w:szCs w:val="20"/>
              </w:rPr>
            </w:pPr>
            <w:r w:rsidRPr="00236CF3">
              <w:rPr>
                <w:sz w:val="20"/>
                <w:szCs w:val="20"/>
              </w:rPr>
              <w:t>На 1 контейнер</w:t>
            </w:r>
            <w:r w:rsidRPr="00236CF3">
              <w:rPr>
                <w:bCs/>
                <w:i/>
                <w:iCs/>
                <w:sz w:val="20"/>
                <w:szCs w:val="20"/>
              </w:rPr>
              <w:t xml:space="preserve"> с площадкой под сбор КГО</w:t>
            </w:r>
          </w:p>
        </w:tc>
        <w:tc>
          <w:tcPr>
            <w:tcW w:w="0" w:type="auto"/>
            <w:tcBorders>
              <w:top w:val="single" w:sz="4" w:space="0" w:color="000000"/>
              <w:left w:val="single" w:sz="4" w:space="0" w:color="000000"/>
              <w:bottom w:val="single" w:sz="4" w:space="0" w:color="000000"/>
              <w:right w:val="single" w:sz="4" w:space="0" w:color="000000"/>
            </w:tcBorders>
            <w:hideMark/>
          </w:tcPr>
          <w:p w14:paraId="031FE7C6" w14:textId="77777777" w:rsidR="00540BE7" w:rsidRPr="00236CF3" w:rsidRDefault="00540BE7" w:rsidP="00DC6089">
            <w:pPr>
              <w:contextualSpacing/>
              <w:jc w:val="both"/>
              <w:rPr>
                <w:sz w:val="20"/>
                <w:szCs w:val="20"/>
              </w:rPr>
            </w:pPr>
            <w:r w:rsidRPr="00236CF3">
              <w:rPr>
                <w:sz w:val="20"/>
                <w:szCs w:val="20"/>
              </w:rPr>
              <w:t>3х1,5х2,5 м</w:t>
            </w:r>
          </w:p>
        </w:tc>
      </w:tr>
      <w:tr w:rsidR="00540BE7" w:rsidRPr="00236CF3" w14:paraId="73C4DAD3"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1F0FB67F" w14:textId="77777777" w:rsidR="00540BE7" w:rsidRPr="00236CF3" w:rsidRDefault="00540BE7" w:rsidP="00DC6089">
            <w:pPr>
              <w:contextualSpacing/>
              <w:jc w:val="both"/>
              <w:rPr>
                <w:sz w:val="20"/>
                <w:szCs w:val="20"/>
              </w:rPr>
            </w:pPr>
            <w:r w:rsidRPr="00236CF3">
              <w:rPr>
                <w:sz w:val="20"/>
                <w:szCs w:val="20"/>
              </w:rPr>
              <w:t>на 2 контейнера</w:t>
            </w:r>
            <w:r w:rsidRPr="00236CF3">
              <w:rPr>
                <w:bCs/>
                <w:i/>
                <w:iCs/>
                <w:sz w:val="20"/>
                <w:szCs w:val="20"/>
              </w:rPr>
              <w:t xml:space="preserve"> с площадкой под сбор КГО</w:t>
            </w:r>
          </w:p>
        </w:tc>
        <w:tc>
          <w:tcPr>
            <w:tcW w:w="0" w:type="auto"/>
            <w:tcBorders>
              <w:top w:val="single" w:sz="4" w:space="0" w:color="000000"/>
              <w:left w:val="single" w:sz="4" w:space="0" w:color="000000"/>
              <w:bottom w:val="single" w:sz="4" w:space="0" w:color="000000"/>
              <w:right w:val="single" w:sz="4" w:space="0" w:color="000000"/>
            </w:tcBorders>
            <w:hideMark/>
          </w:tcPr>
          <w:p w14:paraId="38D8E48E" w14:textId="77777777" w:rsidR="00540BE7" w:rsidRPr="00236CF3" w:rsidRDefault="00540BE7" w:rsidP="00DC6089">
            <w:pPr>
              <w:contextualSpacing/>
              <w:jc w:val="both"/>
              <w:rPr>
                <w:sz w:val="20"/>
                <w:szCs w:val="20"/>
              </w:rPr>
            </w:pPr>
            <w:r w:rsidRPr="00236CF3">
              <w:rPr>
                <w:sz w:val="20"/>
                <w:szCs w:val="20"/>
              </w:rPr>
              <w:t>4,5 х1,5х2,5 м</w:t>
            </w:r>
          </w:p>
        </w:tc>
      </w:tr>
      <w:tr w:rsidR="00540BE7" w:rsidRPr="00236CF3" w14:paraId="4AC9D69E"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620BB62E" w14:textId="77777777" w:rsidR="00540BE7" w:rsidRPr="00236CF3" w:rsidRDefault="00540BE7" w:rsidP="00DC6089">
            <w:pPr>
              <w:contextualSpacing/>
              <w:jc w:val="both"/>
              <w:rPr>
                <w:sz w:val="20"/>
                <w:szCs w:val="20"/>
              </w:rPr>
            </w:pPr>
            <w:r w:rsidRPr="00236CF3">
              <w:rPr>
                <w:sz w:val="20"/>
                <w:szCs w:val="20"/>
              </w:rPr>
              <w:t>на 3 контейнера</w:t>
            </w:r>
            <w:r w:rsidRPr="00236CF3">
              <w:rPr>
                <w:bCs/>
                <w:i/>
                <w:iCs/>
                <w:sz w:val="20"/>
                <w:szCs w:val="20"/>
              </w:rPr>
              <w:t xml:space="preserve"> с площадкой под сбор КГО</w:t>
            </w:r>
          </w:p>
        </w:tc>
        <w:tc>
          <w:tcPr>
            <w:tcW w:w="0" w:type="auto"/>
            <w:tcBorders>
              <w:top w:val="single" w:sz="4" w:space="0" w:color="000000"/>
              <w:left w:val="single" w:sz="4" w:space="0" w:color="000000"/>
              <w:bottom w:val="single" w:sz="4" w:space="0" w:color="000000"/>
              <w:right w:val="single" w:sz="4" w:space="0" w:color="000000"/>
            </w:tcBorders>
            <w:hideMark/>
          </w:tcPr>
          <w:p w14:paraId="7658E158" w14:textId="77777777" w:rsidR="00540BE7" w:rsidRPr="00236CF3" w:rsidRDefault="00540BE7" w:rsidP="00DC6089">
            <w:pPr>
              <w:contextualSpacing/>
              <w:jc w:val="both"/>
              <w:rPr>
                <w:sz w:val="20"/>
                <w:szCs w:val="20"/>
              </w:rPr>
            </w:pPr>
            <w:r w:rsidRPr="00236CF3">
              <w:rPr>
                <w:sz w:val="20"/>
                <w:szCs w:val="20"/>
              </w:rPr>
              <w:t>6 х1,5х2,5 м</w:t>
            </w:r>
          </w:p>
        </w:tc>
      </w:tr>
      <w:tr w:rsidR="00540BE7" w:rsidRPr="00236CF3" w14:paraId="147FC436"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3C3B49BC" w14:textId="77777777" w:rsidR="00540BE7" w:rsidRPr="00236CF3" w:rsidRDefault="00540BE7" w:rsidP="00DC6089">
            <w:pPr>
              <w:contextualSpacing/>
              <w:jc w:val="both"/>
              <w:rPr>
                <w:sz w:val="20"/>
                <w:szCs w:val="20"/>
              </w:rPr>
            </w:pPr>
            <w:r w:rsidRPr="00236CF3">
              <w:rPr>
                <w:sz w:val="20"/>
                <w:szCs w:val="20"/>
              </w:rPr>
              <w:t>на 4 контейнера</w:t>
            </w:r>
            <w:r w:rsidRPr="00236CF3">
              <w:rPr>
                <w:bCs/>
                <w:i/>
                <w:iCs/>
                <w:sz w:val="20"/>
                <w:szCs w:val="20"/>
              </w:rPr>
              <w:t xml:space="preserve"> с площадкой под сбор КГО</w:t>
            </w:r>
          </w:p>
        </w:tc>
        <w:tc>
          <w:tcPr>
            <w:tcW w:w="0" w:type="auto"/>
            <w:tcBorders>
              <w:top w:val="single" w:sz="4" w:space="0" w:color="000000"/>
              <w:left w:val="single" w:sz="4" w:space="0" w:color="000000"/>
              <w:bottom w:val="single" w:sz="4" w:space="0" w:color="000000"/>
              <w:right w:val="single" w:sz="4" w:space="0" w:color="000000"/>
            </w:tcBorders>
            <w:hideMark/>
          </w:tcPr>
          <w:p w14:paraId="49887F12" w14:textId="77777777" w:rsidR="00540BE7" w:rsidRPr="00236CF3" w:rsidRDefault="00540BE7" w:rsidP="00DC6089">
            <w:pPr>
              <w:contextualSpacing/>
              <w:jc w:val="both"/>
              <w:rPr>
                <w:sz w:val="20"/>
                <w:szCs w:val="20"/>
              </w:rPr>
            </w:pPr>
            <w:r w:rsidRPr="00236CF3">
              <w:rPr>
                <w:sz w:val="20"/>
                <w:szCs w:val="20"/>
              </w:rPr>
              <w:t>7,5 х1,5х2,5 м</w:t>
            </w:r>
          </w:p>
        </w:tc>
      </w:tr>
      <w:tr w:rsidR="00540BE7" w:rsidRPr="00236CF3" w14:paraId="2B8188DE"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049709F6" w14:textId="77777777" w:rsidR="00540BE7" w:rsidRPr="00236CF3" w:rsidRDefault="00540BE7" w:rsidP="00DC6089">
            <w:pPr>
              <w:contextualSpacing/>
              <w:jc w:val="both"/>
              <w:rPr>
                <w:sz w:val="20"/>
                <w:szCs w:val="20"/>
              </w:rPr>
            </w:pPr>
            <w:r w:rsidRPr="00236CF3">
              <w:rPr>
                <w:sz w:val="20"/>
                <w:szCs w:val="20"/>
              </w:rPr>
              <w:t>на 5 контейнеров</w:t>
            </w:r>
            <w:r w:rsidRPr="00236CF3">
              <w:rPr>
                <w:bCs/>
                <w:i/>
                <w:iCs/>
                <w:sz w:val="20"/>
                <w:szCs w:val="20"/>
              </w:rPr>
              <w:t xml:space="preserve"> с площадкой под сбор КГО</w:t>
            </w:r>
          </w:p>
        </w:tc>
        <w:tc>
          <w:tcPr>
            <w:tcW w:w="0" w:type="auto"/>
            <w:tcBorders>
              <w:top w:val="single" w:sz="4" w:space="0" w:color="000000"/>
              <w:left w:val="single" w:sz="4" w:space="0" w:color="000000"/>
              <w:bottom w:val="single" w:sz="4" w:space="0" w:color="000000"/>
              <w:right w:val="single" w:sz="4" w:space="0" w:color="000000"/>
            </w:tcBorders>
            <w:hideMark/>
          </w:tcPr>
          <w:p w14:paraId="3165DAA4" w14:textId="77777777" w:rsidR="00540BE7" w:rsidRPr="00236CF3" w:rsidRDefault="00540BE7" w:rsidP="00DC6089">
            <w:pPr>
              <w:contextualSpacing/>
              <w:jc w:val="both"/>
              <w:rPr>
                <w:sz w:val="20"/>
                <w:szCs w:val="20"/>
              </w:rPr>
            </w:pPr>
            <w:r w:rsidRPr="00236CF3">
              <w:rPr>
                <w:sz w:val="20"/>
                <w:szCs w:val="20"/>
              </w:rPr>
              <w:t>9 х1,5х2,5 м</w:t>
            </w:r>
          </w:p>
        </w:tc>
      </w:tr>
      <w:tr w:rsidR="00540BE7" w:rsidRPr="00236CF3" w14:paraId="105735CD" w14:textId="77777777" w:rsidTr="007000BB">
        <w:trPr>
          <w:trHeight w:val="521"/>
        </w:trPr>
        <w:tc>
          <w:tcPr>
            <w:tcW w:w="0" w:type="auto"/>
            <w:gridSpan w:val="2"/>
            <w:tcBorders>
              <w:top w:val="single" w:sz="4" w:space="0" w:color="000000"/>
              <w:left w:val="single" w:sz="4" w:space="0" w:color="000000"/>
              <w:bottom w:val="single" w:sz="4" w:space="0" w:color="000000"/>
              <w:right w:val="single" w:sz="4" w:space="0" w:color="000000"/>
            </w:tcBorders>
            <w:hideMark/>
          </w:tcPr>
          <w:p w14:paraId="236C6479" w14:textId="77777777" w:rsidR="00540BE7" w:rsidRPr="00236CF3" w:rsidRDefault="00540BE7" w:rsidP="00DC6089">
            <w:pPr>
              <w:contextualSpacing/>
              <w:jc w:val="both"/>
              <w:rPr>
                <w:bCs/>
                <w:sz w:val="20"/>
                <w:szCs w:val="20"/>
              </w:rPr>
            </w:pPr>
            <w:r w:rsidRPr="00236CF3">
              <w:rPr>
                <w:bCs/>
                <w:sz w:val="20"/>
                <w:szCs w:val="20"/>
              </w:rPr>
              <w:t xml:space="preserve">Бетонное основание </w:t>
            </w:r>
            <w:r w:rsidRPr="00236CF3">
              <w:rPr>
                <w:bCs/>
                <w:i/>
                <w:iCs/>
                <w:sz w:val="20"/>
                <w:szCs w:val="20"/>
              </w:rPr>
              <w:t>с площадкой под сбор КГО</w:t>
            </w:r>
          </w:p>
        </w:tc>
      </w:tr>
      <w:tr w:rsidR="00540BE7" w:rsidRPr="00236CF3" w14:paraId="3AEC7460"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7CB7A3A7" w14:textId="77777777" w:rsidR="00540BE7" w:rsidRPr="00236CF3" w:rsidRDefault="00540BE7" w:rsidP="00DC6089">
            <w:pPr>
              <w:contextualSpacing/>
              <w:jc w:val="both"/>
              <w:rPr>
                <w:bCs/>
                <w:sz w:val="20"/>
                <w:szCs w:val="20"/>
              </w:rPr>
            </w:pPr>
            <w:r w:rsidRPr="00236CF3">
              <w:rPr>
                <w:noProof/>
                <w:sz w:val="20"/>
                <w:szCs w:val="20"/>
              </w:rPr>
              <w:drawing>
                <wp:inline distT="0" distB="0" distL="0" distR="0" wp14:anchorId="4F7B1730" wp14:editId="40355F4F">
                  <wp:extent cx="2061845" cy="1837690"/>
                  <wp:effectExtent l="0" t="0" r="0" b="0"/>
                  <wp:docPr id="6" name="Рисунок 6" descr="f_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f_1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61845" cy="183769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hideMark/>
          </w:tcPr>
          <w:p w14:paraId="2C0E47FD" w14:textId="77777777" w:rsidR="00540BE7" w:rsidRPr="00236CF3" w:rsidRDefault="00540BE7" w:rsidP="00DC6089">
            <w:pPr>
              <w:contextualSpacing/>
              <w:jc w:val="both"/>
              <w:rPr>
                <w:bCs/>
                <w:sz w:val="20"/>
                <w:szCs w:val="20"/>
              </w:rPr>
            </w:pPr>
            <w:r w:rsidRPr="00236CF3">
              <w:rPr>
                <w:noProof/>
                <w:sz w:val="20"/>
                <w:szCs w:val="20"/>
              </w:rPr>
              <w:drawing>
                <wp:inline distT="0" distB="0" distL="0" distR="0" wp14:anchorId="5A962F7E" wp14:editId="4BB2BFE9">
                  <wp:extent cx="3038831" cy="1362075"/>
                  <wp:effectExtent l="0" t="0" r="9525" b="0"/>
                  <wp:docPr id="3" name="Рисунок 3" descr="f_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f_1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5311" cy="1369462"/>
                          </a:xfrm>
                          <a:prstGeom prst="rect">
                            <a:avLst/>
                          </a:prstGeom>
                          <a:noFill/>
                          <a:ln>
                            <a:noFill/>
                          </a:ln>
                        </pic:spPr>
                      </pic:pic>
                    </a:graphicData>
                  </a:graphic>
                </wp:inline>
              </w:drawing>
            </w:r>
          </w:p>
        </w:tc>
      </w:tr>
      <w:tr w:rsidR="00540BE7" w:rsidRPr="00236CF3" w14:paraId="6BA3BDF9"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1C395AF2" w14:textId="77777777" w:rsidR="00540BE7" w:rsidRPr="00236CF3" w:rsidRDefault="00540BE7" w:rsidP="00DC6089">
            <w:pPr>
              <w:contextualSpacing/>
              <w:jc w:val="both"/>
              <w:rPr>
                <w:sz w:val="20"/>
                <w:szCs w:val="20"/>
              </w:rPr>
            </w:pPr>
            <w:r w:rsidRPr="00236CF3">
              <w:rPr>
                <w:sz w:val="20"/>
                <w:szCs w:val="20"/>
              </w:rPr>
              <w:t>на 1 контейнер</w:t>
            </w:r>
          </w:p>
        </w:tc>
        <w:tc>
          <w:tcPr>
            <w:tcW w:w="0" w:type="auto"/>
            <w:tcBorders>
              <w:top w:val="single" w:sz="4" w:space="0" w:color="000000"/>
              <w:left w:val="single" w:sz="4" w:space="0" w:color="000000"/>
              <w:bottom w:val="single" w:sz="4" w:space="0" w:color="000000"/>
              <w:right w:val="single" w:sz="4" w:space="0" w:color="000000"/>
            </w:tcBorders>
            <w:hideMark/>
          </w:tcPr>
          <w:p w14:paraId="5F62C81C" w14:textId="77777777" w:rsidR="00540BE7" w:rsidRPr="00236CF3" w:rsidRDefault="00540BE7" w:rsidP="00DC6089">
            <w:pPr>
              <w:contextualSpacing/>
              <w:jc w:val="both"/>
              <w:rPr>
                <w:sz w:val="20"/>
                <w:szCs w:val="20"/>
              </w:rPr>
            </w:pPr>
            <w:r w:rsidRPr="00236CF3">
              <w:rPr>
                <w:sz w:val="20"/>
                <w:szCs w:val="20"/>
              </w:rPr>
              <w:t>3х1,75х0,17 м</w:t>
            </w:r>
          </w:p>
        </w:tc>
      </w:tr>
      <w:tr w:rsidR="00540BE7" w:rsidRPr="00236CF3" w14:paraId="0E23A280"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03BBF791" w14:textId="77777777" w:rsidR="00540BE7" w:rsidRPr="00236CF3" w:rsidRDefault="00540BE7" w:rsidP="00DC6089">
            <w:pPr>
              <w:contextualSpacing/>
              <w:jc w:val="both"/>
              <w:rPr>
                <w:sz w:val="20"/>
                <w:szCs w:val="20"/>
              </w:rPr>
            </w:pPr>
            <w:r w:rsidRPr="00236CF3">
              <w:rPr>
                <w:sz w:val="20"/>
                <w:szCs w:val="20"/>
              </w:rPr>
              <w:t>на 2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5D151DC3" w14:textId="77777777" w:rsidR="00540BE7" w:rsidRPr="00236CF3" w:rsidRDefault="00540BE7" w:rsidP="00DC6089">
            <w:pPr>
              <w:contextualSpacing/>
              <w:jc w:val="both"/>
              <w:rPr>
                <w:sz w:val="20"/>
                <w:szCs w:val="20"/>
              </w:rPr>
            </w:pPr>
            <w:r w:rsidRPr="00236CF3">
              <w:rPr>
                <w:sz w:val="20"/>
                <w:szCs w:val="20"/>
              </w:rPr>
              <w:t>4,7х1,75х0,17 м</w:t>
            </w:r>
          </w:p>
        </w:tc>
      </w:tr>
      <w:tr w:rsidR="00540BE7" w:rsidRPr="00236CF3" w14:paraId="1309B874"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081DC81E" w14:textId="77777777" w:rsidR="00540BE7" w:rsidRPr="00236CF3" w:rsidRDefault="00540BE7" w:rsidP="00DC6089">
            <w:pPr>
              <w:contextualSpacing/>
              <w:jc w:val="both"/>
              <w:rPr>
                <w:sz w:val="20"/>
                <w:szCs w:val="20"/>
              </w:rPr>
            </w:pPr>
            <w:r w:rsidRPr="00236CF3">
              <w:rPr>
                <w:sz w:val="20"/>
                <w:szCs w:val="20"/>
              </w:rPr>
              <w:t>на 3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7992E28A" w14:textId="77777777" w:rsidR="00540BE7" w:rsidRPr="00236CF3" w:rsidRDefault="00540BE7" w:rsidP="00DC6089">
            <w:pPr>
              <w:contextualSpacing/>
              <w:jc w:val="both"/>
              <w:rPr>
                <w:sz w:val="20"/>
                <w:szCs w:val="20"/>
              </w:rPr>
            </w:pPr>
            <w:r w:rsidRPr="00236CF3">
              <w:rPr>
                <w:sz w:val="20"/>
                <w:szCs w:val="20"/>
              </w:rPr>
              <w:t>6х1,75х0,17 м</w:t>
            </w:r>
          </w:p>
        </w:tc>
      </w:tr>
      <w:tr w:rsidR="00540BE7" w:rsidRPr="00236CF3" w14:paraId="33D75456"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76F5F867" w14:textId="77777777" w:rsidR="00540BE7" w:rsidRPr="00236CF3" w:rsidRDefault="00540BE7" w:rsidP="00DC6089">
            <w:pPr>
              <w:contextualSpacing/>
              <w:jc w:val="both"/>
              <w:rPr>
                <w:sz w:val="20"/>
                <w:szCs w:val="20"/>
              </w:rPr>
            </w:pPr>
            <w:r w:rsidRPr="00236CF3">
              <w:rPr>
                <w:sz w:val="20"/>
                <w:szCs w:val="20"/>
              </w:rPr>
              <w:t>на 4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55478572" w14:textId="77777777" w:rsidR="00540BE7" w:rsidRPr="00236CF3" w:rsidRDefault="00540BE7" w:rsidP="00DC6089">
            <w:pPr>
              <w:contextualSpacing/>
              <w:jc w:val="both"/>
              <w:rPr>
                <w:sz w:val="20"/>
                <w:szCs w:val="20"/>
              </w:rPr>
            </w:pPr>
            <w:r w:rsidRPr="00236CF3">
              <w:rPr>
                <w:sz w:val="20"/>
                <w:szCs w:val="20"/>
              </w:rPr>
              <w:t>7,7х1,75х0,17 м</w:t>
            </w:r>
          </w:p>
        </w:tc>
      </w:tr>
      <w:tr w:rsidR="00540BE7" w:rsidRPr="00236CF3" w14:paraId="790B3B35"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66CB2CA0" w14:textId="77777777" w:rsidR="00540BE7" w:rsidRPr="00236CF3" w:rsidRDefault="00540BE7" w:rsidP="00DC6089">
            <w:pPr>
              <w:contextualSpacing/>
              <w:jc w:val="both"/>
              <w:rPr>
                <w:sz w:val="20"/>
                <w:szCs w:val="20"/>
              </w:rPr>
            </w:pPr>
            <w:r w:rsidRPr="00236CF3">
              <w:rPr>
                <w:sz w:val="20"/>
                <w:szCs w:val="20"/>
              </w:rPr>
              <w:t>на 5 контейнеров</w:t>
            </w:r>
          </w:p>
        </w:tc>
        <w:tc>
          <w:tcPr>
            <w:tcW w:w="0" w:type="auto"/>
            <w:tcBorders>
              <w:top w:val="single" w:sz="4" w:space="0" w:color="000000"/>
              <w:left w:val="single" w:sz="4" w:space="0" w:color="000000"/>
              <w:bottom w:val="single" w:sz="4" w:space="0" w:color="000000"/>
              <w:right w:val="single" w:sz="4" w:space="0" w:color="000000"/>
            </w:tcBorders>
            <w:hideMark/>
          </w:tcPr>
          <w:p w14:paraId="1B7BD79C" w14:textId="77777777" w:rsidR="00540BE7" w:rsidRPr="00236CF3" w:rsidRDefault="00540BE7" w:rsidP="00DC6089">
            <w:pPr>
              <w:contextualSpacing/>
              <w:jc w:val="both"/>
              <w:rPr>
                <w:sz w:val="20"/>
                <w:szCs w:val="20"/>
              </w:rPr>
            </w:pPr>
            <w:r w:rsidRPr="00236CF3">
              <w:rPr>
                <w:sz w:val="20"/>
                <w:szCs w:val="20"/>
              </w:rPr>
              <w:t>9,4х1,75х0,17 м</w:t>
            </w:r>
          </w:p>
        </w:tc>
      </w:tr>
      <w:tr w:rsidR="00540BE7" w:rsidRPr="00236CF3" w14:paraId="139BF306"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3EEB61A8" w14:textId="77777777" w:rsidR="00540BE7" w:rsidRPr="00236CF3" w:rsidRDefault="00540BE7" w:rsidP="00DC6089">
            <w:pPr>
              <w:contextualSpacing/>
              <w:jc w:val="both"/>
              <w:rPr>
                <w:bCs/>
                <w:sz w:val="20"/>
                <w:szCs w:val="20"/>
              </w:rPr>
            </w:pPr>
            <w:r w:rsidRPr="00236CF3">
              <w:rPr>
                <w:bCs/>
                <w:sz w:val="20"/>
                <w:szCs w:val="20"/>
              </w:rPr>
              <w:t>Бетонное основание</w:t>
            </w:r>
          </w:p>
          <w:p w14:paraId="670E382E" w14:textId="77777777" w:rsidR="00540BE7" w:rsidRPr="00236CF3" w:rsidRDefault="00540BE7" w:rsidP="00DC6089">
            <w:pPr>
              <w:contextualSpacing/>
              <w:jc w:val="both"/>
              <w:rPr>
                <w:sz w:val="20"/>
                <w:szCs w:val="20"/>
              </w:rPr>
            </w:pPr>
            <w:r w:rsidRPr="00236CF3">
              <w:rPr>
                <w:bCs/>
                <w:sz w:val="20"/>
                <w:szCs w:val="20"/>
              </w:rPr>
              <w:t xml:space="preserve">бетон класса В22,5 </w:t>
            </w:r>
            <w:r w:rsidRPr="00236CF3">
              <w:rPr>
                <w:bCs/>
                <w:i/>
                <w:iCs/>
                <w:sz w:val="20"/>
                <w:szCs w:val="20"/>
              </w:rPr>
              <w:t>без площадки под сбор КГО</w:t>
            </w:r>
          </w:p>
        </w:tc>
        <w:tc>
          <w:tcPr>
            <w:tcW w:w="0" w:type="auto"/>
            <w:tcBorders>
              <w:top w:val="single" w:sz="4" w:space="0" w:color="000000"/>
              <w:left w:val="single" w:sz="4" w:space="0" w:color="000000"/>
              <w:bottom w:val="single" w:sz="4" w:space="0" w:color="000000"/>
              <w:right w:val="single" w:sz="4" w:space="0" w:color="000000"/>
            </w:tcBorders>
          </w:tcPr>
          <w:p w14:paraId="278E27DC" w14:textId="77777777" w:rsidR="00540BE7" w:rsidRPr="00236CF3" w:rsidRDefault="00540BE7" w:rsidP="00DC6089">
            <w:pPr>
              <w:contextualSpacing/>
              <w:jc w:val="both"/>
              <w:rPr>
                <w:sz w:val="20"/>
                <w:szCs w:val="20"/>
              </w:rPr>
            </w:pPr>
          </w:p>
        </w:tc>
      </w:tr>
      <w:tr w:rsidR="00540BE7" w:rsidRPr="00236CF3" w14:paraId="61A9C90C"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60C6E753" w14:textId="77777777" w:rsidR="00540BE7" w:rsidRPr="00236CF3" w:rsidRDefault="00540BE7" w:rsidP="00DC6089">
            <w:pPr>
              <w:contextualSpacing/>
              <w:jc w:val="both"/>
              <w:rPr>
                <w:sz w:val="20"/>
                <w:szCs w:val="20"/>
              </w:rPr>
            </w:pPr>
            <w:r w:rsidRPr="00236CF3">
              <w:rPr>
                <w:sz w:val="20"/>
                <w:szCs w:val="20"/>
              </w:rPr>
              <w:t>на 1 контейнер</w:t>
            </w:r>
          </w:p>
        </w:tc>
        <w:tc>
          <w:tcPr>
            <w:tcW w:w="0" w:type="auto"/>
            <w:tcBorders>
              <w:top w:val="single" w:sz="4" w:space="0" w:color="000000"/>
              <w:left w:val="single" w:sz="4" w:space="0" w:color="000000"/>
              <w:bottom w:val="single" w:sz="4" w:space="0" w:color="000000"/>
              <w:right w:val="single" w:sz="4" w:space="0" w:color="000000"/>
            </w:tcBorders>
            <w:hideMark/>
          </w:tcPr>
          <w:p w14:paraId="49A53331" w14:textId="77777777" w:rsidR="00540BE7" w:rsidRPr="00236CF3" w:rsidRDefault="00540BE7" w:rsidP="00DC6089">
            <w:pPr>
              <w:contextualSpacing/>
              <w:jc w:val="both"/>
              <w:rPr>
                <w:sz w:val="20"/>
                <w:szCs w:val="20"/>
              </w:rPr>
            </w:pPr>
            <w:r w:rsidRPr="00236CF3">
              <w:rPr>
                <w:sz w:val="20"/>
                <w:szCs w:val="20"/>
              </w:rPr>
              <w:t>1,75х1,75х0,17 м</w:t>
            </w:r>
          </w:p>
        </w:tc>
      </w:tr>
      <w:tr w:rsidR="00540BE7" w:rsidRPr="00236CF3" w14:paraId="08329336"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4992C0ED" w14:textId="77777777" w:rsidR="00540BE7" w:rsidRPr="00236CF3" w:rsidRDefault="00540BE7" w:rsidP="00DC6089">
            <w:pPr>
              <w:contextualSpacing/>
              <w:jc w:val="both"/>
              <w:rPr>
                <w:sz w:val="20"/>
                <w:szCs w:val="20"/>
              </w:rPr>
            </w:pPr>
            <w:r w:rsidRPr="00236CF3">
              <w:rPr>
                <w:sz w:val="20"/>
                <w:szCs w:val="20"/>
              </w:rPr>
              <w:t>на 2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1E002FB2" w14:textId="77777777" w:rsidR="00540BE7" w:rsidRPr="00236CF3" w:rsidRDefault="00540BE7" w:rsidP="00DC6089">
            <w:pPr>
              <w:contextualSpacing/>
              <w:jc w:val="both"/>
              <w:rPr>
                <w:sz w:val="20"/>
                <w:szCs w:val="20"/>
              </w:rPr>
            </w:pPr>
            <w:r w:rsidRPr="00236CF3">
              <w:rPr>
                <w:sz w:val="20"/>
                <w:szCs w:val="20"/>
              </w:rPr>
              <w:t>2,5х1,75х0,17 м</w:t>
            </w:r>
          </w:p>
        </w:tc>
      </w:tr>
      <w:tr w:rsidR="00540BE7" w:rsidRPr="00236CF3" w14:paraId="035FB217"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17464667" w14:textId="77777777" w:rsidR="00540BE7" w:rsidRPr="00236CF3" w:rsidRDefault="00540BE7" w:rsidP="00DC6089">
            <w:pPr>
              <w:contextualSpacing/>
              <w:jc w:val="both"/>
              <w:rPr>
                <w:sz w:val="20"/>
                <w:szCs w:val="20"/>
              </w:rPr>
            </w:pPr>
            <w:r w:rsidRPr="00236CF3">
              <w:rPr>
                <w:sz w:val="20"/>
                <w:szCs w:val="20"/>
              </w:rPr>
              <w:t>на 3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7E079157" w14:textId="77777777" w:rsidR="00540BE7" w:rsidRPr="00236CF3" w:rsidRDefault="00540BE7" w:rsidP="00DC6089">
            <w:pPr>
              <w:contextualSpacing/>
              <w:jc w:val="both"/>
              <w:rPr>
                <w:sz w:val="20"/>
                <w:szCs w:val="20"/>
              </w:rPr>
            </w:pPr>
            <w:r w:rsidRPr="00236CF3">
              <w:rPr>
                <w:sz w:val="20"/>
                <w:szCs w:val="20"/>
              </w:rPr>
              <w:t>3,75х1,75х0,17 м</w:t>
            </w:r>
          </w:p>
        </w:tc>
      </w:tr>
      <w:tr w:rsidR="00540BE7" w:rsidRPr="00236CF3" w14:paraId="3EB2C8DF"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093FDD06" w14:textId="77777777" w:rsidR="00540BE7" w:rsidRPr="00236CF3" w:rsidRDefault="00540BE7" w:rsidP="00DC6089">
            <w:pPr>
              <w:contextualSpacing/>
              <w:jc w:val="both"/>
              <w:rPr>
                <w:sz w:val="20"/>
                <w:szCs w:val="20"/>
              </w:rPr>
            </w:pPr>
            <w:r w:rsidRPr="00236CF3">
              <w:rPr>
                <w:sz w:val="20"/>
                <w:szCs w:val="20"/>
              </w:rPr>
              <w:t>на 4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720ED949" w14:textId="77777777" w:rsidR="00540BE7" w:rsidRPr="00236CF3" w:rsidRDefault="00540BE7" w:rsidP="00DC6089">
            <w:pPr>
              <w:contextualSpacing/>
              <w:jc w:val="both"/>
              <w:rPr>
                <w:sz w:val="20"/>
                <w:szCs w:val="20"/>
              </w:rPr>
            </w:pPr>
            <w:r w:rsidRPr="00236CF3">
              <w:rPr>
                <w:sz w:val="20"/>
                <w:szCs w:val="20"/>
              </w:rPr>
              <w:t>5,0х1,75х0,17 м</w:t>
            </w:r>
          </w:p>
        </w:tc>
      </w:tr>
      <w:tr w:rsidR="00540BE7" w:rsidRPr="00236CF3" w14:paraId="566A329F" w14:textId="77777777" w:rsidTr="007000BB">
        <w:trPr>
          <w:trHeight w:val="397"/>
        </w:trPr>
        <w:tc>
          <w:tcPr>
            <w:tcW w:w="0" w:type="auto"/>
            <w:tcBorders>
              <w:top w:val="single" w:sz="4" w:space="0" w:color="000000"/>
              <w:left w:val="single" w:sz="4" w:space="0" w:color="000000"/>
              <w:bottom w:val="single" w:sz="4" w:space="0" w:color="000000"/>
              <w:right w:val="single" w:sz="4" w:space="0" w:color="000000"/>
            </w:tcBorders>
            <w:hideMark/>
          </w:tcPr>
          <w:p w14:paraId="6BD0D685" w14:textId="77777777" w:rsidR="00540BE7" w:rsidRPr="00236CF3" w:rsidRDefault="00540BE7" w:rsidP="00DC6089">
            <w:pPr>
              <w:contextualSpacing/>
              <w:jc w:val="both"/>
              <w:rPr>
                <w:sz w:val="20"/>
                <w:szCs w:val="20"/>
              </w:rPr>
            </w:pPr>
            <w:r w:rsidRPr="00236CF3">
              <w:rPr>
                <w:sz w:val="20"/>
                <w:szCs w:val="20"/>
              </w:rPr>
              <w:t>на 5 контейнеров</w:t>
            </w:r>
          </w:p>
        </w:tc>
        <w:tc>
          <w:tcPr>
            <w:tcW w:w="0" w:type="auto"/>
            <w:tcBorders>
              <w:top w:val="single" w:sz="4" w:space="0" w:color="000000"/>
              <w:left w:val="single" w:sz="4" w:space="0" w:color="000000"/>
              <w:bottom w:val="single" w:sz="4" w:space="0" w:color="000000"/>
              <w:right w:val="single" w:sz="4" w:space="0" w:color="000000"/>
            </w:tcBorders>
            <w:hideMark/>
          </w:tcPr>
          <w:p w14:paraId="45C29F68" w14:textId="77777777" w:rsidR="00540BE7" w:rsidRPr="00236CF3" w:rsidRDefault="00540BE7" w:rsidP="00DC6089">
            <w:pPr>
              <w:contextualSpacing/>
              <w:jc w:val="both"/>
              <w:rPr>
                <w:sz w:val="20"/>
                <w:szCs w:val="20"/>
              </w:rPr>
            </w:pPr>
            <w:r w:rsidRPr="00236CF3">
              <w:rPr>
                <w:sz w:val="20"/>
                <w:szCs w:val="20"/>
              </w:rPr>
              <w:t>6,25х1,75х0,17 м</w:t>
            </w:r>
          </w:p>
        </w:tc>
      </w:tr>
      <w:tr w:rsidR="00540BE7" w:rsidRPr="00236CF3" w14:paraId="2AD970B5" w14:textId="77777777" w:rsidTr="007000BB">
        <w:trPr>
          <w:trHeight w:val="2467"/>
        </w:trPr>
        <w:tc>
          <w:tcPr>
            <w:tcW w:w="0" w:type="auto"/>
            <w:tcBorders>
              <w:top w:val="single" w:sz="4" w:space="0" w:color="000000"/>
              <w:left w:val="single" w:sz="4" w:space="0" w:color="000000"/>
              <w:bottom w:val="single" w:sz="4" w:space="0" w:color="000000"/>
              <w:right w:val="single" w:sz="4" w:space="0" w:color="000000"/>
            </w:tcBorders>
            <w:hideMark/>
          </w:tcPr>
          <w:p w14:paraId="4324CF6F" w14:textId="13F57407" w:rsidR="00540BE7" w:rsidRPr="00236CF3" w:rsidRDefault="00540BE7" w:rsidP="00DC6089">
            <w:pPr>
              <w:contextualSpacing/>
              <w:jc w:val="both"/>
              <w:rPr>
                <w:bCs/>
                <w:sz w:val="20"/>
                <w:szCs w:val="20"/>
              </w:rPr>
            </w:pPr>
            <w:r w:rsidRPr="00236CF3">
              <w:rPr>
                <w:bCs/>
                <w:sz w:val="20"/>
                <w:szCs w:val="20"/>
              </w:rPr>
              <w:lastRenderedPageBreak/>
              <w:t xml:space="preserve">Металлическая конструкция для контейнерной площадки без </w:t>
            </w:r>
            <w:r w:rsidR="00405344" w:rsidRPr="00236CF3">
              <w:rPr>
                <w:bCs/>
                <w:sz w:val="20"/>
                <w:szCs w:val="20"/>
              </w:rPr>
              <w:t>накопления</w:t>
            </w:r>
            <w:r w:rsidRPr="00236CF3">
              <w:rPr>
                <w:bCs/>
                <w:sz w:val="20"/>
                <w:szCs w:val="20"/>
              </w:rPr>
              <w:t xml:space="preserve"> КГО</w:t>
            </w:r>
          </w:p>
        </w:tc>
        <w:tc>
          <w:tcPr>
            <w:tcW w:w="0" w:type="auto"/>
            <w:tcBorders>
              <w:top w:val="single" w:sz="4" w:space="0" w:color="000000"/>
              <w:left w:val="single" w:sz="4" w:space="0" w:color="000000"/>
              <w:bottom w:val="single" w:sz="4" w:space="0" w:color="000000"/>
              <w:right w:val="single" w:sz="4" w:space="0" w:color="000000"/>
            </w:tcBorders>
            <w:hideMark/>
          </w:tcPr>
          <w:p w14:paraId="7636AEB6" w14:textId="77777777" w:rsidR="00540BE7" w:rsidRPr="00236CF3" w:rsidRDefault="00540BE7" w:rsidP="00DC6089">
            <w:pPr>
              <w:contextualSpacing/>
              <w:jc w:val="both"/>
              <w:rPr>
                <w:sz w:val="20"/>
                <w:szCs w:val="20"/>
              </w:rPr>
            </w:pPr>
            <w:r w:rsidRPr="00236CF3">
              <w:rPr>
                <w:noProof/>
                <w:sz w:val="20"/>
                <w:szCs w:val="20"/>
              </w:rPr>
              <w:drawing>
                <wp:inline distT="0" distB="0" distL="0" distR="0" wp14:anchorId="3CEB9021" wp14:editId="34052259">
                  <wp:extent cx="3044825" cy="1828800"/>
                  <wp:effectExtent l="0" t="0" r="3175" b="0"/>
                  <wp:docPr id="2" name="Рисунок 2" descr="http://xn--80ac9bl.xn--p1ai/images/conten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xn--80ac9bl.xn--p1ai/images/content/1.2.jpg"/>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044825" cy="1828800"/>
                          </a:xfrm>
                          <a:prstGeom prst="rect">
                            <a:avLst/>
                          </a:prstGeom>
                          <a:noFill/>
                          <a:ln>
                            <a:noFill/>
                          </a:ln>
                        </pic:spPr>
                      </pic:pic>
                    </a:graphicData>
                  </a:graphic>
                </wp:inline>
              </w:drawing>
            </w:r>
          </w:p>
        </w:tc>
      </w:tr>
      <w:tr w:rsidR="00540BE7" w:rsidRPr="00236CF3" w14:paraId="21EB9635" w14:textId="77777777" w:rsidTr="007000BB">
        <w:trPr>
          <w:trHeight w:val="499"/>
        </w:trPr>
        <w:tc>
          <w:tcPr>
            <w:tcW w:w="0" w:type="auto"/>
            <w:gridSpan w:val="2"/>
            <w:tcBorders>
              <w:top w:val="single" w:sz="4" w:space="0" w:color="000000"/>
              <w:left w:val="single" w:sz="4" w:space="0" w:color="000000"/>
              <w:bottom w:val="single" w:sz="4" w:space="0" w:color="000000"/>
              <w:right w:val="single" w:sz="4" w:space="0" w:color="000000"/>
            </w:tcBorders>
            <w:hideMark/>
          </w:tcPr>
          <w:p w14:paraId="72C59B81" w14:textId="77777777" w:rsidR="00540BE7" w:rsidRPr="00236CF3" w:rsidRDefault="00540BE7" w:rsidP="00DC6089">
            <w:pPr>
              <w:contextualSpacing/>
              <w:jc w:val="both"/>
              <w:rPr>
                <w:sz w:val="20"/>
                <w:szCs w:val="20"/>
              </w:rPr>
            </w:pPr>
            <w:r w:rsidRPr="00236CF3">
              <w:rPr>
                <w:sz w:val="20"/>
                <w:szCs w:val="20"/>
              </w:rPr>
              <w:t>Контейнерная площадка закрытого типа (на замке)</w:t>
            </w:r>
          </w:p>
        </w:tc>
      </w:tr>
      <w:tr w:rsidR="00540BE7" w:rsidRPr="00236CF3" w14:paraId="60EB89A9" w14:textId="77777777" w:rsidTr="007000BB">
        <w:tc>
          <w:tcPr>
            <w:tcW w:w="0" w:type="auto"/>
            <w:tcBorders>
              <w:top w:val="single" w:sz="4" w:space="0" w:color="000000"/>
              <w:left w:val="single" w:sz="4" w:space="0" w:color="000000"/>
              <w:bottom w:val="single" w:sz="4" w:space="0" w:color="000000"/>
              <w:right w:val="single" w:sz="4" w:space="0" w:color="000000"/>
            </w:tcBorders>
            <w:hideMark/>
          </w:tcPr>
          <w:p w14:paraId="65EE29EC" w14:textId="77777777" w:rsidR="00540BE7" w:rsidRPr="00236CF3" w:rsidRDefault="00540BE7" w:rsidP="00DC6089">
            <w:pPr>
              <w:contextualSpacing/>
              <w:jc w:val="both"/>
              <w:rPr>
                <w:sz w:val="20"/>
                <w:szCs w:val="20"/>
              </w:rPr>
            </w:pPr>
            <w:r w:rsidRPr="00236CF3">
              <w:rPr>
                <w:sz w:val="20"/>
                <w:szCs w:val="20"/>
              </w:rPr>
              <w:t>на 1 контейнер</w:t>
            </w:r>
          </w:p>
        </w:tc>
        <w:tc>
          <w:tcPr>
            <w:tcW w:w="0" w:type="auto"/>
            <w:tcBorders>
              <w:top w:val="single" w:sz="4" w:space="0" w:color="000000"/>
              <w:left w:val="single" w:sz="4" w:space="0" w:color="000000"/>
              <w:bottom w:val="single" w:sz="4" w:space="0" w:color="000000"/>
              <w:right w:val="single" w:sz="4" w:space="0" w:color="000000"/>
            </w:tcBorders>
            <w:hideMark/>
          </w:tcPr>
          <w:p w14:paraId="7CCB2530" w14:textId="77777777" w:rsidR="00540BE7" w:rsidRPr="00236CF3" w:rsidRDefault="00540BE7" w:rsidP="00DC6089">
            <w:pPr>
              <w:contextualSpacing/>
              <w:jc w:val="both"/>
              <w:rPr>
                <w:sz w:val="20"/>
                <w:szCs w:val="20"/>
              </w:rPr>
            </w:pPr>
            <w:r w:rsidRPr="00236CF3">
              <w:rPr>
                <w:sz w:val="20"/>
                <w:szCs w:val="20"/>
              </w:rPr>
              <w:t>Длина = 175 см;</w:t>
            </w:r>
          </w:p>
          <w:p w14:paraId="185E9634" w14:textId="77777777" w:rsidR="00540BE7" w:rsidRPr="00236CF3" w:rsidRDefault="00540BE7" w:rsidP="00DC6089">
            <w:pPr>
              <w:contextualSpacing/>
              <w:jc w:val="both"/>
              <w:rPr>
                <w:sz w:val="20"/>
                <w:szCs w:val="20"/>
              </w:rPr>
            </w:pPr>
            <w:r w:rsidRPr="00236CF3">
              <w:rPr>
                <w:sz w:val="20"/>
                <w:szCs w:val="20"/>
              </w:rPr>
              <w:t>Глубина = 175 см;</w:t>
            </w:r>
          </w:p>
          <w:p w14:paraId="7FB514CA" w14:textId="77777777" w:rsidR="00540BE7" w:rsidRPr="00236CF3" w:rsidRDefault="00540BE7" w:rsidP="00DC6089">
            <w:pPr>
              <w:contextualSpacing/>
              <w:jc w:val="both"/>
              <w:rPr>
                <w:sz w:val="20"/>
                <w:szCs w:val="20"/>
              </w:rPr>
            </w:pPr>
            <w:r w:rsidRPr="00236CF3">
              <w:rPr>
                <w:sz w:val="20"/>
                <w:szCs w:val="20"/>
              </w:rPr>
              <w:t>Высота крыши от 220 до 200 см.</w:t>
            </w:r>
          </w:p>
        </w:tc>
      </w:tr>
      <w:tr w:rsidR="00540BE7" w:rsidRPr="00236CF3" w14:paraId="72CEBFC7" w14:textId="77777777" w:rsidTr="007000BB">
        <w:trPr>
          <w:trHeight w:val="619"/>
        </w:trPr>
        <w:tc>
          <w:tcPr>
            <w:tcW w:w="0" w:type="auto"/>
            <w:tcBorders>
              <w:top w:val="single" w:sz="4" w:space="0" w:color="000000"/>
              <w:left w:val="single" w:sz="4" w:space="0" w:color="000000"/>
              <w:bottom w:val="single" w:sz="4" w:space="0" w:color="000000"/>
              <w:right w:val="single" w:sz="4" w:space="0" w:color="000000"/>
            </w:tcBorders>
            <w:hideMark/>
          </w:tcPr>
          <w:p w14:paraId="470CF109" w14:textId="77777777" w:rsidR="00540BE7" w:rsidRPr="00236CF3" w:rsidRDefault="00540BE7" w:rsidP="00DC6089">
            <w:pPr>
              <w:contextualSpacing/>
              <w:jc w:val="both"/>
              <w:rPr>
                <w:sz w:val="20"/>
                <w:szCs w:val="20"/>
              </w:rPr>
            </w:pPr>
            <w:r w:rsidRPr="00236CF3">
              <w:rPr>
                <w:sz w:val="20"/>
                <w:szCs w:val="20"/>
              </w:rPr>
              <w:t>на 2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5687BB89" w14:textId="77777777" w:rsidR="00540BE7" w:rsidRPr="00236CF3" w:rsidRDefault="00540BE7" w:rsidP="00DC6089">
            <w:pPr>
              <w:contextualSpacing/>
              <w:jc w:val="both"/>
              <w:rPr>
                <w:sz w:val="20"/>
                <w:szCs w:val="20"/>
              </w:rPr>
            </w:pPr>
            <w:r w:rsidRPr="00236CF3">
              <w:rPr>
                <w:sz w:val="20"/>
                <w:szCs w:val="20"/>
              </w:rPr>
              <w:t>Длина = 250 см;</w:t>
            </w:r>
          </w:p>
          <w:p w14:paraId="30326BBC" w14:textId="77777777" w:rsidR="00540BE7" w:rsidRPr="00236CF3" w:rsidRDefault="00540BE7" w:rsidP="00DC6089">
            <w:pPr>
              <w:contextualSpacing/>
              <w:jc w:val="both"/>
              <w:rPr>
                <w:sz w:val="20"/>
                <w:szCs w:val="20"/>
              </w:rPr>
            </w:pPr>
            <w:r w:rsidRPr="00236CF3">
              <w:rPr>
                <w:sz w:val="20"/>
                <w:szCs w:val="20"/>
              </w:rPr>
              <w:t>Глубина = 175 см;</w:t>
            </w:r>
          </w:p>
          <w:p w14:paraId="195BD388" w14:textId="77777777" w:rsidR="00540BE7" w:rsidRPr="00236CF3" w:rsidRDefault="00540BE7" w:rsidP="00DC6089">
            <w:pPr>
              <w:contextualSpacing/>
              <w:jc w:val="both"/>
              <w:rPr>
                <w:sz w:val="20"/>
                <w:szCs w:val="20"/>
              </w:rPr>
            </w:pPr>
            <w:r w:rsidRPr="00236CF3">
              <w:rPr>
                <w:sz w:val="20"/>
                <w:szCs w:val="20"/>
              </w:rPr>
              <w:t>Высота крыши от 220 до 200 см.</w:t>
            </w:r>
          </w:p>
        </w:tc>
      </w:tr>
      <w:tr w:rsidR="00540BE7" w:rsidRPr="00236CF3" w14:paraId="4B6D50F5" w14:textId="77777777" w:rsidTr="007000BB">
        <w:trPr>
          <w:trHeight w:val="319"/>
        </w:trPr>
        <w:tc>
          <w:tcPr>
            <w:tcW w:w="0" w:type="auto"/>
            <w:tcBorders>
              <w:top w:val="single" w:sz="4" w:space="0" w:color="000000"/>
              <w:left w:val="single" w:sz="4" w:space="0" w:color="000000"/>
              <w:bottom w:val="single" w:sz="4" w:space="0" w:color="000000"/>
              <w:right w:val="single" w:sz="4" w:space="0" w:color="000000"/>
            </w:tcBorders>
            <w:hideMark/>
          </w:tcPr>
          <w:p w14:paraId="00A0180D" w14:textId="77777777" w:rsidR="00540BE7" w:rsidRPr="00236CF3" w:rsidRDefault="00540BE7" w:rsidP="00DC6089">
            <w:pPr>
              <w:contextualSpacing/>
              <w:jc w:val="both"/>
              <w:rPr>
                <w:sz w:val="20"/>
                <w:szCs w:val="20"/>
              </w:rPr>
            </w:pPr>
            <w:r w:rsidRPr="00236CF3">
              <w:rPr>
                <w:sz w:val="20"/>
                <w:szCs w:val="20"/>
              </w:rPr>
              <w:t>на 3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18C76DC9" w14:textId="77777777" w:rsidR="00540BE7" w:rsidRPr="00236CF3" w:rsidRDefault="00540BE7" w:rsidP="00DC6089">
            <w:pPr>
              <w:contextualSpacing/>
              <w:jc w:val="both"/>
              <w:rPr>
                <w:sz w:val="20"/>
                <w:szCs w:val="20"/>
              </w:rPr>
            </w:pPr>
            <w:r w:rsidRPr="00236CF3">
              <w:rPr>
                <w:sz w:val="20"/>
                <w:szCs w:val="20"/>
              </w:rPr>
              <w:t>Длина = 375 см;</w:t>
            </w:r>
          </w:p>
          <w:p w14:paraId="35CB814D" w14:textId="77777777" w:rsidR="00540BE7" w:rsidRPr="00236CF3" w:rsidRDefault="00540BE7" w:rsidP="00DC6089">
            <w:pPr>
              <w:contextualSpacing/>
              <w:jc w:val="both"/>
              <w:rPr>
                <w:sz w:val="20"/>
                <w:szCs w:val="20"/>
              </w:rPr>
            </w:pPr>
            <w:r w:rsidRPr="00236CF3">
              <w:rPr>
                <w:sz w:val="20"/>
                <w:szCs w:val="20"/>
              </w:rPr>
              <w:t>Глубина = 175 см;</w:t>
            </w:r>
          </w:p>
          <w:p w14:paraId="5B2C3EAD" w14:textId="77777777" w:rsidR="00540BE7" w:rsidRPr="00236CF3" w:rsidRDefault="00540BE7" w:rsidP="00DC6089">
            <w:pPr>
              <w:contextualSpacing/>
              <w:jc w:val="both"/>
              <w:rPr>
                <w:sz w:val="20"/>
                <w:szCs w:val="20"/>
              </w:rPr>
            </w:pPr>
            <w:r w:rsidRPr="00236CF3">
              <w:rPr>
                <w:sz w:val="20"/>
                <w:szCs w:val="20"/>
              </w:rPr>
              <w:t>Высота крыши от 220 до 200 см.</w:t>
            </w:r>
          </w:p>
        </w:tc>
      </w:tr>
      <w:tr w:rsidR="00540BE7" w:rsidRPr="00236CF3" w14:paraId="6444F97A" w14:textId="77777777" w:rsidTr="007000BB">
        <w:trPr>
          <w:trHeight w:val="329"/>
        </w:trPr>
        <w:tc>
          <w:tcPr>
            <w:tcW w:w="0" w:type="auto"/>
            <w:tcBorders>
              <w:top w:val="single" w:sz="4" w:space="0" w:color="000000"/>
              <w:left w:val="single" w:sz="4" w:space="0" w:color="000000"/>
              <w:bottom w:val="single" w:sz="4" w:space="0" w:color="000000"/>
              <w:right w:val="single" w:sz="4" w:space="0" w:color="000000"/>
            </w:tcBorders>
            <w:hideMark/>
          </w:tcPr>
          <w:p w14:paraId="3BC7A63D" w14:textId="77777777" w:rsidR="00540BE7" w:rsidRPr="00236CF3" w:rsidRDefault="00540BE7" w:rsidP="00DC6089">
            <w:pPr>
              <w:contextualSpacing/>
              <w:jc w:val="both"/>
              <w:rPr>
                <w:sz w:val="20"/>
                <w:szCs w:val="20"/>
              </w:rPr>
            </w:pPr>
            <w:r w:rsidRPr="00236CF3">
              <w:rPr>
                <w:sz w:val="20"/>
                <w:szCs w:val="20"/>
              </w:rPr>
              <w:t>на 4 контейнера</w:t>
            </w:r>
          </w:p>
        </w:tc>
        <w:tc>
          <w:tcPr>
            <w:tcW w:w="0" w:type="auto"/>
            <w:tcBorders>
              <w:top w:val="single" w:sz="4" w:space="0" w:color="000000"/>
              <w:left w:val="single" w:sz="4" w:space="0" w:color="000000"/>
              <w:bottom w:val="single" w:sz="4" w:space="0" w:color="000000"/>
              <w:right w:val="single" w:sz="4" w:space="0" w:color="000000"/>
            </w:tcBorders>
            <w:hideMark/>
          </w:tcPr>
          <w:p w14:paraId="754146D4" w14:textId="77777777" w:rsidR="00540BE7" w:rsidRPr="00236CF3" w:rsidRDefault="00540BE7" w:rsidP="00DC6089">
            <w:pPr>
              <w:contextualSpacing/>
              <w:jc w:val="both"/>
              <w:rPr>
                <w:sz w:val="20"/>
                <w:szCs w:val="20"/>
              </w:rPr>
            </w:pPr>
            <w:r w:rsidRPr="00236CF3">
              <w:rPr>
                <w:sz w:val="20"/>
                <w:szCs w:val="20"/>
              </w:rPr>
              <w:t>Длина = 500 см;</w:t>
            </w:r>
          </w:p>
          <w:p w14:paraId="64471698" w14:textId="77777777" w:rsidR="00540BE7" w:rsidRPr="00236CF3" w:rsidRDefault="00540BE7" w:rsidP="00DC6089">
            <w:pPr>
              <w:contextualSpacing/>
              <w:jc w:val="both"/>
              <w:rPr>
                <w:sz w:val="20"/>
                <w:szCs w:val="20"/>
              </w:rPr>
            </w:pPr>
            <w:r w:rsidRPr="00236CF3">
              <w:rPr>
                <w:sz w:val="20"/>
                <w:szCs w:val="20"/>
              </w:rPr>
              <w:t>Глубина = 175 см;</w:t>
            </w:r>
          </w:p>
          <w:p w14:paraId="163AAE7F" w14:textId="77777777" w:rsidR="00540BE7" w:rsidRPr="00236CF3" w:rsidRDefault="00540BE7" w:rsidP="00DC6089">
            <w:pPr>
              <w:contextualSpacing/>
              <w:jc w:val="both"/>
              <w:rPr>
                <w:sz w:val="20"/>
                <w:szCs w:val="20"/>
              </w:rPr>
            </w:pPr>
            <w:r w:rsidRPr="00236CF3">
              <w:rPr>
                <w:sz w:val="20"/>
                <w:szCs w:val="20"/>
              </w:rPr>
              <w:t>Высота крыши от 220 до 200 см.</w:t>
            </w:r>
          </w:p>
        </w:tc>
      </w:tr>
      <w:tr w:rsidR="00540BE7" w:rsidRPr="00236CF3" w14:paraId="1A466089" w14:textId="77777777" w:rsidTr="007000BB">
        <w:trPr>
          <w:trHeight w:val="329"/>
        </w:trPr>
        <w:tc>
          <w:tcPr>
            <w:tcW w:w="0" w:type="auto"/>
            <w:tcBorders>
              <w:top w:val="single" w:sz="4" w:space="0" w:color="000000"/>
              <w:left w:val="single" w:sz="4" w:space="0" w:color="000000"/>
              <w:bottom w:val="single" w:sz="4" w:space="0" w:color="000000"/>
              <w:right w:val="single" w:sz="4" w:space="0" w:color="000000"/>
            </w:tcBorders>
            <w:hideMark/>
          </w:tcPr>
          <w:p w14:paraId="4523B821" w14:textId="77777777" w:rsidR="00540BE7" w:rsidRPr="00236CF3" w:rsidRDefault="00540BE7" w:rsidP="00DC6089">
            <w:pPr>
              <w:contextualSpacing/>
              <w:jc w:val="both"/>
              <w:rPr>
                <w:sz w:val="20"/>
                <w:szCs w:val="20"/>
              </w:rPr>
            </w:pPr>
            <w:r w:rsidRPr="00236CF3">
              <w:rPr>
                <w:sz w:val="20"/>
                <w:szCs w:val="20"/>
              </w:rPr>
              <w:t>на 5 контейнеров</w:t>
            </w:r>
          </w:p>
        </w:tc>
        <w:tc>
          <w:tcPr>
            <w:tcW w:w="0" w:type="auto"/>
            <w:tcBorders>
              <w:top w:val="single" w:sz="4" w:space="0" w:color="000000"/>
              <w:left w:val="single" w:sz="4" w:space="0" w:color="000000"/>
              <w:bottom w:val="single" w:sz="4" w:space="0" w:color="000000"/>
              <w:right w:val="single" w:sz="4" w:space="0" w:color="000000"/>
            </w:tcBorders>
            <w:hideMark/>
          </w:tcPr>
          <w:p w14:paraId="065B98AB" w14:textId="77777777" w:rsidR="00540BE7" w:rsidRPr="00236CF3" w:rsidRDefault="00540BE7" w:rsidP="00DC6089">
            <w:pPr>
              <w:contextualSpacing/>
              <w:jc w:val="both"/>
              <w:rPr>
                <w:sz w:val="20"/>
                <w:szCs w:val="20"/>
              </w:rPr>
            </w:pPr>
            <w:r w:rsidRPr="00236CF3">
              <w:rPr>
                <w:sz w:val="20"/>
                <w:szCs w:val="20"/>
              </w:rPr>
              <w:t>Длина = 625 см;</w:t>
            </w:r>
          </w:p>
          <w:p w14:paraId="02FC80F6" w14:textId="77777777" w:rsidR="00540BE7" w:rsidRPr="00236CF3" w:rsidRDefault="00540BE7" w:rsidP="00DC6089">
            <w:pPr>
              <w:contextualSpacing/>
              <w:jc w:val="both"/>
              <w:rPr>
                <w:sz w:val="20"/>
                <w:szCs w:val="20"/>
              </w:rPr>
            </w:pPr>
            <w:r w:rsidRPr="00236CF3">
              <w:rPr>
                <w:sz w:val="20"/>
                <w:szCs w:val="20"/>
              </w:rPr>
              <w:t>Глубина = 175 см;</w:t>
            </w:r>
          </w:p>
          <w:p w14:paraId="2BEC109F" w14:textId="77777777" w:rsidR="00540BE7" w:rsidRPr="00236CF3" w:rsidRDefault="00540BE7" w:rsidP="00DC6089">
            <w:pPr>
              <w:contextualSpacing/>
              <w:jc w:val="both"/>
              <w:rPr>
                <w:sz w:val="20"/>
                <w:szCs w:val="20"/>
              </w:rPr>
            </w:pPr>
            <w:r w:rsidRPr="00236CF3">
              <w:rPr>
                <w:sz w:val="20"/>
                <w:szCs w:val="20"/>
              </w:rPr>
              <w:t>Высота крыши от 220 до 200 см.</w:t>
            </w:r>
          </w:p>
        </w:tc>
      </w:tr>
    </w:tbl>
    <w:p w14:paraId="18F217CD" w14:textId="77777777" w:rsidR="00987D46" w:rsidRPr="00236CF3" w:rsidRDefault="00987D46" w:rsidP="009D1E80">
      <w:pPr>
        <w:spacing w:line="276" w:lineRule="auto"/>
        <w:ind w:firstLine="709"/>
        <w:contextualSpacing/>
        <w:jc w:val="both"/>
        <w:rPr>
          <w:sz w:val="26"/>
          <w:szCs w:val="26"/>
        </w:rPr>
      </w:pPr>
    </w:p>
    <w:p w14:paraId="1A87D783" w14:textId="77777777" w:rsidR="00540BE7" w:rsidRPr="00236CF3" w:rsidRDefault="00540BE7" w:rsidP="009D1E80">
      <w:pPr>
        <w:spacing w:line="276" w:lineRule="auto"/>
        <w:ind w:firstLine="709"/>
        <w:contextualSpacing/>
        <w:jc w:val="both"/>
        <w:rPr>
          <w:sz w:val="26"/>
          <w:szCs w:val="26"/>
        </w:rPr>
      </w:pPr>
      <w:r w:rsidRPr="00236CF3">
        <w:rPr>
          <w:sz w:val="26"/>
          <w:szCs w:val="26"/>
        </w:rPr>
        <w:t xml:space="preserve">После согласования мест размещения контейнерных площадок, </w:t>
      </w:r>
      <w:r w:rsidR="00987D46" w:rsidRPr="00236CF3">
        <w:rPr>
          <w:sz w:val="26"/>
          <w:szCs w:val="26"/>
        </w:rPr>
        <w:t>специализированное предприятие,</w:t>
      </w:r>
      <w:r w:rsidRPr="00236CF3">
        <w:rPr>
          <w:sz w:val="26"/>
          <w:szCs w:val="26"/>
        </w:rPr>
        <w:t xml:space="preserve"> осуществляющее </w:t>
      </w:r>
      <w:r w:rsidR="00987D46" w:rsidRPr="00236CF3">
        <w:rPr>
          <w:sz w:val="26"/>
          <w:szCs w:val="26"/>
        </w:rPr>
        <w:t>вывоз отходов,</w:t>
      </w:r>
      <w:r w:rsidRPr="00236CF3">
        <w:rPr>
          <w:sz w:val="26"/>
          <w:szCs w:val="26"/>
        </w:rPr>
        <w:t xml:space="preserve"> разрабатывает технологические маршрутные карты и графики движения спецавтотранспорта.</w:t>
      </w:r>
    </w:p>
    <w:p w14:paraId="68636D5E" w14:textId="72562B29" w:rsidR="00AF5257" w:rsidRPr="00236CF3" w:rsidRDefault="00AF5257" w:rsidP="009D1E80">
      <w:pPr>
        <w:shd w:val="clear" w:color="auto" w:fill="FFFFFF"/>
        <w:spacing w:line="276" w:lineRule="auto"/>
        <w:ind w:firstLine="709"/>
        <w:contextualSpacing/>
        <w:jc w:val="both"/>
        <w:rPr>
          <w:sz w:val="26"/>
          <w:szCs w:val="26"/>
        </w:rPr>
      </w:pPr>
      <w:r w:rsidRPr="00236CF3">
        <w:rPr>
          <w:sz w:val="26"/>
          <w:szCs w:val="26"/>
        </w:rPr>
        <w:t xml:space="preserve">Основные аспекты модернизации системы </w:t>
      </w:r>
      <w:r w:rsidR="00405344" w:rsidRPr="00236CF3">
        <w:rPr>
          <w:sz w:val="26"/>
          <w:szCs w:val="26"/>
        </w:rPr>
        <w:t>накопления</w:t>
      </w:r>
      <w:r w:rsidRPr="00236CF3">
        <w:rPr>
          <w:sz w:val="26"/>
          <w:szCs w:val="26"/>
        </w:rPr>
        <w:t xml:space="preserve"> и вывоза отходов и необходимые для этого мероприятия представлены в таблице </w:t>
      </w:r>
      <w:r w:rsidR="003E1F42" w:rsidRPr="00236CF3">
        <w:rPr>
          <w:sz w:val="26"/>
          <w:szCs w:val="26"/>
        </w:rPr>
        <w:t>24</w:t>
      </w:r>
      <w:r w:rsidRPr="00236CF3">
        <w:rPr>
          <w:sz w:val="26"/>
          <w:szCs w:val="26"/>
        </w:rPr>
        <w:t>.</w:t>
      </w:r>
    </w:p>
    <w:p w14:paraId="49679281" w14:textId="77777777" w:rsidR="00AF5257" w:rsidRPr="00236CF3" w:rsidRDefault="00AF5257" w:rsidP="009D1E80">
      <w:pPr>
        <w:keepNext/>
        <w:shd w:val="clear" w:color="auto" w:fill="FFFFFF"/>
        <w:spacing w:line="276" w:lineRule="auto"/>
        <w:ind w:firstLine="709"/>
        <w:contextualSpacing/>
        <w:jc w:val="both"/>
        <w:rPr>
          <w:rFonts w:eastAsia="Calibri"/>
          <w:bCs/>
          <w:i/>
          <w:sz w:val="26"/>
          <w:szCs w:val="26"/>
          <w:lang w:eastAsia="en-US"/>
        </w:rPr>
      </w:pPr>
    </w:p>
    <w:p w14:paraId="256C3329" w14:textId="53F9B8F0" w:rsidR="00AF5257" w:rsidRPr="00236CF3" w:rsidRDefault="00AF5257"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3E1F42" w:rsidRPr="00236CF3">
        <w:rPr>
          <w:i w:val="0"/>
          <w:iCs w:val="0"/>
          <w:color w:val="auto"/>
          <w:sz w:val="20"/>
          <w:szCs w:val="20"/>
        </w:rPr>
        <w:t>24</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19</w:t>
      </w:r>
      <w:r w:rsidRPr="00236CF3">
        <w:rPr>
          <w:i w:val="0"/>
          <w:iCs w:val="0"/>
          <w:color w:val="auto"/>
          <w:sz w:val="20"/>
          <w:szCs w:val="20"/>
        </w:rPr>
        <w:fldChar w:fldCharType="end"/>
      </w:r>
      <w:r w:rsidRPr="00236CF3">
        <w:rPr>
          <w:i w:val="0"/>
          <w:iCs w:val="0"/>
          <w:color w:val="auto"/>
          <w:sz w:val="20"/>
          <w:szCs w:val="20"/>
        </w:rPr>
        <w:t>.</w:t>
      </w:r>
      <w:r w:rsidR="00372BD1" w:rsidRPr="00236CF3">
        <w:rPr>
          <w:i w:val="0"/>
          <w:iCs w:val="0"/>
          <w:color w:val="auto"/>
          <w:sz w:val="20"/>
          <w:szCs w:val="20"/>
        </w:rPr>
        <w:t xml:space="preserve"> </w:t>
      </w:r>
      <w:r w:rsidRPr="00236CF3">
        <w:rPr>
          <w:i w:val="0"/>
          <w:iCs w:val="0"/>
          <w:color w:val="auto"/>
          <w:sz w:val="20"/>
          <w:szCs w:val="20"/>
        </w:rPr>
        <w:t xml:space="preserve">Основные аспекты модернизации системы </w:t>
      </w:r>
      <w:r w:rsidR="00405344" w:rsidRPr="00236CF3">
        <w:rPr>
          <w:i w:val="0"/>
          <w:iCs w:val="0"/>
          <w:color w:val="auto"/>
          <w:sz w:val="20"/>
          <w:szCs w:val="20"/>
        </w:rPr>
        <w:t>накопления</w:t>
      </w:r>
      <w:r w:rsidRPr="00236CF3">
        <w:rPr>
          <w:i w:val="0"/>
          <w:iCs w:val="0"/>
          <w:color w:val="auto"/>
          <w:sz w:val="20"/>
          <w:szCs w:val="20"/>
        </w:rPr>
        <w:t xml:space="preserve"> и вывоза отходов</w:t>
      </w:r>
    </w:p>
    <w:tbl>
      <w:tblPr>
        <w:tblStyle w:val="TableGridReport1"/>
        <w:tblW w:w="5000" w:type="pct"/>
        <w:tblInd w:w="0" w:type="dxa"/>
        <w:tblLook w:val="04A0" w:firstRow="1" w:lastRow="0" w:firstColumn="1" w:lastColumn="0" w:noHBand="0" w:noVBand="1"/>
      </w:tblPr>
      <w:tblGrid>
        <w:gridCol w:w="2971"/>
        <w:gridCol w:w="3113"/>
        <w:gridCol w:w="2977"/>
      </w:tblGrid>
      <w:tr w:rsidR="00AF5257" w:rsidRPr="00236CF3" w14:paraId="1E80C459" w14:textId="77777777" w:rsidTr="00787BA6">
        <w:tc>
          <w:tcPr>
            <w:tcW w:w="1639" w:type="pct"/>
            <w:tcBorders>
              <w:top w:val="single" w:sz="4" w:space="0" w:color="auto"/>
              <w:left w:val="single" w:sz="4" w:space="0" w:color="auto"/>
              <w:bottom w:val="single" w:sz="4" w:space="0" w:color="auto"/>
              <w:right w:val="single" w:sz="4" w:space="0" w:color="auto"/>
            </w:tcBorders>
            <w:shd w:val="clear" w:color="auto" w:fill="auto"/>
            <w:hideMark/>
          </w:tcPr>
          <w:p w14:paraId="42F36CA2" w14:textId="6ADF51B6" w:rsidR="00AF5257" w:rsidRPr="00236CF3" w:rsidRDefault="00AF5257" w:rsidP="00DC6089">
            <w:pPr>
              <w:contextualSpacing/>
              <w:jc w:val="center"/>
              <w:rPr>
                <w:sz w:val="20"/>
                <w:szCs w:val="20"/>
              </w:rPr>
            </w:pPr>
            <w:r w:rsidRPr="00236CF3">
              <w:rPr>
                <w:sz w:val="20"/>
                <w:szCs w:val="20"/>
              </w:rPr>
              <w:t xml:space="preserve">Аспект модернизации системы </w:t>
            </w:r>
            <w:r w:rsidR="00405344" w:rsidRPr="00236CF3">
              <w:rPr>
                <w:sz w:val="20"/>
                <w:szCs w:val="20"/>
              </w:rPr>
              <w:t>накопления</w:t>
            </w:r>
            <w:r w:rsidRPr="00236CF3">
              <w:rPr>
                <w:sz w:val="20"/>
                <w:szCs w:val="20"/>
              </w:rPr>
              <w:t xml:space="preserve"> и вывоза</w:t>
            </w:r>
          </w:p>
        </w:tc>
        <w:tc>
          <w:tcPr>
            <w:tcW w:w="1718" w:type="pct"/>
            <w:tcBorders>
              <w:top w:val="single" w:sz="4" w:space="0" w:color="auto"/>
              <w:left w:val="single" w:sz="4" w:space="0" w:color="auto"/>
              <w:bottom w:val="single" w:sz="4" w:space="0" w:color="auto"/>
              <w:right w:val="single" w:sz="4" w:space="0" w:color="auto"/>
            </w:tcBorders>
            <w:shd w:val="clear" w:color="auto" w:fill="auto"/>
            <w:hideMark/>
          </w:tcPr>
          <w:p w14:paraId="0F9B5A4C" w14:textId="77777777" w:rsidR="00AF5257" w:rsidRPr="00236CF3" w:rsidRDefault="00AF5257" w:rsidP="00DC6089">
            <w:pPr>
              <w:contextualSpacing/>
              <w:jc w:val="center"/>
              <w:rPr>
                <w:sz w:val="20"/>
                <w:szCs w:val="20"/>
              </w:rPr>
            </w:pPr>
            <w:r w:rsidRPr="00236CF3">
              <w:rPr>
                <w:sz w:val="20"/>
                <w:szCs w:val="20"/>
              </w:rPr>
              <w:t>Организационные мероприятия</w:t>
            </w:r>
          </w:p>
        </w:tc>
        <w:tc>
          <w:tcPr>
            <w:tcW w:w="1643" w:type="pct"/>
            <w:tcBorders>
              <w:top w:val="single" w:sz="4" w:space="0" w:color="auto"/>
              <w:left w:val="single" w:sz="4" w:space="0" w:color="auto"/>
              <w:bottom w:val="single" w:sz="4" w:space="0" w:color="auto"/>
              <w:right w:val="single" w:sz="4" w:space="0" w:color="auto"/>
            </w:tcBorders>
            <w:shd w:val="clear" w:color="auto" w:fill="auto"/>
            <w:hideMark/>
          </w:tcPr>
          <w:p w14:paraId="55E3C81C" w14:textId="77777777" w:rsidR="00AF5257" w:rsidRPr="00236CF3" w:rsidRDefault="00AF5257" w:rsidP="00DC6089">
            <w:pPr>
              <w:contextualSpacing/>
              <w:jc w:val="center"/>
              <w:rPr>
                <w:sz w:val="20"/>
                <w:szCs w:val="20"/>
              </w:rPr>
            </w:pPr>
            <w:r w:rsidRPr="00236CF3">
              <w:rPr>
                <w:sz w:val="20"/>
                <w:szCs w:val="20"/>
              </w:rPr>
              <w:t>Технические мероприятия</w:t>
            </w:r>
          </w:p>
        </w:tc>
      </w:tr>
      <w:tr w:rsidR="00AF5257" w:rsidRPr="00236CF3" w14:paraId="3062AF64" w14:textId="77777777" w:rsidTr="00787BA6">
        <w:tc>
          <w:tcPr>
            <w:tcW w:w="1639" w:type="pct"/>
            <w:tcBorders>
              <w:top w:val="single" w:sz="4" w:space="0" w:color="auto"/>
              <w:left w:val="single" w:sz="4" w:space="0" w:color="auto"/>
              <w:bottom w:val="single" w:sz="4" w:space="0" w:color="auto"/>
              <w:right w:val="single" w:sz="4" w:space="0" w:color="auto"/>
            </w:tcBorders>
            <w:hideMark/>
          </w:tcPr>
          <w:p w14:paraId="4CF94C91" w14:textId="77777777" w:rsidR="00AF5257" w:rsidRPr="00236CF3" w:rsidRDefault="00AF5257" w:rsidP="00DC6089">
            <w:pPr>
              <w:shd w:val="clear" w:color="auto" w:fill="FFFFFF"/>
              <w:contextualSpacing/>
              <w:rPr>
                <w:sz w:val="20"/>
                <w:szCs w:val="20"/>
              </w:rPr>
            </w:pPr>
            <w:r w:rsidRPr="00236CF3">
              <w:rPr>
                <w:sz w:val="20"/>
                <w:szCs w:val="20"/>
              </w:rPr>
              <w:t>Модернизация контейнерного парка</w:t>
            </w:r>
          </w:p>
        </w:tc>
        <w:tc>
          <w:tcPr>
            <w:tcW w:w="1718" w:type="pct"/>
            <w:vMerge w:val="restart"/>
            <w:tcBorders>
              <w:top w:val="single" w:sz="4" w:space="0" w:color="auto"/>
              <w:left w:val="single" w:sz="4" w:space="0" w:color="auto"/>
              <w:bottom w:val="single" w:sz="4" w:space="0" w:color="auto"/>
              <w:right w:val="single" w:sz="4" w:space="0" w:color="auto"/>
            </w:tcBorders>
          </w:tcPr>
          <w:p w14:paraId="12FB4666" w14:textId="2895D5E2" w:rsidR="00AF5257" w:rsidRPr="00236CF3" w:rsidRDefault="00AF5257" w:rsidP="00DC6089">
            <w:pPr>
              <w:shd w:val="clear" w:color="auto" w:fill="FFFFFF"/>
              <w:contextualSpacing/>
              <w:rPr>
                <w:sz w:val="20"/>
                <w:szCs w:val="20"/>
              </w:rPr>
            </w:pPr>
            <w:r w:rsidRPr="00236CF3">
              <w:rPr>
                <w:sz w:val="20"/>
                <w:szCs w:val="20"/>
              </w:rPr>
              <w:t xml:space="preserve">Определение общих правил </w:t>
            </w:r>
            <w:r w:rsidR="00405344" w:rsidRPr="00236CF3">
              <w:rPr>
                <w:sz w:val="20"/>
                <w:szCs w:val="20"/>
              </w:rPr>
              <w:t>накопления</w:t>
            </w:r>
            <w:r w:rsidRPr="00236CF3">
              <w:rPr>
                <w:sz w:val="20"/>
                <w:szCs w:val="20"/>
              </w:rPr>
              <w:t xml:space="preserve"> и вывоза ТКО, содержащих:</w:t>
            </w:r>
          </w:p>
          <w:p w14:paraId="4CC863DD" w14:textId="4D86F1C5" w:rsidR="00AF5257" w:rsidRPr="00236CF3" w:rsidRDefault="00A30E97" w:rsidP="00DC6089">
            <w:pPr>
              <w:shd w:val="clear" w:color="auto" w:fill="FFFFFF"/>
              <w:contextualSpacing/>
              <w:rPr>
                <w:sz w:val="20"/>
                <w:szCs w:val="20"/>
              </w:rPr>
            </w:pPr>
            <w:r w:rsidRPr="00236CF3">
              <w:rPr>
                <w:sz w:val="20"/>
                <w:szCs w:val="20"/>
              </w:rPr>
              <w:t>–</w:t>
            </w:r>
            <w:r w:rsidR="00AF5257" w:rsidRPr="00236CF3">
              <w:rPr>
                <w:sz w:val="20"/>
                <w:szCs w:val="20"/>
              </w:rPr>
              <w:t xml:space="preserve"> требования к контейнерам для </w:t>
            </w:r>
            <w:r w:rsidR="00405344" w:rsidRPr="00236CF3">
              <w:rPr>
                <w:sz w:val="20"/>
                <w:szCs w:val="20"/>
              </w:rPr>
              <w:t>накопления</w:t>
            </w:r>
            <w:r w:rsidR="00AF5257" w:rsidRPr="00236CF3">
              <w:rPr>
                <w:sz w:val="20"/>
                <w:szCs w:val="20"/>
              </w:rPr>
              <w:t xml:space="preserve"> ТКО;</w:t>
            </w:r>
          </w:p>
          <w:p w14:paraId="3EABE097" w14:textId="2D4179A3" w:rsidR="00AF5257" w:rsidRPr="00236CF3" w:rsidRDefault="00A30E97" w:rsidP="00DC6089">
            <w:pPr>
              <w:shd w:val="clear" w:color="auto" w:fill="FFFFFF"/>
              <w:contextualSpacing/>
              <w:rPr>
                <w:sz w:val="20"/>
                <w:szCs w:val="20"/>
              </w:rPr>
            </w:pPr>
            <w:r w:rsidRPr="00236CF3">
              <w:rPr>
                <w:sz w:val="20"/>
                <w:szCs w:val="20"/>
              </w:rPr>
              <w:t>–</w:t>
            </w:r>
            <w:r w:rsidR="00AF5257" w:rsidRPr="00236CF3">
              <w:rPr>
                <w:sz w:val="20"/>
                <w:szCs w:val="20"/>
              </w:rPr>
              <w:t xml:space="preserve"> требования к контейнерным площадкам;</w:t>
            </w:r>
          </w:p>
          <w:p w14:paraId="62D3C962" w14:textId="1360ED9A" w:rsidR="00AF5257" w:rsidRPr="00236CF3" w:rsidRDefault="00A30E97" w:rsidP="00DC6089">
            <w:pPr>
              <w:shd w:val="clear" w:color="auto" w:fill="FFFFFF"/>
              <w:contextualSpacing/>
              <w:rPr>
                <w:sz w:val="20"/>
                <w:szCs w:val="20"/>
              </w:rPr>
            </w:pPr>
            <w:r w:rsidRPr="00236CF3">
              <w:rPr>
                <w:sz w:val="20"/>
                <w:szCs w:val="20"/>
              </w:rPr>
              <w:t>–</w:t>
            </w:r>
            <w:r w:rsidR="00AF5257" w:rsidRPr="00236CF3">
              <w:rPr>
                <w:sz w:val="20"/>
                <w:szCs w:val="20"/>
              </w:rPr>
              <w:t xml:space="preserve"> правила проектирования строительства объектов </w:t>
            </w:r>
            <w:r w:rsidR="00405344" w:rsidRPr="00236CF3">
              <w:rPr>
                <w:sz w:val="20"/>
                <w:szCs w:val="20"/>
              </w:rPr>
              <w:t>накопления</w:t>
            </w:r>
            <w:r w:rsidR="00AF5257" w:rsidRPr="00236CF3">
              <w:rPr>
                <w:sz w:val="20"/>
                <w:szCs w:val="20"/>
              </w:rPr>
              <w:t xml:space="preserve"> отходов;</w:t>
            </w:r>
          </w:p>
          <w:p w14:paraId="71E1AE35" w14:textId="34D7E253" w:rsidR="00AF5257" w:rsidRPr="00236CF3" w:rsidRDefault="00A30E97" w:rsidP="00DC6089">
            <w:pPr>
              <w:shd w:val="clear" w:color="auto" w:fill="FFFFFF"/>
              <w:contextualSpacing/>
              <w:rPr>
                <w:sz w:val="20"/>
                <w:szCs w:val="20"/>
              </w:rPr>
            </w:pPr>
            <w:r w:rsidRPr="00236CF3">
              <w:rPr>
                <w:sz w:val="20"/>
                <w:szCs w:val="20"/>
              </w:rPr>
              <w:t>–</w:t>
            </w:r>
            <w:r w:rsidR="00AF5257" w:rsidRPr="00236CF3">
              <w:rPr>
                <w:sz w:val="20"/>
                <w:szCs w:val="20"/>
              </w:rPr>
              <w:t xml:space="preserve"> правила содержания контейнеров, контейнерных площадок и прилегающей территории;</w:t>
            </w:r>
          </w:p>
          <w:p w14:paraId="79E51FE3" w14:textId="18D65C7A" w:rsidR="00AF5257" w:rsidRPr="00236CF3" w:rsidRDefault="00A30E97" w:rsidP="00DC6089">
            <w:pPr>
              <w:shd w:val="clear" w:color="auto" w:fill="FFFFFF"/>
              <w:contextualSpacing/>
              <w:rPr>
                <w:sz w:val="20"/>
                <w:szCs w:val="20"/>
              </w:rPr>
            </w:pPr>
            <w:r w:rsidRPr="00236CF3">
              <w:rPr>
                <w:sz w:val="20"/>
                <w:szCs w:val="20"/>
              </w:rPr>
              <w:t>–</w:t>
            </w:r>
            <w:r w:rsidR="00AF5257" w:rsidRPr="00236CF3">
              <w:rPr>
                <w:sz w:val="20"/>
                <w:szCs w:val="20"/>
              </w:rPr>
              <w:t xml:space="preserve"> правила раздельного </w:t>
            </w:r>
            <w:r w:rsidR="00405344" w:rsidRPr="00236CF3">
              <w:rPr>
                <w:sz w:val="20"/>
                <w:szCs w:val="20"/>
              </w:rPr>
              <w:t>накопления</w:t>
            </w:r>
            <w:r w:rsidR="00AF5257" w:rsidRPr="00236CF3">
              <w:rPr>
                <w:sz w:val="20"/>
                <w:szCs w:val="20"/>
              </w:rPr>
              <w:t xml:space="preserve"> отходов, </w:t>
            </w:r>
            <w:r w:rsidR="00405344" w:rsidRPr="00236CF3">
              <w:rPr>
                <w:sz w:val="20"/>
                <w:szCs w:val="20"/>
              </w:rPr>
              <w:t>накопления</w:t>
            </w:r>
            <w:r w:rsidR="00AF5257" w:rsidRPr="00236CF3">
              <w:rPr>
                <w:sz w:val="20"/>
                <w:szCs w:val="20"/>
              </w:rPr>
              <w:t xml:space="preserve"> </w:t>
            </w:r>
            <w:r w:rsidR="00AF5257" w:rsidRPr="00236CF3">
              <w:rPr>
                <w:sz w:val="20"/>
                <w:szCs w:val="20"/>
              </w:rPr>
              <w:lastRenderedPageBreak/>
              <w:t>вторичного сырья и опасных отходов.</w:t>
            </w:r>
          </w:p>
          <w:p w14:paraId="66053263" w14:textId="77777777" w:rsidR="00AF5257" w:rsidRPr="00236CF3" w:rsidRDefault="00AF5257" w:rsidP="00DC6089">
            <w:pPr>
              <w:shd w:val="clear" w:color="auto" w:fill="FFFFFF"/>
              <w:contextualSpacing/>
              <w:rPr>
                <w:sz w:val="20"/>
                <w:szCs w:val="20"/>
              </w:rPr>
            </w:pPr>
          </w:p>
          <w:p w14:paraId="706AE198" w14:textId="77777777" w:rsidR="00AF5257" w:rsidRPr="00236CF3" w:rsidRDefault="00AF5257" w:rsidP="00DC6089">
            <w:pPr>
              <w:shd w:val="clear" w:color="auto" w:fill="FFFFFF"/>
              <w:contextualSpacing/>
              <w:rPr>
                <w:sz w:val="20"/>
                <w:szCs w:val="20"/>
              </w:rPr>
            </w:pPr>
          </w:p>
          <w:p w14:paraId="4F5D780F" w14:textId="7769D1F0" w:rsidR="00AF5257" w:rsidRPr="00236CF3" w:rsidRDefault="00AF5257" w:rsidP="00DC6089">
            <w:pPr>
              <w:shd w:val="clear" w:color="auto" w:fill="FFFFFF"/>
              <w:contextualSpacing/>
              <w:rPr>
                <w:sz w:val="20"/>
                <w:szCs w:val="20"/>
              </w:rPr>
            </w:pPr>
            <w:r w:rsidRPr="00236CF3">
              <w:rPr>
                <w:sz w:val="20"/>
                <w:szCs w:val="20"/>
              </w:rPr>
              <w:t xml:space="preserve">Информационная поддержка раздельного </w:t>
            </w:r>
            <w:r w:rsidR="00405344" w:rsidRPr="00236CF3">
              <w:rPr>
                <w:sz w:val="20"/>
                <w:szCs w:val="20"/>
              </w:rPr>
              <w:t>накопления</w:t>
            </w:r>
          </w:p>
        </w:tc>
        <w:tc>
          <w:tcPr>
            <w:tcW w:w="1643" w:type="pct"/>
            <w:tcBorders>
              <w:top w:val="single" w:sz="4" w:space="0" w:color="auto"/>
              <w:left w:val="single" w:sz="4" w:space="0" w:color="auto"/>
              <w:bottom w:val="single" w:sz="4" w:space="0" w:color="auto"/>
              <w:right w:val="single" w:sz="4" w:space="0" w:color="auto"/>
            </w:tcBorders>
          </w:tcPr>
          <w:p w14:paraId="4FD3AA65" w14:textId="107D0C23" w:rsidR="00AF5257" w:rsidRPr="00236CF3" w:rsidRDefault="00AF5257" w:rsidP="00DC6089">
            <w:pPr>
              <w:shd w:val="clear" w:color="auto" w:fill="FFFFFF"/>
              <w:contextualSpacing/>
              <w:rPr>
                <w:sz w:val="20"/>
                <w:szCs w:val="20"/>
              </w:rPr>
            </w:pPr>
            <w:r w:rsidRPr="00236CF3">
              <w:rPr>
                <w:sz w:val="20"/>
                <w:szCs w:val="20"/>
              </w:rPr>
              <w:lastRenderedPageBreak/>
              <w:t>Реконструкция существующих контейнерных площадок в соответствии с требованиями нормативно</w:t>
            </w:r>
            <w:r w:rsidR="00A30E97" w:rsidRPr="00236CF3">
              <w:rPr>
                <w:sz w:val="20"/>
                <w:szCs w:val="20"/>
              </w:rPr>
              <w:t>–</w:t>
            </w:r>
            <w:r w:rsidRPr="00236CF3">
              <w:rPr>
                <w:sz w:val="20"/>
                <w:szCs w:val="20"/>
              </w:rPr>
              <w:t>правовых актов и типом контейнеров.</w:t>
            </w:r>
          </w:p>
          <w:p w14:paraId="063CC175" w14:textId="77777777" w:rsidR="00AF5257" w:rsidRPr="00236CF3" w:rsidRDefault="00AF5257" w:rsidP="00DC6089">
            <w:pPr>
              <w:shd w:val="clear" w:color="auto" w:fill="FFFFFF"/>
              <w:contextualSpacing/>
              <w:rPr>
                <w:sz w:val="20"/>
                <w:szCs w:val="20"/>
              </w:rPr>
            </w:pPr>
          </w:p>
          <w:p w14:paraId="63D65408" w14:textId="11255FC0" w:rsidR="00AF5257" w:rsidRPr="00236CF3" w:rsidRDefault="00AF5257" w:rsidP="00DC6089">
            <w:pPr>
              <w:shd w:val="clear" w:color="auto" w:fill="FFFFFF"/>
              <w:contextualSpacing/>
              <w:rPr>
                <w:sz w:val="20"/>
                <w:szCs w:val="20"/>
              </w:rPr>
            </w:pPr>
            <w:r w:rsidRPr="00236CF3">
              <w:rPr>
                <w:sz w:val="20"/>
                <w:szCs w:val="20"/>
              </w:rPr>
              <w:t xml:space="preserve">Модернизация системы </w:t>
            </w:r>
            <w:r w:rsidR="00405344" w:rsidRPr="00236CF3">
              <w:rPr>
                <w:sz w:val="20"/>
                <w:szCs w:val="20"/>
              </w:rPr>
              <w:t>накопления</w:t>
            </w:r>
            <w:r w:rsidRPr="00236CF3">
              <w:rPr>
                <w:sz w:val="20"/>
                <w:szCs w:val="20"/>
              </w:rPr>
              <w:t xml:space="preserve"> и вывоз отходов населения частного жилого фонда</w:t>
            </w:r>
          </w:p>
        </w:tc>
      </w:tr>
      <w:tr w:rsidR="00AF5257" w:rsidRPr="00236CF3" w14:paraId="054B8BBA" w14:textId="77777777" w:rsidTr="00787BA6">
        <w:trPr>
          <w:trHeight w:val="1807"/>
        </w:trPr>
        <w:tc>
          <w:tcPr>
            <w:tcW w:w="1639" w:type="pct"/>
            <w:tcBorders>
              <w:top w:val="single" w:sz="4" w:space="0" w:color="auto"/>
              <w:left w:val="single" w:sz="4" w:space="0" w:color="auto"/>
              <w:bottom w:val="single" w:sz="4" w:space="0" w:color="auto"/>
              <w:right w:val="single" w:sz="4" w:space="0" w:color="auto"/>
            </w:tcBorders>
            <w:hideMark/>
          </w:tcPr>
          <w:p w14:paraId="54EF6C2A" w14:textId="77777777" w:rsidR="00AF5257" w:rsidRPr="00236CF3" w:rsidRDefault="00AF5257" w:rsidP="00DC6089">
            <w:pPr>
              <w:shd w:val="clear" w:color="auto" w:fill="FFFFFF"/>
              <w:contextualSpacing/>
              <w:rPr>
                <w:sz w:val="20"/>
                <w:szCs w:val="20"/>
              </w:rPr>
            </w:pPr>
            <w:r w:rsidRPr="00236CF3">
              <w:rPr>
                <w:sz w:val="20"/>
                <w:szCs w:val="20"/>
              </w:rPr>
              <w:t xml:space="preserve">Разделение потоков </w:t>
            </w:r>
          </w:p>
          <w:p w14:paraId="00156320" w14:textId="77777777" w:rsidR="00AF5257" w:rsidRPr="00236CF3" w:rsidRDefault="00AF5257" w:rsidP="00DC6089">
            <w:pPr>
              <w:shd w:val="clear" w:color="auto" w:fill="FFFFFF"/>
              <w:contextualSpacing/>
              <w:rPr>
                <w:sz w:val="20"/>
                <w:szCs w:val="20"/>
              </w:rPr>
            </w:pPr>
            <w:r w:rsidRPr="00236CF3">
              <w:rPr>
                <w:sz w:val="20"/>
                <w:szCs w:val="20"/>
              </w:rPr>
              <w:t>ТКО и КГО</w:t>
            </w:r>
          </w:p>
        </w:tc>
        <w:tc>
          <w:tcPr>
            <w:tcW w:w="0" w:type="auto"/>
            <w:vMerge/>
            <w:tcBorders>
              <w:top w:val="single" w:sz="4" w:space="0" w:color="auto"/>
              <w:left w:val="single" w:sz="4" w:space="0" w:color="auto"/>
              <w:bottom w:val="single" w:sz="4" w:space="0" w:color="auto"/>
              <w:right w:val="single" w:sz="4" w:space="0" w:color="auto"/>
            </w:tcBorders>
            <w:hideMark/>
          </w:tcPr>
          <w:p w14:paraId="4F886A43" w14:textId="77777777" w:rsidR="00AF5257" w:rsidRPr="00236CF3" w:rsidRDefault="00AF5257" w:rsidP="00DC6089">
            <w:pPr>
              <w:contextualSpacing/>
              <w:rPr>
                <w:sz w:val="20"/>
                <w:szCs w:val="20"/>
              </w:rPr>
            </w:pPr>
          </w:p>
        </w:tc>
        <w:tc>
          <w:tcPr>
            <w:tcW w:w="1643" w:type="pct"/>
            <w:tcBorders>
              <w:top w:val="single" w:sz="4" w:space="0" w:color="auto"/>
              <w:left w:val="single" w:sz="4" w:space="0" w:color="auto"/>
              <w:bottom w:val="single" w:sz="4" w:space="0" w:color="auto"/>
              <w:right w:val="single" w:sz="4" w:space="0" w:color="auto"/>
            </w:tcBorders>
          </w:tcPr>
          <w:p w14:paraId="3F61698D" w14:textId="10F2DF19" w:rsidR="00AF5257" w:rsidRPr="00236CF3" w:rsidRDefault="00AF5257" w:rsidP="00DC6089">
            <w:pPr>
              <w:shd w:val="clear" w:color="auto" w:fill="FFFFFF"/>
              <w:contextualSpacing/>
              <w:rPr>
                <w:sz w:val="20"/>
                <w:szCs w:val="20"/>
              </w:rPr>
            </w:pPr>
            <w:r w:rsidRPr="00236CF3">
              <w:rPr>
                <w:sz w:val="20"/>
                <w:szCs w:val="20"/>
              </w:rPr>
              <w:t xml:space="preserve">Реконструкция контейнерных площадок с выделением участка для </w:t>
            </w:r>
            <w:r w:rsidR="00405344" w:rsidRPr="00236CF3">
              <w:rPr>
                <w:sz w:val="20"/>
                <w:szCs w:val="20"/>
              </w:rPr>
              <w:t>накопления</w:t>
            </w:r>
            <w:r w:rsidRPr="00236CF3">
              <w:rPr>
                <w:sz w:val="20"/>
                <w:szCs w:val="20"/>
              </w:rPr>
              <w:t xml:space="preserve"> КГО.</w:t>
            </w:r>
          </w:p>
          <w:p w14:paraId="171B2C34" w14:textId="77777777" w:rsidR="00AF5257" w:rsidRPr="00236CF3" w:rsidRDefault="00AF5257" w:rsidP="00DC6089">
            <w:pPr>
              <w:shd w:val="clear" w:color="auto" w:fill="FFFFFF"/>
              <w:contextualSpacing/>
              <w:rPr>
                <w:sz w:val="20"/>
                <w:szCs w:val="20"/>
              </w:rPr>
            </w:pPr>
          </w:p>
          <w:p w14:paraId="087B828A" w14:textId="5F4D6144" w:rsidR="00AF5257" w:rsidRPr="00236CF3" w:rsidRDefault="00AF5257" w:rsidP="00DC6089">
            <w:pPr>
              <w:shd w:val="clear" w:color="auto" w:fill="FFFFFF"/>
              <w:contextualSpacing/>
              <w:rPr>
                <w:sz w:val="20"/>
                <w:szCs w:val="20"/>
              </w:rPr>
            </w:pPr>
            <w:r w:rsidRPr="00236CF3">
              <w:rPr>
                <w:sz w:val="20"/>
                <w:szCs w:val="20"/>
              </w:rPr>
              <w:t xml:space="preserve">Установка бункеров для </w:t>
            </w:r>
            <w:r w:rsidR="00405344" w:rsidRPr="00236CF3">
              <w:rPr>
                <w:sz w:val="20"/>
                <w:szCs w:val="20"/>
              </w:rPr>
              <w:t>накопления</w:t>
            </w:r>
            <w:r w:rsidRPr="00236CF3">
              <w:rPr>
                <w:sz w:val="20"/>
                <w:szCs w:val="20"/>
              </w:rPr>
              <w:t xml:space="preserve"> КГО</w:t>
            </w:r>
          </w:p>
        </w:tc>
      </w:tr>
      <w:tr w:rsidR="00AF5257" w:rsidRPr="00236CF3" w14:paraId="42F7C2D5" w14:textId="77777777" w:rsidTr="00787BA6">
        <w:trPr>
          <w:trHeight w:val="969"/>
        </w:trPr>
        <w:tc>
          <w:tcPr>
            <w:tcW w:w="1639" w:type="pct"/>
            <w:tcBorders>
              <w:top w:val="single" w:sz="4" w:space="0" w:color="auto"/>
              <w:left w:val="single" w:sz="4" w:space="0" w:color="auto"/>
              <w:bottom w:val="single" w:sz="4" w:space="0" w:color="auto"/>
              <w:right w:val="single" w:sz="4" w:space="0" w:color="auto"/>
            </w:tcBorders>
            <w:hideMark/>
          </w:tcPr>
          <w:p w14:paraId="3E3C1CC3" w14:textId="77777777" w:rsidR="00AF5257" w:rsidRPr="00236CF3" w:rsidRDefault="00AF5257" w:rsidP="00DC6089">
            <w:pPr>
              <w:shd w:val="clear" w:color="auto" w:fill="FFFFFF"/>
              <w:contextualSpacing/>
              <w:rPr>
                <w:sz w:val="20"/>
                <w:szCs w:val="20"/>
              </w:rPr>
            </w:pPr>
            <w:r w:rsidRPr="00236CF3">
              <w:rPr>
                <w:sz w:val="20"/>
                <w:szCs w:val="20"/>
              </w:rPr>
              <w:lastRenderedPageBreak/>
              <w:t>Выделение потока отходов инфраструктуры</w:t>
            </w:r>
          </w:p>
        </w:tc>
        <w:tc>
          <w:tcPr>
            <w:tcW w:w="0" w:type="auto"/>
            <w:vMerge/>
            <w:tcBorders>
              <w:top w:val="single" w:sz="4" w:space="0" w:color="auto"/>
              <w:left w:val="single" w:sz="4" w:space="0" w:color="auto"/>
              <w:bottom w:val="single" w:sz="4" w:space="0" w:color="auto"/>
              <w:right w:val="single" w:sz="4" w:space="0" w:color="auto"/>
            </w:tcBorders>
            <w:hideMark/>
          </w:tcPr>
          <w:p w14:paraId="2328358A" w14:textId="77777777" w:rsidR="00AF5257" w:rsidRPr="00236CF3" w:rsidRDefault="00AF5257" w:rsidP="00DC6089">
            <w:pPr>
              <w:contextualSpacing/>
              <w:rPr>
                <w:sz w:val="20"/>
                <w:szCs w:val="20"/>
              </w:rPr>
            </w:pPr>
          </w:p>
        </w:tc>
        <w:tc>
          <w:tcPr>
            <w:tcW w:w="1643" w:type="pct"/>
            <w:tcBorders>
              <w:top w:val="single" w:sz="4" w:space="0" w:color="auto"/>
              <w:left w:val="single" w:sz="4" w:space="0" w:color="auto"/>
              <w:bottom w:val="single" w:sz="4" w:space="0" w:color="auto"/>
              <w:right w:val="single" w:sz="4" w:space="0" w:color="auto"/>
            </w:tcBorders>
            <w:hideMark/>
          </w:tcPr>
          <w:p w14:paraId="589ABAA9" w14:textId="77777777" w:rsidR="00AF5257" w:rsidRPr="00236CF3" w:rsidRDefault="00AF5257" w:rsidP="00DC6089">
            <w:pPr>
              <w:shd w:val="clear" w:color="auto" w:fill="FFFFFF"/>
              <w:contextualSpacing/>
              <w:rPr>
                <w:sz w:val="20"/>
                <w:szCs w:val="20"/>
              </w:rPr>
            </w:pPr>
            <w:r w:rsidRPr="00236CF3">
              <w:rPr>
                <w:sz w:val="20"/>
                <w:szCs w:val="20"/>
              </w:rPr>
              <w:t>Установка дополнительных контейнеров</w:t>
            </w:r>
          </w:p>
        </w:tc>
      </w:tr>
      <w:tr w:rsidR="00AF5257" w:rsidRPr="00236CF3" w14:paraId="5E30F464" w14:textId="77777777" w:rsidTr="00787BA6">
        <w:trPr>
          <w:trHeight w:val="838"/>
        </w:trPr>
        <w:tc>
          <w:tcPr>
            <w:tcW w:w="1639" w:type="pct"/>
            <w:tcBorders>
              <w:top w:val="single" w:sz="4" w:space="0" w:color="auto"/>
              <w:left w:val="single" w:sz="4" w:space="0" w:color="auto"/>
              <w:bottom w:val="single" w:sz="4" w:space="0" w:color="auto"/>
              <w:right w:val="single" w:sz="4" w:space="0" w:color="auto"/>
            </w:tcBorders>
            <w:hideMark/>
          </w:tcPr>
          <w:p w14:paraId="35FA2C43" w14:textId="77777777" w:rsidR="00AF5257" w:rsidRPr="00236CF3" w:rsidRDefault="00AF5257" w:rsidP="00DC6089">
            <w:pPr>
              <w:shd w:val="clear" w:color="auto" w:fill="FFFFFF"/>
              <w:contextualSpacing/>
              <w:rPr>
                <w:sz w:val="20"/>
                <w:szCs w:val="20"/>
              </w:rPr>
            </w:pPr>
            <w:r w:rsidRPr="00236CF3">
              <w:rPr>
                <w:sz w:val="20"/>
                <w:szCs w:val="20"/>
              </w:rPr>
              <w:t>Выделение вторичного сырья и опасных отходов</w:t>
            </w:r>
          </w:p>
        </w:tc>
        <w:tc>
          <w:tcPr>
            <w:tcW w:w="0" w:type="auto"/>
            <w:vMerge/>
            <w:tcBorders>
              <w:top w:val="single" w:sz="4" w:space="0" w:color="auto"/>
              <w:left w:val="single" w:sz="4" w:space="0" w:color="auto"/>
              <w:bottom w:val="single" w:sz="4" w:space="0" w:color="auto"/>
              <w:right w:val="single" w:sz="4" w:space="0" w:color="auto"/>
            </w:tcBorders>
            <w:hideMark/>
          </w:tcPr>
          <w:p w14:paraId="5980D9BC" w14:textId="77777777" w:rsidR="00AF5257" w:rsidRPr="00236CF3" w:rsidRDefault="00AF5257" w:rsidP="00DC6089">
            <w:pPr>
              <w:contextualSpacing/>
              <w:rPr>
                <w:sz w:val="20"/>
                <w:szCs w:val="20"/>
              </w:rPr>
            </w:pPr>
          </w:p>
        </w:tc>
        <w:tc>
          <w:tcPr>
            <w:tcW w:w="1643" w:type="pct"/>
            <w:tcBorders>
              <w:top w:val="single" w:sz="4" w:space="0" w:color="auto"/>
              <w:left w:val="single" w:sz="4" w:space="0" w:color="auto"/>
              <w:bottom w:val="single" w:sz="4" w:space="0" w:color="auto"/>
              <w:right w:val="single" w:sz="4" w:space="0" w:color="auto"/>
            </w:tcBorders>
            <w:hideMark/>
          </w:tcPr>
          <w:p w14:paraId="3F2DE181" w14:textId="77777777" w:rsidR="00AF5257" w:rsidRPr="00236CF3" w:rsidRDefault="00AF5257" w:rsidP="00DC6089">
            <w:pPr>
              <w:shd w:val="clear" w:color="auto" w:fill="FFFFFF"/>
              <w:contextualSpacing/>
              <w:rPr>
                <w:sz w:val="20"/>
                <w:szCs w:val="20"/>
              </w:rPr>
            </w:pPr>
            <w:r w:rsidRPr="00236CF3">
              <w:rPr>
                <w:sz w:val="20"/>
                <w:szCs w:val="20"/>
              </w:rPr>
              <w:t>Расширение сети пунктов приема вторичного сырья и опасных отходов</w:t>
            </w:r>
          </w:p>
        </w:tc>
      </w:tr>
      <w:tr w:rsidR="00AF5257" w:rsidRPr="00236CF3" w14:paraId="48075EBE" w14:textId="77777777" w:rsidTr="00787BA6">
        <w:trPr>
          <w:trHeight w:val="415"/>
        </w:trPr>
        <w:tc>
          <w:tcPr>
            <w:tcW w:w="1639" w:type="pct"/>
            <w:tcBorders>
              <w:top w:val="single" w:sz="4" w:space="0" w:color="auto"/>
              <w:left w:val="single" w:sz="4" w:space="0" w:color="auto"/>
              <w:bottom w:val="single" w:sz="4" w:space="0" w:color="auto"/>
              <w:right w:val="single" w:sz="4" w:space="0" w:color="auto"/>
            </w:tcBorders>
            <w:hideMark/>
          </w:tcPr>
          <w:p w14:paraId="171C9B10" w14:textId="77777777" w:rsidR="00AF5257" w:rsidRPr="00236CF3" w:rsidRDefault="00AF5257" w:rsidP="00DC6089">
            <w:pPr>
              <w:shd w:val="clear" w:color="auto" w:fill="FFFFFF"/>
              <w:contextualSpacing/>
              <w:rPr>
                <w:sz w:val="20"/>
                <w:szCs w:val="20"/>
              </w:rPr>
            </w:pPr>
            <w:r w:rsidRPr="00236CF3">
              <w:rPr>
                <w:sz w:val="20"/>
                <w:szCs w:val="20"/>
              </w:rPr>
              <w:t>Охват всех источников образования услугой по удалению ТКО</w:t>
            </w:r>
          </w:p>
        </w:tc>
        <w:tc>
          <w:tcPr>
            <w:tcW w:w="1718" w:type="pct"/>
            <w:tcBorders>
              <w:top w:val="single" w:sz="4" w:space="0" w:color="auto"/>
              <w:left w:val="single" w:sz="4" w:space="0" w:color="auto"/>
              <w:bottom w:val="single" w:sz="4" w:space="0" w:color="auto"/>
              <w:right w:val="single" w:sz="4" w:space="0" w:color="auto"/>
            </w:tcBorders>
          </w:tcPr>
          <w:p w14:paraId="3F757C85" w14:textId="77777777" w:rsidR="00AF5257" w:rsidRPr="00236CF3" w:rsidRDefault="00AF5257" w:rsidP="00DC6089">
            <w:pPr>
              <w:shd w:val="clear" w:color="auto" w:fill="FFFFFF"/>
              <w:contextualSpacing/>
              <w:rPr>
                <w:sz w:val="20"/>
                <w:szCs w:val="20"/>
              </w:rPr>
            </w:pPr>
            <w:r w:rsidRPr="00236CF3">
              <w:rPr>
                <w:sz w:val="20"/>
                <w:szCs w:val="20"/>
              </w:rPr>
              <w:t>Внедрения жесткой системы мониторинга и контроля</w:t>
            </w:r>
          </w:p>
          <w:p w14:paraId="1936CDA4" w14:textId="77777777" w:rsidR="00AF5257" w:rsidRPr="00236CF3" w:rsidRDefault="00AF5257" w:rsidP="00DC6089">
            <w:pPr>
              <w:shd w:val="clear" w:color="auto" w:fill="FFFFFF"/>
              <w:contextualSpacing/>
              <w:rPr>
                <w:sz w:val="20"/>
                <w:szCs w:val="20"/>
              </w:rPr>
            </w:pPr>
          </w:p>
          <w:p w14:paraId="667BBF74" w14:textId="77777777" w:rsidR="00AF5257" w:rsidRPr="00236CF3" w:rsidRDefault="00AF5257" w:rsidP="00DC6089">
            <w:pPr>
              <w:shd w:val="clear" w:color="auto" w:fill="FFFFFF"/>
              <w:contextualSpacing/>
              <w:rPr>
                <w:sz w:val="20"/>
                <w:szCs w:val="20"/>
              </w:rPr>
            </w:pPr>
            <w:r w:rsidRPr="00236CF3">
              <w:rPr>
                <w:sz w:val="20"/>
                <w:szCs w:val="20"/>
              </w:rPr>
              <w:t>Внедрение навигационных системы мониторинга</w:t>
            </w:r>
          </w:p>
        </w:tc>
        <w:tc>
          <w:tcPr>
            <w:tcW w:w="1643" w:type="pct"/>
            <w:tcBorders>
              <w:top w:val="single" w:sz="4" w:space="0" w:color="auto"/>
              <w:left w:val="single" w:sz="4" w:space="0" w:color="auto"/>
              <w:bottom w:val="single" w:sz="4" w:space="0" w:color="auto"/>
              <w:right w:val="single" w:sz="4" w:space="0" w:color="auto"/>
            </w:tcBorders>
            <w:hideMark/>
          </w:tcPr>
          <w:p w14:paraId="346CABCB" w14:textId="77777777" w:rsidR="00AF5257" w:rsidRPr="00236CF3" w:rsidRDefault="00AF5257" w:rsidP="00DC6089">
            <w:pPr>
              <w:shd w:val="clear" w:color="auto" w:fill="FFFFFF"/>
              <w:contextualSpacing/>
              <w:rPr>
                <w:sz w:val="20"/>
                <w:szCs w:val="20"/>
              </w:rPr>
            </w:pPr>
            <w:r w:rsidRPr="00236CF3">
              <w:rPr>
                <w:sz w:val="20"/>
                <w:szCs w:val="20"/>
              </w:rPr>
              <w:t>Устройство необходимых дополнительных контейнеров и контейнерных площадок</w:t>
            </w:r>
          </w:p>
        </w:tc>
      </w:tr>
      <w:tr w:rsidR="00AF5257" w:rsidRPr="00236CF3" w14:paraId="7FE40EB7" w14:textId="77777777" w:rsidTr="00787BA6">
        <w:tc>
          <w:tcPr>
            <w:tcW w:w="1639" w:type="pct"/>
            <w:tcBorders>
              <w:top w:val="single" w:sz="4" w:space="0" w:color="auto"/>
              <w:left w:val="single" w:sz="4" w:space="0" w:color="auto"/>
              <w:bottom w:val="single" w:sz="4" w:space="0" w:color="auto"/>
              <w:right w:val="single" w:sz="4" w:space="0" w:color="auto"/>
            </w:tcBorders>
            <w:hideMark/>
          </w:tcPr>
          <w:p w14:paraId="5DCA6A40" w14:textId="345FAE61" w:rsidR="00AF5257" w:rsidRPr="00236CF3" w:rsidRDefault="00AF5257" w:rsidP="00DC6089">
            <w:pPr>
              <w:shd w:val="clear" w:color="auto" w:fill="FFFFFF"/>
              <w:contextualSpacing/>
              <w:rPr>
                <w:sz w:val="20"/>
                <w:szCs w:val="20"/>
              </w:rPr>
            </w:pPr>
            <w:r w:rsidRPr="00236CF3">
              <w:rPr>
                <w:sz w:val="20"/>
                <w:szCs w:val="20"/>
              </w:rPr>
              <w:t xml:space="preserve">Внедрение раздельного </w:t>
            </w:r>
            <w:r w:rsidR="00405344" w:rsidRPr="00236CF3">
              <w:rPr>
                <w:sz w:val="20"/>
                <w:szCs w:val="20"/>
              </w:rPr>
              <w:t>накопления</w:t>
            </w:r>
          </w:p>
        </w:tc>
        <w:tc>
          <w:tcPr>
            <w:tcW w:w="1718" w:type="pct"/>
            <w:tcBorders>
              <w:top w:val="single" w:sz="4" w:space="0" w:color="auto"/>
              <w:left w:val="single" w:sz="4" w:space="0" w:color="auto"/>
              <w:bottom w:val="single" w:sz="4" w:space="0" w:color="auto"/>
              <w:right w:val="single" w:sz="4" w:space="0" w:color="auto"/>
            </w:tcBorders>
          </w:tcPr>
          <w:p w14:paraId="395B012D" w14:textId="77777777" w:rsidR="00AF5257" w:rsidRPr="00236CF3" w:rsidRDefault="00AF5257" w:rsidP="00DC6089">
            <w:pPr>
              <w:shd w:val="clear" w:color="auto" w:fill="FFFFFF"/>
              <w:contextualSpacing/>
              <w:rPr>
                <w:sz w:val="20"/>
                <w:szCs w:val="20"/>
              </w:rPr>
            </w:pPr>
          </w:p>
        </w:tc>
        <w:tc>
          <w:tcPr>
            <w:tcW w:w="1643" w:type="pct"/>
            <w:tcBorders>
              <w:top w:val="single" w:sz="4" w:space="0" w:color="auto"/>
              <w:left w:val="single" w:sz="4" w:space="0" w:color="auto"/>
              <w:bottom w:val="single" w:sz="4" w:space="0" w:color="auto"/>
              <w:right w:val="single" w:sz="4" w:space="0" w:color="auto"/>
            </w:tcBorders>
          </w:tcPr>
          <w:p w14:paraId="7348F2B6" w14:textId="77777777" w:rsidR="00AF5257" w:rsidRPr="00236CF3" w:rsidRDefault="00AF5257" w:rsidP="00DC6089">
            <w:pPr>
              <w:shd w:val="clear" w:color="auto" w:fill="FFFFFF"/>
              <w:contextualSpacing/>
              <w:rPr>
                <w:sz w:val="20"/>
                <w:szCs w:val="20"/>
              </w:rPr>
            </w:pPr>
            <w:r w:rsidRPr="00236CF3">
              <w:rPr>
                <w:sz w:val="20"/>
                <w:szCs w:val="20"/>
              </w:rPr>
              <w:t>Расширение контейнерного парка с выделением контейнеров для разных фракций.</w:t>
            </w:r>
          </w:p>
          <w:p w14:paraId="50942860" w14:textId="77777777" w:rsidR="00AF5257" w:rsidRPr="00236CF3" w:rsidRDefault="00AF5257" w:rsidP="00DC6089">
            <w:pPr>
              <w:shd w:val="clear" w:color="auto" w:fill="FFFFFF"/>
              <w:contextualSpacing/>
              <w:rPr>
                <w:sz w:val="20"/>
                <w:szCs w:val="20"/>
              </w:rPr>
            </w:pPr>
          </w:p>
          <w:p w14:paraId="5EDDD93E" w14:textId="77777777" w:rsidR="00AF5257" w:rsidRPr="00236CF3" w:rsidRDefault="00AF5257" w:rsidP="00DC6089">
            <w:pPr>
              <w:shd w:val="clear" w:color="auto" w:fill="FFFFFF"/>
              <w:contextualSpacing/>
              <w:rPr>
                <w:sz w:val="20"/>
                <w:szCs w:val="20"/>
              </w:rPr>
            </w:pPr>
            <w:r w:rsidRPr="00236CF3">
              <w:rPr>
                <w:sz w:val="20"/>
                <w:szCs w:val="20"/>
              </w:rPr>
              <w:t>Введение дополнительных маршрутов для вывоза разных фракций (расширение парка мусоровозов)</w:t>
            </w:r>
          </w:p>
        </w:tc>
      </w:tr>
    </w:tbl>
    <w:p w14:paraId="6B157199" w14:textId="77777777" w:rsidR="00AF5257" w:rsidRPr="00236CF3" w:rsidRDefault="00AF5257" w:rsidP="009D1E80">
      <w:pPr>
        <w:spacing w:line="276" w:lineRule="auto"/>
        <w:ind w:firstLine="709"/>
        <w:contextualSpacing/>
        <w:jc w:val="both"/>
        <w:rPr>
          <w:sz w:val="26"/>
          <w:szCs w:val="26"/>
        </w:rPr>
      </w:pPr>
    </w:p>
    <w:p w14:paraId="0010EC28" w14:textId="77777777" w:rsidR="00E26EF2" w:rsidRPr="00236CF3" w:rsidRDefault="00372BD1" w:rsidP="00D22172">
      <w:pPr>
        <w:pStyle w:val="1"/>
        <w:rPr>
          <w:rFonts w:ascii="Times New Roman" w:hAnsi="Times New Roman" w:cs="Times New Roman"/>
        </w:rPr>
      </w:pPr>
      <w:bookmarkStart w:id="34" w:name="_Toc11396302"/>
      <w:r w:rsidRPr="00236CF3">
        <w:rPr>
          <w:rFonts w:ascii="Times New Roman" w:hAnsi="Times New Roman" w:cs="Times New Roman"/>
        </w:rPr>
        <w:t xml:space="preserve">4.4. </w:t>
      </w:r>
      <w:r w:rsidR="00540BE7" w:rsidRPr="00236CF3">
        <w:rPr>
          <w:rFonts w:ascii="Times New Roman" w:hAnsi="Times New Roman" w:cs="Times New Roman"/>
        </w:rPr>
        <w:t>М</w:t>
      </w:r>
      <w:r w:rsidR="00E26EF2" w:rsidRPr="00236CF3">
        <w:rPr>
          <w:rFonts w:ascii="Times New Roman" w:hAnsi="Times New Roman" w:cs="Times New Roman"/>
        </w:rPr>
        <w:t>ероприятия по мойке и дезинфекции контейнеров и мусоровозного транспорта</w:t>
      </w:r>
      <w:bookmarkEnd w:id="34"/>
    </w:p>
    <w:p w14:paraId="24405C8D" w14:textId="77777777" w:rsidR="00540BE7" w:rsidRPr="00236CF3" w:rsidRDefault="00540BE7" w:rsidP="009D1E80">
      <w:pPr>
        <w:spacing w:line="276" w:lineRule="auto"/>
        <w:ind w:firstLine="709"/>
        <w:contextualSpacing/>
        <w:jc w:val="both"/>
        <w:rPr>
          <w:rFonts w:eastAsia="Calibri"/>
          <w:sz w:val="26"/>
          <w:szCs w:val="26"/>
          <w:highlight w:val="yellow"/>
          <w:lang w:eastAsia="en-US"/>
        </w:rPr>
      </w:pPr>
    </w:p>
    <w:p w14:paraId="3E1E61B8" w14:textId="16A0A1CF" w:rsidR="0009020F" w:rsidRPr="00236CF3" w:rsidRDefault="0009020F" w:rsidP="0009020F">
      <w:pPr>
        <w:autoSpaceDE w:val="0"/>
        <w:autoSpaceDN w:val="0"/>
        <w:adjustRightInd w:val="0"/>
        <w:ind w:firstLine="567"/>
        <w:jc w:val="both"/>
        <w:rPr>
          <w:rFonts w:eastAsia="Calibri"/>
          <w:sz w:val="26"/>
          <w:szCs w:val="26"/>
        </w:rPr>
      </w:pPr>
      <w:r w:rsidRPr="00236CF3">
        <w:rPr>
          <w:rFonts w:eastAsia="Calibri"/>
          <w:sz w:val="26"/>
          <w:szCs w:val="26"/>
          <w:lang w:eastAsia="en-US"/>
        </w:rPr>
        <w:t xml:space="preserve">Владелец контейнерной и (или) специальной площадки обеспечивает проведение уборки, дезинсекции и дератизации контейнерной и (или) специальной площадки в зависимости от температуры наружного воздуха, количества контейнеров на площадке, расстояния до нормируемых объектов в соответствии с приложением № 1 </w:t>
      </w:r>
      <w:r w:rsidRPr="00236CF3">
        <w:rPr>
          <w:rFonts w:eastAsia="Calibri"/>
          <w:sz w:val="26"/>
          <w:szCs w:val="26"/>
        </w:rPr>
        <w:t>СанПиНа 2.1.3684-21. Контейнерная площадка и (или) специальная площадка после погрузки ТКО (КГО) в мусоровоз в случае их загрязнения при погрузке должны быть очищены от отходов владельцем контейнерной и (или) специальной площадки.</w:t>
      </w:r>
    </w:p>
    <w:p w14:paraId="0AAEB7C0" w14:textId="77777777" w:rsidR="0009020F" w:rsidRPr="00236CF3" w:rsidRDefault="0009020F" w:rsidP="0009020F">
      <w:pPr>
        <w:autoSpaceDE w:val="0"/>
        <w:autoSpaceDN w:val="0"/>
        <w:adjustRightInd w:val="0"/>
        <w:ind w:firstLine="567"/>
        <w:jc w:val="both"/>
        <w:rPr>
          <w:rFonts w:eastAsia="Calibri"/>
          <w:sz w:val="26"/>
          <w:szCs w:val="26"/>
          <w:lang w:eastAsia="en-US"/>
        </w:rPr>
      </w:pPr>
      <w:r w:rsidRPr="00236CF3">
        <w:rPr>
          <w:rFonts w:eastAsia="Calibri"/>
          <w:sz w:val="26"/>
          <w:szCs w:val="26"/>
          <w:lang w:eastAsia="en-US"/>
        </w:rPr>
        <w:t>Мойка с дезинфекцией транспортного средства для перевозки отходов должна проводиться хозяйствующим субъектом, осуществляющим деятельность по сбору и транспортированию ТКО (КГО), не реже 1 раза в 10 суток.</w:t>
      </w:r>
    </w:p>
    <w:p w14:paraId="1D0A138F" w14:textId="6BCBFC9E" w:rsidR="00540BE7" w:rsidRPr="00236CF3" w:rsidRDefault="00540BE7" w:rsidP="0009020F">
      <w:pPr>
        <w:autoSpaceDE w:val="0"/>
        <w:autoSpaceDN w:val="0"/>
        <w:adjustRightInd w:val="0"/>
        <w:ind w:firstLine="567"/>
        <w:jc w:val="both"/>
        <w:rPr>
          <w:rFonts w:eastAsia="Calibri"/>
          <w:sz w:val="26"/>
          <w:szCs w:val="26"/>
        </w:rPr>
      </w:pPr>
      <w:r w:rsidRPr="00236CF3">
        <w:rPr>
          <w:rFonts w:eastAsia="Calibri"/>
          <w:noProof/>
          <w:sz w:val="26"/>
          <w:szCs w:val="26"/>
          <w:highlight w:val="yellow"/>
        </w:rPr>
        <w:drawing>
          <wp:inline distT="0" distB="0" distL="0" distR="0" wp14:anchorId="44037A70" wp14:editId="12B79630">
            <wp:extent cx="3999417" cy="2657475"/>
            <wp:effectExtent l="0" t="0" r="1270" b="0"/>
            <wp:docPr id="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3006" cy="2673149"/>
                    </a:xfrm>
                    <a:prstGeom prst="rect">
                      <a:avLst/>
                    </a:prstGeom>
                    <a:noFill/>
                    <a:ln>
                      <a:noFill/>
                    </a:ln>
                  </pic:spPr>
                </pic:pic>
              </a:graphicData>
            </a:graphic>
          </wp:inline>
        </w:drawing>
      </w:r>
    </w:p>
    <w:p w14:paraId="269D1ADC" w14:textId="4E7CE5EE" w:rsidR="00540BE7" w:rsidRPr="00236CF3" w:rsidRDefault="00540BE7" w:rsidP="00787BA6">
      <w:pPr>
        <w:keepNext/>
        <w:shd w:val="clear" w:color="auto" w:fill="FFFFFF"/>
        <w:spacing w:line="276" w:lineRule="auto"/>
        <w:ind w:firstLine="709"/>
        <w:contextualSpacing/>
        <w:jc w:val="center"/>
        <w:rPr>
          <w:rFonts w:eastAsia="Calibri"/>
          <w:bCs/>
          <w:sz w:val="20"/>
          <w:szCs w:val="20"/>
        </w:rPr>
      </w:pPr>
      <w:r w:rsidRPr="00236CF3">
        <w:rPr>
          <w:rFonts w:eastAsia="Calibri"/>
          <w:bCs/>
          <w:sz w:val="20"/>
          <w:szCs w:val="20"/>
        </w:rPr>
        <w:t xml:space="preserve">Рисунок </w:t>
      </w:r>
      <w:r w:rsidR="003E1F42" w:rsidRPr="00236CF3">
        <w:rPr>
          <w:rFonts w:eastAsia="Calibri"/>
          <w:bCs/>
          <w:noProof/>
          <w:sz w:val="20"/>
          <w:szCs w:val="20"/>
        </w:rPr>
        <w:t>6</w:t>
      </w:r>
      <w:r w:rsidRPr="00236CF3">
        <w:rPr>
          <w:rFonts w:eastAsia="Calibri"/>
          <w:bCs/>
          <w:noProof/>
          <w:sz w:val="20"/>
          <w:szCs w:val="20"/>
        </w:rPr>
        <w:t>.</w:t>
      </w:r>
      <w:r w:rsidRPr="00236CF3">
        <w:rPr>
          <w:rFonts w:eastAsia="Calibri"/>
          <w:bCs/>
          <w:sz w:val="20"/>
          <w:szCs w:val="20"/>
        </w:rPr>
        <w:t xml:space="preserve"> Машина для мойки контейнеров марки ТГ</w:t>
      </w:r>
      <w:r w:rsidR="00A30E97" w:rsidRPr="00236CF3">
        <w:rPr>
          <w:rFonts w:eastAsia="Calibri"/>
          <w:bCs/>
          <w:sz w:val="20"/>
          <w:szCs w:val="20"/>
        </w:rPr>
        <w:t>–</w:t>
      </w:r>
      <w:r w:rsidRPr="00236CF3">
        <w:rPr>
          <w:rFonts w:eastAsia="Calibri"/>
          <w:bCs/>
          <w:sz w:val="20"/>
          <w:szCs w:val="20"/>
        </w:rPr>
        <w:t>100 на шасси КамАЗ</w:t>
      </w:r>
    </w:p>
    <w:p w14:paraId="28573402" w14:textId="77777777" w:rsidR="00787BA6" w:rsidRPr="00236CF3" w:rsidRDefault="00787BA6" w:rsidP="009D1E80">
      <w:pPr>
        <w:spacing w:line="276" w:lineRule="auto"/>
        <w:ind w:firstLine="709"/>
        <w:contextualSpacing/>
        <w:jc w:val="both"/>
        <w:rPr>
          <w:rFonts w:eastAsia="Calibri"/>
          <w:sz w:val="26"/>
          <w:szCs w:val="26"/>
          <w:highlight w:val="yellow"/>
          <w:lang w:eastAsia="en-US"/>
        </w:rPr>
      </w:pPr>
    </w:p>
    <w:p w14:paraId="5E1F76F4" w14:textId="4A55BEBD" w:rsidR="0076738E" w:rsidRPr="00236CF3" w:rsidRDefault="0076738E" w:rsidP="0076738E">
      <w:pPr>
        <w:spacing w:line="276" w:lineRule="auto"/>
        <w:ind w:firstLine="709"/>
        <w:contextualSpacing/>
        <w:jc w:val="both"/>
        <w:rPr>
          <w:rFonts w:eastAsia="Calibri"/>
          <w:sz w:val="26"/>
          <w:szCs w:val="26"/>
          <w:lang w:eastAsia="en-US"/>
        </w:rPr>
      </w:pPr>
      <w:r w:rsidRPr="00236CF3">
        <w:rPr>
          <w:rFonts w:eastAsia="Calibri"/>
          <w:sz w:val="26"/>
          <w:szCs w:val="26"/>
          <w:lang w:eastAsia="en-US"/>
        </w:rPr>
        <w:lastRenderedPageBreak/>
        <w:t xml:space="preserve">На сегодняшний день мойка и дезинфекция контейнеров на территории гп. Пойковский </w:t>
      </w:r>
      <w:r w:rsidR="00DC6089" w:rsidRPr="00236CF3">
        <w:rPr>
          <w:rFonts w:eastAsia="Calibri"/>
          <w:sz w:val="26"/>
          <w:szCs w:val="26"/>
          <w:lang w:eastAsia="en-US"/>
        </w:rPr>
        <w:t>производится хозяйствующими субъектами</w:t>
      </w:r>
      <w:r w:rsidRPr="00236CF3">
        <w:rPr>
          <w:rFonts w:eastAsia="Calibri"/>
          <w:sz w:val="26"/>
          <w:szCs w:val="26"/>
          <w:lang w:eastAsia="en-US"/>
        </w:rPr>
        <w:t xml:space="preserve">. </w:t>
      </w:r>
      <w:r w:rsidR="00DC6089" w:rsidRPr="00236CF3">
        <w:rPr>
          <w:rFonts w:eastAsia="Calibri"/>
          <w:sz w:val="26"/>
          <w:szCs w:val="26"/>
          <w:lang w:eastAsia="en-US"/>
        </w:rPr>
        <w:t xml:space="preserve">На территории индивидуальных жилых строений – органы местного самоуправления, на территории многоквартирной застройки - управляющие организаций, товарищества собственников жилья, жилищных кооперативов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на придомовой территории или предоставленном муниципальным образованием земельном участке для целей создания контейнерной площадки для многоквартирного дома на общих условиях гражданского и земельного законодательства в соответствии с заключенными договорами. </w:t>
      </w:r>
    </w:p>
    <w:p w14:paraId="741C2F74" w14:textId="4BB2D442" w:rsidR="00540BE7" w:rsidRPr="00236CF3" w:rsidRDefault="00540BE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Для обслуживания контейнеров можно использовать машину для мойки контейнеров марки ТГ</w:t>
      </w:r>
      <w:r w:rsidR="00A30E97" w:rsidRPr="00236CF3">
        <w:rPr>
          <w:rFonts w:eastAsia="Calibri"/>
          <w:sz w:val="26"/>
          <w:szCs w:val="26"/>
          <w:lang w:eastAsia="en-US"/>
        </w:rPr>
        <w:t>–</w:t>
      </w:r>
      <w:r w:rsidRPr="00236CF3">
        <w:rPr>
          <w:rFonts w:eastAsia="Calibri"/>
          <w:sz w:val="26"/>
          <w:szCs w:val="26"/>
          <w:lang w:eastAsia="en-US"/>
        </w:rPr>
        <w:t>100 на шасси КамАЗ, сконструированную научно</w:t>
      </w:r>
      <w:r w:rsidR="00A30E97" w:rsidRPr="00236CF3">
        <w:rPr>
          <w:rFonts w:eastAsia="Calibri"/>
          <w:sz w:val="26"/>
          <w:szCs w:val="26"/>
          <w:lang w:eastAsia="en-US"/>
        </w:rPr>
        <w:t>–</w:t>
      </w:r>
      <w:r w:rsidRPr="00236CF3">
        <w:rPr>
          <w:rFonts w:eastAsia="Calibri"/>
          <w:sz w:val="26"/>
          <w:szCs w:val="26"/>
          <w:lang w:eastAsia="en-US"/>
        </w:rPr>
        <w:t>производственным комплексом «Коммунальные машины». Машина предназначена для мойки и обеззараживания мусоросборочных контейнеров любых типов от 0,36 м</w:t>
      </w:r>
      <w:r w:rsidRPr="00236CF3">
        <w:rPr>
          <w:rFonts w:eastAsia="Calibri"/>
          <w:sz w:val="26"/>
          <w:szCs w:val="26"/>
          <w:vertAlign w:val="superscript"/>
          <w:lang w:eastAsia="en-US"/>
        </w:rPr>
        <w:t>3</w:t>
      </w:r>
      <w:r w:rsidRPr="00236CF3">
        <w:rPr>
          <w:rFonts w:eastAsia="Calibri"/>
          <w:sz w:val="26"/>
          <w:szCs w:val="26"/>
          <w:lang w:eastAsia="en-US"/>
        </w:rPr>
        <w:t xml:space="preserve"> до 1,1 м</w:t>
      </w:r>
      <w:r w:rsidRPr="00236CF3">
        <w:rPr>
          <w:rFonts w:eastAsia="Calibri"/>
          <w:sz w:val="26"/>
          <w:szCs w:val="26"/>
          <w:vertAlign w:val="superscript"/>
          <w:lang w:eastAsia="en-US"/>
        </w:rPr>
        <w:t>3</w:t>
      </w:r>
      <w:r w:rsidRPr="00236CF3">
        <w:rPr>
          <w:rFonts w:eastAsia="Calibri"/>
          <w:sz w:val="26"/>
          <w:szCs w:val="26"/>
          <w:lang w:eastAsia="en-US"/>
        </w:rPr>
        <w:t>.</w:t>
      </w:r>
    </w:p>
    <w:p w14:paraId="7855648E" w14:textId="652AAAB0" w:rsidR="00540BE7" w:rsidRPr="00236CF3" w:rsidRDefault="00540BE7" w:rsidP="009D1E80">
      <w:pPr>
        <w:spacing w:line="276" w:lineRule="auto"/>
        <w:ind w:firstLine="709"/>
        <w:contextualSpacing/>
        <w:jc w:val="both"/>
        <w:rPr>
          <w:rFonts w:eastAsia="Calibri"/>
          <w:bCs/>
          <w:i/>
          <w:sz w:val="26"/>
          <w:szCs w:val="26"/>
          <w:lang w:eastAsia="en-US"/>
        </w:rPr>
      </w:pPr>
      <w:r w:rsidRPr="00236CF3">
        <w:rPr>
          <w:rFonts w:eastAsia="Calibri"/>
          <w:sz w:val="26"/>
          <w:szCs w:val="26"/>
          <w:lang w:eastAsia="en-US"/>
        </w:rPr>
        <w:t xml:space="preserve">Основные технические характеристики машины представлены в таблице </w:t>
      </w:r>
      <w:r w:rsidR="00F46B2B" w:rsidRPr="00236CF3">
        <w:rPr>
          <w:rFonts w:eastAsia="Calibri"/>
          <w:sz w:val="26"/>
          <w:szCs w:val="26"/>
          <w:lang w:eastAsia="en-US"/>
        </w:rPr>
        <w:t>2</w:t>
      </w:r>
      <w:r w:rsidR="004C52B8" w:rsidRPr="00236CF3">
        <w:rPr>
          <w:rFonts w:eastAsia="Calibri"/>
          <w:sz w:val="26"/>
          <w:szCs w:val="26"/>
          <w:lang w:eastAsia="en-US"/>
        </w:rPr>
        <w:t>5</w:t>
      </w:r>
      <w:r w:rsidRPr="00236CF3">
        <w:rPr>
          <w:rFonts w:eastAsia="Calibri"/>
          <w:sz w:val="26"/>
          <w:szCs w:val="26"/>
          <w:lang w:eastAsia="en-US"/>
        </w:rPr>
        <w:t xml:space="preserve">. </w:t>
      </w:r>
    </w:p>
    <w:p w14:paraId="7EFF9FAE" w14:textId="77777777" w:rsidR="00540BE7" w:rsidRPr="00236CF3" w:rsidRDefault="00540BE7" w:rsidP="009D1E80">
      <w:pPr>
        <w:keepNext/>
        <w:shd w:val="clear" w:color="auto" w:fill="FFFFFF"/>
        <w:spacing w:line="276" w:lineRule="auto"/>
        <w:ind w:firstLine="709"/>
        <w:contextualSpacing/>
        <w:jc w:val="both"/>
        <w:rPr>
          <w:rFonts w:eastAsia="Calibri"/>
          <w:bCs/>
          <w:i/>
          <w:sz w:val="26"/>
          <w:szCs w:val="26"/>
        </w:rPr>
      </w:pPr>
    </w:p>
    <w:p w14:paraId="2F9DDF68" w14:textId="60D86C7A" w:rsidR="00540BE7" w:rsidRPr="00236CF3" w:rsidRDefault="00540BE7" w:rsidP="00787BA6">
      <w:pPr>
        <w:pStyle w:val="affff2"/>
        <w:keepNext/>
        <w:spacing w:after="0" w:line="276" w:lineRule="auto"/>
        <w:ind w:firstLine="709"/>
        <w:contextualSpacing/>
        <w:jc w:val="right"/>
        <w:rPr>
          <w:rFonts w:eastAsia="Calibri"/>
          <w:i w:val="0"/>
          <w:iCs w:val="0"/>
          <w:color w:val="auto"/>
          <w:sz w:val="20"/>
          <w:szCs w:val="20"/>
          <w:lang w:eastAsia="en-US"/>
        </w:rPr>
      </w:pPr>
      <w:r w:rsidRPr="00236CF3">
        <w:rPr>
          <w:rFonts w:eastAsia="Calibri"/>
          <w:i w:val="0"/>
          <w:iCs w:val="0"/>
          <w:color w:val="auto"/>
          <w:sz w:val="20"/>
          <w:szCs w:val="20"/>
          <w:lang w:eastAsia="en-US"/>
        </w:rPr>
        <w:t>Таблица</w:t>
      </w:r>
      <w:r w:rsidR="003E1F42" w:rsidRPr="00236CF3">
        <w:rPr>
          <w:rFonts w:eastAsia="Calibri"/>
          <w:i w:val="0"/>
          <w:iCs w:val="0"/>
          <w:color w:val="auto"/>
          <w:sz w:val="20"/>
          <w:szCs w:val="20"/>
          <w:lang w:eastAsia="en-US"/>
        </w:rPr>
        <w:t xml:space="preserve"> 25</w:t>
      </w:r>
      <w:r w:rsidRPr="00236CF3">
        <w:rPr>
          <w:rFonts w:eastAsia="Calibri"/>
          <w:i w:val="0"/>
          <w:iCs w:val="0"/>
          <w:color w:val="auto"/>
          <w:sz w:val="20"/>
          <w:szCs w:val="20"/>
          <w:lang w:eastAsia="en-US"/>
        </w:rPr>
        <w:t>. Основные технические характеристики машины ТГ</w:t>
      </w:r>
      <w:r w:rsidR="00A30E97" w:rsidRPr="00236CF3">
        <w:rPr>
          <w:rFonts w:eastAsia="Calibri"/>
          <w:i w:val="0"/>
          <w:iCs w:val="0"/>
          <w:color w:val="auto"/>
          <w:sz w:val="20"/>
          <w:szCs w:val="20"/>
          <w:lang w:eastAsia="en-US"/>
        </w:rPr>
        <w:t>–</w:t>
      </w:r>
      <w:r w:rsidRPr="00236CF3">
        <w:rPr>
          <w:rFonts w:eastAsia="Calibri"/>
          <w:i w:val="0"/>
          <w:iCs w:val="0"/>
          <w:color w:val="auto"/>
          <w:sz w:val="20"/>
          <w:szCs w:val="20"/>
          <w:lang w:eastAsia="en-US"/>
        </w:rPr>
        <w:t>100</w:t>
      </w:r>
    </w:p>
    <w:p w14:paraId="3364AE49" w14:textId="77777777" w:rsidR="007000BB" w:rsidRPr="00236CF3" w:rsidRDefault="007000BB" w:rsidP="009D1E80">
      <w:pPr>
        <w:spacing w:line="276" w:lineRule="auto"/>
        <w:ind w:firstLine="709"/>
        <w:contextualSpacing/>
        <w:jc w:val="both"/>
        <w:rPr>
          <w:rFonts w:eastAsia="Calibri"/>
          <w:lang w:eastAsia="en-US"/>
        </w:rPr>
      </w:pPr>
    </w:p>
    <w:tbl>
      <w:tblPr>
        <w:tblW w:w="5000" w:type="pct"/>
        <w:jc w:val="center"/>
        <w:tblCellMar>
          <w:left w:w="10" w:type="dxa"/>
          <w:right w:w="10" w:type="dxa"/>
        </w:tblCellMar>
        <w:tblLook w:val="04A0" w:firstRow="1" w:lastRow="0" w:firstColumn="1" w:lastColumn="0" w:noHBand="0" w:noVBand="1"/>
      </w:tblPr>
      <w:tblGrid>
        <w:gridCol w:w="4779"/>
        <w:gridCol w:w="4282"/>
      </w:tblGrid>
      <w:tr w:rsidR="00540BE7" w:rsidRPr="00236CF3" w14:paraId="3F2F3DE5" w14:textId="77777777" w:rsidTr="00787BA6">
        <w:trPr>
          <w:trHeight w:val="422"/>
          <w:jc w:val="center"/>
        </w:trPr>
        <w:tc>
          <w:tcPr>
            <w:tcW w:w="2637" w:type="pct"/>
            <w:tcBorders>
              <w:top w:val="single" w:sz="4" w:space="0" w:color="000000"/>
              <w:left w:val="single" w:sz="4" w:space="0" w:color="000000"/>
              <w:bottom w:val="single" w:sz="4" w:space="0" w:color="000000"/>
              <w:right w:val="nil"/>
            </w:tcBorders>
            <w:shd w:val="clear" w:color="auto" w:fill="auto"/>
            <w:tcMar>
              <w:top w:w="0" w:type="dxa"/>
              <w:left w:w="108" w:type="dxa"/>
              <w:bottom w:w="0" w:type="dxa"/>
              <w:right w:w="108" w:type="dxa"/>
            </w:tcMar>
            <w:hideMark/>
          </w:tcPr>
          <w:p w14:paraId="569062BC" w14:textId="77777777" w:rsidR="00540BE7" w:rsidRPr="00236CF3" w:rsidRDefault="00540BE7" w:rsidP="00DC6089">
            <w:pPr>
              <w:contextualSpacing/>
              <w:jc w:val="center"/>
              <w:rPr>
                <w:rFonts w:eastAsia="Calibri"/>
                <w:sz w:val="20"/>
                <w:szCs w:val="20"/>
                <w:lang w:eastAsia="en-US"/>
              </w:rPr>
            </w:pPr>
            <w:r w:rsidRPr="00236CF3">
              <w:rPr>
                <w:rFonts w:eastAsia="Calibri"/>
                <w:sz w:val="20"/>
                <w:szCs w:val="20"/>
                <w:lang w:eastAsia="en-US"/>
              </w:rPr>
              <w:t>Наименование характеристики</w:t>
            </w:r>
          </w:p>
        </w:tc>
        <w:tc>
          <w:tcPr>
            <w:tcW w:w="2363"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C28AAD9" w14:textId="77777777" w:rsidR="00540BE7" w:rsidRPr="00236CF3" w:rsidRDefault="00540BE7" w:rsidP="00DC6089">
            <w:pPr>
              <w:contextualSpacing/>
              <w:jc w:val="center"/>
              <w:rPr>
                <w:rFonts w:eastAsia="Calibri"/>
                <w:sz w:val="20"/>
                <w:szCs w:val="20"/>
                <w:lang w:eastAsia="en-US"/>
              </w:rPr>
            </w:pPr>
            <w:r w:rsidRPr="00236CF3">
              <w:rPr>
                <w:rFonts w:eastAsia="Calibri"/>
                <w:sz w:val="20"/>
                <w:szCs w:val="20"/>
                <w:lang w:eastAsia="en-US"/>
              </w:rPr>
              <w:t>Показатели</w:t>
            </w:r>
          </w:p>
        </w:tc>
      </w:tr>
      <w:tr w:rsidR="00540BE7" w:rsidRPr="00236CF3" w14:paraId="55EBD7EE"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26645CC"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Тип базового шасси</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06126" w14:textId="52F0FFB9"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КАМАЗ</w:t>
            </w:r>
            <w:r w:rsidR="00A30E97" w:rsidRPr="00236CF3">
              <w:rPr>
                <w:rFonts w:eastAsia="Calibri"/>
                <w:sz w:val="20"/>
                <w:szCs w:val="20"/>
                <w:lang w:eastAsia="en-US"/>
              </w:rPr>
              <w:t>–</w:t>
            </w:r>
            <w:r w:rsidRPr="00236CF3">
              <w:rPr>
                <w:rFonts w:eastAsia="Calibri"/>
                <w:sz w:val="20"/>
                <w:szCs w:val="20"/>
                <w:lang w:eastAsia="en-US"/>
              </w:rPr>
              <w:t>43253</w:t>
            </w:r>
          </w:p>
        </w:tc>
      </w:tr>
      <w:tr w:rsidR="00540BE7" w:rsidRPr="00236CF3" w14:paraId="639E6213"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3C7994E"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Вместимость моечной камеры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5128FE"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3000 л</w:t>
            </w:r>
          </w:p>
        </w:tc>
      </w:tr>
      <w:tr w:rsidR="00540BE7" w:rsidRPr="00236CF3" w14:paraId="398812C6"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E256FE2"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Общая вместимость баков для чистой воды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20A0B"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6000 л</w:t>
            </w:r>
          </w:p>
        </w:tc>
      </w:tr>
      <w:tr w:rsidR="00540BE7" w:rsidRPr="00236CF3" w14:paraId="24BC1C07"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4451A69"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Общая вместимость баков для отработанной воды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2F7DF"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6000 л</w:t>
            </w:r>
          </w:p>
        </w:tc>
      </w:tr>
      <w:tr w:rsidR="00540BE7" w:rsidRPr="00236CF3" w14:paraId="5E7F5719"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F8BEF3D"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Количество внутренних моечных головок в моечной камере</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5E7EE"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1 шт.</w:t>
            </w:r>
          </w:p>
        </w:tc>
      </w:tr>
      <w:tr w:rsidR="00540BE7" w:rsidRPr="00236CF3" w14:paraId="6CCC5E9C"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63D386A"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Количество внешних моечных головок в моечной камере</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A2EA7"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8 шт.</w:t>
            </w:r>
          </w:p>
        </w:tc>
      </w:tr>
      <w:tr w:rsidR="00540BE7" w:rsidRPr="00236CF3" w14:paraId="548604F3"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7566B5F"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Емкость мусоросборочных контейнеров, с которыми возможна работа манипулятора</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22082"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0,36 м</w:t>
            </w:r>
            <w:r w:rsidRPr="00236CF3">
              <w:rPr>
                <w:rFonts w:eastAsia="Calibri"/>
                <w:sz w:val="20"/>
                <w:szCs w:val="20"/>
                <w:vertAlign w:val="superscript"/>
                <w:lang w:eastAsia="en-US"/>
              </w:rPr>
              <w:t>3</w:t>
            </w:r>
            <w:r w:rsidRPr="00236CF3">
              <w:rPr>
                <w:rFonts w:eastAsia="Calibri"/>
                <w:sz w:val="20"/>
                <w:szCs w:val="20"/>
                <w:lang w:eastAsia="en-US"/>
              </w:rPr>
              <w:t>, 0,66 м</w:t>
            </w:r>
            <w:r w:rsidRPr="00236CF3">
              <w:rPr>
                <w:rFonts w:eastAsia="Calibri"/>
                <w:sz w:val="20"/>
                <w:szCs w:val="20"/>
                <w:vertAlign w:val="superscript"/>
                <w:lang w:eastAsia="en-US"/>
              </w:rPr>
              <w:t>3</w:t>
            </w:r>
            <w:r w:rsidRPr="00236CF3">
              <w:rPr>
                <w:rFonts w:eastAsia="Calibri"/>
                <w:sz w:val="20"/>
                <w:szCs w:val="20"/>
                <w:lang w:eastAsia="en-US"/>
              </w:rPr>
              <w:t>, 0,75 м</w:t>
            </w:r>
            <w:r w:rsidRPr="00236CF3">
              <w:rPr>
                <w:rFonts w:eastAsia="Calibri"/>
                <w:sz w:val="20"/>
                <w:szCs w:val="20"/>
                <w:vertAlign w:val="superscript"/>
                <w:lang w:eastAsia="en-US"/>
              </w:rPr>
              <w:t>3</w:t>
            </w:r>
            <w:r w:rsidRPr="00236CF3">
              <w:rPr>
                <w:rFonts w:eastAsia="Calibri"/>
                <w:sz w:val="20"/>
                <w:szCs w:val="20"/>
                <w:lang w:eastAsia="en-US"/>
              </w:rPr>
              <w:t>, 0,8 м</w:t>
            </w:r>
            <w:r w:rsidRPr="00236CF3">
              <w:rPr>
                <w:rFonts w:eastAsia="Calibri"/>
                <w:sz w:val="20"/>
                <w:szCs w:val="20"/>
                <w:vertAlign w:val="superscript"/>
                <w:lang w:eastAsia="en-US"/>
              </w:rPr>
              <w:t>3</w:t>
            </w:r>
            <w:r w:rsidRPr="00236CF3">
              <w:rPr>
                <w:rFonts w:eastAsia="Calibri"/>
                <w:sz w:val="20"/>
                <w:szCs w:val="20"/>
                <w:lang w:eastAsia="en-US"/>
              </w:rPr>
              <w:t xml:space="preserve"> и 1,1 м</w:t>
            </w:r>
            <w:r w:rsidRPr="00236CF3">
              <w:rPr>
                <w:rFonts w:eastAsia="Calibri"/>
                <w:sz w:val="20"/>
                <w:szCs w:val="20"/>
                <w:vertAlign w:val="superscript"/>
                <w:lang w:eastAsia="en-US"/>
              </w:rPr>
              <w:t>3</w:t>
            </w:r>
          </w:p>
        </w:tc>
      </w:tr>
      <w:tr w:rsidR="00540BE7" w:rsidRPr="00236CF3" w14:paraId="2875B7EC"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478C36E"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Давление воды в напорном трубопроводе моечных головок</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E350B"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100 бар</w:t>
            </w:r>
          </w:p>
        </w:tc>
      </w:tr>
      <w:tr w:rsidR="00540BE7" w:rsidRPr="00236CF3" w14:paraId="0F09E7A7" w14:textId="77777777" w:rsidTr="007000BB">
        <w:trPr>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71D92CE"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Расход воды на мойку одного контейнера</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95B9E8"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60 л/контейнер</w:t>
            </w:r>
          </w:p>
        </w:tc>
      </w:tr>
      <w:tr w:rsidR="00540BE7" w:rsidRPr="00236CF3" w14:paraId="4C896AC3"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A08BA80"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Эксплуатационная производительность машины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E78942"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30 шт./ч</w:t>
            </w:r>
          </w:p>
        </w:tc>
      </w:tr>
      <w:tr w:rsidR="00540BE7" w:rsidRPr="00236CF3" w14:paraId="3EA28098"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ED1A71C"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Габаритные размеры, мм:</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4C911" w14:textId="77777777" w:rsidR="00540BE7" w:rsidRPr="00236CF3" w:rsidRDefault="00540BE7" w:rsidP="00DC6089">
            <w:pPr>
              <w:contextualSpacing/>
              <w:jc w:val="both"/>
              <w:rPr>
                <w:rFonts w:eastAsia="Calibri"/>
                <w:sz w:val="20"/>
                <w:szCs w:val="20"/>
                <w:lang w:eastAsia="en-US"/>
              </w:rPr>
            </w:pPr>
          </w:p>
        </w:tc>
      </w:tr>
      <w:tr w:rsidR="00540BE7" w:rsidRPr="00236CF3" w14:paraId="0D1AAD27"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B2C24E0"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Длина</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8FA786"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8600</w:t>
            </w:r>
          </w:p>
        </w:tc>
      </w:tr>
      <w:tr w:rsidR="00540BE7" w:rsidRPr="00236CF3" w14:paraId="045B3854"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371731B"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Ширина</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9A6A7"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2500</w:t>
            </w:r>
          </w:p>
        </w:tc>
      </w:tr>
      <w:tr w:rsidR="00540BE7" w:rsidRPr="00236CF3" w14:paraId="457DBEB4"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A8C91F5"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Высота</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C83A9F"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3880</w:t>
            </w:r>
          </w:p>
        </w:tc>
      </w:tr>
      <w:tr w:rsidR="00540BE7" w:rsidRPr="00236CF3" w14:paraId="6BAC872C"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409CA2C"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Общая масса снаряженной машины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9DB81B"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9200 кг</w:t>
            </w:r>
          </w:p>
        </w:tc>
      </w:tr>
      <w:tr w:rsidR="00540BE7" w:rsidRPr="00236CF3" w14:paraId="1ED3BC4E" w14:textId="77777777" w:rsidTr="007000BB">
        <w:trPr>
          <w:trHeight w:hRule="exact" w:val="340"/>
          <w:jc w:val="center"/>
        </w:trPr>
        <w:tc>
          <w:tcPr>
            <w:tcW w:w="2637" w:type="pct"/>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4CA98FF"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Полная масса машины</w:t>
            </w:r>
          </w:p>
        </w:tc>
        <w:tc>
          <w:tcPr>
            <w:tcW w:w="2363"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C4BC5" w14:textId="77777777" w:rsidR="00540BE7" w:rsidRPr="00236CF3" w:rsidRDefault="00540BE7" w:rsidP="00DC6089">
            <w:pPr>
              <w:contextualSpacing/>
              <w:jc w:val="both"/>
              <w:rPr>
                <w:rFonts w:eastAsia="Calibri"/>
                <w:sz w:val="20"/>
                <w:szCs w:val="20"/>
                <w:lang w:eastAsia="en-US"/>
              </w:rPr>
            </w:pPr>
            <w:r w:rsidRPr="00236CF3">
              <w:rPr>
                <w:rFonts w:eastAsia="Calibri"/>
                <w:sz w:val="20"/>
                <w:szCs w:val="20"/>
                <w:lang w:eastAsia="en-US"/>
              </w:rPr>
              <w:t>15200 кг</w:t>
            </w:r>
          </w:p>
        </w:tc>
      </w:tr>
    </w:tbl>
    <w:p w14:paraId="1923C378" w14:textId="77777777" w:rsidR="00787BA6" w:rsidRPr="00236CF3" w:rsidRDefault="00787BA6" w:rsidP="009D1E80">
      <w:pPr>
        <w:spacing w:line="276" w:lineRule="auto"/>
        <w:ind w:firstLine="709"/>
        <w:contextualSpacing/>
        <w:jc w:val="both"/>
        <w:rPr>
          <w:rFonts w:eastAsia="Calibri"/>
          <w:sz w:val="26"/>
          <w:szCs w:val="26"/>
          <w:lang w:eastAsia="en-US"/>
        </w:rPr>
      </w:pPr>
    </w:p>
    <w:p w14:paraId="5D4B7EA5" w14:textId="19D17FDD" w:rsidR="00540BE7" w:rsidRPr="00236CF3" w:rsidRDefault="00540BE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lastRenderedPageBreak/>
        <w:t xml:space="preserve">Машины оснащены базовым автомобильным оборудованием для подачи контейнера в зону мойки. Специальное оборудование включает моечную камеру, баки для чистой и отработанной воды, комплект моечных головок, для подачи воды под давлением, при мойке внутренней и внешней поверхности мусоросборочного контейнера, сточный бак для </w:t>
      </w:r>
      <w:r w:rsidR="00405344" w:rsidRPr="00236CF3">
        <w:rPr>
          <w:rFonts w:eastAsia="Calibri"/>
          <w:sz w:val="26"/>
          <w:szCs w:val="26"/>
          <w:lang w:eastAsia="en-US"/>
        </w:rPr>
        <w:t>накопления</w:t>
      </w:r>
      <w:r w:rsidRPr="00236CF3">
        <w:rPr>
          <w:rFonts w:eastAsia="Calibri"/>
          <w:sz w:val="26"/>
          <w:szCs w:val="26"/>
          <w:lang w:eastAsia="en-US"/>
        </w:rPr>
        <w:t xml:space="preserve"> отработанной воды из моечной камеры, насосные установки для подачи воды под давлением из бака с чистой водой в моечные головки моечной камеры и подачи отработанной воды из сточного бака в бак отработанной воды и манипулятор с захватом для подъема, опрокидывания и введения мусоросборочного контейнера в зону действия моечных головок моечной камеры. Мойка производится холодной водой при больших давлениях и при плюсовой температуре окружающей среды.</w:t>
      </w:r>
    </w:p>
    <w:p w14:paraId="34466851" w14:textId="4C94AAF6" w:rsidR="00540BE7" w:rsidRPr="00236CF3" w:rsidRDefault="00540BE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период отрицательных температур необходимо поочередно транспортировать контейнеры на мойку в специально приспособленное помещение, где располагается машина для мойки контейнеров ТГ</w:t>
      </w:r>
      <w:r w:rsidR="00A30E97" w:rsidRPr="00236CF3">
        <w:rPr>
          <w:rFonts w:eastAsia="Calibri"/>
          <w:sz w:val="26"/>
          <w:szCs w:val="26"/>
          <w:lang w:eastAsia="en-US"/>
        </w:rPr>
        <w:t>–</w:t>
      </w:r>
      <w:r w:rsidRPr="00236CF3">
        <w:rPr>
          <w:rFonts w:eastAsia="Calibri"/>
          <w:sz w:val="26"/>
          <w:szCs w:val="26"/>
          <w:lang w:eastAsia="en-US"/>
        </w:rPr>
        <w:t>100.</w:t>
      </w:r>
    </w:p>
    <w:p w14:paraId="0C1CC63E" w14:textId="14701B9B" w:rsidR="00540BE7" w:rsidRPr="00236CF3" w:rsidRDefault="00540BE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Спецмашину ТГ</w:t>
      </w:r>
      <w:r w:rsidR="00A30E97" w:rsidRPr="00236CF3">
        <w:rPr>
          <w:rFonts w:eastAsia="Calibri"/>
          <w:sz w:val="26"/>
          <w:szCs w:val="26"/>
          <w:lang w:eastAsia="en-US"/>
        </w:rPr>
        <w:t>–</w:t>
      </w:r>
      <w:r w:rsidRPr="00236CF3">
        <w:rPr>
          <w:rFonts w:eastAsia="Calibri"/>
          <w:sz w:val="26"/>
          <w:szCs w:val="26"/>
          <w:lang w:eastAsia="en-US"/>
        </w:rPr>
        <w:t>100 может заменить стационарная мойка контейнеров, расположенная на территории единого муниципального специализированного предприятия или на территории полигона при наличии водоподведения и канализации.</w:t>
      </w:r>
    </w:p>
    <w:p w14:paraId="30E306CB" w14:textId="77777777" w:rsidR="004C52B8" w:rsidRPr="00236CF3" w:rsidRDefault="004C52B8" w:rsidP="009D1E80">
      <w:pPr>
        <w:spacing w:line="276" w:lineRule="auto"/>
        <w:ind w:firstLine="709"/>
        <w:contextualSpacing/>
        <w:jc w:val="both"/>
        <w:rPr>
          <w:rFonts w:eastAsia="Calibri"/>
          <w:sz w:val="26"/>
          <w:szCs w:val="26"/>
          <w:lang w:eastAsia="en-US"/>
        </w:rPr>
      </w:pPr>
    </w:p>
    <w:p w14:paraId="46EDF1B2" w14:textId="77777777" w:rsidR="00AF7680" w:rsidRPr="00236CF3" w:rsidRDefault="00AF7680" w:rsidP="009D1E80">
      <w:pPr>
        <w:spacing w:line="276" w:lineRule="auto"/>
        <w:ind w:firstLine="709"/>
        <w:contextualSpacing/>
        <w:jc w:val="both"/>
        <w:rPr>
          <w:sz w:val="26"/>
          <w:szCs w:val="26"/>
        </w:rPr>
      </w:pPr>
    </w:p>
    <w:p w14:paraId="315E03D8" w14:textId="77777777" w:rsidR="00E26EF2" w:rsidRPr="00236CF3" w:rsidRDefault="00372BD1" w:rsidP="00D22172">
      <w:pPr>
        <w:pStyle w:val="1"/>
        <w:rPr>
          <w:rFonts w:ascii="Times New Roman" w:hAnsi="Times New Roman" w:cs="Times New Roman"/>
        </w:rPr>
      </w:pPr>
      <w:bookmarkStart w:id="35" w:name="_Toc11396303"/>
      <w:r w:rsidRPr="00236CF3">
        <w:rPr>
          <w:rFonts w:ascii="Times New Roman" w:hAnsi="Times New Roman" w:cs="Times New Roman"/>
        </w:rPr>
        <w:t xml:space="preserve">4.5. </w:t>
      </w:r>
      <w:r w:rsidR="00540BE7" w:rsidRPr="00236CF3">
        <w:rPr>
          <w:rFonts w:ascii="Times New Roman" w:hAnsi="Times New Roman" w:cs="Times New Roman"/>
        </w:rPr>
        <w:t>Р</w:t>
      </w:r>
      <w:r w:rsidR="004F5F4E" w:rsidRPr="00236CF3">
        <w:rPr>
          <w:rFonts w:ascii="Times New Roman" w:hAnsi="Times New Roman" w:cs="Times New Roman"/>
        </w:rPr>
        <w:t>е</w:t>
      </w:r>
      <w:r w:rsidR="00E26EF2" w:rsidRPr="00236CF3">
        <w:rPr>
          <w:rFonts w:ascii="Times New Roman" w:hAnsi="Times New Roman" w:cs="Times New Roman"/>
        </w:rPr>
        <w:t>комендации по раздельному сбору ценных компонентов твердых коммунальных отходов</w:t>
      </w:r>
      <w:bookmarkEnd w:id="35"/>
    </w:p>
    <w:p w14:paraId="7EC64890" w14:textId="77777777" w:rsidR="00AF7680" w:rsidRPr="00236CF3" w:rsidRDefault="00AF7680" w:rsidP="009D1E80">
      <w:pPr>
        <w:spacing w:line="276" w:lineRule="auto"/>
        <w:ind w:firstLine="709"/>
        <w:contextualSpacing/>
        <w:jc w:val="both"/>
        <w:rPr>
          <w:sz w:val="26"/>
          <w:szCs w:val="26"/>
        </w:rPr>
      </w:pPr>
    </w:p>
    <w:p w14:paraId="17DAA703" w14:textId="77777777" w:rsidR="007C3B57" w:rsidRPr="00236CF3" w:rsidRDefault="00AA3B73" w:rsidP="009D1E80">
      <w:pPr>
        <w:spacing w:line="276" w:lineRule="auto"/>
        <w:ind w:firstLine="709"/>
        <w:contextualSpacing/>
        <w:jc w:val="both"/>
        <w:rPr>
          <w:sz w:val="26"/>
          <w:szCs w:val="26"/>
        </w:rPr>
      </w:pPr>
      <w:r w:rsidRPr="00236CF3">
        <w:rPr>
          <w:sz w:val="26"/>
          <w:szCs w:val="26"/>
        </w:rPr>
        <w:t>Одним из основных показателей, определяющих эффективность обращения с отходами, является степень вторичного их использования. В состав ТКО входят такие ценные компоненты, как пластмассы, макулатура, черные и цветные металлы и т.д., которые могут использоваться в качестве вторичного сырья.</w:t>
      </w:r>
    </w:p>
    <w:p w14:paraId="3A45EABE" w14:textId="77777777" w:rsidR="00AA3B73" w:rsidRPr="00236CF3" w:rsidRDefault="00AA3B73" w:rsidP="009D1E80">
      <w:pPr>
        <w:spacing w:line="276" w:lineRule="auto"/>
        <w:ind w:firstLine="709"/>
        <w:contextualSpacing/>
        <w:jc w:val="both"/>
        <w:rPr>
          <w:sz w:val="26"/>
          <w:szCs w:val="26"/>
        </w:rPr>
      </w:pPr>
      <w:r w:rsidRPr="00236CF3">
        <w:rPr>
          <w:sz w:val="26"/>
          <w:szCs w:val="26"/>
        </w:rPr>
        <w:t>На сегодняшний день сбор вторичного сырья на территории поселения практически не ведется, использование не развито.</w:t>
      </w:r>
    </w:p>
    <w:p w14:paraId="274B4DE5" w14:textId="78BB9285" w:rsidR="00AA3B73" w:rsidRPr="00236CF3" w:rsidRDefault="00AA3B73" w:rsidP="009D1E80">
      <w:pPr>
        <w:spacing w:line="276" w:lineRule="auto"/>
        <w:ind w:firstLine="709"/>
        <w:contextualSpacing/>
        <w:jc w:val="both"/>
        <w:rPr>
          <w:sz w:val="26"/>
          <w:szCs w:val="26"/>
        </w:rPr>
      </w:pPr>
      <w:r w:rsidRPr="00236CF3">
        <w:rPr>
          <w:sz w:val="26"/>
          <w:szCs w:val="26"/>
        </w:rPr>
        <w:t xml:space="preserve">Общая практика </w:t>
      </w:r>
      <w:r w:rsidR="00405344" w:rsidRPr="00236CF3">
        <w:rPr>
          <w:sz w:val="26"/>
          <w:szCs w:val="26"/>
        </w:rPr>
        <w:t>накопления</w:t>
      </w:r>
      <w:r w:rsidRPr="00236CF3">
        <w:rPr>
          <w:sz w:val="26"/>
          <w:szCs w:val="26"/>
        </w:rPr>
        <w:t xml:space="preserve"> вторичного сырья показывает, что сбор вторичного сырья и его передача специализированным организациям для переработки и использования целесообразен для следующих компонентов:</w:t>
      </w:r>
    </w:p>
    <w:p w14:paraId="0EF81FFD" w14:textId="77777777"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картон, бумага;</w:t>
      </w:r>
    </w:p>
    <w:p w14:paraId="5FEFDF8F" w14:textId="42F82A12"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полиэтиленовая пленка, ПЭТ</w:t>
      </w:r>
      <w:r w:rsidR="00A30E97" w:rsidRPr="00236CF3">
        <w:rPr>
          <w:sz w:val="26"/>
          <w:szCs w:val="26"/>
        </w:rPr>
        <w:t>–</w:t>
      </w:r>
      <w:r w:rsidRPr="00236CF3">
        <w:rPr>
          <w:sz w:val="26"/>
          <w:szCs w:val="26"/>
        </w:rPr>
        <w:t>бутылка;</w:t>
      </w:r>
    </w:p>
    <w:p w14:paraId="10606910" w14:textId="77777777"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стеклотара;</w:t>
      </w:r>
    </w:p>
    <w:p w14:paraId="5DAB44CE" w14:textId="77777777"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текстиль;</w:t>
      </w:r>
    </w:p>
    <w:p w14:paraId="0E7B834F" w14:textId="77777777"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лом черных и цветных металлов;</w:t>
      </w:r>
    </w:p>
    <w:p w14:paraId="33691377" w14:textId="77777777" w:rsidR="00AA3B73" w:rsidRPr="00236CF3" w:rsidRDefault="00AA3B73" w:rsidP="009D1E80">
      <w:pPr>
        <w:pStyle w:val="aff0"/>
        <w:numPr>
          <w:ilvl w:val="0"/>
          <w:numId w:val="9"/>
        </w:numPr>
        <w:spacing w:line="276" w:lineRule="auto"/>
        <w:ind w:left="0" w:firstLine="709"/>
        <w:contextualSpacing/>
        <w:jc w:val="both"/>
        <w:rPr>
          <w:sz w:val="26"/>
          <w:szCs w:val="26"/>
        </w:rPr>
      </w:pPr>
      <w:r w:rsidRPr="00236CF3">
        <w:rPr>
          <w:sz w:val="26"/>
          <w:szCs w:val="26"/>
        </w:rPr>
        <w:t>аккумуляторы.</w:t>
      </w:r>
    </w:p>
    <w:p w14:paraId="611C84AF" w14:textId="098FA547" w:rsidR="00AA3B73" w:rsidRPr="00236CF3" w:rsidRDefault="00AA3B73" w:rsidP="009D1E80">
      <w:pPr>
        <w:spacing w:line="276" w:lineRule="auto"/>
        <w:ind w:firstLine="709"/>
        <w:contextualSpacing/>
        <w:jc w:val="both"/>
        <w:rPr>
          <w:sz w:val="26"/>
          <w:szCs w:val="26"/>
        </w:rPr>
      </w:pPr>
      <w:r w:rsidRPr="00236CF3">
        <w:rPr>
          <w:sz w:val="26"/>
          <w:szCs w:val="26"/>
        </w:rPr>
        <w:t xml:space="preserve">Внедрение раздельного </w:t>
      </w:r>
      <w:r w:rsidR="00405344" w:rsidRPr="00236CF3">
        <w:rPr>
          <w:sz w:val="26"/>
          <w:szCs w:val="26"/>
        </w:rPr>
        <w:t>накопления</w:t>
      </w:r>
      <w:r w:rsidRPr="00236CF3">
        <w:rPr>
          <w:sz w:val="26"/>
          <w:szCs w:val="26"/>
        </w:rPr>
        <w:t xml:space="preserve"> отходов может быть начато не ранее, чем появятся объекты промышленной сортировки отходов.</w:t>
      </w:r>
    </w:p>
    <w:p w14:paraId="1E1B2038" w14:textId="77777777" w:rsidR="00AA3B73" w:rsidRPr="00236CF3" w:rsidRDefault="00AA3B73" w:rsidP="009D1E80">
      <w:pPr>
        <w:spacing w:line="276" w:lineRule="auto"/>
        <w:ind w:firstLine="709"/>
        <w:contextualSpacing/>
        <w:jc w:val="both"/>
        <w:rPr>
          <w:sz w:val="26"/>
          <w:szCs w:val="26"/>
        </w:rPr>
      </w:pPr>
      <w:r w:rsidRPr="00236CF3">
        <w:rPr>
          <w:sz w:val="26"/>
          <w:szCs w:val="26"/>
        </w:rPr>
        <w:t>Сбор вторичного сырья можно организовать путем:</w:t>
      </w:r>
    </w:p>
    <w:p w14:paraId="11AFB460" w14:textId="77777777" w:rsidR="00AA3B73" w:rsidRPr="00236CF3" w:rsidRDefault="00AA3B73" w:rsidP="009D1E80">
      <w:pPr>
        <w:numPr>
          <w:ilvl w:val="0"/>
          <w:numId w:val="10"/>
        </w:numPr>
        <w:spacing w:line="276" w:lineRule="auto"/>
        <w:ind w:left="0" w:firstLine="709"/>
        <w:contextualSpacing/>
        <w:jc w:val="both"/>
        <w:rPr>
          <w:sz w:val="26"/>
          <w:szCs w:val="26"/>
        </w:rPr>
      </w:pPr>
      <w:r w:rsidRPr="00236CF3">
        <w:rPr>
          <w:sz w:val="26"/>
          <w:szCs w:val="26"/>
        </w:rPr>
        <w:lastRenderedPageBreak/>
        <w:t>заключения договоров с локальными источниками отходов;</w:t>
      </w:r>
    </w:p>
    <w:p w14:paraId="1CA78AEA" w14:textId="122C7B37" w:rsidR="00AA3B73" w:rsidRPr="00236CF3" w:rsidRDefault="00405344" w:rsidP="009D1E80">
      <w:pPr>
        <w:numPr>
          <w:ilvl w:val="0"/>
          <w:numId w:val="10"/>
        </w:numPr>
        <w:spacing w:line="276" w:lineRule="auto"/>
        <w:ind w:left="0" w:firstLine="709"/>
        <w:contextualSpacing/>
        <w:jc w:val="both"/>
        <w:rPr>
          <w:sz w:val="26"/>
          <w:szCs w:val="26"/>
        </w:rPr>
      </w:pPr>
      <w:r w:rsidRPr="00236CF3">
        <w:rPr>
          <w:sz w:val="26"/>
          <w:szCs w:val="26"/>
        </w:rPr>
        <w:t>накопления</w:t>
      </w:r>
      <w:r w:rsidR="00AA3B73" w:rsidRPr="00236CF3">
        <w:rPr>
          <w:sz w:val="26"/>
          <w:szCs w:val="26"/>
        </w:rPr>
        <w:t xml:space="preserve"> макулатуры в учреждениях и офисах;</w:t>
      </w:r>
    </w:p>
    <w:p w14:paraId="6288E3C9" w14:textId="77777777" w:rsidR="00AA3B73" w:rsidRPr="00236CF3" w:rsidRDefault="00AA3B73" w:rsidP="009D1E80">
      <w:pPr>
        <w:numPr>
          <w:ilvl w:val="0"/>
          <w:numId w:val="10"/>
        </w:numPr>
        <w:spacing w:line="276" w:lineRule="auto"/>
        <w:ind w:left="0" w:firstLine="709"/>
        <w:contextualSpacing/>
        <w:jc w:val="both"/>
        <w:rPr>
          <w:sz w:val="26"/>
          <w:szCs w:val="26"/>
        </w:rPr>
      </w:pPr>
      <w:r w:rsidRPr="00236CF3">
        <w:rPr>
          <w:sz w:val="26"/>
          <w:szCs w:val="26"/>
        </w:rPr>
        <w:t>заключения договоров с организациями (школы, детские клубы и т.п.) на сбор утильной фракции;</w:t>
      </w:r>
    </w:p>
    <w:p w14:paraId="38977960" w14:textId="77777777" w:rsidR="00AA3B73" w:rsidRPr="00236CF3" w:rsidRDefault="00AA3B73" w:rsidP="009D1E80">
      <w:pPr>
        <w:numPr>
          <w:ilvl w:val="0"/>
          <w:numId w:val="10"/>
        </w:numPr>
        <w:spacing w:line="276" w:lineRule="auto"/>
        <w:ind w:left="0" w:firstLine="709"/>
        <w:contextualSpacing/>
        <w:jc w:val="both"/>
        <w:rPr>
          <w:sz w:val="26"/>
          <w:szCs w:val="26"/>
        </w:rPr>
      </w:pPr>
      <w:r w:rsidRPr="00236CF3">
        <w:rPr>
          <w:sz w:val="26"/>
          <w:szCs w:val="26"/>
        </w:rPr>
        <w:t>использования стационарных и передвижных пунктов приема вторичного сырья.</w:t>
      </w:r>
    </w:p>
    <w:p w14:paraId="26182C2C" w14:textId="72322C85" w:rsidR="00AA3B73" w:rsidRPr="00236CF3" w:rsidRDefault="00AA3B73" w:rsidP="009D1E80">
      <w:pPr>
        <w:spacing w:line="276" w:lineRule="auto"/>
        <w:ind w:firstLine="709"/>
        <w:contextualSpacing/>
        <w:jc w:val="both"/>
        <w:rPr>
          <w:sz w:val="26"/>
          <w:szCs w:val="26"/>
        </w:rPr>
      </w:pPr>
      <w:r w:rsidRPr="00236CF3">
        <w:rPr>
          <w:sz w:val="26"/>
          <w:szCs w:val="26"/>
        </w:rPr>
        <w:t xml:space="preserve">Инструменты вовлечения населения в систему заготовки вторичного сырья и раздельного </w:t>
      </w:r>
      <w:r w:rsidR="00405344" w:rsidRPr="00236CF3">
        <w:rPr>
          <w:sz w:val="26"/>
          <w:szCs w:val="26"/>
        </w:rPr>
        <w:t>накопления</w:t>
      </w:r>
      <w:r w:rsidRPr="00236CF3">
        <w:rPr>
          <w:sz w:val="26"/>
          <w:szCs w:val="26"/>
        </w:rPr>
        <w:t>:</w:t>
      </w:r>
    </w:p>
    <w:p w14:paraId="086354BA" w14:textId="77777777"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проведение агитационных мероприятий (создание серии передач и репортажей, выпуск агитационной и просветительской литературы, проведение уроков, лекций и семинаров  и т.п.). Данный инструмент эффективен при работе с населением высокой и средней обеспеченности;</w:t>
      </w:r>
    </w:p>
    <w:p w14:paraId="65B614A5" w14:textId="61B05D9C"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 xml:space="preserve">обеспечение привлекательной закупочной цены на вторичное сырье и экономических стимулов для раздельного </w:t>
      </w:r>
      <w:r w:rsidR="00405344" w:rsidRPr="00236CF3">
        <w:rPr>
          <w:sz w:val="26"/>
          <w:szCs w:val="26"/>
        </w:rPr>
        <w:t>накопления</w:t>
      </w:r>
      <w:r w:rsidRPr="00236CF3">
        <w:rPr>
          <w:sz w:val="26"/>
          <w:szCs w:val="26"/>
        </w:rPr>
        <w:t xml:space="preserve"> (например, более низкий тариф на прием «сухих» отходов).</w:t>
      </w:r>
    </w:p>
    <w:p w14:paraId="1542FD2C" w14:textId="7F4BA76E" w:rsidR="00AA3B73" w:rsidRPr="00236CF3" w:rsidRDefault="00AA3B73" w:rsidP="009D1E80">
      <w:pPr>
        <w:spacing w:line="276" w:lineRule="auto"/>
        <w:ind w:firstLine="709"/>
        <w:contextualSpacing/>
        <w:jc w:val="both"/>
        <w:rPr>
          <w:sz w:val="26"/>
          <w:szCs w:val="26"/>
        </w:rPr>
      </w:pPr>
      <w:r w:rsidRPr="00236CF3">
        <w:rPr>
          <w:sz w:val="26"/>
          <w:szCs w:val="26"/>
        </w:rPr>
        <w:t xml:space="preserve">Наибольший коммерческий интерес представляет </w:t>
      </w:r>
      <w:r w:rsidR="00D650DB" w:rsidRPr="00236CF3">
        <w:rPr>
          <w:sz w:val="26"/>
          <w:szCs w:val="26"/>
        </w:rPr>
        <w:t>накопление отходов</w:t>
      </w:r>
      <w:r w:rsidRPr="00236CF3">
        <w:rPr>
          <w:sz w:val="26"/>
          <w:szCs w:val="26"/>
        </w:rPr>
        <w:t xml:space="preserve"> от организаций и учреждений, качество которых выше качества отходов из жилого фонда, который можно организовать путем:</w:t>
      </w:r>
    </w:p>
    <w:p w14:paraId="45F744CB" w14:textId="77777777"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заключения договоров с организациями (школы, детские клубы и т.п.) на сбор используемой фракции;</w:t>
      </w:r>
    </w:p>
    <w:p w14:paraId="3A170859" w14:textId="77777777"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прием вторичного сырья за вознаграждение на стационарных и мобильных пунктах.</w:t>
      </w:r>
    </w:p>
    <w:p w14:paraId="20A807B0" w14:textId="266E8314" w:rsidR="00AA3B73" w:rsidRPr="00236CF3" w:rsidRDefault="00AA3B73" w:rsidP="009D1E80">
      <w:pPr>
        <w:spacing w:line="276" w:lineRule="auto"/>
        <w:ind w:firstLine="709"/>
        <w:contextualSpacing/>
        <w:jc w:val="both"/>
        <w:rPr>
          <w:sz w:val="26"/>
          <w:szCs w:val="26"/>
        </w:rPr>
      </w:pPr>
      <w:r w:rsidRPr="00236CF3">
        <w:rPr>
          <w:sz w:val="26"/>
          <w:szCs w:val="26"/>
        </w:rPr>
        <w:t xml:space="preserve">Основным компонентом используемой фракции (до 50 %) является макулатура. В рабочих кабинетах или на отдельных рабочих местах рекомендуется устанавливать небольшие контейнеры для </w:t>
      </w:r>
      <w:r w:rsidR="00405344" w:rsidRPr="00236CF3">
        <w:rPr>
          <w:sz w:val="26"/>
          <w:szCs w:val="26"/>
        </w:rPr>
        <w:t>накопления</w:t>
      </w:r>
      <w:r w:rsidRPr="00236CF3">
        <w:rPr>
          <w:sz w:val="26"/>
          <w:szCs w:val="26"/>
        </w:rPr>
        <w:t xml:space="preserve"> макулатуры. Вывоз производить по договоренности, по мере накопления. Возможна установка двух и более контейнеров для макулатуры в местах с большой нормой накопления. </w:t>
      </w:r>
    </w:p>
    <w:p w14:paraId="693BBE1B" w14:textId="77777777" w:rsidR="00AA3B73" w:rsidRPr="00236CF3" w:rsidRDefault="00AA3B73" w:rsidP="009D1E80">
      <w:pPr>
        <w:spacing w:line="276" w:lineRule="auto"/>
        <w:ind w:firstLine="709"/>
        <w:contextualSpacing/>
        <w:jc w:val="both"/>
        <w:rPr>
          <w:sz w:val="26"/>
          <w:szCs w:val="26"/>
        </w:rPr>
      </w:pPr>
      <w:r w:rsidRPr="00236CF3">
        <w:rPr>
          <w:sz w:val="26"/>
          <w:szCs w:val="26"/>
        </w:rPr>
        <w:t>Контролирующие органы, через систему лимитов на размещение отходов, должны обязать хозяйствующие субъекты собирать используемую фракцию отдельно. Организации должны в обязательном порядке заключать договора на вывоз используемых фракций со специализированными организациями, занимающимися сбором вторсырья.</w:t>
      </w:r>
    </w:p>
    <w:p w14:paraId="33F9037A" w14:textId="77777777" w:rsidR="00AA3B73" w:rsidRPr="00236CF3" w:rsidRDefault="00AA3B73" w:rsidP="009D1E80">
      <w:pPr>
        <w:spacing w:line="276" w:lineRule="auto"/>
        <w:ind w:firstLine="709"/>
        <w:contextualSpacing/>
        <w:jc w:val="both"/>
        <w:rPr>
          <w:sz w:val="26"/>
          <w:szCs w:val="26"/>
        </w:rPr>
      </w:pPr>
      <w:r w:rsidRPr="00236CF3">
        <w:rPr>
          <w:sz w:val="26"/>
          <w:szCs w:val="26"/>
        </w:rPr>
        <w:t>Инструменты вовлечения объектов инфраструктуры в систему заготовки вторичного сырья:</w:t>
      </w:r>
    </w:p>
    <w:p w14:paraId="730727D9" w14:textId="77777777"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выдача лимитов на захоронение ТКО с учетом доли вторичного сырья (снизить лимит на захоронение на долю вторичного сырья). При этом следует предусмотреть выдачу справок установленного образца о сдаче вторичного сырья на пункты;</w:t>
      </w:r>
    </w:p>
    <w:p w14:paraId="7490A970" w14:textId="77777777" w:rsidR="00AA3B73" w:rsidRPr="00236CF3" w:rsidRDefault="00AA3B73" w:rsidP="009D1E80">
      <w:pPr>
        <w:numPr>
          <w:ilvl w:val="0"/>
          <w:numId w:val="11"/>
        </w:numPr>
        <w:spacing w:line="276" w:lineRule="auto"/>
        <w:ind w:left="0" w:firstLine="709"/>
        <w:contextualSpacing/>
        <w:jc w:val="both"/>
        <w:rPr>
          <w:sz w:val="26"/>
          <w:szCs w:val="26"/>
        </w:rPr>
      </w:pPr>
      <w:r w:rsidRPr="00236CF3">
        <w:rPr>
          <w:sz w:val="26"/>
          <w:szCs w:val="26"/>
        </w:rPr>
        <w:t>в случае сдачи вторичного сырья предусмотреть ежеквартальный перерасчет оплаты услуг по вывозу и обезвреживанию отходов.</w:t>
      </w:r>
    </w:p>
    <w:p w14:paraId="6CC12665" w14:textId="1BC762AB" w:rsidR="00AA3B73" w:rsidRPr="00236CF3" w:rsidRDefault="00AA3B73" w:rsidP="009D1E80">
      <w:pPr>
        <w:spacing w:line="276" w:lineRule="auto"/>
        <w:ind w:firstLine="709"/>
        <w:contextualSpacing/>
        <w:jc w:val="both"/>
        <w:rPr>
          <w:sz w:val="26"/>
          <w:szCs w:val="26"/>
        </w:rPr>
      </w:pPr>
      <w:r w:rsidRPr="00236CF3">
        <w:rPr>
          <w:sz w:val="26"/>
          <w:szCs w:val="26"/>
        </w:rPr>
        <w:lastRenderedPageBreak/>
        <w:t xml:space="preserve">Сбор вторсырья способствует улучшению санитарного состояния, повышению качества вторичного сырья (не происходит перемешивание с другими отходами), </w:t>
      </w:r>
      <w:r w:rsidR="00F46B2B" w:rsidRPr="00236CF3">
        <w:rPr>
          <w:sz w:val="26"/>
          <w:szCs w:val="26"/>
        </w:rPr>
        <w:t>снижению объема отходов,</w:t>
      </w:r>
      <w:r w:rsidRPr="00236CF3">
        <w:rPr>
          <w:sz w:val="26"/>
          <w:szCs w:val="26"/>
        </w:rPr>
        <w:t xml:space="preserve"> поступающих на полигон и, следовательно, продлению срока службы полигона.</w:t>
      </w:r>
    </w:p>
    <w:p w14:paraId="48EAE282" w14:textId="5DA110B9" w:rsidR="00AA3B73" w:rsidRPr="00236CF3" w:rsidRDefault="00AA3B73" w:rsidP="009D1E80">
      <w:pPr>
        <w:spacing w:line="276" w:lineRule="auto"/>
        <w:ind w:firstLine="709"/>
        <w:contextualSpacing/>
        <w:jc w:val="both"/>
        <w:rPr>
          <w:sz w:val="26"/>
          <w:szCs w:val="26"/>
        </w:rPr>
      </w:pPr>
      <w:r w:rsidRPr="00236CF3">
        <w:rPr>
          <w:sz w:val="26"/>
          <w:szCs w:val="26"/>
        </w:rPr>
        <w:t>Как показывает практика, пункты приема вторичного сырья позволяют получать вторичное сырье достаточно высокого качества, однако доля отбора составляет всего 3</w:t>
      </w:r>
      <w:r w:rsidR="00A30E97" w:rsidRPr="00236CF3">
        <w:rPr>
          <w:sz w:val="26"/>
          <w:szCs w:val="26"/>
        </w:rPr>
        <w:t>–</w:t>
      </w:r>
      <w:r w:rsidRPr="00236CF3">
        <w:rPr>
          <w:sz w:val="26"/>
          <w:szCs w:val="26"/>
        </w:rPr>
        <w:t>5 % и напрямую зависит от культуры населения, т.е. не может быть увеличена за счет технических мероприятий. Однако в небольших населенных пунктах, где организация централизованной сортировки отходов нецелесообразна, их использование является основным мероприятием по извлечению вторичного сырья.</w:t>
      </w:r>
    </w:p>
    <w:p w14:paraId="76006BC4" w14:textId="77777777" w:rsidR="00AA3B73" w:rsidRPr="00236CF3" w:rsidRDefault="00AA3B73" w:rsidP="009D1E80">
      <w:pPr>
        <w:spacing w:line="276" w:lineRule="auto"/>
        <w:ind w:firstLine="709"/>
        <w:contextualSpacing/>
        <w:jc w:val="both"/>
        <w:rPr>
          <w:sz w:val="26"/>
          <w:szCs w:val="26"/>
        </w:rPr>
      </w:pPr>
      <w:r w:rsidRPr="00236CF3">
        <w:rPr>
          <w:sz w:val="26"/>
          <w:szCs w:val="26"/>
        </w:rPr>
        <w:t>Сбор вторичного сырья у населения можно осуществлять, используя стационарные и мобильные пункты приема, в качестве стационарных можно использовать малые павильоны различной конструкции.</w:t>
      </w:r>
    </w:p>
    <w:p w14:paraId="0933368B" w14:textId="7D501772" w:rsidR="00AA3B73" w:rsidRPr="00236CF3" w:rsidRDefault="00AA3B73" w:rsidP="009D1E80">
      <w:pPr>
        <w:spacing w:line="276" w:lineRule="auto"/>
        <w:ind w:firstLine="709"/>
        <w:contextualSpacing/>
        <w:jc w:val="both"/>
        <w:rPr>
          <w:sz w:val="26"/>
          <w:szCs w:val="26"/>
        </w:rPr>
      </w:pPr>
      <w:r w:rsidRPr="00236CF3">
        <w:rPr>
          <w:sz w:val="26"/>
          <w:szCs w:val="26"/>
        </w:rPr>
        <w:t>Возможные варианты и потоки по сбору вторич</w:t>
      </w:r>
      <w:r w:rsidR="005F593F" w:rsidRPr="00236CF3">
        <w:rPr>
          <w:sz w:val="26"/>
          <w:szCs w:val="26"/>
        </w:rPr>
        <w:t>ного сырья приведены на рисунке</w:t>
      </w:r>
      <w:r w:rsidRPr="00236CF3">
        <w:rPr>
          <w:sz w:val="26"/>
          <w:szCs w:val="26"/>
        </w:rPr>
        <w:t> </w:t>
      </w:r>
      <w:r w:rsidR="003E1F42" w:rsidRPr="00236CF3">
        <w:rPr>
          <w:sz w:val="26"/>
          <w:szCs w:val="26"/>
        </w:rPr>
        <w:t>7</w:t>
      </w:r>
      <w:r w:rsidR="00C1316C" w:rsidRPr="00236CF3">
        <w:rPr>
          <w:sz w:val="26"/>
          <w:szCs w:val="26"/>
        </w:rPr>
        <w:t>.</w:t>
      </w:r>
    </w:p>
    <w:p w14:paraId="43E467F1" w14:textId="77777777" w:rsidR="005F593F" w:rsidRPr="00236CF3" w:rsidRDefault="005F593F" w:rsidP="009D1E80">
      <w:pPr>
        <w:spacing w:line="276" w:lineRule="auto"/>
        <w:ind w:firstLine="709"/>
        <w:contextualSpacing/>
        <w:jc w:val="both"/>
        <w:rPr>
          <w:sz w:val="26"/>
          <w:szCs w:val="26"/>
        </w:rPr>
      </w:pPr>
    </w:p>
    <w:p w14:paraId="0CC01B30" w14:textId="643E44DB" w:rsidR="00AA3B73" w:rsidRPr="00236CF3" w:rsidRDefault="004F0AC5" w:rsidP="009D1E80">
      <w:pPr>
        <w:keepNext/>
        <w:spacing w:line="276" w:lineRule="auto"/>
        <w:ind w:firstLine="709"/>
        <w:contextualSpacing/>
        <w:jc w:val="both"/>
        <w:rPr>
          <w:sz w:val="26"/>
          <w:szCs w:val="26"/>
        </w:rPr>
      </w:pPr>
      <w:r>
        <w:rPr>
          <w:noProof/>
          <w:sz w:val="26"/>
          <w:szCs w:val="26"/>
        </w:rPr>
        <w:pict w14:anchorId="415205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9.3pt;height:184.65pt;mso-width-percent:0;mso-height-percent:0;mso-width-percent:0;mso-height-percent:0">
            <v:imagedata r:id="rId25" o:title=""/>
          </v:shape>
        </w:pict>
      </w:r>
    </w:p>
    <w:p w14:paraId="40DFA5C1" w14:textId="1AF60499" w:rsidR="00AA3B73" w:rsidRPr="00236CF3" w:rsidRDefault="00AA3B73" w:rsidP="00787BA6">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003E1F42" w:rsidRPr="00236CF3">
        <w:rPr>
          <w:i w:val="0"/>
          <w:iCs w:val="0"/>
          <w:color w:val="auto"/>
          <w:sz w:val="20"/>
          <w:szCs w:val="20"/>
        </w:rPr>
        <w:t>7</w:t>
      </w:r>
      <w:r w:rsidRPr="00236CF3">
        <w:rPr>
          <w:i w:val="0"/>
          <w:iCs w:val="0"/>
          <w:color w:val="auto"/>
          <w:sz w:val="20"/>
          <w:szCs w:val="20"/>
        </w:rPr>
        <w:t xml:space="preserve">. Схема организации </w:t>
      </w:r>
      <w:r w:rsidR="00405344" w:rsidRPr="00236CF3">
        <w:rPr>
          <w:i w:val="0"/>
          <w:iCs w:val="0"/>
          <w:color w:val="auto"/>
          <w:sz w:val="20"/>
          <w:szCs w:val="20"/>
        </w:rPr>
        <w:t>накопления</w:t>
      </w:r>
      <w:r w:rsidRPr="00236CF3">
        <w:rPr>
          <w:i w:val="0"/>
          <w:iCs w:val="0"/>
          <w:color w:val="auto"/>
          <w:sz w:val="20"/>
          <w:szCs w:val="20"/>
        </w:rPr>
        <w:t xml:space="preserve"> вторичного сырья</w:t>
      </w:r>
    </w:p>
    <w:p w14:paraId="5EE6A21F" w14:textId="77777777" w:rsidR="00AA3B73" w:rsidRPr="00236CF3" w:rsidRDefault="00AA3B73" w:rsidP="009D1E80">
      <w:pPr>
        <w:spacing w:line="276" w:lineRule="auto"/>
        <w:ind w:firstLine="709"/>
        <w:contextualSpacing/>
        <w:jc w:val="both"/>
        <w:rPr>
          <w:b/>
        </w:rPr>
      </w:pPr>
    </w:p>
    <w:p w14:paraId="50E66444" w14:textId="78BD79CD" w:rsidR="00AA3B73" w:rsidRPr="00236CF3" w:rsidRDefault="00AA3B73" w:rsidP="009D1E80">
      <w:pPr>
        <w:spacing w:line="276" w:lineRule="auto"/>
        <w:ind w:firstLine="709"/>
        <w:contextualSpacing/>
        <w:jc w:val="both"/>
        <w:rPr>
          <w:sz w:val="26"/>
          <w:szCs w:val="26"/>
        </w:rPr>
      </w:pPr>
      <w:r w:rsidRPr="00236CF3">
        <w:rPr>
          <w:sz w:val="26"/>
          <w:szCs w:val="26"/>
        </w:rPr>
        <w:t>Согласно территориальной схеме обращения с отходами Ханты</w:t>
      </w:r>
      <w:r w:rsidR="00A30E97" w:rsidRPr="00236CF3">
        <w:rPr>
          <w:sz w:val="26"/>
          <w:szCs w:val="26"/>
        </w:rPr>
        <w:t>–</w:t>
      </w:r>
      <w:r w:rsidRPr="00236CF3">
        <w:rPr>
          <w:sz w:val="26"/>
          <w:szCs w:val="26"/>
        </w:rPr>
        <w:t xml:space="preserve">Мансийского автономного округа – Югры </w:t>
      </w:r>
      <w:r w:rsidR="000411BD" w:rsidRPr="00236CF3">
        <w:rPr>
          <w:sz w:val="26"/>
          <w:szCs w:val="26"/>
        </w:rPr>
        <w:t>р</w:t>
      </w:r>
      <w:r w:rsidR="00DB2575" w:rsidRPr="00236CF3">
        <w:rPr>
          <w:sz w:val="26"/>
          <w:szCs w:val="26"/>
        </w:rPr>
        <w:t xml:space="preserve">асчет количества контейнеров производился для двух вариантов при системе совместного </w:t>
      </w:r>
      <w:r w:rsidR="00405344" w:rsidRPr="00236CF3">
        <w:rPr>
          <w:sz w:val="26"/>
          <w:szCs w:val="26"/>
        </w:rPr>
        <w:t>накопления</w:t>
      </w:r>
      <w:r w:rsidR="00DB2575" w:rsidRPr="00236CF3">
        <w:rPr>
          <w:sz w:val="26"/>
          <w:szCs w:val="26"/>
        </w:rPr>
        <w:t xml:space="preserve"> отходов и малом селективном сборе.</w:t>
      </w:r>
    </w:p>
    <w:p w14:paraId="31A158D9" w14:textId="405C8F3E" w:rsidR="00DB2575" w:rsidRPr="00236CF3" w:rsidRDefault="00FE5625" w:rsidP="009D1E80">
      <w:pPr>
        <w:spacing w:line="276" w:lineRule="auto"/>
        <w:ind w:firstLine="709"/>
        <w:contextualSpacing/>
        <w:jc w:val="both"/>
        <w:rPr>
          <w:sz w:val="26"/>
          <w:szCs w:val="26"/>
        </w:rPr>
      </w:pPr>
      <w:r w:rsidRPr="00236CF3">
        <w:rPr>
          <w:sz w:val="26"/>
          <w:szCs w:val="26"/>
        </w:rPr>
        <w:t>«</w:t>
      </w:r>
      <w:r w:rsidR="00DB2575" w:rsidRPr="00236CF3">
        <w:rPr>
          <w:sz w:val="26"/>
          <w:szCs w:val="26"/>
        </w:rPr>
        <w:t>Малый» селективный сбор осуществляется в 2 типа контейнеров</w:t>
      </w:r>
      <w:r w:rsidR="00787BA6" w:rsidRPr="00236CF3">
        <w:rPr>
          <w:sz w:val="26"/>
          <w:szCs w:val="26"/>
        </w:rPr>
        <w:t xml:space="preserve"> «желтый» </w:t>
      </w:r>
      <w:r w:rsidR="00DB2575" w:rsidRPr="00236CF3">
        <w:rPr>
          <w:sz w:val="26"/>
          <w:szCs w:val="26"/>
        </w:rPr>
        <w:t>и «серый». В конт</w:t>
      </w:r>
      <w:r w:rsidR="00787BA6" w:rsidRPr="00236CF3">
        <w:rPr>
          <w:sz w:val="26"/>
          <w:szCs w:val="26"/>
        </w:rPr>
        <w:t xml:space="preserve">ейнер желтого цвета собираются </w:t>
      </w:r>
      <w:r w:rsidR="00DB2575" w:rsidRPr="00236CF3">
        <w:rPr>
          <w:sz w:val="26"/>
          <w:szCs w:val="26"/>
        </w:rPr>
        <w:t xml:space="preserve">коммерчески привлекательные отходы, а именно упаковка. В понятие «упаковка» </w:t>
      </w:r>
      <w:r w:rsidR="00787BA6" w:rsidRPr="00236CF3">
        <w:rPr>
          <w:sz w:val="26"/>
          <w:szCs w:val="26"/>
        </w:rPr>
        <w:t xml:space="preserve">входят такие фракции </w:t>
      </w:r>
      <w:r w:rsidR="00DB2575" w:rsidRPr="00236CF3">
        <w:rPr>
          <w:sz w:val="26"/>
          <w:szCs w:val="26"/>
        </w:rPr>
        <w:t>бытовых отходов, как макулатура (бумага, картон), пластик, стекло, текстиль, черные и цветные</w:t>
      </w:r>
      <w:r w:rsidR="00787BA6" w:rsidRPr="00236CF3">
        <w:rPr>
          <w:sz w:val="26"/>
          <w:szCs w:val="26"/>
        </w:rPr>
        <w:t xml:space="preserve"> металлы. В контейнер «серого» </w:t>
      </w:r>
      <w:r w:rsidR="00DB2575" w:rsidRPr="00236CF3">
        <w:rPr>
          <w:sz w:val="26"/>
          <w:szCs w:val="26"/>
        </w:rPr>
        <w:t>цвета собираются прочие твердые бытовые отходы</w:t>
      </w:r>
      <w:r w:rsidR="00DC6089" w:rsidRPr="00236CF3">
        <w:rPr>
          <w:sz w:val="26"/>
          <w:szCs w:val="26"/>
        </w:rPr>
        <w:t xml:space="preserve"> </w:t>
      </w:r>
      <w:r w:rsidR="00DB2575" w:rsidRPr="00236CF3">
        <w:rPr>
          <w:sz w:val="26"/>
          <w:szCs w:val="26"/>
        </w:rPr>
        <w:t>(пищевые отходы, кожа, резина, дерево, отсев).</w:t>
      </w:r>
    </w:p>
    <w:p w14:paraId="5B2A8DA8" w14:textId="5BDE847C" w:rsidR="005D057F" w:rsidRPr="00236CF3" w:rsidRDefault="005D057F" w:rsidP="009D1E80">
      <w:pPr>
        <w:spacing w:line="276" w:lineRule="auto"/>
        <w:ind w:firstLine="709"/>
        <w:contextualSpacing/>
        <w:jc w:val="both"/>
        <w:rPr>
          <w:sz w:val="26"/>
          <w:szCs w:val="26"/>
        </w:rPr>
      </w:pPr>
      <w:r w:rsidRPr="00236CF3">
        <w:rPr>
          <w:sz w:val="26"/>
          <w:szCs w:val="26"/>
        </w:rPr>
        <w:t xml:space="preserve">Несмотря на то, что ТКО из жилого фонда являются крупным источником вторичного сырья, практическая реализация селективного </w:t>
      </w:r>
      <w:r w:rsidR="00405344" w:rsidRPr="00236CF3">
        <w:rPr>
          <w:sz w:val="26"/>
          <w:szCs w:val="26"/>
        </w:rPr>
        <w:t>накопления</w:t>
      </w:r>
      <w:r w:rsidRPr="00236CF3">
        <w:rPr>
          <w:sz w:val="26"/>
          <w:szCs w:val="26"/>
        </w:rPr>
        <w:t xml:space="preserve"> полезных </w:t>
      </w:r>
      <w:r w:rsidRPr="00236CF3">
        <w:rPr>
          <w:sz w:val="26"/>
          <w:szCs w:val="26"/>
        </w:rPr>
        <w:lastRenderedPageBreak/>
        <w:t xml:space="preserve">компонентов отходов представляет собой сложную проблему, связанную как с организацией </w:t>
      </w:r>
      <w:r w:rsidR="00405344" w:rsidRPr="00236CF3">
        <w:rPr>
          <w:sz w:val="26"/>
          <w:szCs w:val="26"/>
        </w:rPr>
        <w:t>накопления</w:t>
      </w:r>
      <w:r w:rsidRPr="00236CF3">
        <w:rPr>
          <w:sz w:val="26"/>
          <w:szCs w:val="26"/>
        </w:rPr>
        <w:t>, так и с фактической переработкой загрязненного материала, а также с уровнем цен на вторичное сырье соответствующего качества. Наибольший интерес представляет селективный сбор утильных фракций от общественных и торговых предприятий, качество которых выше, чем качество утильных фракций ТКО жилого фонда. Также следует отметить, что в торговых точках легче, чем в жилой зоне организовать централизованный селективный сбор и транспортировку утильных компонентов.</w:t>
      </w:r>
    </w:p>
    <w:p w14:paraId="0A8943D8" w14:textId="1CB73614" w:rsidR="005D057F" w:rsidRPr="00236CF3" w:rsidRDefault="005D057F" w:rsidP="009D1E80">
      <w:pPr>
        <w:spacing w:line="276" w:lineRule="auto"/>
        <w:ind w:firstLine="709"/>
        <w:contextualSpacing/>
        <w:jc w:val="both"/>
        <w:rPr>
          <w:sz w:val="26"/>
          <w:szCs w:val="26"/>
        </w:rPr>
      </w:pPr>
      <w:r w:rsidRPr="00236CF3">
        <w:rPr>
          <w:sz w:val="26"/>
          <w:szCs w:val="26"/>
        </w:rPr>
        <w:t>Согласно Распоряжению П</w:t>
      </w:r>
      <w:r w:rsidR="00787BA6" w:rsidRPr="00236CF3">
        <w:rPr>
          <w:sz w:val="26"/>
          <w:szCs w:val="26"/>
        </w:rPr>
        <w:t xml:space="preserve">равительства РФ от 25.07.2017 </w:t>
      </w:r>
      <w:r w:rsidRPr="00236CF3">
        <w:rPr>
          <w:sz w:val="26"/>
          <w:szCs w:val="26"/>
        </w:rPr>
        <w:t xml:space="preserve"> № 1589</w:t>
      </w:r>
      <w:r w:rsidR="00A30E97" w:rsidRPr="00236CF3">
        <w:rPr>
          <w:sz w:val="26"/>
          <w:szCs w:val="26"/>
        </w:rPr>
        <w:t>–</w:t>
      </w:r>
      <w:r w:rsidRPr="00236CF3">
        <w:rPr>
          <w:sz w:val="26"/>
          <w:szCs w:val="26"/>
        </w:rPr>
        <w:t>р «Об утверждении перечня видов отходов производства и потребления, в состав которых входят полезные компоненты, з</w:t>
      </w:r>
      <w:r w:rsidR="00787BA6" w:rsidRPr="00236CF3">
        <w:rPr>
          <w:sz w:val="26"/>
          <w:szCs w:val="26"/>
        </w:rPr>
        <w:t>ахоронение которых запрещается»</w:t>
      </w:r>
      <w:r w:rsidRPr="00236CF3">
        <w:rPr>
          <w:sz w:val="26"/>
          <w:szCs w:val="26"/>
        </w:rPr>
        <w:t xml:space="preserve"> установлен перечень видов отходов производства и потребления, в состав которых входят полезные компоненты, захоронение которых запрещается. Данный перечень включает большое количество отходов, образующихся, например, на торговых предприятиях. Для индивидуальных предпринимателей и юридических лиц это означает, что если в процессе их деятельности образуются виды отходов из вышеприведенного перечня, то такие отходы подлежат раздельному накоплению от отходов, которые размещаются на ОРО. Накопленные отдельно, о</w:t>
      </w:r>
      <w:r w:rsidR="005F593F" w:rsidRPr="00236CF3">
        <w:rPr>
          <w:sz w:val="26"/>
          <w:szCs w:val="26"/>
        </w:rPr>
        <w:t>тходы из перечня установленного</w:t>
      </w:r>
      <w:r w:rsidRPr="00236CF3">
        <w:rPr>
          <w:sz w:val="26"/>
          <w:szCs w:val="26"/>
        </w:rPr>
        <w:t>, подлежат передаче специализированным предприятиям для утилизации. Также, стоит обратить внимание на то, что отходы V класса опасности можно передавать любым юридическим и физическим лицам, а также индивидуальным предпринимателям, а вот отходы I</w:t>
      </w:r>
      <w:r w:rsidR="00A30E97" w:rsidRPr="00236CF3">
        <w:rPr>
          <w:sz w:val="26"/>
          <w:szCs w:val="26"/>
        </w:rPr>
        <w:t>–</w:t>
      </w:r>
      <w:r w:rsidRPr="00236CF3">
        <w:rPr>
          <w:sz w:val="26"/>
          <w:szCs w:val="26"/>
        </w:rPr>
        <w:t>IV класса опасности – только юридическим лицам и индивидуальным предпринимателям, имеющим лицензию на деятельность по сбору, транспортированию, обработке, утилизации, обезвреживанию и размещению отходов I</w:t>
      </w:r>
      <w:r w:rsidR="00A30E97" w:rsidRPr="00236CF3">
        <w:rPr>
          <w:sz w:val="26"/>
          <w:szCs w:val="26"/>
        </w:rPr>
        <w:t>–</w:t>
      </w:r>
      <w:r w:rsidRPr="00236CF3">
        <w:rPr>
          <w:sz w:val="26"/>
          <w:szCs w:val="26"/>
        </w:rPr>
        <w:t>IV классов опасности.</w:t>
      </w:r>
    </w:p>
    <w:p w14:paraId="4EFC78D4" w14:textId="1D466130" w:rsidR="005D057F" w:rsidRPr="00236CF3" w:rsidRDefault="005D057F" w:rsidP="009D1E80">
      <w:pPr>
        <w:spacing w:line="276" w:lineRule="auto"/>
        <w:ind w:firstLine="709"/>
        <w:contextualSpacing/>
        <w:jc w:val="both"/>
        <w:rPr>
          <w:sz w:val="26"/>
          <w:szCs w:val="26"/>
        </w:rPr>
      </w:pPr>
      <w:r w:rsidRPr="00236CF3">
        <w:rPr>
          <w:sz w:val="26"/>
          <w:szCs w:val="26"/>
        </w:rPr>
        <w:t xml:space="preserve">С целью реализации селективного накопления отходов на уровне отдельного домохозяйства, на территории городского </w:t>
      </w:r>
      <w:r w:rsidR="00516830" w:rsidRPr="00236CF3">
        <w:rPr>
          <w:sz w:val="26"/>
          <w:szCs w:val="26"/>
        </w:rPr>
        <w:t>поселения</w:t>
      </w:r>
      <w:r w:rsidRPr="00236CF3">
        <w:rPr>
          <w:sz w:val="26"/>
          <w:szCs w:val="26"/>
        </w:rPr>
        <w:t xml:space="preserve"> Пойковский необходимо провести эксперимент. Для его реализации необходимо выбрать контейнерную площадку, которую нужно оснастить дополнительными контейнерами, отличающимися цветовой окраской. Жильцов домов, обслуживаемых данной контейнерной площадкой необходимо проинструктировать, раздав им бумажные материалы (инструкции) о порядке накопления отходов в мусорных корзинах и дальнейшем складировании их на контейнерной площадке.</w:t>
      </w:r>
    </w:p>
    <w:p w14:paraId="46B4422B" w14:textId="14F8472B" w:rsidR="005D057F" w:rsidRPr="00236CF3" w:rsidRDefault="005D057F" w:rsidP="009D1E80">
      <w:pPr>
        <w:spacing w:line="276" w:lineRule="auto"/>
        <w:ind w:firstLine="709"/>
        <w:contextualSpacing/>
        <w:jc w:val="both"/>
        <w:rPr>
          <w:sz w:val="26"/>
          <w:szCs w:val="26"/>
        </w:rPr>
      </w:pPr>
      <w:r w:rsidRPr="00236CF3">
        <w:rPr>
          <w:sz w:val="26"/>
          <w:szCs w:val="26"/>
        </w:rPr>
        <w:t xml:space="preserve">Все отходы жильцов, участвующих в эксперименте, необходимо разделить на два потока, пищевые отходы «мокрые» и непищевые отходы «сухие». Все пищевые отходы необходимо в дальнейшем складывать в обычные контейнеры. Все непищевые отходы необходимо складывать в контейнеры с цветовой маркировкой. Непищевые отходы, </w:t>
      </w:r>
      <w:r w:rsidR="00787BA6" w:rsidRPr="00236CF3">
        <w:rPr>
          <w:sz w:val="26"/>
          <w:szCs w:val="26"/>
        </w:rPr>
        <w:t>также,</w:t>
      </w:r>
      <w:r w:rsidRPr="00236CF3">
        <w:rPr>
          <w:sz w:val="26"/>
          <w:szCs w:val="26"/>
        </w:rPr>
        <w:t xml:space="preserve"> как и пищевые, можно собирать в стандартные мешки для мусора.</w:t>
      </w:r>
    </w:p>
    <w:p w14:paraId="0C5B4DB5" w14:textId="77777777" w:rsidR="005D057F" w:rsidRPr="00236CF3" w:rsidRDefault="005D057F" w:rsidP="009D1E80">
      <w:pPr>
        <w:spacing w:line="276" w:lineRule="auto"/>
        <w:ind w:firstLine="709"/>
        <w:contextualSpacing/>
        <w:jc w:val="both"/>
        <w:rPr>
          <w:sz w:val="26"/>
          <w:szCs w:val="26"/>
        </w:rPr>
      </w:pPr>
      <w:r w:rsidRPr="00236CF3">
        <w:rPr>
          <w:sz w:val="26"/>
          <w:szCs w:val="26"/>
        </w:rPr>
        <w:lastRenderedPageBreak/>
        <w:t>Для стимулирования участия граждан в эксперименте, необходимо освободить их от уплаты единого тарифа на обращение с твердыми коммунальными отходами региональному оператору.</w:t>
      </w:r>
    </w:p>
    <w:p w14:paraId="25C0C351" w14:textId="77777777" w:rsidR="005D057F" w:rsidRPr="00236CF3" w:rsidRDefault="005D057F" w:rsidP="009D1E80">
      <w:pPr>
        <w:spacing w:line="276" w:lineRule="auto"/>
        <w:ind w:firstLine="709"/>
        <w:contextualSpacing/>
        <w:jc w:val="both"/>
        <w:rPr>
          <w:sz w:val="26"/>
          <w:szCs w:val="26"/>
        </w:rPr>
      </w:pPr>
      <w:r w:rsidRPr="00236CF3">
        <w:rPr>
          <w:sz w:val="26"/>
          <w:szCs w:val="26"/>
        </w:rPr>
        <w:t>Далее, поток пищевых отходов, необходимо отправить напрямую для захоронения, на полигон ТКО. Поток непищевых отходов необходимо отправить на дальнейшую сортировку, с целью выделения каждого компонента вторсырья в отдельности. Часть непищевых отходов, не являющихся вторичным сырьем, после сортировки необходимо захоронить на полигоне ТКО.</w:t>
      </w:r>
    </w:p>
    <w:p w14:paraId="6F11B47E" w14:textId="77777777" w:rsidR="005D057F" w:rsidRPr="00236CF3" w:rsidRDefault="005D057F" w:rsidP="009D1E80">
      <w:pPr>
        <w:spacing w:line="276" w:lineRule="auto"/>
        <w:ind w:firstLine="709"/>
        <w:contextualSpacing/>
        <w:jc w:val="both"/>
        <w:rPr>
          <w:sz w:val="26"/>
          <w:szCs w:val="26"/>
        </w:rPr>
      </w:pPr>
      <w:r w:rsidRPr="00236CF3">
        <w:rPr>
          <w:sz w:val="26"/>
          <w:szCs w:val="26"/>
        </w:rPr>
        <w:t>По результатам сортировки необходимо оценить объем и качество полученного вторичного сырья, а также провести экономическую оценку целесообразности проведенных действий.</w:t>
      </w:r>
    </w:p>
    <w:p w14:paraId="15463D36" w14:textId="77777777" w:rsidR="005D057F" w:rsidRPr="00236CF3" w:rsidRDefault="005D057F" w:rsidP="009D1E80">
      <w:pPr>
        <w:spacing w:line="276" w:lineRule="auto"/>
        <w:ind w:firstLine="709"/>
        <w:contextualSpacing/>
        <w:jc w:val="both"/>
        <w:rPr>
          <w:sz w:val="26"/>
          <w:szCs w:val="26"/>
        </w:rPr>
      </w:pPr>
      <w:r w:rsidRPr="00236CF3">
        <w:rPr>
          <w:sz w:val="26"/>
          <w:szCs w:val="26"/>
        </w:rPr>
        <w:t>По окончании эксперимента, необходимо провести опрос жильцов, участвующих в эксперименте, на тему их готовности в дальнейшем накапливать подобным образом твердые коммунальные отходы, получая при этом экономическую выгоду за счет сниженного единого тарифа на обращение с ТКО.</w:t>
      </w:r>
    </w:p>
    <w:p w14:paraId="1322417D" w14:textId="42A708C6" w:rsidR="005D057F" w:rsidRPr="00236CF3" w:rsidRDefault="005D057F" w:rsidP="009D1E80">
      <w:pPr>
        <w:spacing w:line="276" w:lineRule="auto"/>
        <w:ind w:firstLine="709"/>
        <w:contextualSpacing/>
        <w:jc w:val="both"/>
        <w:rPr>
          <w:sz w:val="26"/>
          <w:szCs w:val="26"/>
        </w:rPr>
      </w:pPr>
      <w:r w:rsidRPr="00236CF3">
        <w:rPr>
          <w:sz w:val="26"/>
          <w:szCs w:val="26"/>
        </w:rPr>
        <w:t>И только оценив экономическую составляющую от возможной реализации полученного вторичного сырья, а также получив оценку и мнение граждан, участвующих в эксперименте (по результатам опроса), необходимо принимать решение о масштабном внедрении такого способа селективного накопления ТКО в городском поселении Пойковский.</w:t>
      </w:r>
    </w:p>
    <w:p w14:paraId="4681392B" w14:textId="091F61B6" w:rsidR="00540BE7" w:rsidRPr="00236CF3" w:rsidRDefault="00372BD1" w:rsidP="009D1E80">
      <w:pPr>
        <w:spacing w:line="276" w:lineRule="auto"/>
        <w:ind w:firstLine="709"/>
        <w:contextualSpacing/>
        <w:jc w:val="both"/>
        <w:rPr>
          <w:sz w:val="26"/>
          <w:szCs w:val="26"/>
        </w:rPr>
      </w:pPr>
      <w:r w:rsidRPr="00236CF3">
        <w:rPr>
          <w:sz w:val="26"/>
          <w:szCs w:val="26"/>
        </w:rPr>
        <w:t xml:space="preserve">На территории городского поселения целесообразно развивать систему </w:t>
      </w:r>
      <w:r w:rsidR="00405344" w:rsidRPr="00236CF3">
        <w:rPr>
          <w:sz w:val="26"/>
          <w:szCs w:val="26"/>
        </w:rPr>
        <w:t>накопления</w:t>
      </w:r>
      <w:r w:rsidRPr="00236CF3">
        <w:rPr>
          <w:sz w:val="26"/>
          <w:szCs w:val="26"/>
        </w:rPr>
        <w:t xml:space="preserve"> вторичного сырья путем обустройства пунктов приема вторичного сырья и опасных отходов.</w:t>
      </w:r>
    </w:p>
    <w:p w14:paraId="667AF0F3" w14:textId="77777777" w:rsidR="00372BD1" w:rsidRPr="00236CF3" w:rsidRDefault="00372BD1" w:rsidP="009D1E80">
      <w:pPr>
        <w:spacing w:line="276" w:lineRule="auto"/>
        <w:ind w:firstLine="709"/>
        <w:contextualSpacing/>
        <w:jc w:val="both"/>
        <w:rPr>
          <w:sz w:val="26"/>
          <w:szCs w:val="26"/>
        </w:rPr>
      </w:pPr>
      <w:r w:rsidRPr="00236CF3">
        <w:rPr>
          <w:sz w:val="26"/>
          <w:szCs w:val="26"/>
        </w:rPr>
        <w:t xml:space="preserve">Расчет пунктов приема вторичного сырья и опасных отходов осуществлялся исходя из: </w:t>
      </w:r>
    </w:p>
    <w:p w14:paraId="157A7B50" w14:textId="44EA2529" w:rsidR="00372BD1" w:rsidRPr="00236CF3" w:rsidRDefault="00372BD1" w:rsidP="009D1E80">
      <w:pPr>
        <w:pStyle w:val="aff0"/>
        <w:numPr>
          <w:ilvl w:val="0"/>
          <w:numId w:val="12"/>
        </w:numPr>
        <w:spacing w:line="276" w:lineRule="auto"/>
        <w:ind w:left="0" w:firstLine="709"/>
        <w:contextualSpacing/>
        <w:jc w:val="both"/>
        <w:rPr>
          <w:sz w:val="26"/>
          <w:szCs w:val="26"/>
        </w:rPr>
      </w:pPr>
      <w:r w:rsidRPr="00236CF3">
        <w:rPr>
          <w:sz w:val="26"/>
          <w:szCs w:val="26"/>
        </w:rPr>
        <w:t xml:space="preserve">в крупных населенных пунктах (более 20 тыс. чел.) </w:t>
      </w:r>
      <w:r w:rsidR="00A30E97" w:rsidRPr="00236CF3">
        <w:rPr>
          <w:sz w:val="26"/>
          <w:szCs w:val="26"/>
        </w:rPr>
        <w:t>–</w:t>
      </w:r>
      <w:r w:rsidRPr="00236CF3">
        <w:rPr>
          <w:sz w:val="26"/>
          <w:szCs w:val="26"/>
        </w:rPr>
        <w:t xml:space="preserve"> пункты приема вторичного сырья и опасных отходов из расчета 1 пункт на 10 тыс. человек; </w:t>
      </w:r>
    </w:p>
    <w:p w14:paraId="16D96828" w14:textId="54FCE736" w:rsidR="00372BD1" w:rsidRPr="00236CF3" w:rsidRDefault="00372BD1" w:rsidP="009D1E80">
      <w:pPr>
        <w:pStyle w:val="aff0"/>
        <w:numPr>
          <w:ilvl w:val="0"/>
          <w:numId w:val="12"/>
        </w:numPr>
        <w:spacing w:line="276" w:lineRule="auto"/>
        <w:ind w:left="0" w:firstLine="709"/>
        <w:contextualSpacing/>
        <w:jc w:val="both"/>
        <w:rPr>
          <w:sz w:val="26"/>
          <w:szCs w:val="26"/>
        </w:rPr>
      </w:pPr>
      <w:r w:rsidRPr="00236CF3">
        <w:rPr>
          <w:sz w:val="26"/>
          <w:szCs w:val="26"/>
        </w:rPr>
        <w:t xml:space="preserve">в населенных пунктах от 20 до 5 тыс. человек </w:t>
      </w:r>
      <w:r w:rsidR="00A30E97" w:rsidRPr="00236CF3">
        <w:rPr>
          <w:sz w:val="26"/>
          <w:szCs w:val="26"/>
        </w:rPr>
        <w:t>–</w:t>
      </w:r>
      <w:r w:rsidRPr="00236CF3">
        <w:rPr>
          <w:sz w:val="26"/>
          <w:szCs w:val="26"/>
        </w:rPr>
        <w:t xml:space="preserve"> 2 пункта приема вторичного сырья и опасных отходов; </w:t>
      </w:r>
    </w:p>
    <w:p w14:paraId="2D7D93EF" w14:textId="06A9AC11" w:rsidR="00372BD1" w:rsidRPr="00236CF3" w:rsidRDefault="00787BA6" w:rsidP="009D1E80">
      <w:pPr>
        <w:pStyle w:val="aff0"/>
        <w:numPr>
          <w:ilvl w:val="0"/>
          <w:numId w:val="12"/>
        </w:numPr>
        <w:spacing w:line="276" w:lineRule="auto"/>
        <w:ind w:left="0" w:firstLine="709"/>
        <w:contextualSpacing/>
        <w:jc w:val="both"/>
        <w:rPr>
          <w:sz w:val="26"/>
          <w:szCs w:val="26"/>
        </w:rPr>
      </w:pPr>
      <w:r w:rsidRPr="00236CF3">
        <w:rPr>
          <w:sz w:val="26"/>
          <w:szCs w:val="26"/>
        </w:rPr>
        <w:t xml:space="preserve">в населенных пунктах от </w:t>
      </w:r>
      <w:r w:rsidR="00372BD1" w:rsidRPr="00236CF3">
        <w:rPr>
          <w:sz w:val="26"/>
          <w:szCs w:val="26"/>
        </w:rPr>
        <w:t>до 5 тыс. чел. 300</w:t>
      </w:r>
      <w:r w:rsidR="00A30E97" w:rsidRPr="00236CF3">
        <w:rPr>
          <w:sz w:val="26"/>
          <w:szCs w:val="26"/>
        </w:rPr>
        <w:t>–</w:t>
      </w:r>
      <w:r w:rsidR="00372BD1" w:rsidRPr="00236CF3">
        <w:rPr>
          <w:sz w:val="26"/>
          <w:szCs w:val="26"/>
        </w:rPr>
        <w:t xml:space="preserve"> 1 пункт приема вторичного сырья и опасных отходов.</w:t>
      </w:r>
    </w:p>
    <w:p w14:paraId="45A103A7" w14:textId="45FFC4C5" w:rsidR="00372BD1" w:rsidRPr="00236CF3" w:rsidRDefault="00372BD1" w:rsidP="009D1E80">
      <w:pPr>
        <w:pStyle w:val="aff0"/>
        <w:numPr>
          <w:ilvl w:val="0"/>
          <w:numId w:val="12"/>
        </w:numPr>
        <w:spacing w:line="276" w:lineRule="auto"/>
        <w:ind w:left="0" w:firstLine="709"/>
        <w:contextualSpacing/>
        <w:jc w:val="both"/>
        <w:rPr>
          <w:sz w:val="26"/>
          <w:szCs w:val="26"/>
        </w:rPr>
      </w:pPr>
      <w:r w:rsidRPr="00236CF3">
        <w:rPr>
          <w:sz w:val="26"/>
          <w:szCs w:val="26"/>
        </w:rPr>
        <w:t xml:space="preserve">в населенных пунктах менее 300 </w:t>
      </w:r>
      <w:r w:rsidR="006A54C2" w:rsidRPr="00236CF3">
        <w:rPr>
          <w:sz w:val="26"/>
          <w:szCs w:val="26"/>
        </w:rPr>
        <w:t>чел.</w:t>
      </w:r>
      <w:r w:rsidR="00A30E97" w:rsidRPr="00236CF3">
        <w:rPr>
          <w:sz w:val="26"/>
          <w:szCs w:val="26"/>
        </w:rPr>
        <w:t>–</w:t>
      </w:r>
      <w:r w:rsidRPr="00236CF3">
        <w:rPr>
          <w:sz w:val="26"/>
          <w:szCs w:val="26"/>
        </w:rPr>
        <w:t xml:space="preserve"> мобильный пункт </w:t>
      </w:r>
      <w:r w:rsidR="00405344" w:rsidRPr="00236CF3">
        <w:rPr>
          <w:sz w:val="26"/>
          <w:szCs w:val="26"/>
        </w:rPr>
        <w:t>накопления</w:t>
      </w:r>
      <w:r w:rsidRPr="00236CF3">
        <w:rPr>
          <w:sz w:val="26"/>
          <w:szCs w:val="26"/>
        </w:rPr>
        <w:t>, организуемый региональным оператором. Вывоз осуществляется 2 раза в год. Количество мобильных пунктов определяет региональный оператор исходя из технико</w:t>
      </w:r>
      <w:r w:rsidR="00A30E97" w:rsidRPr="00236CF3">
        <w:rPr>
          <w:sz w:val="26"/>
          <w:szCs w:val="26"/>
        </w:rPr>
        <w:t>–</w:t>
      </w:r>
      <w:r w:rsidRPr="00236CF3">
        <w:rPr>
          <w:sz w:val="26"/>
          <w:szCs w:val="26"/>
        </w:rPr>
        <w:t>экономических возможностей.</w:t>
      </w:r>
    </w:p>
    <w:p w14:paraId="4D15F09D" w14:textId="77777777" w:rsidR="00372BD1" w:rsidRPr="00236CF3" w:rsidRDefault="00372BD1" w:rsidP="009D1E80">
      <w:pPr>
        <w:spacing w:line="276" w:lineRule="auto"/>
        <w:ind w:firstLine="709"/>
        <w:contextualSpacing/>
        <w:jc w:val="both"/>
        <w:rPr>
          <w:sz w:val="26"/>
          <w:szCs w:val="26"/>
        </w:rPr>
      </w:pPr>
    </w:p>
    <w:p w14:paraId="56993C76" w14:textId="77777777" w:rsidR="005F593F" w:rsidRPr="00236CF3" w:rsidRDefault="005F593F" w:rsidP="009D1E80">
      <w:pPr>
        <w:pStyle w:val="affff2"/>
        <w:keepNext/>
        <w:spacing w:after="0" w:line="276" w:lineRule="auto"/>
        <w:ind w:firstLine="709"/>
        <w:contextualSpacing/>
        <w:jc w:val="both"/>
        <w:rPr>
          <w:b/>
          <w:i w:val="0"/>
          <w:iCs w:val="0"/>
          <w:color w:val="auto"/>
          <w:sz w:val="24"/>
          <w:szCs w:val="24"/>
        </w:rPr>
      </w:pPr>
    </w:p>
    <w:p w14:paraId="5DBC93CB" w14:textId="0AAA3F1D" w:rsidR="00372BD1" w:rsidRPr="00236CF3" w:rsidRDefault="00372BD1"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Таблица</w:t>
      </w:r>
      <w:r w:rsidR="003E1F42" w:rsidRPr="00236CF3">
        <w:rPr>
          <w:i w:val="0"/>
          <w:iCs w:val="0"/>
          <w:color w:val="auto"/>
          <w:sz w:val="20"/>
          <w:szCs w:val="20"/>
        </w:rPr>
        <w:t xml:space="preserve"> 26</w:t>
      </w:r>
      <w:r w:rsidRPr="00236CF3">
        <w:rPr>
          <w:i w:val="0"/>
          <w:iCs w:val="0"/>
          <w:color w:val="auto"/>
          <w:sz w:val="20"/>
          <w:szCs w:val="20"/>
        </w:rPr>
        <w:t>. Количество пунктов приема вторичного сырья и опасных отходов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35"/>
        <w:gridCol w:w="1926"/>
      </w:tblGrid>
      <w:tr w:rsidR="00372BD1" w:rsidRPr="00236CF3" w14:paraId="654B47E2" w14:textId="77777777" w:rsidTr="005F593F">
        <w:trPr>
          <w:cantSplit/>
          <w:trHeight w:val="225"/>
          <w:tblHeader/>
          <w:jc w:val="center"/>
        </w:trPr>
        <w:tc>
          <w:tcPr>
            <w:tcW w:w="3937" w:type="pct"/>
            <w:shd w:val="clear" w:color="auto" w:fill="auto"/>
          </w:tcPr>
          <w:p w14:paraId="267ECE01" w14:textId="77777777" w:rsidR="00372BD1" w:rsidRPr="00236CF3" w:rsidRDefault="00372BD1" w:rsidP="00DC6089">
            <w:pPr>
              <w:keepNext/>
              <w:contextualSpacing/>
              <w:jc w:val="center"/>
              <w:rPr>
                <w:sz w:val="20"/>
                <w:szCs w:val="20"/>
              </w:rPr>
            </w:pPr>
            <w:r w:rsidRPr="00236CF3">
              <w:rPr>
                <w:sz w:val="20"/>
                <w:szCs w:val="20"/>
              </w:rPr>
              <w:t>Наименование населенного пункта</w:t>
            </w:r>
          </w:p>
        </w:tc>
        <w:tc>
          <w:tcPr>
            <w:tcW w:w="1063" w:type="pct"/>
            <w:shd w:val="clear" w:color="auto" w:fill="auto"/>
          </w:tcPr>
          <w:p w14:paraId="69B1CE7C" w14:textId="6E3321B3" w:rsidR="00372BD1" w:rsidRPr="00236CF3" w:rsidRDefault="00372BD1" w:rsidP="00DC6089">
            <w:pPr>
              <w:keepNext/>
              <w:contextualSpacing/>
              <w:jc w:val="center"/>
              <w:rPr>
                <w:sz w:val="20"/>
                <w:szCs w:val="20"/>
              </w:rPr>
            </w:pPr>
            <w:r w:rsidRPr="00236CF3">
              <w:rPr>
                <w:sz w:val="20"/>
                <w:szCs w:val="20"/>
              </w:rPr>
              <w:t>Кол</w:t>
            </w:r>
            <w:r w:rsidR="00A30E97" w:rsidRPr="00236CF3">
              <w:rPr>
                <w:sz w:val="20"/>
                <w:szCs w:val="20"/>
              </w:rPr>
              <w:t>–</w:t>
            </w:r>
            <w:r w:rsidRPr="00236CF3">
              <w:rPr>
                <w:sz w:val="20"/>
                <w:szCs w:val="20"/>
              </w:rPr>
              <w:t>во пунктов</w:t>
            </w:r>
          </w:p>
        </w:tc>
      </w:tr>
      <w:tr w:rsidR="00372BD1" w:rsidRPr="00236CF3" w14:paraId="0D7C7426" w14:textId="77777777" w:rsidTr="005F593F">
        <w:trPr>
          <w:cantSplit/>
          <w:trHeight w:val="225"/>
          <w:jc w:val="center"/>
        </w:trPr>
        <w:tc>
          <w:tcPr>
            <w:tcW w:w="3937" w:type="pct"/>
            <w:shd w:val="clear" w:color="auto" w:fill="auto"/>
          </w:tcPr>
          <w:p w14:paraId="141184F7" w14:textId="0515C149" w:rsidR="00372BD1" w:rsidRPr="00236CF3" w:rsidRDefault="00787BA6" w:rsidP="00DC6089">
            <w:pPr>
              <w:keepNext/>
              <w:contextualSpacing/>
              <w:rPr>
                <w:bCs/>
                <w:sz w:val="20"/>
                <w:szCs w:val="20"/>
              </w:rPr>
            </w:pPr>
            <w:r w:rsidRPr="00236CF3">
              <w:rPr>
                <w:bCs/>
                <w:sz w:val="20"/>
                <w:szCs w:val="20"/>
              </w:rPr>
              <w:t>гп.</w:t>
            </w:r>
            <w:r w:rsidR="00372BD1" w:rsidRPr="00236CF3">
              <w:rPr>
                <w:bCs/>
                <w:sz w:val="20"/>
                <w:szCs w:val="20"/>
              </w:rPr>
              <w:t xml:space="preserve"> Пойковский</w:t>
            </w:r>
          </w:p>
        </w:tc>
        <w:tc>
          <w:tcPr>
            <w:tcW w:w="1063" w:type="pct"/>
            <w:shd w:val="clear" w:color="auto" w:fill="auto"/>
          </w:tcPr>
          <w:p w14:paraId="7F26C5BA" w14:textId="77777777" w:rsidR="00372BD1" w:rsidRPr="00236CF3" w:rsidRDefault="00372BD1" w:rsidP="00DC6089">
            <w:pPr>
              <w:keepNext/>
              <w:contextualSpacing/>
              <w:rPr>
                <w:sz w:val="20"/>
                <w:szCs w:val="20"/>
              </w:rPr>
            </w:pPr>
            <w:r w:rsidRPr="00236CF3">
              <w:rPr>
                <w:sz w:val="20"/>
                <w:szCs w:val="20"/>
              </w:rPr>
              <w:t>3</w:t>
            </w:r>
          </w:p>
        </w:tc>
      </w:tr>
    </w:tbl>
    <w:p w14:paraId="7A8087C7" w14:textId="1EBB24E1" w:rsidR="00372BD1" w:rsidRPr="00236CF3" w:rsidRDefault="00A950D5" w:rsidP="009D1E80">
      <w:pPr>
        <w:spacing w:line="276" w:lineRule="auto"/>
        <w:ind w:firstLine="709"/>
        <w:contextualSpacing/>
        <w:jc w:val="both"/>
        <w:rPr>
          <w:sz w:val="26"/>
          <w:szCs w:val="26"/>
        </w:rPr>
      </w:pPr>
      <w:r w:rsidRPr="00236CF3">
        <w:rPr>
          <w:bCs/>
          <w:i/>
          <w:iCs/>
          <w:noProof/>
          <w:sz w:val="26"/>
          <w:szCs w:val="26"/>
        </w:rPr>
        <w:drawing>
          <wp:anchor distT="0" distB="0" distL="114300" distR="114300" simplePos="0" relativeHeight="251681792" behindDoc="0" locked="0" layoutInCell="1" allowOverlap="1" wp14:anchorId="4E1F34B3" wp14:editId="7A13C2CF">
            <wp:simplePos x="0" y="0"/>
            <wp:positionH relativeFrom="column">
              <wp:posOffset>796290</wp:posOffset>
            </wp:positionH>
            <wp:positionV relativeFrom="paragraph">
              <wp:posOffset>202565</wp:posOffset>
            </wp:positionV>
            <wp:extent cx="3962400" cy="2476500"/>
            <wp:effectExtent l="0" t="0" r="0" b="0"/>
            <wp:wrapThrough wrapText="bothSides">
              <wp:wrapPolygon edited="0">
                <wp:start x="0" y="0"/>
                <wp:lineTo x="0" y="21434"/>
                <wp:lineTo x="21496" y="21434"/>
                <wp:lineTo x="21496" y="0"/>
                <wp:lineTo x="0" y="0"/>
              </wp:wrapPolygon>
            </wp:wrapThrough>
            <wp:docPr id="11134" name="Рисунок 1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62400" cy="2476500"/>
                    </a:xfrm>
                    <a:prstGeom prst="rect">
                      <a:avLst/>
                    </a:prstGeom>
                    <a:noFill/>
                    <a:ln>
                      <a:noFill/>
                    </a:ln>
                  </pic:spPr>
                </pic:pic>
              </a:graphicData>
            </a:graphic>
          </wp:anchor>
        </w:drawing>
      </w:r>
    </w:p>
    <w:p w14:paraId="2B6C4D47" w14:textId="20048068" w:rsidR="00A950D5" w:rsidRPr="00236CF3" w:rsidRDefault="00A950D5" w:rsidP="00787BA6">
      <w:pPr>
        <w:keepNext/>
        <w:suppressAutoHyphens/>
        <w:spacing w:line="276" w:lineRule="auto"/>
        <w:ind w:firstLine="709"/>
        <w:contextualSpacing/>
        <w:jc w:val="center"/>
        <w:rPr>
          <w:sz w:val="26"/>
          <w:szCs w:val="26"/>
        </w:rPr>
      </w:pPr>
      <w:bookmarkStart w:id="36" w:name="_Toc502133659"/>
    </w:p>
    <w:p w14:paraId="654BF344" w14:textId="74DD76C7" w:rsidR="00A557F3" w:rsidRPr="00236CF3" w:rsidRDefault="00A557F3" w:rsidP="00787BA6">
      <w:pPr>
        <w:keepNext/>
        <w:suppressAutoHyphens/>
        <w:spacing w:line="276" w:lineRule="auto"/>
        <w:ind w:firstLine="709"/>
        <w:contextualSpacing/>
        <w:jc w:val="center"/>
        <w:rPr>
          <w:sz w:val="26"/>
          <w:szCs w:val="26"/>
        </w:rPr>
      </w:pPr>
      <w:r w:rsidRPr="00236CF3">
        <w:rPr>
          <w:bCs/>
          <w:i/>
          <w:iCs/>
          <w:noProof/>
          <w:sz w:val="26"/>
          <w:szCs w:val="26"/>
        </w:rPr>
        <w:drawing>
          <wp:inline distT="0" distB="0" distL="0" distR="0" wp14:anchorId="11772F7C" wp14:editId="69A4C1F2">
            <wp:extent cx="5636908" cy="2371725"/>
            <wp:effectExtent l="0" t="0" r="1905" b="0"/>
            <wp:docPr id="11135" name="Рисунок 111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titled-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50006" cy="2377236"/>
                    </a:xfrm>
                    <a:prstGeom prst="rect">
                      <a:avLst/>
                    </a:prstGeom>
                    <a:noFill/>
                    <a:ln>
                      <a:noFill/>
                    </a:ln>
                  </pic:spPr>
                </pic:pic>
              </a:graphicData>
            </a:graphic>
          </wp:inline>
        </w:drawing>
      </w:r>
      <w:bookmarkEnd w:id="36"/>
    </w:p>
    <w:p w14:paraId="0AEDF13A" w14:textId="0A5A4A93" w:rsidR="00A557F3" w:rsidRPr="00236CF3" w:rsidRDefault="00A557F3" w:rsidP="00787BA6">
      <w:pPr>
        <w:spacing w:line="276" w:lineRule="auto"/>
        <w:ind w:firstLine="709"/>
        <w:contextualSpacing/>
        <w:jc w:val="center"/>
        <w:rPr>
          <w:sz w:val="20"/>
          <w:szCs w:val="20"/>
        </w:rPr>
      </w:pPr>
      <w:r w:rsidRPr="00236CF3">
        <w:rPr>
          <w:sz w:val="20"/>
          <w:szCs w:val="20"/>
        </w:rPr>
        <w:t xml:space="preserve">Рисунок </w:t>
      </w:r>
      <w:r w:rsidR="003E1F42" w:rsidRPr="00236CF3">
        <w:rPr>
          <w:sz w:val="20"/>
          <w:szCs w:val="20"/>
        </w:rPr>
        <w:t>8</w:t>
      </w:r>
      <w:r w:rsidRPr="00236CF3">
        <w:rPr>
          <w:noProof/>
          <w:sz w:val="20"/>
          <w:szCs w:val="20"/>
        </w:rPr>
        <w:t>.</w:t>
      </w:r>
      <w:r w:rsidRPr="00236CF3">
        <w:rPr>
          <w:sz w:val="20"/>
          <w:szCs w:val="20"/>
        </w:rPr>
        <w:t xml:space="preserve"> Общий вид стационарного приемного пункта вторичного сырья</w:t>
      </w:r>
    </w:p>
    <w:p w14:paraId="35D2EC2D" w14:textId="77777777" w:rsidR="005F593F" w:rsidRPr="00236CF3" w:rsidRDefault="005F593F" w:rsidP="009D1E80">
      <w:pPr>
        <w:spacing w:line="276" w:lineRule="auto"/>
        <w:ind w:firstLine="709"/>
        <w:contextualSpacing/>
        <w:jc w:val="both"/>
        <w:rPr>
          <w:b/>
        </w:rPr>
      </w:pPr>
    </w:p>
    <w:p w14:paraId="79F252E3" w14:textId="77777777" w:rsidR="00A557F3" w:rsidRPr="00236CF3" w:rsidRDefault="00A557F3" w:rsidP="009D1E80">
      <w:pPr>
        <w:spacing w:line="276" w:lineRule="auto"/>
        <w:ind w:firstLine="709"/>
        <w:contextualSpacing/>
        <w:jc w:val="both"/>
        <w:rPr>
          <w:sz w:val="26"/>
          <w:szCs w:val="26"/>
        </w:rPr>
      </w:pPr>
      <w:r w:rsidRPr="00236CF3">
        <w:rPr>
          <w:sz w:val="26"/>
          <w:szCs w:val="26"/>
        </w:rPr>
        <w:t>Павильоны компонуют по блочному принципу, в составе модулей:</w:t>
      </w:r>
    </w:p>
    <w:p w14:paraId="32A00058" w14:textId="77777777" w:rsidR="00A557F3" w:rsidRPr="00236CF3" w:rsidRDefault="00A557F3" w:rsidP="000403E7">
      <w:pPr>
        <w:pStyle w:val="aff0"/>
        <w:numPr>
          <w:ilvl w:val="0"/>
          <w:numId w:val="41"/>
        </w:numPr>
        <w:spacing w:line="276" w:lineRule="auto"/>
        <w:ind w:left="0" w:firstLine="709"/>
        <w:contextualSpacing/>
        <w:jc w:val="both"/>
        <w:rPr>
          <w:sz w:val="26"/>
          <w:szCs w:val="26"/>
        </w:rPr>
      </w:pPr>
      <w:r w:rsidRPr="00236CF3">
        <w:rPr>
          <w:sz w:val="26"/>
          <w:szCs w:val="26"/>
        </w:rPr>
        <w:t>административный, где размещается приемное отделение вторсырья, размерами 4000 х 3000 х 3500 мм;</w:t>
      </w:r>
    </w:p>
    <w:p w14:paraId="7E87FF17" w14:textId="77777777" w:rsidR="00A557F3" w:rsidRPr="00236CF3" w:rsidRDefault="00A557F3" w:rsidP="000403E7">
      <w:pPr>
        <w:pStyle w:val="aff0"/>
        <w:numPr>
          <w:ilvl w:val="0"/>
          <w:numId w:val="41"/>
        </w:numPr>
        <w:spacing w:line="276" w:lineRule="auto"/>
        <w:ind w:left="0" w:firstLine="709"/>
        <w:contextualSpacing/>
        <w:jc w:val="both"/>
        <w:rPr>
          <w:sz w:val="26"/>
          <w:szCs w:val="26"/>
        </w:rPr>
      </w:pPr>
      <w:r w:rsidRPr="00236CF3">
        <w:rPr>
          <w:sz w:val="26"/>
          <w:szCs w:val="26"/>
        </w:rPr>
        <w:t>производственный, где выполняется сортировка и временное хранение сырья, размерами 4000 х 3000 х 3500 мм;</w:t>
      </w:r>
    </w:p>
    <w:p w14:paraId="23EF004A" w14:textId="00E57A0D" w:rsidR="00A557F3" w:rsidRPr="00236CF3" w:rsidRDefault="00A557F3" w:rsidP="000403E7">
      <w:pPr>
        <w:pStyle w:val="aff0"/>
        <w:numPr>
          <w:ilvl w:val="0"/>
          <w:numId w:val="41"/>
        </w:numPr>
        <w:spacing w:line="276" w:lineRule="auto"/>
        <w:ind w:left="0" w:firstLine="709"/>
        <w:contextualSpacing/>
        <w:jc w:val="both"/>
        <w:rPr>
          <w:sz w:val="26"/>
          <w:szCs w:val="26"/>
        </w:rPr>
      </w:pPr>
      <w:r w:rsidRPr="00236CF3">
        <w:rPr>
          <w:sz w:val="26"/>
          <w:szCs w:val="26"/>
        </w:rPr>
        <w:t>технологический, где размещено все оборудование, размером 4000 х 3000 х 3500 мм.</w:t>
      </w:r>
    </w:p>
    <w:p w14:paraId="22EAEDBA" w14:textId="77777777" w:rsidR="00A557F3" w:rsidRPr="00236CF3" w:rsidRDefault="00A557F3" w:rsidP="009D1E80">
      <w:pPr>
        <w:spacing w:line="276" w:lineRule="auto"/>
        <w:ind w:firstLine="709"/>
        <w:contextualSpacing/>
        <w:jc w:val="both"/>
        <w:rPr>
          <w:sz w:val="26"/>
          <w:szCs w:val="26"/>
        </w:rPr>
      </w:pPr>
      <w:r w:rsidRPr="00236CF3">
        <w:rPr>
          <w:sz w:val="26"/>
          <w:szCs w:val="26"/>
        </w:rPr>
        <w:t>Производственный модуль имеет двухстворчатые ворота форматом 2900 х 3500 мм. Технологический модуль может иметь усиленный фундамент под установку пресса размером в плане 1000 х 800 мм.</w:t>
      </w:r>
    </w:p>
    <w:p w14:paraId="29AEC00E" w14:textId="77777777" w:rsidR="00A557F3" w:rsidRPr="00236CF3" w:rsidRDefault="00A557F3" w:rsidP="009D1E80">
      <w:pPr>
        <w:spacing w:line="276" w:lineRule="auto"/>
        <w:ind w:firstLine="709"/>
        <w:contextualSpacing/>
        <w:jc w:val="both"/>
        <w:rPr>
          <w:sz w:val="26"/>
          <w:szCs w:val="26"/>
        </w:rPr>
      </w:pPr>
      <w:r w:rsidRPr="00236CF3">
        <w:rPr>
          <w:sz w:val="26"/>
          <w:szCs w:val="26"/>
        </w:rPr>
        <w:t>Прием вторичного сырья производится двумя способами:</w:t>
      </w:r>
    </w:p>
    <w:p w14:paraId="3B037FD0" w14:textId="44DA4AC5" w:rsidR="00A557F3" w:rsidRPr="00236CF3" w:rsidRDefault="00A557F3" w:rsidP="000403E7">
      <w:pPr>
        <w:pStyle w:val="aff0"/>
        <w:numPr>
          <w:ilvl w:val="0"/>
          <w:numId w:val="42"/>
        </w:numPr>
        <w:spacing w:line="276" w:lineRule="auto"/>
        <w:ind w:left="0" w:firstLine="709"/>
        <w:contextualSpacing/>
        <w:jc w:val="both"/>
        <w:rPr>
          <w:sz w:val="26"/>
          <w:szCs w:val="26"/>
        </w:rPr>
      </w:pPr>
      <w:r w:rsidRPr="00236CF3">
        <w:rPr>
          <w:sz w:val="26"/>
          <w:szCs w:val="26"/>
        </w:rPr>
        <w:t xml:space="preserve">от населения </w:t>
      </w:r>
      <w:r w:rsidR="00A30E97" w:rsidRPr="00236CF3">
        <w:rPr>
          <w:sz w:val="26"/>
          <w:szCs w:val="26"/>
        </w:rPr>
        <w:t>–</w:t>
      </w:r>
      <w:r w:rsidRPr="00236CF3">
        <w:rPr>
          <w:sz w:val="26"/>
          <w:szCs w:val="26"/>
        </w:rPr>
        <w:t xml:space="preserve"> через тамбур павильона;</w:t>
      </w:r>
    </w:p>
    <w:p w14:paraId="2162EF1B" w14:textId="305C3311" w:rsidR="00A557F3" w:rsidRPr="00236CF3" w:rsidRDefault="00A557F3" w:rsidP="000403E7">
      <w:pPr>
        <w:pStyle w:val="aff0"/>
        <w:numPr>
          <w:ilvl w:val="0"/>
          <w:numId w:val="42"/>
        </w:numPr>
        <w:spacing w:line="276" w:lineRule="auto"/>
        <w:ind w:left="0" w:firstLine="709"/>
        <w:contextualSpacing/>
        <w:jc w:val="both"/>
        <w:rPr>
          <w:sz w:val="26"/>
          <w:szCs w:val="26"/>
        </w:rPr>
      </w:pPr>
      <w:r w:rsidRPr="00236CF3">
        <w:rPr>
          <w:sz w:val="26"/>
          <w:szCs w:val="26"/>
        </w:rPr>
        <w:lastRenderedPageBreak/>
        <w:t xml:space="preserve">от крупных поставщиков на автотранспорте </w:t>
      </w:r>
      <w:r w:rsidR="00A30E97" w:rsidRPr="00236CF3">
        <w:rPr>
          <w:sz w:val="26"/>
          <w:szCs w:val="26"/>
        </w:rPr>
        <w:t>–</w:t>
      </w:r>
      <w:r w:rsidRPr="00236CF3">
        <w:rPr>
          <w:sz w:val="26"/>
          <w:szCs w:val="26"/>
        </w:rPr>
        <w:t xml:space="preserve"> через ворота, расположенные на территории технологического модуля.</w:t>
      </w:r>
    </w:p>
    <w:p w14:paraId="6B7B9DF9" w14:textId="77777777" w:rsidR="00A557F3" w:rsidRPr="00236CF3" w:rsidRDefault="00A557F3" w:rsidP="009D1E80">
      <w:pPr>
        <w:spacing w:line="276" w:lineRule="auto"/>
        <w:ind w:firstLine="709"/>
        <w:contextualSpacing/>
        <w:jc w:val="both"/>
        <w:rPr>
          <w:sz w:val="26"/>
          <w:szCs w:val="26"/>
        </w:rPr>
      </w:pPr>
      <w:r w:rsidRPr="00236CF3">
        <w:rPr>
          <w:sz w:val="26"/>
          <w:szCs w:val="26"/>
        </w:rPr>
        <w:t>Технологический цикл приема вторичного сырья от населения заключается в следующем:</w:t>
      </w:r>
    </w:p>
    <w:p w14:paraId="252B9EB2" w14:textId="508F5BB8" w:rsidR="00A557F3" w:rsidRPr="00236CF3" w:rsidRDefault="00A557F3" w:rsidP="000403E7">
      <w:pPr>
        <w:pStyle w:val="aff0"/>
        <w:numPr>
          <w:ilvl w:val="0"/>
          <w:numId w:val="43"/>
        </w:numPr>
        <w:spacing w:line="276" w:lineRule="auto"/>
        <w:ind w:left="0" w:firstLine="709"/>
        <w:contextualSpacing/>
        <w:jc w:val="both"/>
        <w:rPr>
          <w:sz w:val="26"/>
          <w:szCs w:val="26"/>
        </w:rPr>
      </w:pPr>
      <w:r w:rsidRPr="00236CF3">
        <w:rPr>
          <w:sz w:val="26"/>
          <w:szCs w:val="26"/>
        </w:rPr>
        <w:t>Сырье осматривается, взвешивается на весах, расположенных в тамбуре, и через окно в двери тамбура сбрасывается на металлический лоток прямоугольной формы, ведущий в производственный модуль. Сырье сортируется и компактируется. Полиэтиленовые пленки, ПЭТФ</w:t>
      </w:r>
      <w:r w:rsidR="00A30E97" w:rsidRPr="00236CF3">
        <w:rPr>
          <w:sz w:val="26"/>
          <w:szCs w:val="26"/>
        </w:rPr>
        <w:t>–</w:t>
      </w:r>
      <w:r w:rsidRPr="00236CF3">
        <w:rPr>
          <w:sz w:val="26"/>
          <w:szCs w:val="26"/>
        </w:rPr>
        <w:t>бутылки, макулатура прессуются и увязываются в кипы. Текстильные отходы сортируются по видам (шерсть, хлопок, смешанные и синтетические ткани) и также увязываются в кипы.</w:t>
      </w:r>
    </w:p>
    <w:p w14:paraId="3939D449" w14:textId="74A459DB" w:rsidR="00A557F3" w:rsidRPr="00236CF3" w:rsidRDefault="00A557F3" w:rsidP="000403E7">
      <w:pPr>
        <w:pStyle w:val="aff0"/>
        <w:numPr>
          <w:ilvl w:val="0"/>
          <w:numId w:val="43"/>
        </w:numPr>
        <w:spacing w:line="276" w:lineRule="auto"/>
        <w:ind w:left="0" w:firstLine="709"/>
        <w:contextualSpacing/>
        <w:jc w:val="both"/>
        <w:rPr>
          <w:sz w:val="26"/>
          <w:szCs w:val="26"/>
        </w:rPr>
      </w:pPr>
      <w:r w:rsidRPr="00236CF3">
        <w:rPr>
          <w:sz w:val="26"/>
          <w:szCs w:val="26"/>
        </w:rPr>
        <w:t xml:space="preserve">Сырье от крупных поставщиков поступает на автотранспорте через ближние к технологическому модулю ворота, взвешивается, оформляется документально приемщиком и поступает на сортировку и обработку </w:t>
      </w:r>
      <w:r w:rsidR="00A30E97" w:rsidRPr="00236CF3">
        <w:rPr>
          <w:sz w:val="26"/>
          <w:szCs w:val="26"/>
        </w:rPr>
        <w:t>–</w:t>
      </w:r>
      <w:r w:rsidRPr="00236CF3">
        <w:rPr>
          <w:sz w:val="26"/>
          <w:szCs w:val="26"/>
        </w:rPr>
        <w:t xml:space="preserve"> прессование и увязка в кипы.</w:t>
      </w:r>
    </w:p>
    <w:p w14:paraId="7A91BE66" w14:textId="77777777" w:rsidR="00A557F3" w:rsidRPr="00236CF3" w:rsidRDefault="00A557F3" w:rsidP="009D1E80">
      <w:pPr>
        <w:spacing w:line="276" w:lineRule="auto"/>
        <w:ind w:firstLine="709"/>
        <w:contextualSpacing/>
        <w:jc w:val="both"/>
        <w:rPr>
          <w:bCs/>
          <w:sz w:val="26"/>
          <w:szCs w:val="26"/>
        </w:rPr>
      </w:pPr>
      <w:r w:rsidRPr="00236CF3">
        <w:rPr>
          <w:sz w:val="26"/>
          <w:szCs w:val="26"/>
        </w:rPr>
        <w:t>Оборудование стационарных приемных пунктов:</w:t>
      </w:r>
    </w:p>
    <w:p w14:paraId="44423B07" w14:textId="17A84EA1" w:rsidR="00A557F3" w:rsidRPr="00236CF3" w:rsidRDefault="00A557F3" w:rsidP="009D1E80">
      <w:pPr>
        <w:spacing w:line="276" w:lineRule="auto"/>
        <w:ind w:firstLine="709"/>
        <w:contextualSpacing/>
        <w:jc w:val="both"/>
        <w:rPr>
          <w:sz w:val="26"/>
          <w:szCs w:val="26"/>
        </w:rPr>
      </w:pPr>
      <w:r w:rsidRPr="00236CF3">
        <w:rPr>
          <w:sz w:val="26"/>
          <w:szCs w:val="26"/>
        </w:rPr>
        <w:t>1) применяются весы механические или электронные с пределом взвешивания не менее 50 кг и точностью взвешивания не более 50 г. Для взвешивания крупных частей возможно использование динамометра, подвешиваемого на крюк кран</w:t>
      </w:r>
      <w:r w:rsidR="00A30E97" w:rsidRPr="00236CF3">
        <w:rPr>
          <w:sz w:val="26"/>
          <w:szCs w:val="26"/>
        </w:rPr>
        <w:t>–</w:t>
      </w:r>
      <w:r w:rsidRPr="00236CF3">
        <w:rPr>
          <w:sz w:val="26"/>
          <w:szCs w:val="26"/>
        </w:rPr>
        <w:t>балки. Весовое оборудование должно быть оттарировано, опломбировано, иметь технический паспорт и акт поверки;</w:t>
      </w:r>
    </w:p>
    <w:p w14:paraId="3BDF4BA4" w14:textId="77777777" w:rsidR="00A557F3" w:rsidRPr="00236CF3" w:rsidRDefault="00A557F3" w:rsidP="009D1E80">
      <w:pPr>
        <w:spacing w:line="276" w:lineRule="auto"/>
        <w:ind w:firstLine="709"/>
        <w:contextualSpacing/>
        <w:jc w:val="both"/>
        <w:rPr>
          <w:bCs/>
          <w:sz w:val="26"/>
          <w:szCs w:val="26"/>
        </w:rPr>
      </w:pPr>
      <w:r w:rsidRPr="00236CF3">
        <w:rPr>
          <w:bCs/>
          <w:sz w:val="26"/>
          <w:szCs w:val="26"/>
        </w:rPr>
        <w:t>2) для первичной обработки металлических отходов используются как ручные инструменты (ножовка по металлу, ножницы, и т.п.), так и электромеханические инструменты (фрезы, дрели и т.п.);</w:t>
      </w:r>
    </w:p>
    <w:p w14:paraId="0065B317" w14:textId="77ADC2BC" w:rsidR="00A557F3" w:rsidRPr="00236CF3" w:rsidRDefault="00A557F3" w:rsidP="009D1E80">
      <w:pPr>
        <w:spacing w:line="276" w:lineRule="auto"/>
        <w:ind w:firstLine="709"/>
        <w:contextualSpacing/>
        <w:jc w:val="both"/>
        <w:rPr>
          <w:sz w:val="26"/>
          <w:szCs w:val="26"/>
        </w:rPr>
      </w:pPr>
      <w:r w:rsidRPr="00236CF3">
        <w:rPr>
          <w:sz w:val="26"/>
          <w:szCs w:val="26"/>
        </w:rPr>
        <w:t>3) для обработки макулатуры, пластмассовых отходов, ПЭТФ</w:t>
      </w:r>
      <w:r w:rsidR="00A30E97" w:rsidRPr="00236CF3">
        <w:rPr>
          <w:sz w:val="26"/>
          <w:szCs w:val="26"/>
        </w:rPr>
        <w:t>–</w:t>
      </w:r>
      <w:r w:rsidRPr="00236CF3">
        <w:rPr>
          <w:sz w:val="26"/>
          <w:szCs w:val="26"/>
        </w:rPr>
        <w:t>бутылок, алюминиевых банок могут применяться резательные машины и электромеханические (гидравлические) прессы.</w:t>
      </w:r>
    </w:p>
    <w:p w14:paraId="58942B08" w14:textId="4DFF21F0" w:rsidR="00A557F3" w:rsidRPr="00236CF3" w:rsidRDefault="00A557F3" w:rsidP="009D1E80">
      <w:pPr>
        <w:spacing w:line="276" w:lineRule="auto"/>
        <w:ind w:firstLine="709"/>
        <w:contextualSpacing/>
        <w:jc w:val="both"/>
        <w:rPr>
          <w:sz w:val="26"/>
          <w:szCs w:val="26"/>
        </w:rPr>
      </w:pPr>
      <w:r w:rsidRPr="00236CF3">
        <w:rPr>
          <w:sz w:val="26"/>
          <w:szCs w:val="26"/>
        </w:rPr>
        <w:t xml:space="preserve">Приемные пункты должны располагаться изолированно от жилых домов, детских и лечебных учреждений. Не разрешается организация приемных пунктов в местах, где </w:t>
      </w:r>
      <w:r w:rsidR="00F46B2B" w:rsidRPr="00236CF3">
        <w:rPr>
          <w:sz w:val="26"/>
          <w:szCs w:val="26"/>
        </w:rPr>
        <w:t>невозможно</w:t>
      </w:r>
      <w:r w:rsidRPr="00236CF3">
        <w:rPr>
          <w:sz w:val="26"/>
          <w:szCs w:val="26"/>
        </w:rPr>
        <w:t xml:space="preserve"> устройство подъездных путей и мест парковки транспорта.</w:t>
      </w:r>
    </w:p>
    <w:p w14:paraId="4743BC28" w14:textId="28E9068E" w:rsidR="00A557F3" w:rsidRPr="00236CF3" w:rsidRDefault="00A557F3" w:rsidP="009D1E80">
      <w:pPr>
        <w:spacing w:line="276" w:lineRule="auto"/>
        <w:ind w:firstLine="709"/>
        <w:contextualSpacing/>
        <w:jc w:val="both"/>
        <w:rPr>
          <w:sz w:val="26"/>
          <w:szCs w:val="26"/>
        </w:rPr>
      </w:pPr>
      <w:r w:rsidRPr="00236CF3">
        <w:rPr>
          <w:sz w:val="26"/>
          <w:szCs w:val="26"/>
        </w:rPr>
        <w:t>Расположение приемных пунктов по отношению к жилым домам должно соответствовать СаНПиН 2.2.1/2.1.1.1200</w:t>
      </w:r>
      <w:r w:rsidR="00A30E97" w:rsidRPr="00236CF3">
        <w:rPr>
          <w:sz w:val="26"/>
          <w:szCs w:val="26"/>
        </w:rPr>
        <w:t>–</w:t>
      </w:r>
      <w:r w:rsidRPr="00236CF3">
        <w:rPr>
          <w:sz w:val="26"/>
          <w:szCs w:val="26"/>
        </w:rPr>
        <w:t>03 «Санитарно</w:t>
      </w:r>
      <w:r w:rsidR="00A30E97" w:rsidRPr="00236CF3">
        <w:rPr>
          <w:sz w:val="26"/>
          <w:szCs w:val="26"/>
        </w:rPr>
        <w:t>–</w:t>
      </w:r>
      <w:r w:rsidRPr="00236CF3">
        <w:rPr>
          <w:sz w:val="26"/>
          <w:szCs w:val="26"/>
        </w:rPr>
        <w:t>защитные зоны и санитарная классификация предприятий, сооружений и иных объектов».</w:t>
      </w:r>
    </w:p>
    <w:p w14:paraId="0C962220" w14:textId="77777777" w:rsidR="00A557F3" w:rsidRPr="00236CF3" w:rsidRDefault="00A557F3" w:rsidP="009D1E80">
      <w:pPr>
        <w:spacing w:line="276" w:lineRule="auto"/>
        <w:ind w:firstLine="709"/>
        <w:contextualSpacing/>
        <w:jc w:val="both"/>
        <w:rPr>
          <w:sz w:val="26"/>
          <w:szCs w:val="26"/>
        </w:rPr>
      </w:pPr>
      <w:r w:rsidRPr="00236CF3">
        <w:rPr>
          <w:sz w:val="26"/>
          <w:szCs w:val="26"/>
        </w:rPr>
        <w:t>Юридические лица и индивидуальные предприниматели, осуществляющие деятельность по заготовке, переработке и реализации ВМР, лома цветных и черных металлов, обязаны соблюдать законодательные и иные нормативные правовые акты Российской Федерации, Правила противопожарной и производственной безопасности.</w:t>
      </w:r>
    </w:p>
    <w:p w14:paraId="76A7E60F" w14:textId="77777777" w:rsidR="00A557F3" w:rsidRPr="00236CF3" w:rsidRDefault="00A557F3" w:rsidP="009D1E80">
      <w:pPr>
        <w:spacing w:line="276" w:lineRule="auto"/>
        <w:ind w:firstLine="709"/>
        <w:contextualSpacing/>
        <w:jc w:val="both"/>
        <w:rPr>
          <w:sz w:val="26"/>
          <w:szCs w:val="26"/>
        </w:rPr>
      </w:pPr>
      <w:r w:rsidRPr="00236CF3">
        <w:rPr>
          <w:sz w:val="26"/>
          <w:szCs w:val="26"/>
        </w:rPr>
        <w:t>Передвижные приемные пункты могут оборудоваться на базе автомобилей «Газель», автоприцепов «Тонар» или «Купава». Автомобили, предназначенные для перевозки вторичного сырья, должны удовлетворять следующим требованиям:</w:t>
      </w:r>
    </w:p>
    <w:p w14:paraId="7CD4FA77" w14:textId="77777777" w:rsidR="00A557F3" w:rsidRPr="00236CF3" w:rsidRDefault="00A557F3" w:rsidP="000403E7">
      <w:pPr>
        <w:pStyle w:val="aff0"/>
        <w:numPr>
          <w:ilvl w:val="0"/>
          <w:numId w:val="44"/>
        </w:numPr>
        <w:spacing w:line="276" w:lineRule="auto"/>
        <w:ind w:left="0" w:firstLine="709"/>
        <w:contextualSpacing/>
        <w:jc w:val="both"/>
        <w:rPr>
          <w:sz w:val="26"/>
          <w:szCs w:val="26"/>
        </w:rPr>
      </w:pPr>
      <w:r w:rsidRPr="00236CF3">
        <w:rPr>
          <w:sz w:val="26"/>
          <w:szCs w:val="26"/>
        </w:rPr>
        <w:lastRenderedPageBreak/>
        <w:t>все части автомобиля должны быть легкодоступны для очистки и дезинфекции;</w:t>
      </w:r>
    </w:p>
    <w:p w14:paraId="6CE1C372" w14:textId="7C73AD86" w:rsidR="00A557F3" w:rsidRPr="00236CF3" w:rsidRDefault="00A557F3" w:rsidP="000403E7">
      <w:pPr>
        <w:pStyle w:val="aff0"/>
        <w:numPr>
          <w:ilvl w:val="0"/>
          <w:numId w:val="44"/>
        </w:numPr>
        <w:spacing w:line="276" w:lineRule="auto"/>
        <w:ind w:left="0" w:firstLine="709"/>
        <w:contextualSpacing/>
        <w:jc w:val="both"/>
        <w:rPr>
          <w:sz w:val="26"/>
          <w:szCs w:val="26"/>
        </w:rPr>
      </w:pPr>
      <w:r w:rsidRPr="00236CF3">
        <w:rPr>
          <w:sz w:val="26"/>
          <w:szCs w:val="26"/>
        </w:rPr>
        <w:t>дно и стены кузовов автомашин должны быть сплошными, а один из бортов – откидным.</w:t>
      </w:r>
    </w:p>
    <w:p w14:paraId="2C13DC0F" w14:textId="6D502E95" w:rsidR="00A557F3" w:rsidRPr="00236CF3" w:rsidRDefault="00A557F3" w:rsidP="009D1E80">
      <w:pPr>
        <w:spacing w:line="276" w:lineRule="auto"/>
        <w:ind w:firstLine="709"/>
        <w:contextualSpacing/>
        <w:jc w:val="both"/>
        <w:rPr>
          <w:sz w:val="26"/>
          <w:szCs w:val="26"/>
        </w:rPr>
      </w:pPr>
      <w:r w:rsidRPr="00236CF3">
        <w:rPr>
          <w:sz w:val="26"/>
          <w:szCs w:val="26"/>
        </w:rPr>
        <w:t xml:space="preserve">Передвижные приемные пункты по графику, согласованному с органами местного самоуправления и </w:t>
      </w:r>
      <w:r w:rsidR="00F46B2B" w:rsidRPr="00236CF3">
        <w:rPr>
          <w:sz w:val="26"/>
          <w:szCs w:val="26"/>
        </w:rPr>
        <w:t>управляющими компаниями,</w:t>
      </w:r>
      <w:r w:rsidRPr="00236CF3">
        <w:rPr>
          <w:sz w:val="26"/>
          <w:szCs w:val="26"/>
        </w:rPr>
        <w:t xml:space="preserve"> осуществляют сбор ВМР от населения, по заявкам от предприятий и организаций.</w:t>
      </w:r>
    </w:p>
    <w:p w14:paraId="10EDF7CE" w14:textId="77777777" w:rsidR="00A557F3" w:rsidRPr="00236CF3" w:rsidRDefault="00A557F3" w:rsidP="009D1E80">
      <w:pPr>
        <w:spacing w:line="276" w:lineRule="auto"/>
        <w:ind w:firstLine="709"/>
        <w:contextualSpacing/>
        <w:jc w:val="both"/>
        <w:rPr>
          <w:sz w:val="26"/>
          <w:szCs w:val="26"/>
        </w:rPr>
      </w:pPr>
      <w:r w:rsidRPr="00236CF3">
        <w:rPr>
          <w:bCs/>
          <w:sz w:val="26"/>
          <w:szCs w:val="26"/>
        </w:rPr>
        <w:t>Организация работы стационарных и передвижных приемных пунктов ВМР должна осуществляться субъектами малого и среднего бизнеса на собственные средства при соответствующей поддержке органов местного самоуправления.</w:t>
      </w:r>
    </w:p>
    <w:p w14:paraId="144850D6" w14:textId="4648D2E4" w:rsidR="00A557F3" w:rsidRPr="00236CF3" w:rsidRDefault="00A557F3" w:rsidP="009D1E80">
      <w:pPr>
        <w:spacing w:line="276" w:lineRule="auto"/>
        <w:ind w:firstLine="709"/>
        <w:contextualSpacing/>
        <w:jc w:val="both"/>
        <w:rPr>
          <w:sz w:val="26"/>
          <w:szCs w:val="26"/>
        </w:rPr>
      </w:pPr>
      <w:r w:rsidRPr="00236CF3">
        <w:rPr>
          <w:sz w:val="26"/>
          <w:szCs w:val="26"/>
        </w:rPr>
        <w:t>Собранные вторичные материальные ресурсы могут также складироваться на муниципальном складе, организованном на территории поселения до накопления товарных партий для отправки на переработку. В последующем подготовленные брикеты ВМР транспортными партиями доставляются на специализированные предприятия по переработке ВМР для полной переработки в товарную продукцию. Строительство муниципального склада по приему вторичных материальных ресурсов должно организовываться органами местного самоуправления совместно с инвесторами и в последующем стать звеном комплексной логистической системы управления отходами и вторичными материальными ресурсами.</w:t>
      </w:r>
    </w:p>
    <w:p w14:paraId="7E2F7F86" w14:textId="3A46D7F2" w:rsidR="00A557F3" w:rsidRPr="00236CF3" w:rsidRDefault="00A557F3" w:rsidP="009D1E80">
      <w:pPr>
        <w:spacing w:line="276" w:lineRule="auto"/>
        <w:ind w:firstLine="709"/>
        <w:contextualSpacing/>
        <w:jc w:val="both"/>
        <w:rPr>
          <w:sz w:val="26"/>
          <w:szCs w:val="26"/>
        </w:rPr>
      </w:pPr>
      <w:r w:rsidRPr="00236CF3">
        <w:rPr>
          <w:sz w:val="26"/>
          <w:szCs w:val="26"/>
        </w:rPr>
        <w:t>Ориентировочные затраты на создание одного мобильного пункта приема вторичного сырья и опасных отходов составляют около 1 </w:t>
      </w:r>
      <w:r w:rsidR="009F63F5" w:rsidRPr="00236CF3">
        <w:rPr>
          <w:sz w:val="26"/>
          <w:szCs w:val="26"/>
        </w:rPr>
        <w:t>0</w:t>
      </w:r>
      <w:r w:rsidRPr="00236CF3">
        <w:rPr>
          <w:sz w:val="26"/>
          <w:szCs w:val="26"/>
        </w:rPr>
        <w:t>00 тыс. руб. и включают стоимость транспортного средства и его оборудование.</w:t>
      </w:r>
    </w:p>
    <w:p w14:paraId="51FA10CF" w14:textId="1E1C3358" w:rsidR="000F0BE3" w:rsidRPr="00236CF3" w:rsidRDefault="000F0BE3" w:rsidP="009D1E80">
      <w:pPr>
        <w:spacing w:line="276" w:lineRule="auto"/>
        <w:ind w:firstLine="709"/>
        <w:contextualSpacing/>
        <w:jc w:val="both"/>
        <w:rPr>
          <w:sz w:val="26"/>
          <w:szCs w:val="26"/>
        </w:rPr>
      </w:pPr>
      <w:r w:rsidRPr="00236CF3">
        <w:rPr>
          <w:sz w:val="26"/>
          <w:szCs w:val="26"/>
        </w:rPr>
        <w:t xml:space="preserve">Мобильный пункт </w:t>
      </w:r>
      <w:r w:rsidR="00405344" w:rsidRPr="00236CF3">
        <w:rPr>
          <w:sz w:val="26"/>
          <w:szCs w:val="26"/>
        </w:rPr>
        <w:t>накопления</w:t>
      </w:r>
      <w:r w:rsidRPr="00236CF3">
        <w:rPr>
          <w:sz w:val="26"/>
          <w:szCs w:val="26"/>
        </w:rPr>
        <w:t xml:space="preserve"> опасных отходов может представлять собой грузовой автомобиль (рис.</w:t>
      </w:r>
      <w:r w:rsidR="003E1F42" w:rsidRPr="00236CF3">
        <w:rPr>
          <w:sz w:val="26"/>
          <w:szCs w:val="26"/>
        </w:rPr>
        <w:t>9</w:t>
      </w:r>
      <w:r w:rsidRPr="00236CF3">
        <w:rPr>
          <w:sz w:val="26"/>
          <w:szCs w:val="26"/>
        </w:rPr>
        <w:t>).</w:t>
      </w:r>
    </w:p>
    <w:p w14:paraId="4543FFB2" w14:textId="77777777" w:rsidR="005F593F" w:rsidRPr="00236CF3" w:rsidRDefault="005F593F" w:rsidP="009D1E80">
      <w:pPr>
        <w:spacing w:line="276" w:lineRule="auto"/>
        <w:ind w:firstLine="709"/>
        <w:contextualSpacing/>
        <w:jc w:val="both"/>
        <w:rPr>
          <w:sz w:val="26"/>
          <w:szCs w:val="26"/>
        </w:rPr>
      </w:pPr>
    </w:p>
    <w:p w14:paraId="567CC689" w14:textId="77777777" w:rsidR="000F0BE3" w:rsidRPr="00236CF3" w:rsidRDefault="000F0BE3" w:rsidP="00787BA6">
      <w:pPr>
        <w:keepNext/>
        <w:spacing w:line="276" w:lineRule="auto"/>
        <w:ind w:firstLine="709"/>
        <w:contextualSpacing/>
        <w:jc w:val="center"/>
        <w:rPr>
          <w:sz w:val="26"/>
          <w:szCs w:val="26"/>
        </w:rPr>
      </w:pPr>
      <w:r w:rsidRPr="00236CF3">
        <w:rPr>
          <w:noProof/>
          <w:sz w:val="26"/>
          <w:szCs w:val="26"/>
        </w:rPr>
        <w:drawing>
          <wp:inline distT="0" distB="0" distL="0" distR="0" wp14:anchorId="78694186" wp14:editId="2F4355EC">
            <wp:extent cx="2992120" cy="2362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92120" cy="2362200"/>
                    </a:xfrm>
                    <a:prstGeom prst="rect">
                      <a:avLst/>
                    </a:prstGeom>
                    <a:noFill/>
                  </pic:spPr>
                </pic:pic>
              </a:graphicData>
            </a:graphic>
          </wp:inline>
        </w:drawing>
      </w:r>
    </w:p>
    <w:p w14:paraId="0163B111" w14:textId="4F8F173D" w:rsidR="000F0BE3" w:rsidRPr="00236CF3" w:rsidRDefault="000F0BE3" w:rsidP="00787BA6">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003E1F42" w:rsidRPr="00236CF3">
        <w:rPr>
          <w:i w:val="0"/>
          <w:iCs w:val="0"/>
          <w:color w:val="auto"/>
          <w:sz w:val="20"/>
          <w:szCs w:val="20"/>
        </w:rPr>
        <w:t>9</w:t>
      </w:r>
      <w:r w:rsidRPr="00236CF3">
        <w:rPr>
          <w:i w:val="0"/>
          <w:iCs w:val="0"/>
          <w:color w:val="auto"/>
          <w:sz w:val="20"/>
          <w:szCs w:val="20"/>
        </w:rPr>
        <w:t xml:space="preserve">. Варианты организации мобильного пункта </w:t>
      </w:r>
      <w:r w:rsidR="00405344" w:rsidRPr="00236CF3">
        <w:rPr>
          <w:i w:val="0"/>
          <w:iCs w:val="0"/>
          <w:color w:val="auto"/>
          <w:sz w:val="20"/>
          <w:szCs w:val="20"/>
        </w:rPr>
        <w:t>накопления</w:t>
      </w:r>
      <w:r w:rsidRPr="00236CF3">
        <w:rPr>
          <w:i w:val="0"/>
          <w:iCs w:val="0"/>
          <w:color w:val="auto"/>
          <w:sz w:val="20"/>
          <w:szCs w:val="20"/>
        </w:rPr>
        <w:t xml:space="preserve"> вторсырья</w:t>
      </w:r>
    </w:p>
    <w:p w14:paraId="2EA4B96E" w14:textId="77777777" w:rsidR="00787BA6" w:rsidRPr="00236CF3" w:rsidRDefault="00787BA6" w:rsidP="009D1E80">
      <w:pPr>
        <w:spacing w:line="276" w:lineRule="auto"/>
        <w:ind w:firstLine="709"/>
        <w:contextualSpacing/>
        <w:jc w:val="both"/>
        <w:rPr>
          <w:sz w:val="26"/>
          <w:szCs w:val="26"/>
        </w:rPr>
      </w:pPr>
    </w:p>
    <w:p w14:paraId="2FE5E36A" w14:textId="128DD442" w:rsidR="00540BE7" w:rsidRPr="00236CF3" w:rsidRDefault="000F0BE3" w:rsidP="009D1E80">
      <w:pPr>
        <w:spacing w:line="276" w:lineRule="auto"/>
        <w:ind w:firstLine="709"/>
        <w:contextualSpacing/>
        <w:jc w:val="both"/>
        <w:rPr>
          <w:sz w:val="26"/>
          <w:szCs w:val="26"/>
        </w:rPr>
      </w:pPr>
      <w:r w:rsidRPr="00236CF3">
        <w:rPr>
          <w:sz w:val="26"/>
          <w:szCs w:val="26"/>
        </w:rPr>
        <w:t xml:space="preserve">Сбор от населения вторичного сырья, опасных отходов, в том числе ртутьсодержащих осуществляется в соответствии с графиком движения </w:t>
      </w:r>
      <w:r w:rsidRPr="00236CF3">
        <w:rPr>
          <w:sz w:val="26"/>
          <w:szCs w:val="26"/>
        </w:rPr>
        <w:lastRenderedPageBreak/>
        <w:t>мобильного пункта в специальные контейнеры. Собранные опасные отходы, в том числе ртутьсодержащие, должны передаваться в специализированные организации на ликвидацию.</w:t>
      </w:r>
    </w:p>
    <w:p w14:paraId="5C9EE498" w14:textId="77777777" w:rsidR="000F0BE3" w:rsidRPr="00236CF3" w:rsidRDefault="000F0BE3" w:rsidP="009D1E80">
      <w:pPr>
        <w:spacing w:line="276" w:lineRule="auto"/>
        <w:ind w:firstLine="709"/>
        <w:contextualSpacing/>
        <w:jc w:val="both"/>
        <w:rPr>
          <w:sz w:val="26"/>
          <w:szCs w:val="26"/>
        </w:rPr>
      </w:pPr>
      <w:r w:rsidRPr="00236CF3">
        <w:rPr>
          <w:sz w:val="26"/>
          <w:szCs w:val="26"/>
        </w:rPr>
        <w:t>В качестве транспортных средств по перевозке опасных отходов, в том числе РСО могут применяться Газели следующих моделей:</w:t>
      </w:r>
    </w:p>
    <w:p w14:paraId="56B47774"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Изотермический фургон грузопассажирский на базе автомобиля «Газель» ГАЗ 3302;</w:t>
      </w:r>
    </w:p>
    <w:p w14:paraId="64578DFB" w14:textId="4C4EF57C"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Газ</w:t>
      </w:r>
      <w:r w:rsidR="00A30E97" w:rsidRPr="00236CF3">
        <w:rPr>
          <w:sz w:val="26"/>
          <w:szCs w:val="26"/>
        </w:rPr>
        <w:t>–</w:t>
      </w:r>
      <w:r w:rsidRPr="00236CF3">
        <w:rPr>
          <w:sz w:val="26"/>
          <w:szCs w:val="26"/>
        </w:rPr>
        <w:t>3302 «Бизнес» борт</w:t>
      </w:r>
      <w:r w:rsidR="00A30E97" w:rsidRPr="00236CF3">
        <w:rPr>
          <w:sz w:val="26"/>
          <w:szCs w:val="26"/>
        </w:rPr>
        <w:t>–</w:t>
      </w:r>
      <w:r w:rsidRPr="00236CF3">
        <w:rPr>
          <w:sz w:val="26"/>
          <w:szCs w:val="26"/>
        </w:rPr>
        <w:t>тент;</w:t>
      </w:r>
    </w:p>
    <w:p w14:paraId="0DEEC528" w14:textId="1F76ED05"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Газ</w:t>
      </w:r>
      <w:r w:rsidR="00A30E97" w:rsidRPr="00236CF3">
        <w:rPr>
          <w:sz w:val="26"/>
          <w:szCs w:val="26"/>
        </w:rPr>
        <w:t>–</w:t>
      </w:r>
      <w:r w:rsidRPr="00236CF3">
        <w:rPr>
          <w:sz w:val="26"/>
          <w:szCs w:val="26"/>
        </w:rPr>
        <w:t>2705 «Бизнес» Фургон.</w:t>
      </w:r>
    </w:p>
    <w:p w14:paraId="1C0E4362" w14:textId="10C62469" w:rsidR="000F0BE3" w:rsidRPr="00236CF3" w:rsidRDefault="000F0BE3" w:rsidP="009D1E80">
      <w:pPr>
        <w:spacing w:line="276" w:lineRule="auto"/>
        <w:ind w:firstLine="709"/>
        <w:contextualSpacing/>
        <w:jc w:val="both"/>
        <w:rPr>
          <w:sz w:val="26"/>
          <w:szCs w:val="26"/>
        </w:rPr>
      </w:pPr>
      <w:r w:rsidRPr="00236CF3">
        <w:rPr>
          <w:sz w:val="26"/>
          <w:szCs w:val="26"/>
        </w:rPr>
        <w:t>Изотермический фургон грузопассажирский на базе автомобиля «Газель» ГАЗ 3302 и Газ</w:t>
      </w:r>
      <w:r w:rsidR="00A30E97" w:rsidRPr="00236CF3">
        <w:rPr>
          <w:sz w:val="26"/>
          <w:szCs w:val="26"/>
        </w:rPr>
        <w:t>–</w:t>
      </w:r>
      <w:r w:rsidRPr="00236CF3">
        <w:rPr>
          <w:sz w:val="26"/>
          <w:szCs w:val="26"/>
        </w:rPr>
        <w:t>3302 «Бизнес» борт</w:t>
      </w:r>
      <w:r w:rsidR="00A30E97" w:rsidRPr="00236CF3">
        <w:rPr>
          <w:sz w:val="26"/>
          <w:szCs w:val="26"/>
        </w:rPr>
        <w:t>–</w:t>
      </w:r>
      <w:r w:rsidRPr="00236CF3">
        <w:rPr>
          <w:sz w:val="26"/>
          <w:szCs w:val="26"/>
        </w:rPr>
        <w:t>тент имеют шасси ГАЗ</w:t>
      </w:r>
      <w:r w:rsidR="00A30E97" w:rsidRPr="00236CF3">
        <w:rPr>
          <w:sz w:val="26"/>
          <w:szCs w:val="26"/>
        </w:rPr>
        <w:t>–</w:t>
      </w:r>
      <w:r w:rsidRPr="00236CF3">
        <w:rPr>
          <w:sz w:val="26"/>
          <w:szCs w:val="26"/>
        </w:rPr>
        <w:t>3302 и различные специальные кузова.</w:t>
      </w:r>
    </w:p>
    <w:p w14:paraId="6A3BD4C0" w14:textId="00C53226" w:rsidR="000F0BE3" w:rsidRPr="00236CF3" w:rsidRDefault="000F0BE3" w:rsidP="009D1E80">
      <w:pPr>
        <w:spacing w:line="276" w:lineRule="auto"/>
        <w:ind w:firstLine="709"/>
        <w:contextualSpacing/>
        <w:jc w:val="both"/>
        <w:rPr>
          <w:sz w:val="26"/>
          <w:szCs w:val="26"/>
        </w:rPr>
      </w:pPr>
      <w:r w:rsidRPr="00236CF3">
        <w:rPr>
          <w:sz w:val="26"/>
          <w:szCs w:val="26"/>
        </w:rPr>
        <w:t>Газ</w:t>
      </w:r>
      <w:r w:rsidR="00A30E97" w:rsidRPr="00236CF3">
        <w:rPr>
          <w:sz w:val="26"/>
          <w:szCs w:val="26"/>
        </w:rPr>
        <w:t>–</w:t>
      </w:r>
      <w:r w:rsidRPr="00236CF3">
        <w:rPr>
          <w:sz w:val="26"/>
          <w:szCs w:val="26"/>
        </w:rPr>
        <w:t>3302 имеет следующие характеристики:</w:t>
      </w:r>
    </w:p>
    <w:p w14:paraId="145DB4E7" w14:textId="29B67803"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 xml:space="preserve">Число мест (грузоподъемность) </w:t>
      </w:r>
      <w:r w:rsidR="00A30E97" w:rsidRPr="00236CF3">
        <w:rPr>
          <w:sz w:val="26"/>
          <w:szCs w:val="26"/>
        </w:rPr>
        <w:t>–</w:t>
      </w:r>
      <w:r w:rsidRPr="00236CF3">
        <w:rPr>
          <w:sz w:val="26"/>
          <w:szCs w:val="26"/>
        </w:rPr>
        <w:t>–3(1500 кг);</w:t>
      </w:r>
    </w:p>
    <w:p w14:paraId="69F1ABA7"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Масса снаряженного автомобиля – 1850 кг;</w:t>
      </w:r>
    </w:p>
    <w:p w14:paraId="7753062C"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Полная масса автомобиля – 3500 кг;</w:t>
      </w:r>
    </w:p>
    <w:p w14:paraId="4720C463" w14:textId="66AC45C2"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 xml:space="preserve">Максимальная скорость </w:t>
      </w:r>
      <w:r w:rsidR="00A30E97" w:rsidRPr="00236CF3">
        <w:rPr>
          <w:sz w:val="26"/>
          <w:szCs w:val="26"/>
        </w:rPr>
        <w:t>–</w:t>
      </w:r>
      <w:r w:rsidRPr="00236CF3">
        <w:rPr>
          <w:sz w:val="26"/>
          <w:szCs w:val="26"/>
        </w:rPr>
        <w:t xml:space="preserve"> 115 км/ч;</w:t>
      </w:r>
    </w:p>
    <w:p w14:paraId="4F1AF44A" w14:textId="7A7D735C"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Расход топлива, л/100</w:t>
      </w:r>
      <w:r w:rsidRPr="00236CF3">
        <w:rPr>
          <w:sz w:val="26"/>
          <w:szCs w:val="26"/>
          <w:lang w:val="en-US"/>
        </w:rPr>
        <w:t> </w:t>
      </w:r>
      <w:r w:rsidRPr="00236CF3">
        <w:rPr>
          <w:sz w:val="26"/>
          <w:szCs w:val="26"/>
        </w:rPr>
        <w:t xml:space="preserve">км (при 60 км/ч) </w:t>
      </w:r>
      <w:r w:rsidR="00A30E97" w:rsidRPr="00236CF3">
        <w:rPr>
          <w:sz w:val="26"/>
          <w:szCs w:val="26"/>
        </w:rPr>
        <w:t>–</w:t>
      </w:r>
      <w:r w:rsidRPr="00236CF3">
        <w:rPr>
          <w:sz w:val="26"/>
          <w:szCs w:val="26"/>
        </w:rPr>
        <w:t xml:space="preserve"> 11,5;</w:t>
      </w:r>
    </w:p>
    <w:p w14:paraId="581A8B0E" w14:textId="0F259123" w:rsidR="000F0BE3" w:rsidRPr="00236CF3" w:rsidRDefault="00787BA6" w:rsidP="000403E7">
      <w:pPr>
        <w:numPr>
          <w:ilvl w:val="0"/>
          <w:numId w:val="56"/>
        </w:numPr>
        <w:spacing w:line="276" w:lineRule="auto"/>
        <w:ind w:left="0" w:firstLine="709"/>
        <w:contextualSpacing/>
        <w:jc w:val="both"/>
        <w:rPr>
          <w:sz w:val="26"/>
          <w:szCs w:val="26"/>
        </w:rPr>
      </w:pPr>
      <w:r w:rsidRPr="00236CF3">
        <w:rPr>
          <w:sz w:val="26"/>
          <w:szCs w:val="26"/>
        </w:rPr>
        <w:t xml:space="preserve">Компактность и малый </w:t>
      </w:r>
      <w:r w:rsidR="000F0BE3" w:rsidRPr="00236CF3">
        <w:rPr>
          <w:sz w:val="26"/>
          <w:szCs w:val="26"/>
        </w:rPr>
        <w:t xml:space="preserve">радиус поворота;  </w:t>
      </w:r>
    </w:p>
    <w:p w14:paraId="0D557F91"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Погрузочная высота 1 м.</w:t>
      </w:r>
    </w:p>
    <w:p w14:paraId="240B8B3C" w14:textId="058956F6" w:rsidR="000F0BE3" w:rsidRPr="00236CF3" w:rsidRDefault="000F0BE3" w:rsidP="009D1E80">
      <w:pPr>
        <w:spacing w:line="276" w:lineRule="auto"/>
        <w:ind w:firstLine="709"/>
        <w:contextualSpacing/>
        <w:jc w:val="both"/>
        <w:rPr>
          <w:sz w:val="26"/>
          <w:szCs w:val="26"/>
        </w:rPr>
      </w:pPr>
      <w:r w:rsidRPr="00236CF3">
        <w:rPr>
          <w:sz w:val="26"/>
          <w:szCs w:val="26"/>
        </w:rPr>
        <w:t>Газ</w:t>
      </w:r>
      <w:r w:rsidR="00A30E97" w:rsidRPr="00236CF3">
        <w:rPr>
          <w:sz w:val="26"/>
          <w:szCs w:val="26"/>
        </w:rPr>
        <w:t>–</w:t>
      </w:r>
      <w:r w:rsidRPr="00236CF3">
        <w:rPr>
          <w:sz w:val="26"/>
          <w:szCs w:val="26"/>
        </w:rPr>
        <w:t>2705 «Бизнес» Фургон имеет следующие характеристики:</w:t>
      </w:r>
    </w:p>
    <w:p w14:paraId="69E9410E" w14:textId="3F626052"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 xml:space="preserve">Число мест (грузоподъемность) </w:t>
      </w:r>
      <w:r w:rsidR="00A30E97" w:rsidRPr="00236CF3">
        <w:rPr>
          <w:sz w:val="26"/>
          <w:szCs w:val="26"/>
        </w:rPr>
        <w:t>–</w:t>
      </w:r>
      <w:r w:rsidRPr="00236CF3">
        <w:rPr>
          <w:sz w:val="26"/>
          <w:szCs w:val="26"/>
        </w:rPr>
        <w:t xml:space="preserve"> 3(1350 кг);</w:t>
      </w:r>
    </w:p>
    <w:p w14:paraId="3471A222"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Масса снаряженного автомобиля – 2000 кг;</w:t>
      </w:r>
    </w:p>
    <w:p w14:paraId="0665C959"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Полная масса автомобиля – 3500 кг;</w:t>
      </w:r>
    </w:p>
    <w:p w14:paraId="09EA0A64" w14:textId="34792A69"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 xml:space="preserve">Максимальная скорость </w:t>
      </w:r>
      <w:r w:rsidR="00A30E97" w:rsidRPr="00236CF3">
        <w:rPr>
          <w:sz w:val="26"/>
          <w:szCs w:val="26"/>
        </w:rPr>
        <w:t>–</w:t>
      </w:r>
      <w:r w:rsidRPr="00236CF3">
        <w:rPr>
          <w:sz w:val="26"/>
          <w:szCs w:val="26"/>
        </w:rPr>
        <w:t xml:space="preserve"> 115 км/ч;</w:t>
      </w:r>
    </w:p>
    <w:p w14:paraId="729D5480" w14:textId="2BC61F09"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Расход топлива, л/100</w:t>
      </w:r>
      <w:r w:rsidRPr="00236CF3">
        <w:rPr>
          <w:sz w:val="26"/>
          <w:szCs w:val="26"/>
          <w:lang w:val="en-US"/>
        </w:rPr>
        <w:t> </w:t>
      </w:r>
      <w:r w:rsidRPr="00236CF3">
        <w:rPr>
          <w:sz w:val="26"/>
          <w:szCs w:val="26"/>
        </w:rPr>
        <w:t xml:space="preserve">км (при 60 км/ч) </w:t>
      </w:r>
      <w:r w:rsidR="00A30E97" w:rsidRPr="00236CF3">
        <w:rPr>
          <w:sz w:val="26"/>
          <w:szCs w:val="26"/>
        </w:rPr>
        <w:t>–</w:t>
      </w:r>
      <w:r w:rsidRPr="00236CF3">
        <w:rPr>
          <w:sz w:val="26"/>
          <w:szCs w:val="26"/>
        </w:rPr>
        <w:t xml:space="preserve"> 11,5;</w:t>
      </w:r>
    </w:p>
    <w:p w14:paraId="18BF98DB"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Цельнометаллический кузов;</w:t>
      </w:r>
    </w:p>
    <w:p w14:paraId="0957C1D5" w14:textId="77777777" w:rsidR="000F0BE3" w:rsidRPr="00236CF3" w:rsidRDefault="000F0BE3" w:rsidP="000403E7">
      <w:pPr>
        <w:numPr>
          <w:ilvl w:val="0"/>
          <w:numId w:val="56"/>
        </w:numPr>
        <w:spacing w:line="276" w:lineRule="auto"/>
        <w:ind w:left="0" w:firstLine="709"/>
        <w:contextualSpacing/>
        <w:jc w:val="both"/>
        <w:rPr>
          <w:sz w:val="26"/>
          <w:szCs w:val="26"/>
        </w:rPr>
      </w:pPr>
      <w:r w:rsidRPr="00236CF3">
        <w:rPr>
          <w:sz w:val="26"/>
          <w:szCs w:val="26"/>
        </w:rPr>
        <w:t>Погрузочная высота 0,725 м.</w:t>
      </w:r>
    </w:p>
    <w:p w14:paraId="06B3CBAB" w14:textId="710A22E9" w:rsidR="000F0BE3" w:rsidRPr="00236CF3" w:rsidRDefault="000F0BE3" w:rsidP="009D1E80">
      <w:pPr>
        <w:spacing w:line="276" w:lineRule="auto"/>
        <w:ind w:firstLine="709"/>
        <w:contextualSpacing/>
        <w:jc w:val="both"/>
        <w:rPr>
          <w:sz w:val="26"/>
          <w:szCs w:val="26"/>
        </w:rPr>
      </w:pPr>
      <w:r w:rsidRPr="00236CF3">
        <w:rPr>
          <w:sz w:val="26"/>
          <w:szCs w:val="26"/>
        </w:rPr>
        <w:t xml:space="preserve">Наиболее оптимальным для транспортировки РСО является </w:t>
      </w:r>
      <w:r w:rsidRPr="00236CF3">
        <w:rPr>
          <w:bCs/>
          <w:sz w:val="26"/>
          <w:szCs w:val="26"/>
        </w:rPr>
        <w:t>Газ</w:t>
      </w:r>
      <w:r w:rsidR="00A30E97" w:rsidRPr="00236CF3">
        <w:rPr>
          <w:bCs/>
          <w:sz w:val="26"/>
          <w:szCs w:val="26"/>
        </w:rPr>
        <w:t>–</w:t>
      </w:r>
      <w:r w:rsidRPr="00236CF3">
        <w:rPr>
          <w:bCs/>
          <w:sz w:val="26"/>
          <w:szCs w:val="26"/>
        </w:rPr>
        <w:t xml:space="preserve">2705 «Бизнес» Фургон. Автомобиль имеет </w:t>
      </w:r>
      <w:r w:rsidRPr="00236CF3">
        <w:rPr>
          <w:sz w:val="26"/>
          <w:szCs w:val="26"/>
        </w:rPr>
        <w:t>цельнометаллический кузов, благодаря которому обеспечивается надежная сохранность груза. Автомобиль со всеми ведущими колесами ГАЗ</w:t>
      </w:r>
      <w:r w:rsidR="00A30E97" w:rsidRPr="00236CF3">
        <w:rPr>
          <w:sz w:val="26"/>
          <w:szCs w:val="26"/>
        </w:rPr>
        <w:t>–</w:t>
      </w:r>
      <w:r w:rsidRPr="00236CF3">
        <w:rPr>
          <w:sz w:val="26"/>
          <w:szCs w:val="26"/>
        </w:rPr>
        <w:t>27057, рассчитан на езду по плохим дорогам и бездорожью в сельской местности и в малых городах. Имеет меньшую погрузочную высоту 0,725 м. Доступ в кузов осуществляется через распашные задние или широкую сдвижную боковую дверь, так что процесс погрузки в ГАЗ</w:t>
      </w:r>
      <w:r w:rsidR="00A30E97" w:rsidRPr="00236CF3">
        <w:rPr>
          <w:sz w:val="26"/>
          <w:szCs w:val="26"/>
        </w:rPr>
        <w:t>–</w:t>
      </w:r>
      <w:r w:rsidRPr="00236CF3">
        <w:rPr>
          <w:sz w:val="26"/>
          <w:szCs w:val="26"/>
        </w:rPr>
        <w:t>2705 значительно облегчен.</w:t>
      </w:r>
    </w:p>
    <w:p w14:paraId="631F4D6E" w14:textId="77777777" w:rsidR="000F0BE3" w:rsidRPr="00236CF3" w:rsidRDefault="000F0BE3" w:rsidP="00787BA6">
      <w:pPr>
        <w:keepNext/>
        <w:spacing w:line="276" w:lineRule="auto"/>
        <w:ind w:firstLine="709"/>
        <w:contextualSpacing/>
        <w:jc w:val="center"/>
        <w:rPr>
          <w:sz w:val="26"/>
          <w:szCs w:val="26"/>
        </w:rPr>
      </w:pPr>
      <w:r w:rsidRPr="00236CF3">
        <w:rPr>
          <w:noProof/>
          <w:sz w:val="26"/>
          <w:szCs w:val="26"/>
        </w:rPr>
        <w:lastRenderedPageBreak/>
        <w:drawing>
          <wp:inline distT="0" distB="0" distL="0" distR="0" wp14:anchorId="04724089" wp14:editId="2E228031">
            <wp:extent cx="2532380" cy="1883410"/>
            <wp:effectExtent l="0" t="0" r="1270" b="2540"/>
            <wp:docPr id="15" name="Рисунок 41" descr="http://rifei72.ru/uploads/images/new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rifei72.ru/uploads/images/news4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2380" cy="1883410"/>
                    </a:xfrm>
                    <a:prstGeom prst="rect">
                      <a:avLst/>
                    </a:prstGeom>
                    <a:noFill/>
                    <a:ln>
                      <a:noFill/>
                    </a:ln>
                  </pic:spPr>
                </pic:pic>
              </a:graphicData>
            </a:graphic>
          </wp:inline>
        </w:drawing>
      </w:r>
    </w:p>
    <w:p w14:paraId="37402A43" w14:textId="547D2CB0" w:rsidR="000F0BE3" w:rsidRPr="00236CF3" w:rsidRDefault="000F0BE3" w:rsidP="00787BA6">
      <w:pPr>
        <w:pStyle w:val="affff2"/>
        <w:spacing w:after="0" w:line="276" w:lineRule="auto"/>
        <w:ind w:firstLine="709"/>
        <w:contextualSpacing/>
        <w:jc w:val="center"/>
        <w:rPr>
          <w:i w:val="0"/>
          <w:iCs w:val="0"/>
          <w:color w:val="auto"/>
          <w:sz w:val="20"/>
          <w:szCs w:val="20"/>
        </w:rPr>
      </w:pPr>
      <w:r w:rsidRPr="00236CF3">
        <w:rPr>
          <w:i w:val="0"/>
          <w:iCs w:val="0"/>
          <w:color w:val="auto"/>
          <w:sz w:val="20"/>
          <w:szCs w:val="20"/>
        </w:rPr>
        <w:t xml:space="preserve">Рисунок </w:t>
      </w:r>
      <w:r w:rsidR="003E1F42" w:rsidRPr="00236CF3">
        <w:rPr>
          <w:i w:val="0"/>
          <w:iCs w:val="0"/>
          <w:color w:val="auto"/>
          <w:sz w:val="20"/>
          <w:szCs w:val="20"/>
        </w:rPr>
        <w:t>10</w:t>
      </w:r>
      <w:r w:rsidRPr="00236CF3">
        <w:rPr>
          <w:i w:val="0"/>
          <w:iCs w:val="0"/>
          <w:color w:val="auto"/>
          <w:sz w:val="20"/>
          <w:szCs w:val="20"/>
        </w:rPr>
        <w:t>. Газ</w:t>
      </w:r>
      <w:r w:rsidR="00A30E97" w:rsidRPr="00236CF3">
        <w:rPr>
          <w:i w:val="0"/>
          <w:iCs w:val="0"/>
          <w:color w:val="auto"/>
          <w:sz w:val="20"/>
          <w:szCs w:val="20"/>
        </w:rPr>
        <w:t>–</w:t>
      </w:r>
      <w:r w:rsidRPr="00236CF3">
        <w:rPr>
          <w:i w:val="0"/>
          <w:iCs w:val="0"/>
          <w:color w:val="auto"/>
          <w:sz w:val="20"/>
          <w:szCs w:val="20"/>
        </w:rPr>
        <w:t>2705 "Бизнес" Фургон</w:t>
      </w:r>
    </w:p>
    <w:p w14:paraId="5CB53C02" w14:textId="77777777" w:rsidR="005F593F" w:rsidRPr="00236CF3" w:rsidRDefault="005F593F" w:rsidP="009D1E80">
      <w:pPr>
        <w:spacing w:line="276" w:lineRule="auto"/>
        <w:ind w:firstLine="709"/>
        <w:contextualSpacing/>
        <w:jc w:val="both"/>
      </w:pPr>
    </w:p>
    <w:p w14:paraId="45D9AAA4" w14:textId="74B72238" w:rsidR="000F0BE3" w:rsidRPr="00236CF3" w:rsidRDefault="000F0BE3" w:rsidP="009D1E80">
      <w:pPr>
        <w:spacing w:line="276" w:lineRule="auto"/>
        <w:ind w:firstLine="709"/>
        <w:contextualSpacing/>
        <w:jc w:val="both"/>
        <w:rPr>
          <w:sz w:val="26"/>
          <w:szCs w:val="26"/>
        </w:rPr>
      </w:pPr>
      <w:r w:rsidRPr="00236CF3">
        <w:rPr>
          <w:sz w:val="26"/>
          <w:szCs w:val="26"/>
        </w:rPr>
        <w:t xml:space="preserve">Грузоподъемность Газели составляет 1350 кг (грузопассажирский вариант </w:t>
      </w:r>
      <w:r w:rsidR="00A30E97" w:rsidRPr="00236CF3">
        <w:rPr>
          <w:sz w:val="26"/>
          <w:szCs w:val="26"/>
        </w:rPr>
        <w:t>–</w:t>
      </w:r>
      <w:r w:rsidRPr="00236CF3">
        <w:rPr>
          <w:sz w:val="26"/>
          <w:szCs w:val="26"/>
        </w:rPr>
        <w:t xml:space="preserve"> 950 кг), разгрузка может осуществляться как через задние распашные двери, так и через боковую сдвижную. Погрузочная высота ГАЗ</w:t>
      </w:r>
      <w:r w:rsidR="00A30E97" w:rsidRPr="00236CF3">
        <w:rPr>
          <w:sz w:val="26"/>
          <w:szCs w:val="26"/>
        </w:rPr>
        <w:t>–</w:t>
      </w:r>
      <w:r w:rsidRPr="00236CF3">
        <w:rPr>
          <w:sz w:val="26"/>
          <w:szCs w:val="26"/>
        </w:rPr>
        <w:t xml:space="preserve">2705 составляет 750 мм. </w:t>
      </w:r>
    </w:p>
    <w:p w14:paraId="4A74291F" w14:textId="74B4D5E1" w:rsidR="000F0BE3" w:rsidRPr="00236CF3" w:rsidRDefault="000F0BE3" w:rsidP="009D1E80">
      <w:pPr>
        <w:spacing w:line="276" w:lineRule="auto"/>
        <w:ind w:firstLine="709"/>
        <w:contextualSpacing/>
        <w:jc w:val="both"/>
        <w:rPr>
          <w:sz w:val="26"/>
          <w:szCs w:val="26"/>
        </w:rPr>
      </w:pPr>
      <w:r w:rsidRPr="00236CF3">
        <w:rPr>
          <w:sz w:val="26"/>
          <w:szCs w:val="26"/>
        </w:rPr>
        <w:t>Цена: 1 070 000 руб. (https://gazavtomig.ru/price/)</w:t>
      </w:r>
    </w:p>
    <w:p w14:paraId="655A7868" w14:textId="2F3D941B" w:rsidR="000F0BE3" w:rsidRPr="00236CF3" w:rsidRDefault="000F0BE3" w:rsidP="009D1E80">
      <w:pPr>
        <w:spacing w:line="276" w:lineRule="auto"/>
        <w:ind w:firstLine="709"/>
        <w:contextualSpacing/>
        <w:jc w:val="both"/>
        <w:rPr>
          <w:sz w:val="26"/>
          <w:szCs w:val="26"/>
        </w:rPr>
      </w:pPr>
      <w:r w:rsidRPr="00236CF3">
        <w:rPr>
          <w:sz w:val="26"/>
          <w:szCs w:val="26"/>
        </w:rPr>
        <w:t>Комплектация: Ц/м</w:t>
      </w:r>
      <w:r w:rsidR="00A30E97" w:rsidRPr="00236CF3">
        <w:rPr>
          <w:sz w:val="26"/>
          <w:szCs w:val="26"/>
        </w:rPr>
        <w:t>–</w:t>
      </w:r>
      <w:r w:rsidRPr="00236CF3">
        <w:rPr>
          <w:sz w:val="26"/>
          <w:szCs w:val="26"/>
        </w:rPr>
        <w:t>фургон, 3 места, г/п 1,5т., АИ</w:t>
      </w:r>
      <w:r w:rsidR="00A30E97" w:rsidRPr="00236CF3">
        <w:rPr>
          <w:sz w:val="26"/>
          <w:szCs w:val="26"/>
        </w:rPr>
        <w:t>–</w:t>
      </w:r>
      <w:r w:rsidRPr="00236CF3">
        <w:rPr>
          <w:sz w:val="26"/>
          <w:szCs w:val="26"/>
        </w:rPr>
        <w:t>92, 106,8 л.с., ГУР, Евро</w:t>
      </w:r>
      <w:r w:rsidR="00A30E97" w:rsidRPr="00236CF3">
        <w:rPr>
          <w:sz w:val="26"/>
          <w:szCs w:val="26"/>
        </w:rPr>
        <w:t>–</w:t>
      </w:r>
      <w:r w:rsidRPr="00236CF3">
        <w:rPr>
          <w:sz w:val="26"/>
          <w:szCs w:val="26"/>
        </w:rPr>
        <w:t>3</w:t>
      </w:r>
    </w:p>
    <w:p w14:paraId="215238BE" w14:textId="6E0782C3" w:rsidR="009D2EEE" w:rsidRPr="00236CF3" w:rsidRDefault="009D2EEE" w:rsidP="009D1E80">
      <w:pPr>
        <w:spacing w:line="276" w:lineRule="auto"/>
        <w:ind w:firstLine="709"/>
        <w:contextualSpacing/>
        <w:jc w:val="both"/>
        <w:rPr>
          <w:sz w:val="26"/>
          <w:szCs w:val="26"/>
        </w:rPr>
        <w:sectPr w:rsidR="009D2EEE" w:rsidRPr="00236CF3" w:rsidSect="00211F80">
          <w:footerReference w:type="default" r:id="rId30"/>
          <w:pgSz w:w="11906" w:h="16838" w:code="9"/>
          <w:pgMar w:top="1134" w:right="1134" w:bottom="1134" w:left="1701" w:header="522" w:footer="567" w:gutter="0"/>
          <w:cols w:space="708"/>
          <w:docGrid w:linePitch="360"/>
        </w:sectPr>
      </w:pPr>
    </w:p>
    <w:p w14:paraId="6A57A5B1" w14:textId="77777777" w:rsidR="00E26EF2" w:rsidRPr="00236CF3" w:rsidRDefault="00E26EF2" w:rsidP="00D22172">
      <w:pPr>
        <w:pStyle w:val="1"/>
        <w:rPr>
          <w:rFonts w:ascii="Times New Roman" w:hAnsi="Times New Roman" w:cs="Times New Roman"/>
        </w:rPr>
      </w:pPr>
      <w:bookmarkStart w:id="37" w:name="_Toc11396304"/>
      <w:r w:rsidRPr="00236CF3">
        <w:rPr>
          <w:rFonts w:ascii="Times New Roman" w:hAnsi="Times New Roman" w:cs="Times New Roman"/>
        </w:rPr>
        <w:lastRenderedPageBreak/>
        <w:t>5. Расчетные нормы и объемы работ</w:t>
      </w:r>
      <w:bookmarkEnd w:id="37"/>
    </w:p>
    <w:p w14:paraId="2FCC0B98" w14:textId="77777777" w:rsidR="005F593F" w:rsidRPr="00236CF3" w:rsidRDefault="005F593F" w:rsidP="009D1E80">
      <w:pPr>
        <w:spacing w:line="276" w:lineRule="auto"/>
        <w:ind w:firstLine="709"/>
        <w:contextualSpacing/>
        <w:jc w:val="both"/>
      </w:pPr>
    </w:p>
    <w:p w14:paraId="20B752F1" w14:textId="63336F14" w:rsidR="00E26EF2" w:rsidRPr="00236CF3" w:rsidRDefault="00A17127" w:rsidP="00D22172">
      <w:pPr>
        <w:pStyle w:val="1"/>
        <w:rPr>
          <w:rFonts w:ascii="Times New Roman" w:hAnsi="Times New Roman" w:cs="Times New Roman"/>
        </w:rPr>
      </w:pPr>
      <w:bookmarkStart w:id="38" w:name="_Toc11396305"/>
      <w:r w:rsidRPr="00236CF3">
        <w:rPr>
          <w:rFonts w:ascii="Times New Roman" w:hAnsi="Times New Roman" w:cs="Times New Roman"/>
        </w:rPr>
        <w:t>5.1. О</w:t>
      </w:r>
      <w:r w:rsidR="00E26EF2" w:rsidRPr="00236CF3">
        <w:rPr>
          <w:rFonts w:ascii="Times New Roman" w:hAnsi="Times New Roman" w:cs="Times New Roman"/>
        </w:rPr>
        <w:t>чередность осуществления мероприятий</w:t>
      </w:r>
      <w:bookmarkEnd w:id="38"/>
    </w:p>
    <w:p w14:paraId="1374A58A" w14:textId="77777777" w:rsidR="00A557F3" w:rsidRPr="00236CF3" w:rsidRDefault="00A557F3" w:rsidP="009D1E80">
      <w:pPr>
        <w:spacing w:line="276" w:lineRule="auto"/>
        <w:ind w:firstLine="709"/>
        <w:contextualSpacing/>
        <w:jc w:val="both"/>
        <w:rPr>
          <w:sz w:val="26"/>
          <w:szCs w:val="26"/>
        </w:rPr>
      </w:pPr>
    </w:p>
    <w:p w14:paraId="61E18B0B" w14:textId="77777777" w:rsidR="00011268" w:rsidRPr="00236CF3" w:rsidRDefault="00011268" w:rsidP="009D1E80">
      <w:pPr>
        <w:spacing w:line="276" w:lineRule="auto"/>
        <w:ind w:firstLine="709"/>
        <w:contextualSpacing/>
        <w:jc w:val="both"/>
        <w:rPr>
          <w:sz w:val="26"/>
          <w:szCs w:val="26"/>
        </w:rPr>
      </w:pPr>
      <w:r w:rsidRPr="00236CF3">
        <w:rPr>
          <w:sz w:val="26"/>
          <w:szCs w:val="26"/>
        </w:rPr>
        <w:t>Генеральная схема очистки является программным документом, который определяет направление развития в сфере деятельности обращения с отходами на территории муниципального образования и дает объективную оценку и возможность принятия руководителями органов местного самоуправления и руководителями специализированных в данной сфере предприятий всех форм собственности правильных решений в сфере санитарной очистки и обращения с отходами на подведомственных территориях.</w:t>
      </w:r>
    </w:p>
    <w:p w14:paraId="24A01F0E" w14:textId="74727DE6" w:rsidR="00011268" w:rsidRPr="00236CF3" w:rsidRDefault="00011268" w:rsidP="009D1E80">
      <w:pPr>
        <w:spacing w:line="276" w:lineRule="auto"/>
        <w:ind w:firstLine="709"/>
        <w:contextualSpacing/>
        <w:jc w:val="both"/>
        <w:rPr>
          <w:sz w:val="26"/>
          <w:szCs w:val="26"/>
        </w:rPr>
      </w:pPr>
      <w:r w:rsidRPr="00236CF3">
        <w:rPr>
          <w:sz w:val="26"/>
          <w:szCs w:val="26"/>
        </w:rPr>
        <w:t xml:space="preserve">Генеральная схема очистки разрабатывается в соответствии </w:t>
      </w:r>
      <w:r w:rsidR="0009020F" w:rsidRPr="00236CF3">
        <w:rPr>
          <w:sz w:val="26"/>
          <w:szCs w:val="26"/>
        </w:rPr>
        <w:t>с «Методическими рекомендациями о порядке разработки генеральных схем очистки территорий населенных пунктов Российской Федерации», утвержденными постановлением Госстроя России № 152 от 21.08.2003 г.</w:t>
      </w:r>
    </w:p>
    <w:p w14:paraId="2DD431CE" w14:textId="1F3CBFCE" w:rsidR="00011268" w:rsidRPr="00236CF3" w:rsidRDefault="00011268" w:rsidP="009D1E80">
      <w:pPr>
        <w:spacing w:line="276" w:lineRule="auto"/>
        <w:ind w:firstLine="709"/>
        <w:contextualSpacing/>
        <w:jc w:val="both"/>
        <w:rPr>
          <w:sz w:val="26"/>
          <w:szCs w:val="26"/>
        </w:rPr>
      </w:pPr>
      <w:r w:rsidRPr="00236CF3">
        <w:rPr>
          <w:sz w:val="26"/>
          <w:szCs w:val="26"/>
        </w:rPr>
        <w:t xml:space="preserve">Генеральная схема очистки определяет объемы работ, методы </w:t>
      </w:r>
      <w:r w:rsidR="00405344" w:rsidRPr="00236CF3">
        <w:rPr>
          <w:sz w:val="26"/>
          <w:szCs w:val="26"/>
        </w:rPr>
        <w:t>накопления</w:t>
      </w:r>
      <w:r w:rsidRPr="00236CF3">
        <w:rPr>
          <w:sz w:val="26"/>
          <w:szCs w:val="26"/>
        </w:rPr>
        <w:t xml:space="preserve">, удаления, обезвреживания и переработки коммунальных отходов и приравненных к ним отходов, необходимое количество спецмашин, механизмов, оборудования и </w:t>
      </w:r>
      <w:r w:rsidR="00787BA6" w:rsidRPr="00236CF3">
        <w:rPr>
          <w:sz w:val="26"/>
          <w:szCs w:val="26"/>
        </w:rPr>
        <w:t>инвентаря для системы очистки,</w:t>
      </w:r>
      <w:r w:rsidRPr="00236CF3">
        <w:rPr>
          <w:sz w:val="26"/>
          <w:szCs w:val="26"/>
        </w:rPr>
        <w:t xml:space="preserve"> и уборки городских территорий, целесообразность строительства, реконструкции или расширения объектов, очередность выполняемых мероприятий, ориентировочные капиталовложения на строительство и приобретение технических средств.</w:t>
      </w:r>
    </w:p>
    <w:p w14:paraId="40877DE2" w14:textId="5774E0ED" w:rsidR="00011268" w:rsidRPr="00236CF3" w:rsidRDefault="00011268" w:rsidP="009D1E80">
      <w:pPr>
        <w:spacing w:line="276" w:lineRule="auto"/>
        <w:ind w:firstLine="709"/>
        <w:contextualSpacing/>
        <w:jc w:val="both"/>
        <w:rPr>
          <w:sz w:val="26"/>
          <w:szCs w:val="26"/>
        </w:rPr>
      </w:pPr>
      <w:r w:rsidRPr="00236CF3">
        <w:rPr>
          <w:sz w:val="26"/>
          <w:szCs w:val="26"/>
        </w:rPr>
        <w:t>Генеральная схема очистки разрабатывается на срок до 5 лет, с выделением первой очереди мероприятий, а прогноз может охватывать срок до 10</w:t>
      </w:r>
      <w:r w:rsidR="00A30E97" w:rsidRPr="00236CF3">
        <w:rPr>
          <w:sz w:val="26"/>
          <w:szCs w:val="26"/>
        </w:rPr>
        <w:t>–</w:t>
      </w:r>
      <w:r w:rsidRPr="00236CF3">
        <w:rPr>
          <w:sz w:val="26"/>
          <w:szCs w:val="26"/>
        </w:rPr>
        <w:t>20 лет.</w:t>
      </w:r>
    </w:p>
    <w:p w14:paraId="28F51CF9" w14:textId="4429C17E" w:rsidR="00011268" w:rsidRPr="00236CF3" w:rsidRDefault="00011268" w:rsidP="009D1E80">
      <w:pPr>
        <w:spacing w:line="276" w:lineRule="auto"/>
        <w:ind w:firstLine="709"/>
        <w:contextualSpacing/>
        <w:jc w:val="both"/>
        <w:rPr>
          <w:sz w:val="26"/>
          <w:szCs w:val="26"/>
        </w:rPr>
      </w:pPr>
      <w:r w:rsidRPr="00236CF3">
        <w:rPr>
          <w:sz w:val="26"/>
          <w:szCs w:val="26"/>
        </w:rPr>
        <w:t>Генеральная схема очистки утверждается органами местного самоуправления по согласованию с органами жилищно</w:t>
      </w:r>
      <w:r w:rsidR="00A30E97" w:rsidRPr="00236CF3">
        <w:rPr>
          <w:sz w:val="26"/>
          <w:szCs w:val="26"/>
        </w:rPr>
        <w:t>–</w:t>
      </w:r>
      <w:r w:rsidRPr="00236CF3">
        <w:rPr>
          <w:sz w:val="26"/>
          <w:szCs w:val="26"/>
        </w:rPr>
        <w:t>коммунального хозяйства и санитарно</w:t>
      </w:r>
      <w:r w:rsidR="00A30E97" w:rsidRPr="00236CF3">
        <w:rPr>
          <w:sz w:val="26"/>
          <w:szCs w:val="26"/>
        </w:rPr>
        <w:t>–</w:t>
      </w:r>
      <w:r w:rsidRPr="00236CF3">
        <w:rPr>
          <w:sz w:val="26"/>
          <w:szCs w:val="26"/>
        </w:rPr>
        <w:t xml:space="preserve"> эпидемиологической службы.</w:t>
      </w:r>
    </w:p>
    <w:p w14:paraId="5E653613" w14:textId="77777777" w:rsidR="00011268" w:rsidRPr="00236CF3" w:rsidRDefault="00011268" w:rsidP="009D1E80">
      <w:pPr>
        <w:spacing w:line="276" w:lineRule="auto"/>
        <w:ind w:firstLine="709"/>
        <w:contextualSpacing/>
        <w:jc w:val="both"/>
        <w:rPr>
          <w:sz w:val="26"/>
          <w:szCs w:val="26"/>
        </w:rPr>
      </w:pPr>
      <w:r w:rsidRPr="00236CF3">
        <w:rPr>
          <w:sz w:val="26"/>
          <w:szCs w:val="26"/>
        </w:rPr>
        <w:t>Каждые пять лет схема корректируется путем внесения необходимых уточнений и дополнений (с учетом динамики развития промышленности, производства, инфраструктуры и численности проживающего населения).</w:t>
      </w:r>
    </w:p>
    <w:p w14:paraId="68898D8F" w14:textId="1F27B406" w:rsidR="00011268" w:rsidRPr="00236CF3" w:rsidRDefault="00011268" w:rsidP="009D1E80">
      <w:pPr>
        <w:spacing w:line="276" w:lineRule="auto"/>
        <w:ind w:firstLine="709"/>
        <w:contextualSpacing/>
        <w:jc w:val="both"/>
        <w:rPr>
          <w:sz w:val="26"/>
          <w:szCs w:val="26"/>
        </w:rPr>
      </w:pPr>
      <w:r w:rsidRPr="00236CF3">
        <w:rPr>
          <w:sz w:val="26"/>
          <w:szCs w:val="26"/>
        </w:rPr>
        <w:t>В ходе анализа существующей системы санитарной очистки территории городского поселения Пойковский, был выявлен ряд проблем. В качестве основных направлений работ по созданию эффективной системы управления санитарной очисткой, обращения с твердыми коммунальными и другими отходами, в целях улучшения экологической обстановки на территории города предлагаются следующие мероприятия, в порядке их очередности.</w:t>
      </w:r>
    </w:p>
    <w:p w14:paraId="000893F9" w14:textId="7EAAFBF1" w:rsidR="00011268" w:rsidRPr="00236CF3" w:rsidRDefault="00011268" w:rsidP="009D1E80">
      <w:pPr>
        <w:spacing w:line="276" w:lineRule="auto"/>
        <w:ind w:firstLine="709"/>
        <w:contextualSpacing/>
        <w:jc w:val="both"/>
        <w:rPr>
          <w:sz w:val="26"/>
          <w:szCs w:val="26"/>
        </w:rPr>
      </w:pPr>
      <w:r w:rsidRPr="00236CF3">
        <w:rPr>
          <w:sz w:val="26"/>
          <w:szCs w:val="26"/>
        </w:rPr>
        <w:t xml:space="preserve">Обеспечение полного охвата источников образования твердых коммунальных отходов на территории </w:t>
      </w:r>
      <w:r w:rsidR="005C63DC" w:rsidRPr="00236CF3">
        <w:rPr>
          <w:sz w:val="26"/>
          <w:szCs w:val="26"/>
        </w:rPr>
        <w:t>поселения</w:t>
      </w:r>
      <w:r w:rsidRPr="00236CF3">
        <w:rPr>
          <w:sz w:val="26"/>
          <w:szCs w:val="26"/>
        </w:rPr>
        <w:t xml:space="preserve"> централизованной системой </w:t>
      </w:r>
      <w:r w:rsidR="00405344" w:rsidRPr="00236CF3">
        <w:rPr>
          <w:sz w:val="26"/>
          <w:szCs w:val="26"/>
        </w:rPr>
        <w:t>накопления</w:t>
      </w:r>
      <w:r w:rsidRPr="00236CF3">
        <w:rPr>
          <w:sz w:val="26"/>
          <w:szCs w:val="26"/>
        </w:rPr>
        <w:t xml:space="preserve"> и вывоза ТКО.</w:t>
      </w:r>
    </w:p>
    <w:p w14:paraId="243940B0" w14:textId="77777777" w:rsidR="00011268" w:rsidRPr="00236CF3" w:rsidRDefault="00011268" w:rsidP="009D1E80">
      <w:pPr>
        <w:spacing w:line="276" w:lineRule="auto"/>
        <w:ind w:firstLine="709"/>
        <w:contextualSpacing/>
        <w:jc w:val="both"/>
        <w:rPr>
          <w:sz w:val="26"/>
          <w:szCs w:val="26"/>
        </w:rPr>
      </w:pPr>
      <w:r w:rsidRPr="00236CF3">
        <w:rPr>
          <w:sz w:val="26"/>
          <w:szCs w:val="26"/>
        </w:rPr>
        <w:t>Контейнерные площадки для накопления твердых коммунальных отходов должны соответствовать требованиям, установленным законодательными и иными нормативными правовыми актами.</w:t>
      </w:r>
    </w:p>
    <w:p w14:paraId="437377E7" w14:textId="77777777" w:rsidR="00011268" w:rsidRPr="00236CF3" w:rsidRDefault="00011268" w:rsidP="009D1E80">
      <w:pPr>
        <w:spacing w:line="276" w:lineRule="auto"/>
        <w:ind w:firstLine="709"/>
        <w:contextualSpacing/>
        <w:jc w:val="both"/>
        <w:rPr>
          <w:sz w:val="26"/>
          <w:szCs w:val="26"/>
        </w:rPr>
      </w:pPr>
      <w:r w:rsidRPr="00236CF3">
        <w:rPr>
          <w:sz w:val="26"/>
          <w:szCs w:val="26"/>
        </w:rPr>
        <w:lastRenderedPageBreak/>
        <w:t>Необходимо охватить источники образования ТКО как услугой по удалению отходов, так и оплатой данных услуг, что позволит предотвратить образование несанкционированных свалок и обеспечить полное финансирование оказываемых услуг.</w:t>
      </w:r>
    </w:p>
    <w:p w14:paraId="3FCBBC33" w14:textId="77777777" w:rsidR="00011268" w:rsidRPr="00236CF3" w:rsidRDefault="00011268" w:rsidP="009D1E80">
      <w:pPr>
        <w:spacing w:line="276" w:lineRule="auto"/>
        <w:ind w:firstLine="709"/>
        <w:contextualSpacing/>
        <w:jc w:val="both"/>
        <w:rPr>
          <w:sz w:val="26"/>
          <w:szCs w:val="26"/>
        </w:rPr>
      </w:pPr>
      <w:r w:rsidRPr="00236CF3">
        <w:rPr>
          <w:sz w:val="26"/>
          <w:szCs w:val="26"/>
        </w:rPr>
        <w:t>Для реализации данного мероприятия необходимо приобретение и размещение контейнеров для накопления ТКО и обустройство новых контейнерных площадок.</w:t>
      </w:r>
    </w:p>
    <w:p w14:paraId="4644C2F0" w14:textId="47F28A2E" w:rsidR="00011268" w:rsidRPr="00236CF3" w:rsidRDefault="00011268" w:rsidP="009D1E80">
      <w:pPr>
        <w:spacing w:line="276" w:lineRule="auto"/>
        <w:ind w:firstLine="709"/>
        <w:contextualSpacing/>
        <w:jc w:val="both"/>
        <w:rPr>
          <w:sz w:val="26"/>
          <w:szCs w:val="26"/>
        </w:rPr>
      </w:pPr>
      <w:r w:rsidRPr="00236CF3">
        <w:rPr>
          <w:sz w:val="26"/>
          <w:szCs w:val="26"/>
        </w:rPr>
        <w:t xml:space="preserve">Обустройство новых контейнерных площадок необходимо выполнять с учетом Правил обустройства мест (площадок) накопления твердых коммунальных отходов и ведения их реестра </w:t>
      </w:r>
      <w:hyperlink w:anchor="_bookmark113" w:history="1">
        <w:r w:rsidR="005C63DC" w:rsidRPr="00236CF3">
          <w:rPr>
            <w:sz w:val="26"/>
            <w:szCs w:val="26"/>
          </w:rPr>
          <w:t>Постановление Правительства РФ от 31.08.2018 № 1039 «Об утверждении Правил обустройства мест (площадок) накопления твердых коммунальных отходов и ведения их реестра»</w:t>
        </w:r>
      </w:hyperlink>
      <w:r w:rsidRPr="00236CF3">
        <w:rPr>
          <w:sz w:val="26"/>
          <w:szCs w:val="26"/>
        </w:rPr>
        <w:t>.</w:t>
      </w:r>
    </w:p>
    <w:p w14:paraId="56F74D93" w14:textId="3AFCF883" w:rsidR="00011268" w:rsidRPr="00236CF3" w:rsidRDefault="00011268" w:rsidP="009D1E80">
      <w:pPr>
        <w:spacing w:line="276" w:lineRule="auto"/>
        <w:ind w:firstLine="709"/>
        <w:contextualSpacing/>
        <w:jc w:val="both"/>
        <w:rPr>
          <w:sz w:val="26"/>
          <w:szCs w:val="26"/>
        </w:rPr>
      </w:pPr>
      <w:r w:rsidRPr="00236CF3">
        <w:rPr>
          <w:sz w:val="26"/>
          <w:szCs w:val="26"/>
        </w:rPr>
        <w:t xml:space="preserve">Организация системы накопления и </w:t>
      </w:r>
      <w:r w:rsidR="00405344" w:rsidRPr="00236CF3">
        <w:rPr>
          <w:sz w:val="26"/>
          <w:szCs w:val="26"/>
        </w:rPr>
        <w:t>накопления</w:t>
      </w:r>
      <w:r w:rsidRPr="00236CF3">
        <w:rPr>
          <w:sz w:val="26"/>
          <w:szCs w:val="26"/>
        </w:rPr>
        <w:t xml:space="preserve"> опасных отходов (отработанных ртутьсодержащих ламп и приборов, отработанных элементов питания).</w:t>
      </w:r>
    </w:p>
    <w:p w14:paraId="6867D8D1" w14:textId="64DCD4D8" w:rsidR="00011268" w:rsidRPr="00236CF3" w:rsidRDefault="00011268" w:rsidP="009D1E80">
      <w:pPr>
        <w:spacing w:line="276" w:lineRule="auto"/>
        <w:ind w:firstLine="709"/>
        <w:contextualSpacing/>
        <w:jc w:val="both"/>
        <w:rPr>
          <w:sz w:val="26"/>
          <w:szCs w:val="26"/>
        </w:rPr>
      </w:pPr>
      <w:r w:rsidRPr="00236CF3">
        <w:rPr>
          <w:sz w:val="26"/>
          <w:szCs w:val="26"/>
        </w:rPr>
        <w:t xml:space="preserve">В системе обращения с отходами не уделено особое внимание токсичным отходам. Отсутствует централизованная система </w:t>
      </w:r>
      <w:r w:rsidR="00405344" w:rsidRPr="00236CF3">
        <w:rPr>
          <w:sz w:val="26"/>
          <w:szCs w:val="26"/>
        </w:rPr>
        <w:t>накопления</w:t>
      </w:r>
      <w:r w:rsidRPr="00236CF3">
        <w:rPr>
          <w:sz w:val="26"/>
          <w:szCs w:val="26"/>
        </w:rPr>
        <w:t>, утилизации и обезвреживания ртутьсодержащих отходов. Ртутьсодержащие отходы собираются, хранятся или передаются на обезвреживание в той или иной степени, от предприятий, учреждений, объектов социальной сферы. Опасные токсичные отходы, образующиеся от населения, не выделяются в отдельный поток, а в составе ТКО отправляются на захоронение.</w:t>
      </w:r>
    </w:p>
    <w:p w14:paraId="72F5B0A6" w14:textId="193A97AA" w:rsidR="00011268" w:rsidRPr="00236CF3" w:rsidRDefault="00011268" w:rsidP="009D1E80">
      <w:pPr>
        <w:spacing w:line="276" w:lineRule="auto"/>
        <w:ind w:firstLine="709"/>
        <w:contextualSpacing/>
        <w:jc w:val="both"/>
        <w:rPr>
          <w:sz w:val="26"/>
          <w:szCs w:val="26"/>
        </w:rPr>
      </w:pPr>
      <w:r w:rsidRPr="00236CF3">
        <w:rPr>
          <w:sz w:val="26"/>
          <w:szCs w:val="26"/>
        </w:rPr>
        <w:t xml:space="preserve">Необходимо организовать централизованный сбор отработанных ртутьсодержащих ламп и приборов, отработанных элементов питания, путем установки специализированных контейнеров на каждой контейнерной площадке для </w:t>
      </w:r>
      <w:r w:rsidR="00405344" w:rsidRPr="00236CF3">
        <w:rPr>
          <w:sz w:val="26"/>
          <w:szCs w:val="26"/>
        </w:rPr>
        <w:t>накопления</w:t>
      </w:r>
      <w:r w:rsidRPr="00236CF3">
        <w:rPr>
          <w:sz w:val="26"/>
          <w:szCs w:val="26"/>
        </w:rPr>
        <w:t xml:space="preserve"> ТКО. Далее необходимо передавать данные отходы на обезвреживание специализированным организациям, имеющим лицензию на деятельность по сбору, транспортированию и обезвреживанию ртутьсодержащих отходов и отработанных элементов питания.</w:t>
      </w:r>
    </w:p>
    <w:p w14:paraId="5686D1A1" w14:textId="77777777" w:rsidR="00011268" w:rsidRPr="00236CF3" w:rsidRDefault="00011268" w:rsidP="009D1E80">
      <w:pPr>
        <w:spacing w:line="276" w:lineRule="auto"/>
        <w:ind w:firstLine="709"/>
        <w:contextualSpacing/>
        <w:jc w:val="both"/>
        <w:rPr>
          <w:sz w:val="26"/>
          <w:szCs w:val="26"/>
        </w:rPr>
      </w:pPr>
      <w:r w:rsidRPr="00236CF3">
        <w:rPr>
          <w:sz w:val="26"/>
          <w:szCs w:val="26"/>
        </w:rPr>
        <w:t>Постоянная профилактика и ликвидация стихийных несанкционированных свалок.</w:t>
      </w:r>
    </w:p>
    <w:p w14:paraId="5EC2310B" w14:textId="77777777" w:rsidR="00011268" w:rsidRPr="00236CF3" w:rsidRDefault="00011268" w:rsidP="009D1E80">
      <w:pPr>
        <w:spacing w:line="276" w:lineRule="auto"/>
        <w:ind w:firstLine="709"/>
        <w:contextualSpacing/>
        <w:jc w:val="both"/>
        <w:rPr>
          <w:sz w:val="26"/>
          <w:szCs w:val="26"/>
        </w:rPr>
      </w:pPr>
      <w:r w:rsidRPr="00236CF3">
        <w:rPr>
          <w:sz w:val="26"/>
          <w:szCs w:val="26"/>
        </w:rPr>
        <w:t>В случае обнаружения места складирования твердых коммунальных отходов, объем которых превышает 1 м3, на земельном участке, не предназначенном для этих целей, необходимо своевременно уведомлять собственника земельного участка о необходимости ликвидации места несанкционированного размещения твердых коммунальных отходов.</w:t>
      </w:r>
    </w:p>
    <w:p w14:paraId="6D8E15C5" w14:textId="77777777" w:rsidR="00011268" w:rsidRPr="00236CF3" w:rsidRDefault="00011268" w:rsidP="009D1E80">
      <w:pPr>
        <w:spacing w:line="276" w:lineRule="auto"/>
        <w:ind w:firstLine="709"/>
        <w:contextualSpacing/>
        <w:jc w:val="both"/>
        <w:rPr>
          <w:sz w:val="26"/>
          <w:szCs w:val="26"/>
        </w:rPr>
      </w:pPr>
      <w:r w:rsidRPr="00236CF3">
        <w:rPr>
          <w:sz w:val="26"/>
          <w:szCs w:val="26"/>
        </w:rPr>
        <w:t>Информирование юридических лиц и индивидуальных предпринимателей о перечне видов отходов производства и потребления, в состав которых входят полезные компоненты, захоронение которых запрещается.</w:t>
      </w:r>
    </w:p>
    <w:p w14:paraId="7EE60FB0" w14:textId="7FC571B6" w:rsidR="00011268" w:rsidRPr="00236CF3" w:rsidRDefault="00011268" w:rsidP="009D1E80">
      <w:pPr>
        <w:spacing w:line="276" w:lineRule="auto"/>
        <w:ind w:firstLine="709"/>
        <w:contextualSpacing/>
        <w:jc w:val="both"/>
        <w:rPr>
          <w:sz w:val="26"/>
          <w:szCs w:val="26"/>
        </w:rPr>
      </w:pPr>
      <w:r w:rsidRPr="00236CF3">
        <w:rPr>
          <w:sz w:val="26"/>
          <w:szCs w:val="26"/>
        </w:rPr>
        <w:t>Согласно Распоряжению Правительства РФ от 25.07.2017 г. № 1589</w:t>
      </w:r>
      <w:r w:rsidR="00A30E97" w:rsidRPr="00236CF3">
        <w:rPr>
          <w:sz w:val="26"/>
          <w:szCs w:val="26"/>
        </w:rPr>
        <w:t>–</w:t>
      </w:r>
      <w:r w:rsidRPr="00236CF3">
        <w:rPr>
          <w:sz w:val="26"/>
          <w:szCs w:val="26"/>
        </w:rPr>
        <w:t xml:space="preserve">р </w:t>
      </w:r>
      <w:r w:rsidR="005C63DC" w:rsidRPr="00236CF3">
        <w:rPr>
          <w:sz w:val="26"/>
          <w:szCs w:val="26"/>
        </w:rPr>
        <w:t xml:space="preserve">«Об утверждении перечня видов отходов производства и потребления, в состав которых входят полезные компоненты, захоронение которых запрещается, </w:t>
      </w:r>
      <w:r w:rsidRPr="00236CF3">
        <w:rPr>
          <w:sz w:val="26"/>
          <w:szCs w:val="26"/>
        </w:rPr>
        <w:lastRenderedPageBreak/>
        <w:t xml:space="preserve">установлен перечень видов отходов производства и потребления, в состав которых входят полезные компоненты, захоронение которых запрещается. Данный перечень включает большое количество отходов, образующихся, например, на торговых предприятиях. Для индивидуальных предпринимателей и юридических лиц это означает, что если в процессе их деятельности образуются виды отходов из вышеприведенного перечня, то такие отходы подлежат раздельному накоплению от отходов, которые размещаются на ОРО. Накопленные отдельно, отходы </w:t>
      </w:r>
      <w:r w:rsidR="00787BA6" w:rsidRPr="00236CF3">
        <w:rPr>
          <w:sz w:val="26"/>
          <w:szCs w:val="26"/>
        </w:rPr>
        <w:t>из перечня,</w:t>
      </w:r>
      <w:r w:rsidRPr="00236CF3">
        <w:rPr>
          <w:sz w:val="26"/>
          <w:szCs w:val="26"/>
        </w:rPr>
        <w:t xml:space="preserve"> установл</w:t>
      </w:r>
      <w:r w:rsidR="0009020F" w:rsidRPr="00236CF3">
        <w:rPr>
          <w:sz w:val="26"/>
          <w:szCs w:val="26"/>
        </w:rPr>
        <w:t>енного</w:t>
      </w:r>
      <w:r w:rsidRPr="00236CF3">
        <w:rPr>
          <w:sz w:val="26"/>
          <w:szCs w:val="26"/>
        </w:rPr>
        <w:t>, подлежат передаче специализированным предприятиям для утилизации.</w:t>
      </w:r>
    </w:p>
    <w:p w14:paraId="5AF4CD25" w14:textId="77777777" w:rsidR="00011268" w:rsidRPr="00236CF3" w:rsidRDefault="00011268" w:rsidP="009D1E80">
      <w:pPr>
        <w:spacing w:line="276" w:lineRule="auto"/>
        <w:ind w:firstLine="709"/>
        <w:contextualSpacing/>
        <w:jc w:val="both"/>
        <w:rPr>
          <w:sz w:val="26"/>
          <w:szCs w:val="26"/>
        </w:rPr>
      </w:pPr>
      <w:r w:rsidRPr="00236CF3">
        <w:rPr>
          <w:sz w:val="26"/>
          <w:szCs w:val="26"/>
        </w:rPr>
        <w:t>Формирование и ведение реестра мест (площадок) накопления твердых коммунальных отходов.</w:t>
      </w:r>
    </w:p>
    <w:p w14:paraId="45CDB0C2" w14:textId="43409576" w:rsidR="00011268" w:rsidRPr="00236CF3" w:rsidRDefault="00011268" w:rsidP="009D1E80">
      <w:pPr>
        <w:spacing w:line="276" w:lineRule="auto"/>
        <w:ind w:firstLine="709"/>
        <w:contextualSpacing/>
        <w:jc w:val="both"/>
        <w:rPr>
          <w:sz w:val="26"/>
          <w:szCs w:val="26"/>
        </w:rPr>
      </w:pPr>
      <w:r w:rsidRPr="00236CF3">
        <w:rPr>
          <w:sz w:val="26"/>
          <w:szCs w:val="26"/>
        </w:rPr>
        <w:t xml:space="preserve">Администрации </w:t>
      </w:r>
      <w:r w:rsidR="005C63DC" w:rsidRPr="00236CF3">
        <w:rPr>
          <w:sz w:val="26"/>
          <w:szCs w:val="26"/>
        </w:rPr>
        <w:t>поселения</w:t>
      </w:r>
      <w:r w:rsidRPr="00236CF3">
        <w:rPr>
          <w:sz w:val="26"/>
          <w:szCs w:val="26"/>
        </w:rPr>
        <w:t xml:space="preserve"> </w:t>
      </w:r>
      <w:r w:rsidR="00787BA6" w:rsidRPr="00236CF3">
        <w:rPr>
          <w:sz w:val="26"/>
          <w:szCs w:val="26"/>
        </w:rPr>
        <w:t>необходимо далее</w:t>
      </w:r>
      <w:r w:rsidRPr="00236CF3">
        <w:rPr>
          <w:sz w:val="26"/>
          <w:szCs w:val="26"/>
        </w:rPr>
        <w:t xml:space="preserve"> вести реестр мест (площадок) накопления твердых коммунальных отходов согласно Правилам обустройства мест (площадок) накопления твердых коммунальных отходов и ведения их реестра </w:t>
      </w:r>
      <w:r w:rsidR="005C63DC" w:rsidRPr="00236CF3">
        <w:rPr>
          <w:sz w:val="26"/>
          <w:szCs w:val="26"/>
        </w:rPr>
        <w:t>(Постановление Правительства РФ от 31.08.2018 № 1039 «Об утверждении Правил обустройства мест (площадок) накопления твердых коммунальных отходов и ведения их реестра»).</w:t>
      </w:r>
    </w:p>
    <w:p w14:paraId="4DAAFC11" w14:textId="77777777" w:rsidR="00011268" w:rsidRPr="00236CF3" w:rsidRDefault="00011268" w:rsidP="009D1E80">
      <w:pPr>
        <w:spacing w:line="276" w:lineRule="auto"/>
        <w:ind w:firstLine="709"/>
        <w:contextualSpacing/>
        <w:jc w:val="both"/>
        <w:rPr>
          <w:sz w:val="26"/>
          <w:szCs w:val="26"/>
        </w:rPr>
      </w:pPr>
      <w:r w:rsidRPr="00236CF3">
        <w:rPr>
          <w:sz w:val="26"/>
          <w:szCs w:val="26"/>
        </w:rPr>
        <w:t>Организация мероприятий по мойке и дезинфекции контейнеров для ТКО.</w:t>
      </w:r>
    </w:p>
    <w:p w14:paraId="4641AC6F" w14:textId="6F5D6DB6" w:rsidR="00011268" w:rsidRPr="00236CF3" w:rsidRDefault="00011268" w:rsidP="009D1E80">
      <w:pPr>
        <w:spacing w:line="276" w:lineRule="auto"/>
        <w:ind w:firstLine="709"/>
        <w:contextualSpacing/>
        <w:jc w:val="both"/>
        <w:rPr>
          <w:sz w:val="26"/>
          <w:szCs w:val="26"/>
        </w:rPr>
      </w:pPr>
      <w:r w:rsidRPr="00236CF3">
        <w:rPr>
          <w:sz w:val="26"/>
          <w:szCs w:val="26"/>
        </w:rPr>
        <w:t xml:space="preserve">При разгрузке контейнеров часть отходов остается на днище и стенках сборников, привлекая насекомых, птиц и грызунов, способствуя распространению специфического запаха. </w:t>
      </w:r>
      <w:r w:rsidR="00476A52" w:rsidRPr="00236CF3">
        <w:rPr>
          <w:sz w:val="26"/>
          <w:szCs w:val="26"/>
        </w:rPr>
        <w:t>Для удаления налипших отходов</w:t>
      </w:r>
      <w:r w:rsidRPr="00236CF3">
        <w:rPr>
          <w:sz w:val="26"/>
          <w:szCs w:val="26"/>
        </w:rPr>
        <w:t xml:space="preserve"> контейнеры необходимо мыть, что</w:t>
      </w:r>
      <w:r w:rsidR="006D5960" w:rsidRPr="00236CF3">
        <w:rPr>
          <w:sz w:val="26"/>
          <w:szCs w:val="26"/>
        </w:rPr>
        <w:t xml:space="preserve"> </w:t>
      </w:r>
      <w:r w:rsidRPr="00236CF3">
        <w:rPr>
          <w:sz w:val="26"/>
          <w:szCs w:val="26"/>
        </w:rPr>
        <w:t xml:space="preserve">предписывается </w:t>
      </w:r>
      <w:r w:rsidR="003B0A1A" w:rsidRPr="00236CF3">
        <w:rPr>
          <w:sz w:val="26"/>
          <w:szCs w:val="26"/>
        </w:rPr>
        <w:t>СанПиНом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EC4BAC" w:rsidRPr="00236CF3">
        <w:rPr>
          <w:sz w:val="26"/>
          <w:szCs w:val="26"/>
        </w:rPr>
        <w:t>»</w:t>
      </w:r>
      <w:r w:rsidRPr="00236CF3">
        <w:rPr>
          <w:sz w:val="26"/>
          <w:szCs w:val="26"/>
        </w:rPr>
        <w:t>, в соответствии с которыми металлические сборники отходов в летний период необходимо промывать – не реже одного раза в 10 дней.</w:t>
      </w:r>
    </w:p>
    <w:p w14:paraId="6080F610" w14:textId="42EFE6D4" w:rsidR="00011268" w:rsidRPr="00236CF3" w:rsidRDefault="00011268" w:rsidP="009D1E80">
      <w:pPr>
        <w:spacing w:line="276" w:lineRule="auto"/>
        <w:ind w:firstLine="709"/>
        <w:contextualSpacing/>
        <w:jc w:val="both"/>
        <w:rPr>
          <w:sz w:val="26"/>
          <w:szCs w:val="26"/>
        </w:rPr>
      </w:pPr>
      <w:r w:rsidRPr="00236CF3">
        <w:rPr>
          <w:sz w:val="26"/>
          <w:szCs w:val="26"/>
        </w:rPr>
        <w:t>Для данной деятельности предлагается устройство участка мойки контейнеров в составе полигона ТКО в г</w:t>
      </w:r>
      <w:r w:rsidR="006D5960" w:rsidRPr="00236CF3">
        <w:rPr>
          <w:sz w:val="26"/>
          <w:szCs w:val="26"/>
        </w:rPr>
        <w:t>п Пойковский.</w:t>
      </w:r>
    </w:p>
    <w:p w14:paraId="33F59BED" w14:textId="5AE43CAA" w:rsidR="005166B8" w:rsidRPr="00236CF3" w:rsidRDefault="005166B8" w:rsidP="009D1E80">
      <w:pPr>
        <w:spacing w:line="276" w:lineRule="auto"/>
        <w:ind w:firstLine="709"/>
        <w:contextualSpacing/>
        <w:jc w:val="both"/>
        <w:rPr>
          <w:sz w:val="26"/>
          <w:szCs w:val="26"/>
        </w:rPr>
      </w:pPr>
      <w:r w:rsidRPr="00236CF3">
        <w:rPr>
          <w:sz w:val="26"/>
          <w:szCs w:val="26"/>
        </w:rPr>
        <w:t>Проведенный анализ существующего положения в системе очистки территории город</w:t>
      </w:r>
      <w:r w:rsidR="00EC4BAC" w:rsidRPr="00236CF3">
        <w:rPr>
          <w:sz w:val="26"/>
          <w:szCs w:val="26"/>
        </w:rPr>
        <w:t>ского поселения</w:t>
      </w:r>
      <w:r w:rsidRPr="00236CF3">
        <w:rPr>
          <w:sz w:val="26"/>
          <w:szCs w:val="26"/>
        </w:rPr>
        <w:t xml:space="preserve"> позволил определить основные направления </w:t>
      </w:r>
      <w:r w:rsidR="00405344" w:rsidRPr="00236CF3">
        <w:rPr>
          <w:sz w:val="26"/>
          <w:szCs w:val="26"/>
        </w:rPr>
        <w:t>накопления</w:t>
      </w:r>
      <w:r w:rsidRPr="00236CF3">
        <w:rPr>
          <w:sz w:val="26"/>
          <w:szCs w:val="26"/>
        </w:rPr>
        <w:t xml:space="preserve"> и транспортировки отходов:</w:t>
      </w:r>
    </w:p>
    <w:p w14:paraId="6DA5670E" w14:textId="61A08290" w:rsidR="005166B8" w:rsidRPr="00236CF3" w:rsidRDefault="005166B8" w:rsidP="00787BA6">
      <w:pPr>
        <w:pStyle w:val="affff2"/>
        <w:spacing w:after="0" w:line="276" w:lineRule="auto"/>
        <w:ind w:firstLine="709"/>
        <w:contextualSpacing/>
        <w:jc w:val="right"/>
        <w:rPr>
          <w:i w:val="0"/>
          <w:iCs w:val="0"/>
          <w:color w:val="auto"/>
          <w:sz w:val="20"/>
          <w:szCs w:val="20"/>
        </w:rPr>
      </w:pPr>
      <w:r w:rsidRPr="00236CF3">
        <w:rPr>
          <w:i w:val="0"/>
          <w:iCs w:val="0"/>
          <w:color w:val="auto"/>
          <w:sz w:val="20"/>
          <w:szCs w:val="20"/>
        </w:rPr>
        <w:t>Таблица</w:t>
      </w:r>
      <w:r w:rsidR="003E1F42" w:rsidRPr="00236CF3">
        <w:rPr>
          <w:i w:val="0"/>
          <w:iCs w:val="0"/>
          <w:color w:val="auto"/>
          <w:sz w:val="20"/>
          <w:szCs w:val="20"/>
        </w:rPr>
        <w:t xml:space="preserve"> 27</w:t>
      </w:r>
      <w:r w:rsidRPr="00236CF3">
        <w:rPr>
          <w:i w:val="0"/>
          <w:iCs w:val="0"/>
          <w:color w:val="auto"/>
          <w:sz w:val="20"/>
          <w:szCs w:val="20"/>
        </w:rPr>
        <w:t xml:space="preserve">. Основные направления </w:t>
      </w:r>
      <w:r w:rsidR="00405344" w:rsidRPr="00236CF3">
        <w:rPr>
          <w:i w:val="0"/>
          <w:iCs w:val="0"/>
          <w:color w:val="auto"/>
          <w:sz w:val="20"/>
          <w:szCs w:val="20"/>
        </w:rPr>
        <w:t>накопления</w:t>
      </w:r>
      <w:r w:rsidRPr="00236CF3">
        <w:rPr>
          <w:i w:val="0"/>
          <w:iCs w:val="0"/>
          <w:color w:val="auto"/>
          <w:sz w:val="20"/>
          <w:szCs w:val="20"/>
        </w:rPr>
        <w:t xml:space="preserve"> и транспортировки отходов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86"/>
        <w:gridCol w:w="1858"/>
        <w:gridCol w:w="2100"/>
        <w:gridCol w:w="2316"/>
        <w:gridCol w:w="2301"/>
      </w:tblGrid>
      <w:tr w:rsidR="005166B8" w:rsidRPr="00236CF3" w14:paraId="40A261C4"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hideMark/>
          </w:tcPr>
          <w:p w14:paraId="7D6F7D3E" w14:textId="77777777" w:rsidR="005166B8" w:rsidRPr="00236CF3" w:rsidRDefault="005166B8" w:rsidP="00DC6089">
            <w:pPr>
              <w:contextualSpacing/>
              <w:jc w:val="center"/>
              <w:rPr>
                <w:color w:val="000000"/>
                <w:sz w:val="20"/>
                <w:szCs w:val="20"/>
              </w:rPr>
            </w:pPr>
            <w:r w:rsidRPr="00236CF3">
              <w:rPr>
                <w:color w:val="000000"/>
                <w:sz w:val="20"/>
                <w:szCs w:val="20"/>
              </w:rPr>
              <w:t>№ п/п</w:t>
            </w: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3924A8C9" w14:textId="77777777" w:rsidR="005166B8" w:rsidRPr="00236CF3" w:rsidRDefault="005166B8" w:rsidP="00DC6089">
            <w:pPr>
              <w:contextualSpacing/>
              <w:jc w:val="center"/>
              <w:rPr>
                <w:color w:val="000000"/>
                <w:sz w:val="20"/>
                <w:szCs w:val="20"/>
              </w:rPr>
            </w:pPr>
            <w:r w:rsidRPr="00236CF3">
              <w:rPr>
                <w:color w:val="000000"/>
                <w:sz w:val="20"/>
                <w:szCs w:val="20"/>
              </w:rPr>
              <w:t>Мероприятия</w:t>
            </w:r>
          </w:p>
          <w:p w14:paraId="4E6C0B33" w14:textId="77777777" w:rsidR="005166B8" w:rsidRPr="00236CF3" w:rsidRDefault="005166B8" w:rsidP="00DC6089">
            <w:pPr>
              <w:contextualSpacing/>
              <w:jc w:val="center"/>
              <w:rPr>
                <w:color w:val="000000"/>
                <w:sz w:val="20"/>
                <w:szCs w:val="20"/>
              </w:rPr>
            </w:pPr>
            <w:r w:rsidRPr="00236CF3">
              <w:rPr>
                <w:color w:val="000000"/>
                <w:sz w:val="20"/>
                <w:szCs w:val="20"/>
              </w:rPr>
              <w:t>по внедрению Генеральной схемы</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21F677C0" w14:textId="77777777" w:rsidR="005166B8" w:rsidRPr="00236CF3" w:rsidRDefault="005166B8" w:rsidP="00DC6089">
            <w:pPr>
              <w:contextualSpacing/>
              <w:jc w:val="center"/>
              <w:rPr>
                <w:color w:val="000000"/>
                <w:sz w:val="20"/>
                <w:szCs w:val="20"/>
              </w:rPr>
            </w:pPr>
            <w:r w:rsidRPr="00236CF3">
              <w:rPr>
                <w:color w:val="000000"/>
                <w:sz w:val="20"/>
                <w:szCs w:val="20"/>
              </w:rPr>
              <w:t>Экономический эффект</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075CBA86" w14:textId="77777777" w:rsidR="005166B8" w:rsidRPr="00236CF3" w:rsidRDefault="005166B8" w:rsidP="00DC6089">
            <w:pPr>
              <w:contextualSpacing/>
              <w:jc w:val="center"/>
              <w:rPr>
                <w:color w:val="000000"/>
                <w:sz w:val="20"/>
                <w:szCs w:val="20"/>
              </w:rPr>
            </w:pPr>
            <w:r w:rsidRPr="00236CF3">
              <w:rPr>
                <w:color w:val="000000"/>
                <w:sz w:val="20"/>
                <w:szCs w:val="20"/>
              </w:rPr>
              <w:t>Экологический</w:t>
            </w:r>
          </w:p>
          <w:p w14:paraId="0B6C5BE2" w14:textId="77777777" w:rsidR="005166B8" w:rsidRPr="00236CF3" w:rsidRDefault="005166B8" w:rsidP="00DC6089">
            <w:pPr>
              <w:contextualSpacing/>
              <w:jc w:val="center"/>
              <w:rPr>
                <w:color w:val="000000"/>
                <w:sz w:val="20"/>
                <w:szCs w:val="20"/>
              </w:rPr>
            </w:pPr>
            <w:r w:rsidRPr="00236CF3">
              <w:rPr>
                <w:color w:val="000000"/>
                <w:sz w:val="20"/>
                <w:szCs w:val="20"/>
              </w:rPr>
              <w:t>эффект</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570D9F3A" w14:textId="77777777" w:rsidR="005166B8" w:rsidRPr="00236CF3" w:rsidRDefault="005166B8" w:rsidP="00DC6089">
            <w:pPr>
              <w:contextualSpacing/>
              <w:jc w:val="center"/>
              <w:rPr>
                <w:sz w:val="20"/>
                <w:szCs w:val="20"/>
              </w:rPr>
            </w:pPr>
            <w:r w:rsidRPr="00236CF3">
              <w:rPr>
                <w:sz w:val="20"/>
                <w:szCs w:val="20"/>
              </w:rPr>
              <w:t>Примечание</w:t>
            </w:r>
          </w:p>
        </w:tc>
      </w:tr>
      <w:tr w:rsidR="005166B8" w:rsidRPr="00236CF3" w14:paraId="6981DCEE"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308D730C"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3D835AD7" w14:textId="38180C6E" w:rsidR="005166B8" w:rsidRPr="00236CF3" w:rsidRDefault="005166B8" w:rsidP="00DC6089">
            <w:pPr>
              <w:contextualSpacing/>
              <w:rPr>
                <w:color w:val="000000"/>
                <w:sz w:val="20"/>
                <w:szCs w:val="20"/>
              </w:rPr>
            </w:pPr>
            <w:r w:rsidRPr="00236CF3">
              <w:rPr>
                <w:color w:val="000000"/>
                <w:sz w:val="20"/>
                <w:szCs w:val="20"/>
              </w:rPr>
              <w:t xml:space="preserve">Уточнение объемов поступления отходов от абонентов санитарной </w:t>
            </w:r>
            <w:r w:rsidRPr="00236CF3">
              <w:rPr>
                <w:color w:val="000000"/>
                <w:sz w:val="20"/>
                <w:szCs w:val="20"/>
              </w:rPr>
              <w:lastRenderedPageBreak/>
              <w:t>очистки по категориям</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7340CEE2" w14:textId="77777777" w:rsidR="005166B8" w:rsidRPr="00236CF3" w:rsidRDefault="005166B8" w:rsidP="00DC6089">
            <w:pPr>
              <w:contextualSpacing/>
              <w:rPr>
                <w:color w:val="000000"/>
                <w:sz w:val="20"/>
                <w:szCs w:val="20"/>
              </w:rPr>
            </w:pPr>
            <w:r w:rsidRPr="00236CF3">
              <w:rPr>
                <w:color w:val="000000"/>
                <w:sz w:val="20"/>
                <w:szCs w:val="20"/>
              </w:rPr>
              <w:lastRenderedPageBreak/>
              <w:t>Совершенствование учетной политики, корректировка и обоснование тарифов на вывоз и размещение отходов</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184D99B5" w14:textId="77777777" w:rsidR="005166B8" w:rsidRPr="00236CF3" w:rsidRDefault="005166B8" w:rsidP="00DC6089">
            <w:pPr>
              <w:contextualSpacing/>
              <w:rPr>
                <w:color w:val="000000"/>
                <w:sz w:val="20"/>
                <w:szCs w:val="20"/>
              </w:rPr>
            </w:pPr>
            <w:r w:rsidRPr="00236CF3">
              <w:rPr>
                <w:color w:val="000000"/>
                <w:sz w:val="20"/>
                <w:szCs w:val="20"/>
              </w:rPr>
              <w:t xml:space="preserve">Управление объемами отходов несанкционированного размещения, исходные данные для выработки защитных мероприятий </w:t>
            </w:r>
            <w:r w:rsidRPr="00236CF3">
              <w:rPr>
                <w:color w:val="000000"/>
                <w:sz w:val="20"/>
                <w:szCs w:val="20"/>
              </w:rPr>
              <w:lastRenderedPageBreak/>
              <w:t>по охране окружающей среды</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740E73EA" w14:textId="6B7DD5F6" w:rsidR="005166B8" w:rsidRPr="00236CF3" w:rsidRDefault="005166B8" w:rsidP="00DC6089">
            <w:pPr>
              <w:contextualSpacing/>
              <w:rPr>
                <w:sz w:val="20"/>
                <w:szCs w:val="20"/>
              </w:rPr>
            </w:pPr>
            <w:r w:rsidRPr="00236CF3">
              <w:rPr>
                <w:sz w:val="20"/>
                <w:szCs w:val="20"/>
              </w:rPr>
              <w:lastRenderedPageBreak/>
              <w:t xml:space="preserve">Определение, расчет и внедрение дифференцированных норм накопления ТКО и обеспечение взаиморасчетов за услуги </w:t>
            </w:r>
            <w:r w:rsidR="00405344" w:rsidRPr="00236CF3">
              <w:rPr>
                <w:sz w:val="20"/>
                <w:szCs w:val="20"/>
              </w:rPr>
              <w:t>накопления</w:t>
            </w:r>
            <w:r w:rsidRPr="00236CF3">
              <w:rPr>
                <w:sz w:val="20"/>
                <w:szCs w:val="20"/>
              </w:rPr>
              <w:t xml:space="preserve"> и </w:t>
            </w:r>
            <w:r w:rsidRPr="00236CF3">
              <w:rPr>
                <w:sz w:val="20"/>
                <w:szCs w:val="20"/>
              </w:rPr>
              <w:lastRenderedPageBreak/>
              <w:t>вывоза по нормативам образования отходов. Периодичность выполнения работ через 5 лет</w:t>
            </w:r>
          </w:p>
        </w:tc>
      </w:tr>
      <w:tr w:rsidR="005166B8" w:rsidRPr="00236CF3" w14:paraId="3022D510"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3605794B"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0B0AFC21" w14:textId="77777777" w:rsidR="005166B8" w:rsidRPr="00236CF3" w:rsidRDefault="005166B8" w:rsidP="00DC6089">
            <w:pPr>
              <w:contextualSpacing/>
              <w:rPr>
                <w:color w:val="000000"/>
                <w:sz w:val="20"/>
                <w:szCs w:val="20"/>
              </w:rPr>
            </w:pPr>
            <w:r w:rsidRPr="00236CF3">
              <w:rPr>
                <w:color w:val="000000"/>
                <w:sz w:val="20"/>
                <w:szCs w:val="20"/>
              </w:rPr>
              <w:t>Реконструкция, паспортизация и строительство контейнерных площадок (по калькуляциям затрат)</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3F773536" w14:textId="77777777" w:rsidR="005166B8" w:rsidRPr="00236CF3" w:rsidRDefault="005166B8" w:rsidP="00DC6089">
            <w:pPr>
              <w:contextualSpacing/>
              <w:rPr>
                <w:color w:val="000000"/>
                <w:sz w:val="20"/>
                <w:szCs w:val="20"/>
              </w:rPr>
            </w:pPr>
            <w:r w:rsidRPr="00236CF3">
              <w:rPr>
                <w:color w:val="000000"/>
                <w:sz w:val="20"/>
                <w:szCs w:val="20"/>
              </w:rPr>
              <w:t>Ликвидация засорения территорий фракциями отходов, сокращение расходов на уборку селитебных зон</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5B412D6F" w14:textId="77777777" w:rsidR="005166B8" w:rsidRPr="00236CF3" w:rsidRDefault="005166B8" w:rsidP="00DC6089">
            <w:pPr>
              <w:contextualSpacing/>
              <w:rPr>
                <w:color w:val="000000"/>
                <w:sz w:val="20"/>
                <w:szCs w:val="20"/>
              </w:rPr>
            </w:pPr>
            <w:r w:rsidRPr="00236CF3">
              <w:rPr>
                <w:color w:val="000000"/>
                <w:sz w:val="20"/>
                <w:szCs w:val="20"/>
              </w:rPr>
              <w:t>Улучшение экологического состояния населенных территорий, предотвращение развеивания фракций отходов</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6E78ECD7" w14:textId="77777777" w:rsidR="005166B8" w:rsidRPr="00236CF3" w:rsidRDefault="005166B8" w:rsidP="00DC6089">
            <w:pPr>
              <w:contextualSpacing/>
              <w:rPr>
                <w:sz w:val="20"/>
                <w:szCs w:val="20"/>
              </w:rPr>
            </w:pPr>
            <w:r w:rsidRPr="00236CF3">
              <w:rPr>
                <w:sz w:val="20"/>
                <w:szCs w:val="20"/>
              </w:rPr>
              <w:t>Паспортизация контейнерных площадок, техническое обслуживание, составление дефектных ведомостей и актов технического состояния, устранение неисправностей.</w:t>
            </w:r>
          </w:p>
        </w:tc>
      </w:tr>
      <w:tr w:rsidR="005166B8" w:rsidRPr="00236CF3" w14:paraId="3AC7995E"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4354A273"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20E8F53D" w14:textId="77777777" w:rsidR="005166B8" w:rsidRPr="00236CF3" w:rsidRDefault="005166B8" w:rsidP="00DC6089">
            <w:pPr>
              <w:contextualSpacing/>
              <w:rPr>
                <w:color w:val="000000"/>
                <w:sz w:val="20"/>
                <w:szCs w:val="20"/>
              </w:rPr>
            </w:pPr>
            <w:r w:rsidRPr="00236CF3">
              <w:rPr>
                <w:color w:val="000000"/>
                <w:sz w:val="20"/>
                <w:szCs w:val="20"/>
              </w:rPr>
              <w:t xml:space="preserve">Обновление и модернизация контейнерного парка </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2414E85F" w14:textId="77777777" w:rsidR="005166B8" w:rsidRPr="00236CF3" w:rsidRDefault="005166B8" w:rsidP="00DC6089">
            <w:pPr>
              <w:contextualSpacing/>
              <w:rPr>
                <w:color w:val="000000"/>
                <w:sz w:val="20"/>
                <w:szCs w:val="20"/>
              </w:rPr>
            </w:pPr>
            <w:r w:rsidRPr="00236CF3">
              <w:rPr>
                <w:color w:val="000000"/>
                <w:sz w:val="20"/>
                <w:szCs w:val="20"/>
              </w:rPr>
              <w:t>Увеличение срока эксплуатации контейнерного парка и его мощности в 1,5 раза, повышение технологичности и безопасности обслуживания</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51235BBA" w14:textId="3BC32EBD" w:rsidR="005166B8" w:rsidRPr="00236CF3" w:rsidRDefault="005166B8" w:rsidP="00DC6089">
            <w:pPr>
              <w:contextualSpacing/>
              <w:rPr>
                <w:color w:val="000000"/>
                <w:sz w:val="20"/>
                <w:szCs w:val="20"/>
              </w:rPr>
            </w:pPr>
            <w:r w:rsidRPr="00236CF3">
              <w:rPr>
                <w:color w:val="000000"/>
                <w:sz w:val="20"/>
                <w:szCs w:val="20"/>
              </w:rPr>
              <w:t xml:space="preserve">Защита оснований контейнерных площадок и сопряженных территорий от воздействия выжимки фильтрата из отходов, улучшение эколого </w:t>
            </w:r>
            <w:r w:rsidR="00A30E97" w:rsidRPr="00236CF3">
              <w:rPr>
                <w:color w:val="000000"/>
                <w:sz w:val="20"/>
                <w:szCs w:val="20"/>
              </w:rPr>
              <w:t>–</w:t>
            </w:r>
            <w:r w:rsidRPr="00236CF3">
              <w:rPr>
                <w:color w:val="000000"/>
                <w:sz w:val="20"/>
                <w:szCs w:val="20"/>
              </w:rPr>
              <w:t xml:space="preserve"> санитарного состояния на площадках в период временного хранения отходов</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5482D8E5" w14:textId="77777777" w:rsidR="005166B8" w:rsidRPr="00236CF3" w:rsidRDefault="005166B8" w:rsidP="00DC6089">
            <w:pPr>
              <w:contextualSpacing/>
              <w:rPr>
                <w:sz w:val="20"/>
                <w:szCs w:val="20"/>
              </w:rPr>
            </w:pPr>
            <w:r w:rsidRPr="00236CF3">
              <w:rPr>
                <w:sz w:val="20"/>
                <w:szCs w:val="20"/>
              </w:rPr>
              <w:t>Планомерный переход на контейнеры вместимостью 1100 л, оборудованных поворотными крышками и колесными парами, механизмами педального управления для подъема – опускания крышек</w:t>
            </w:r>
          </w:p>
        </w:tc>
      </w:tr>
      <w:tr w:rsidR="005166B8" w:rsidRPr="00236CF3" w14:paraId="2B7BA01A"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16536C44"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196D1A43" w14:textId="16162716" w:rsidR="005166B8" w:rsidRPr="00236CF3" w:rsidRDefault="005166B8" w:rsidP="00DC6089">
            <w:pPr>
              <w:contextualSpacing/>
              <w:rPr>
                <w:color w:val="000000"/>
                <w:sz w:val="20"/>
                <w:szCs w:val="20"/>
              </w:rPr>
            </w:pPr>
            <w:r w:rsidRPr="00236CF3">
              <w:rPr>
                <w:color w:val="000000"/>
                <w:sz w:val="20"/>
                <w:szCs w:val="20"/>
              </w:rPr>
              <w:t xml:space="preserve">Внедрение на коммерческой основе передвижных пунктов для </w:t>
            </w:r>
            <w:r w:rsidR="00405344" w:rsidRPr="00236CF3">
              <w:rPr>
                <w:color w:val="000000"/>
                <w:sz w:val="20"/>
                <w:szCs w:val="20"/>
              </w:rPr>
              <w:t>накопления</w:t>
            </w:r>
            <w:r w:rsidRPr="00236CF3">
              <w:rPr>
                <w:color w:val="000000"/>
                <w:sz w:val="20"/>
                <w:szCs w:val="20"/>
              </w:rPr>
              <w:t xml:space="preserve"> ВМР</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0995409A" w14:textId="77777777" w:rsidR="005166B8" w:rsidRPr="00236CF3" w:rsidRDefault="005166B8" w:rsidP="00DC6089">
            <w:pPr>
              <w:contextualSpacing/>
              <w:rPr>
                <w:color w:val="000000"/>
                <w:sz w:val="20"/>
                <w:szCs w:val="20"/>
              </w:rPr>
            </w:pPr>
            <w:r w:rsidRPr="00236CF3">
              <w:rPr>
                <w:color w:val="000000"/>
                <w:sz w:val="20"/>
                <w:szCs w:val="20"/>
              </w:rPr>
              <w:t>Сокращение потоков отходов для размещения на полигоне, доход от реализации ВМР</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3DDC19A1" w14:textId="77777777" w:rsidR="005166B8" w:rsidRPr="00236CF3" w:rsidRDefault="005166B8" w:rsidP="00DC6089">
            <w:pPr>
              <w:contextualSpacing/>
              <w:rPr>
                <w:color w:val="000000"/>
                <w:sz w:val="20"/>
                <w:szCs w:val="20"/>
              </w:rPr>
            </w:pPr>
            <w:r w:rsidRPr="00236CF3">
              <w:rPr>
                <w:color w:val="000000"/>
                <w:sz w:val="20"/>
                <w:szCs w:val="20"/>
              </w:rPr>
              <w:t xml:space="preserve">Улучшение экологического состояния населенных территорий, селективный отбор фракций позволяет расширить номенклатуру ВМР и предотвратить в дальнейшем попадание в ТКО опасных отходов </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3FD00C7B" w14:textId="77777777" w:rsidR="005166B8" w:rsidRPr="00236CF3" w:rsidRDefault="005166B8" w:rsidP="00DC6089">
            <w:pPr>
              <w:contextualSpacing/>
              <w:rPr>
                <w:sz w:val="20"/>
                <w:szCs w:val="20"/>
              </w:rPr>
            </w:pPr>
            <w:r w:rsidRPr="00236CF3">
              <w:rPr>
                <w:sz w:val="20"/>
                <w:szCs w:val="20"/>
              </w:rPr>
              <w:t>Вовлечение негосударственных организаций и физических лиц на взаимовыгодных экономических условиях в селективный сбор вторичного сырья в составе фракций ТКО, развитие рынка труда</w:t>
            </w:r>
          </w:p>
        </w:tc>
      </w:tr>
      <w:tr w:rsidR="005166B8" w:rsidRPr="00236CF3" w14:paraId="4468B038"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40B9E1FB"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361F4089" w14:textId="1E92C5C1" w:rsidR="005166B8" w:rsidRPr="00236CF3" w:rsidRDefault="005166B8" w:rsidP="00DC6089">
            <w:pPr>
              <w:contextualSpacing/>
              <w:rPr>
                <w:color w:val="000000"/>
                <w:sz w:val="20"/>
                <w:szCs w:val="20"/>
              </w:rPr>
            </w:pPr>
            <w:r w:rsidRPr="00236CF3">
              <w:rPr>
                <w:color w:val="000000"/>
                <w:sz w:val="20"/>
                <w:szCs w:val="20"/>
              </w:rPr>
              <w:t xml:space="preserve">Организация площадок на территории многоквартирного жилого фонда для селективного </w:t>
            </w:r>
            <w:r w:rsidR="00405344" w:rsidRPr="00236CF3">
              <w:rPr>
                <w:color w:val="000000"/>
                <w:sz w:val="20"/>
                <w:szCs w:val="20"/>
              </w:rPr>
              <w:t>накопления</w:t>
            </w:r>
            <w:r w:rsidRPr="00236CF3">
              <w:rPr>
                <w:color w:val="000000"/>
                <w:sz w:val="20"/>
                <w:szCs w:val="20"/>
              </w:rPr>
              <w:t xml:space="preserve"> фракций ВМР</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67FBA641" w14:textId="77777777" w:rsidR="005166B8" w:rsidRPr="00236CF3" w:rsidRDefault="005166B8" w:rsidP="00DC6089">
            <w:pPr>
              <w:contextualSpacing/>
              <w:rPr>
                <w:color w:val="000000"/>
                <w:sz w:val="20"/>
                <w:szCs w:val="20"/>
              </w:rPr>
            </w:pPr>
            <w:r w:rsidRPr="00236CF3">
              <w:rPr>
                <w:color w:val="000000"/>
                <w:sz w:val="20"/>
                <w:szCs w:val="20"/>
              </w:rPr>
              <w:t>Сокращение потоков отходов для размещения на полигоне, доход от реализации ВМР</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3C25E753" w14:textId="77777777" w:rsidR="005166B8" w:rsidRPr="00236CF3" w:rsidRDefault="005166B8" w:rsidP="00DC6089">
            <w:pPr>
              <w:contextualSpacing/>
              <w:rPr>
                <w:color w:val="000000"/>
                <w:sz w:val="20"/>
                <w:szCs w:val="20"/>
              </w:rPr>
            </w:pPr>
            <w:r w:rsidRPr="00236CF3">
              <w:rPr>
                <w:color w:val="000000"/>
                <w:sz w:val="20"/>
                <w:szCs w:val="20"/>
              </w:rPr>
              <w:t>Улучшение экологического состояния населенных территорий, селективный отбор фракций ВМР</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15284195" w14:textId="77777777" w:rsidR="005166B8" w:rsidRPr="00236CF3" w:rsidRDefault="005166B8" w:rsidP="00DC6089">
            <w:pPr>
              <w:contextualSpacing/>
              <w:rPr>
                <w:sz w:val="20"/>
                <w:szCs w:val="20"/>
              </w:rPr>
            </w:pPr>
            <w:r w:rsidRPr="00236CF3">
              <w:rPr>
                <w:sz w:val="20"/>
                <w:szCs w:val="20"/>
              </w:rPr>
              <w:t xml:space="preserve">Основы экологического воспитания населения, инвестиционная привлекательность </w:t>
            </w:r>
          </w:p>
        </w:tc>
      </w:tr>
      <w:tr w:rsidR="005166B8" w:rsidRPr="00236CF3" w14:paraId="6DE06352"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7F3D2BEE"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68CB56A0" w14:textId="017540E8" w:rsidR="005166B8" w:rsidRPr="00236CF3" w:rsidRDefault="005166B8" w:rsidP="00DC6089">
            <w:pPr>
              <w:contextualSpacing/>
              <w:rPr>
                <w:color w:val="000000"/>
                <w:sz w:val="20"/>
                <w:szCs w:val="20"/>
              </w:rPr>
            </w:pPr>
            <w:r w:rsidRPr="00236CF3">
              <w:rPr>
                <w:color w:val="000000"/>
                <w:sz w:val="20"/>
                <w:szCs w:val="20"/>
              </w:rPr>
              <w:t xml:space="preserve">Оборудование приемных пунктов для </w:t>
            </w:r>
            <w:r w:rsidR="00405344" w:rsidRPr="00236CF3">
              <w:rPr>
                <w:color w:val="000000"/>
                <w:sz w:val="20"/>
                <w:szCs w:val="20"/>
              </w:rPr>
              <w:t>накопления</w:t>
            </w:r>
            <w:r w:rsidRPr="00236CF3">
              <w:rPr>
                <w:color w:val="000000"/>
                <w:sz w:val="20"/>
                <w:szCs w:val="20"/>
              </w:rPr>
              <w:t xml:space="preserve"> ртутьсодержащих отходов от населения</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5BC71A0E" w14:textId="77777777" w:rsidR="005166B8" w:rsidRPr="00236CF3" w:rsidRDefault="005166B8" w:rsidP="00DC6089">
            <w:pPr>
              <w:contextualSpacing/>
              <w:rPr>
                <w:color w:val="000000"/>
                <w:sz w:val="20"/>
                <w:szCs w:val="20"/>
              </w:rPr>
            </w:pPr>
            <w:r w:rsidRPr="00236CF3">
              <w:rPr>
                <w:color w:val="000000"/>
                <w:sz w:val="20"/>
                <w:szCs w:val="20"/>
              </w:rPr>
              <w:t>Выполнение требований экологического законодательства РФ</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003F7470" w14:textId="77777777" w:rsidR="005166B8" w:rsidRPr="00236CF3" w:rsidRDefault="005166B8" w:rsidP="00DC6089">
            <w:pPr>
              <w:contextualSpacing/>
              <w:rPr>
                <w:color w:val="000000"/>
                <w:sz w:val="20"/>
                <w:szCs w:val="20"/>
              </w:rPr>
            </w:pPr>
            <w:r w:rsidRPr="00236CF3">
              <w:rPr>
                <w:color w:val="000000"/>
                <w:sz w:val="20"/>
                <w:szCs w:val="20"/>
              </w:rPr>
              <w:t>Улучшение экологического состояния населенных территорий и мест размещения отходов</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1D62AF00" w14:textId="77777777" w:rsidR="005166B8" w:rsidRPr="00236CF3" w:rsidRDefault="005166B8" w:rsidP="00DC6089">
            <w:pPr>
              <w:contextualSpacing/>
              <w:rPr>
                <w:sz w:val="20"/>
                <w:szCs w:val="20"/>
              </w:rPr>
            </w:pPr>
            <w:r w:rsidRPr="00236CF3">
              <w:rPr>
                <w:sz w:val="20"/>
                <w:szCs w:val="20"/>
              </w:rPr>
              <w:t xml:space="preserve">Привлечение специализированных предприятий различных организационно – правовых  форм на конкурсной основе к работам по сбору и вывозу отходов потребления, представляющих экологическую опасность при совместном их размещении с твердыми коммунальными отходами </w:t>
            </w:r>
          </w:p>
        </w:tc>
      </w:tr>
      <w:tr w:rsidR="005166B8" w:rsidRPr="00236CF3" w14:paraId="655B3A9C" w14:textId="77777777" w:rsidTr="00DC6089">
        <w:tc>
          <w:tcPr>
            <w:tcW w:w="267" w:type="pct"/>
            <w:tcBorders>
              <w:top w:val="single" w:sz="4" w:space="0" w:color="000000"/>
              <w:left w:val="single" w:sz="4" w:space="0" w:color="000000"/>
              <w:bottom w:val="single" w:sz="4" w:space="0" w:color="000000"/>
              <w:right w:val="single" w:sz="4" w:space="0" w:color="000000"/>
            </w:tcBorders>
            <w:shd w:val="clear" w:color="auto" w:fill="auto"/>
          </w:tcPr>
          <w:p w14:paraId="3AB41337" w14:textId="77777777" w:rsidR="005166B8" w:rsidRPr="00236CF3" w:rsidRDefault="005166B8" w:rsidP="00DC6089">
            <w:pPr>
              <w:pStyle w:val="aff0"/>
              <w:numPr>
                <w:ilvl w:val="0"/>
                <w:numId w:val="13"/>
              </w:numPr>
              <w:ind w:left="0" w:firstLine="0"/>
              <w:contextualSpacing/>
              <w:rPr>
                <w:sz w:val="20"/>
                <w:szCs w:val="20"/>
              </w:rPr>
            </w:pPr>
          </w:p>
        </w:tc>
        <w:tc>
          <w:tcPr>
            <w:tcW w:w="1026" w:type="pct"/>
            <w:tcBorders>
              <w:top w:val="single" w:sz="4" w:space="0" w:color="000000"/>
              <w:left w:val="single" w:sz="4" w:space="0" w:color="000000"/>
              <w:bottom w:val="single" w:sz="4" w:space="0" w:color="000000"/>
              <w:right w:val="single" w:sz="4" w:space="0" w:color="000000"/>
            </w:tcBorders>
            <w:shd w:val="clear" w:color="auto" w:fill="auto"/>
            <w:hideMark/>
          </w:tcPr>
          <w:p w14:paraId="2951E964" w14:textId="6A4E3723" w:rsidR="005166B8" w:rsidRPr="00236CF3" w:rsidRDefault="005166B8" w:rsidP="00DC6089">
            <w:pPr>
              <w:contextualSpacing/>
              <w:rPr>
                <w:color w:val="000000"/>
                <w:sz w:val="20"/>
                <w:szCs w:val="20"/>
              </w:rPr>
            </w:pPr>
            <w:r w:rsidRPr="00236CF3">
              <w:rPr>
                <w:color w:val="000000"/>
                <w:sz w:val="20"/>
                <w:szCs w:val="20"/>
              </w:rPr>
              <w:t xml:space="preserve">Приобретение и ввод в </w:t>
            </w:r>
            <w:r w:rsidRPr="00236CF3">
              <w:rPr>
                <w:color w:val="000000"/>
                <w:sz w:val="20"/>
                <w:szCs w:val="20"/>
              </w:rPr>
              <w:lastRenderedPageBreak/>
              <w:t>эксплуатацию автомашины ТГ</w:t>
            </w:r>
            <w:r w:rsidR="00A30E97" w:rsidRPr="00236CF3">
              <w:rPr>
                <w:color w:val="000000"/>
                <w:sz w:val="20"/>
                <w:szCs w:val="20"/>
              </w:rPr>
              <w:t>–</w:t>
            </w:r>
            <w:r w:rsidRPr="00236CF3">
              <w:rPr>
                <w:color w:val="000000"/>
                <w:sz w:val="20"/>
                <w:szCs w:val="20"/>
              </w:rPr>
              <w:t>100 А для мойки несменяемых контейнеров</w:t>
            </w:r>
          </w:p>
        </w:tc>
        <w:tc>
          <w:tcPr>
            <w:tcW w:w="1159" w:type="pct"/>
            <w:tcBorders>
              <w:top w:val="single" w:sz="4" w:space="0" w:color="000000"/>
              <w:left w:val="single" w:sz="4" w:space="0" w:color="000000"/>
              <w:bottom w:val="single" w:sz="4" w:space="0" w:color="000000"/>
              <w:right w:val="single" w:sz="4" w:space="0" w:color="000000"/>
            </w:tcBorders>
            <w:shd w:val="clear" w:color="auto" w:fill="auto"/>
            <w:hideMark/>
          </w:tcPr>
          <w:p w14:paraId="467374F3" w14:textId="77777777" w:rsidR="005166B8" w:rsidRPr="00236CF3" w:rsidRDefault="005166B8" w:rsidP="00DC6089">
            <w:pPr>
              <w:contextualSpacing/>
              <w:rPr>
                <w:color w:val="000000"/>
                <w:sz w:val="20"/>
                <w:szCs w:val="20"/>
              </w:rPr>
            </w:pPr>
            <w:r w:rsidRPr="00236CF3">
              <w:rPr>
                <w:color w:val="000000"/>
                <w:sz w:val="20"/>
                <w:szCs w:val="20"/>
              </w:rPr>
              <w:lastRenderedPageBreak/>
              <w:t xml:space="preserve">Возможность санитарной </w:t>
            </w:r>
            <w:r w:rsidRPr="00236CF3">
              <w:rPr>
                <w:color w:val="000000"/>
                <w:sz w:val="20"/>
                <w:szCs w:val="20"/>
              </w:rPr>
              <w:lastRenderedPageBreak/>
              <w:t>обработки контейнеров без их вывоза на месте установки</w:t>
            </w:r>
          </w:p>
        </w:tc>
        <w:tc>
          <w:tcPr>
            <w:tcW w:w="1278" w:type="pct"/>
            <w:tcBorders>
              <w:top w:val="single" w:sz="4" w:space="0" w:color="000000"/>
              <w:left w:val="single" w:sz="4" w:space="0" w:color="000000"/>
              <w:bottom w:val="single" w:sz="4" w:space="0" w:color="000000"/>
              <w:right w:val="single" w:sz="4" w:space="0" w:color="000000"/>
            </w:tcBorders>
            <w:shd w:val="clear" w:color="auto" w:fill="auto"/>
            <w:hideMark/>
          </w:tcPr>
          <w:p w14:paraId="565A5D07" w14:textId="65537AAE" w:rsidR="005166B8" w:rsidRPr="00236CF3" w:rsidRDefault="005166B8" w:rsidP="00DC6089">
            <w:pPr>
              <w:contextualSpacing/>
              <w:rPr>
                <w:color w:val="000000"/>
                <w:sz w:val="20"/>
                <w:szCs w:val="20"/>
              </w:rPr>
            </w:pPr>
            <w:r w:rsidRPr="00236CF3">
              <w:rPr>
                <w:color w:val="000000"/>
                <w:sz w:val="20"/>
                <w:szCs w:val="20"/>
              </w:rPr>
              <w:lastRenderedPageBreak/>
              <w:t xml:space="preserve">Сбор и полная утилизация стоков от </w:t>
            </w:r>
            <w:r w:rsidRPr="00236CF3">
              <w:rPr>
                <w:color w:val="000000"/>
                <w:sz w:val="20"/>
                <w:szCs w:val="20"/>
              </w:rPr>
              <w:lastRenderedPageBreak/>
              <w:t xml:space="preserve">мойки контейнеров, дезинфекция внутренней поверхности </w:t>
            </w:r>
            <w:r w:rsidR="00A30E97" w:rsidRPr="00236CF3">
              <w:rPr>
                <w:color w:val="000000"/>
                <w:sz w:val="20"/>
                <w:szCs w:val="20"/>
              </w:rPr>
              <w:t>–</w:t>
            </w:r>
            <w:r w:rsidRPr="00236CF3">
              <w:rPr>
                <w:color w:val="000000"/>
                <w:sz w:val="20"/>
                <w:szCs w:val="20"/>
              </w:rPr>
              <w:t xml:space="preserve"> ликвидация очагов загнивания отходов и последствий этих явлений</w:t>
            </w:r>
          </w:p>
        </w:tc>
        <w:tc>
          <w:tcPr>
            <w:tcW w:w="1270" w:type="pct"/>
            <w:tcBorders>
              <w:top w:val="single" w:sz="4" w:space="0" w:color="000000"/>
              <w:left w:val="single" w:sz="4" w:space="0" w:color="000000"/>
              <w:bottom w:val="single" w:sz="4" w:space="0" w:color="000000"/>
              <w:right w:val="single" w:sz="4" w:space="0" w:color="000000"/>
            </w:tcBorders>
            <w:shd w:val="clear" w:color="auto" w:fill="auto"/>
            <w:hideMark/>
          </w:tcPr>
          <w:p w14:paraId="63AFABB5" w14:textId="77777777" w:rsidR="005166B8" w:rsidRPr="00236CF3" w:rsidRDefault="005166B8" w:rsidP="00DC6089">
            <w:pPr>
              <w:contextualSpacing/>
              <w:rPr>
                <w:sz w:val="20"/>
                <w:szCs w:val="20"/>
              </w:rPr>
            </w:pPr>
            <w:r w:rsidRPr="00236CF3">
              <w:rPr>
                <w:sz w:val="20"/>
                <w:szCs w:val="20"/>
              </w:rPr>
              <w:lastRenderedPageBreak/>
              <w:t>Требование санитарных правил</w:t>
            </w:r>
          </w:p>
        </w:tc>
      </w:tr>
    </w:tbl>
    <w:p w14:paraId="77E4562C" w14:textId="77777777" w:rsidR="005C09CC" w:rsidRPr="00236CF3" w:rsidRDefault="005C09CC" w:rsidP="009D1E80">
      <w:pPr>
        <w:spacing w:line="276" w:lineRule="auto"/>
        <w:ind w:firstLine="709"/>
        <w:contextualSpacing/>
        <w:jc w:val="both"/>
        <w:rPr>
          <w:sz w:val="26"/>
          <w:szCs w:val="26"/>
        </w:rPr>
      </w:pPr>
    </w:p>
    <w:p w14:paraId="3AC9B2B3" w14:textId="3C64A1C4" w:rsidR="005166B8" w:rsidRPr="00236CF3" w:rsidRDefault="005166B8"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3E1F42" w:rsidRPr="00236CF3">
        <w:rPr>
          <w:i w:val="0"/>
          <w:iCs w:val="0"/>
          <w:color w:val="auto"/>
          <w:sz w:val="20"/>
          <w:szCs w:val="20"/>
        </w:rPr>
        <w:t>28</w:t>
      </w:r>
      <w:r w:rsidRPr="00236CF3">
        <w:rPr>
          <w:i w:val="0"/>
          <w:iCs w:val="0"/>
          <w:color w:val="auto"/>
          <w:sz w:val="20"/>
          <w:szCs w:val="20"/>
        </w:rPr>
        <w:t>. План первоочередных мероприятий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62"/>
        <w:gridCol w:w="2231"/>
        <w:gridCol w:w="1647"/>
        <w:gridCol w:w="2326"/>
        <w:gridCol w:w="1895"/>
      </w:tblGrid>
      <w:tr w:rsidR="005166B8" w:rsidRPr="00236CF3" w14:paraId="29EEA508"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hideMark/>
          </w:tcPr>
          <w:p w14:paraId="66D95C2F" w14:textId="77777777" w:rsidR="005166B8" w:rsidRPr="00236CF3" w:rsidRDefault="005166B8" w:rsidP="00DC6089">
            <w:pPr>
              <w:contextualSpacing/>
              <w:jc w:val="center"/>
              <w:rPr>
                <w:sz w:val="20"/>
                <w:szCs w:val="20"/>
              </w:rPr>
            </w:pPr>
            <w:r w:rsidRPr="00236CF3">
              <w:rPr>
                <w:sz w:val="20"/>
                <w:szCs w:val="20"/>
              </w:rPr>
              <w:t>№</w:t>
            </w:r>
          </w:p>
          <w:p w14:paraId="3BB26B24" w14:textId="77777777" w:rsidR="005166B8" w:rsidRPr="00236CF3" w:rsidRDefault="005166B8" w:rsidP="00DC6089">
            <w:pPr>
              <w:contextualSpacing/>
              <w:jc w:val="center"/>
              <w:rPr>
                <w:sz w:val="20"/>
                <w:szCs w:val="20"/>
              </w:rPr>
            </w:pPr>
            <w:r w:rsidRPr="00236CF3">
              <w:rPr>
                <w:sz w:val="20"/>
                <w:szCs w:val="20"/>
              </w:rPr>
              <w:t>п/п</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46C5056A" w14:textId="77777777" w:rsidR="005166B8" w:rsidRPr="00236CF3" w:rsidRDefault="005166B8" w:rsidP="00DC6089">
            <w:pPr>
              <w:contextualSpacing/>
              <w:jc w:val="center"/>
              <w:rPr>
                <w:sz w:val="20"/>
                <w:szCs w:val="20"/>
              </w:rPr>
            </w:pPr>
            <w:r w:rsidRPr="00236CF3">
              <w:rPr>
                <w:sz w:val="20"/>
                <w:szCs w:val="20"/>
              </w:rPr>
              <w:t>Содержание мероприятия</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0F6D9C56" w14:textId="77777777" w:rsidR="005166B8" w:rsidRPr="00236CF3" w:rsidRDefault="005166B8" w:rsidP="00DC6089">
            <w:pPr>
              <w:contextualSpacing/>
              <w:jc w:val="center"/>
              <w:rPr>
                <w:sz w:val="20"/>
                <w:szCs w:val="20"/>
              </w:rPr>
            </w:pPr>
            <w:r w:rsidRPr="00236CF3">
              <w:rPr>
                <w:sz w:val="20"/>
                <w:szCs w:val="20"/>
              </w:rPr>
              <w:t>Срок</w:t>
            </w:r>
          </w:p>
          <w:p w14:paraId="7B134723" w14:textId="77777777" w:rsidR="005166B8" w:rsidRPr="00236CF3" w:rsidRDefault="005166B8" w:rsidP="00DC6089">
            <w:pPr>
              <w:contextualSpacing/>
              <w:jc w:val="center"/>
              <w:rPr>
                <w:sz w:val="20"/>
                <w:szCs w:val="20"/>
              </w:rPr>
            </w:pPr>
            <w:r w:rsidRPr="00236CF3">
              <w:rPr>
                <w:sz w:val="20"/>
                <w:szCs w:val="20"/>
              </w:rPr>
              <w:t>реализации мероприятия</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2D9CF6E3" w14:textId="77777777" w:rsidR="005166B8" w:rsidRPr="00236CF3" w:rsidRDefault="005166B8" w:rsidP="00DC6089">
            <w:pPr>
              <w:contextualSpacing/>
              <w:jc w:val="center"/>
              <w:rPr>
                <w:sz w:val="20"/>
                <w:szCs w:val="20"/>
              </w:rPr>
            </w:pPr>
            <w:r w:rsidRPr="00236CF3">
              <w:rPr>
                <w:sz w:val="20"/>
                <w:szCs w:val="20"/>
              </w:rPr>
              <w:t>Исполнители</w:t>
            </w: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79B82EF7" w14:textId="77777777" w:rsidR="005166B8" w:rsidRPr="00236CF3" w:rsidRDefault="005166B8" w:rsidP="00DC6089">
            <w:pPr>
              <w:contextualSpacing/>
              <w:jc w:val="center"/>
              <w:rPr>
                <w:sz w:val="20"/>
                <w:szCs w:val="20"/>
              </w:rPr>
            </w:pPr>
            <w:r w:rsidRPr="00236CF3">
              <w:rPr>
                <w:sz w:val="20"/>
                <w:szCs w:val="20"/>
              </w:rPr>
              <w:t>Примечание</w:t>
            </w:r>
          </w:p>
        </w:tc>
      </w:tr>
      <w:tr w:rsidR="005166B8" w:rsidRPr="00236CF3" w14:paraId="6650B977"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433DDB94" w14:textId="779830FE" w:rsidR="005166B8" w:rsidRPr="00236CF3" w:rsidRDefault="002807BC" w:rsidP="00DC6089">
            <w:pPr>
              <w:contextualSpacing/>
              <w:jc w:val="both"/>
              <w:rPr>
                <w:sz w:val="20"/>
                <w:szCs w:val="20"/>
              </w:rPr>
            </w:pPr>
            <w:r w:rsidRPr="00236CF3">
              <w:rPr>
                <w:sz w:val="20"/>
                <w:szCs w:val="20"/>
              </w:rPr>
              <w:t>1</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371D9508" w14:textId="094CA524" w:rsidR="005166B8" w:rsidRPr="00236CF3" w:rsidRDefault="005166B8" w:rsidP="00DC6089">
            <w:pPr>
              <w:contextualSpacing/>
              <w:jc w:val="both"/>
              <w:rPr>
                <w:sz w:val="20"/>
                <w:szCs w:val="20"/>
              </w:rPr>
            </w:pPr>
            <w:r w:rsidRPr="00236CF3">
              <w:rPr>
                <w:sz w:val="20"/>
                <w:szCs w:val="20"/>
              </w:rPr>
              <w:t xml:space="preserve">Инвентаризация объектов и средств </w:t>
            </w:r>
            <w:r w:rsidR="00405344" w:rsidRPr="00236CF3">
              <w:rPr>
                <w:sz w:val="20"/>
                <w:szCs w:val="20"/>
              </w:rPr>
              <w:t>накопления</w:t>
            </w:r>
            <w:r w:rsidRPr="00236CF3">
              <w:rPr>
                <w:sz w:val="20"/>
                <w:szCs w:val="20"/>
              </w:rPr>
              <w:t xml:space="preserve"> отходов, разработка паспортов на объекты </w:t>
            </w:r>
            <w:r w:rsidR="00405344" w:rsidRPr="00236CF3">
              <w:rPr>
                <w:sz w:val="20"/>
                <w:szCs w:val="20"/>
              </w:rPr>
              <w:t>накопления</w:t>
            </w:r>
            <w:r w:rsidRPr="00236CF3">
              <w:rPr>
                <w:sz w:val="20"/>
                <w:szCs w:val="20"/>
              </w:rPr>
              <w:t xml:space="preserve"> и планов – мероприятий</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04EB2CB3" w14:textId="158A4B35" w:rsidR="005166B8" w:rsidRPr="00236CF3" w:rsidRDefault="003B0A1A" w:rsidP="00DC6089">
            <w:pPr>
              <w:contextualSpacing/>
              <w:jc w:val="both"/>
              <w:rPr>
                <w:sz w:val="20"/>
                <w:szCs w:val="20"/>
              </w:rPr>
            </w:pPr>
            <w:r w:rsidRPr="00236CF3">
              <w:rPr>
                <w:sz w:val="20"/>
                <w:szCs w:val="20"/>
              </w:rPr>
              <w:t>2021</w:t>
            </w:r>
            <w:r w:rsidR="00A30E97" w:rsidRPr="00236CF3">
              <w:rPr>
                <w:sz w:val="20"/>
                <w:szCs w:val="20"/>
              </w:rPr>
              <w:t>–</w:t>
            </w:r>
            <w:r w:rsidRPr="00236CF3">
              <w:rPr>
                <w:sz w:val="20"/>
                <w:szCs w:val="20"/>
              </w:rPr>
              <w:t>2022</w:t>
            </w:r>
          </w:p>
        </w:tc>
        <w:tc>
          <w:tcPr>
            <w:tcW w:w="1304" w:type="pct"/>
            <w:tcBorders>
              <w:top w:val="single" w:sz="4" w:space="0" w:color="000000"/>
              <w:left w:val="single" w:sz="4" w:space="0" w:color="000000"/>
              <w:bottom w:val="single" w:sz="4" w:space="0" w:color="000000"/>
              <w:right w:val="single" w:sz="4" w:space="0" w:color="000000"/>
            </w:tcBorders>
            <w:shd w:val="clear" w:color="auto" w:fill="auto"/>
          </w:tcPr>
          <w:p w14:paraId="4D1E8BDE" w14:textId="21039E93" w:rsidR="005166B8" w:rsidRPr="00236CF3" w:rsidRDefault="005166B8" w:rsidP="00DC6089">
            <w:pPr>
              <w:contextualSpacing/>
              <w:jc w:val="both"/>
              <w:rPr>
                <w:sz w:val="20"/>
                <w:szCs w:val="20"/>
              </w:rPr>
            </w:pPr>
            <w:r w:rsidRPr="00236CF3">
              <w:rPr>
                <w:sz w:val="20"/>
                <w:szCs w:val="20"/>
              </w:rPr>
              <w:t xml:space="preserve">Балансодержатели площадок и контейнеров для </w:t>
            </w:r>
            <w:r w:rsidR="00405344" w:rsidRPr="00236CF3">
              <w:rPr>
                <w:sz w:val="20"/>
                <w:szCs w:val="20"/>
              </w:rPr>
              <w:t>накопления</w:t>
            </w:r>
          </w:p>
          <w:p w14:paraId="27E8B05F" w14:textId="77777777" w:rsidR="005166B8" w:rsidRPr="00236CF3" w:rsidRDefault="005166B8" w:rsidP="00DC6089">
            <w:pPr>
              <w:contextualSpacing/>
              <w:jc w:val="both"/>
              <w:rPr>
                <w:sz w:val="20"/>
                <w:szCs w:val="20"/>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24C2F57E" w14:textId="1BBF1D0E" w:rsidR="005166B8" w:rsidRPr="00236CF3" w:rsidRDefault="005166B8" w:rsidP="00DC6089">
            <w:pPr>
              <w:contextualSpacing/>
              <w:jc w:val="both"/>
              <w:rPr>
                <w:sz w:val="20"/>
                <w:szCs w:val="20"/>
              </w:rPr>
            </w:pPr>
            <w:r w:rsidRPr="00236CF3">
              <w:rPr>
                <w:sz w:val="20"/>
                <w:szCs w:val="20"/>
              </w:rPr>
              <w:t xml:space="preserve">Обоснование мест расположения контейнерных площадок и площадок для временной установки бункеров, закрепление объектов </w:t>
            </w:r>
            <w:r w:rsidR="00405344" w:rsidRPr="00236CF3">
              <w:rPr>
                <w:sz w:val="20"/>
                <w:szCs w:val="20"/>
              </w:rPr>
              <w:t>накопления</w:t>
            </w:r>
            <w:r w:rsidRPr="00236CF3">
              <w:rPr>
                <w:sz w:val="20"/>
                <w:szCs w:val="20"/>
              </w:rPr>
              <w:t xml:space="preserve"> и повышение ответственности за техническое содержание и обслуживание оборудования</w:t>
            </w:r>
          </w:p>
        </w:tc>
      </w:tr>
      <w:tr w:rsidR="005166B8" w:rsidRPr="00236CF3" w14:paraId="07AB50E0"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41E7EA24" w14:textId="249C6AC0" w:rsidR="005166B8" w:rsidRPr="00236CF3" w:rsidRDefault="00F46B2B" w:rsidP="00DC6089">
            <w:pPr>
              <w:contextualSpacing/>
              <w:jc w:val="both"/>
              <w:rPr>
                <w:sz w:val="20"/>
                <w:szCs w:val="20"/>
              </w:rPr>
            </w:pPr>
            <w:r w:rsidRPr="00236CF3">
              <w:rPr>
                <w:sz w:val="20"/>
                <w:szCs w:val="20"/>
              </w:rPr>
              <w:t>2</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790E2DBB" w14:textId="27131D8C" w:rsidR="005166B8" w:rsidRPr="00236CF3" w:rsidRDefault="005166B8" w:rsidP="00DC6089">
            <w:pPr>
              <w:contextualSpacing/>
              <w:jc w:val="both"/>
              <w:rPr>
                <w:sz w:val="20"/>
                <w:szCs w:val="20"/>
              </w:rPr>
            </w:pPr>
            <w:r w:rsidRPr="00236CF3">
              <w:rPr>
                <w:sz w:val="20"/>
                <w:szCs w:val="20"/>
              </w:rPr>
              <w:t xml:space="preserve">Внедрение селективного </w:t>
            </w:r>
            <w:r w:rsidR="00405344" w:rsidRPr="00236CF3">
              <w:rPr>
                <w:sz w:val="20"/>
                <w:szCs w:val="20"/>
              </w:rPr>
              <w:t>накопления</w:t>
            </w:r>
            <w:r w:rsidRPr="00236CF3">
              <w:rPr>
                <w:sz w:val="20"/>
                <w:szCs w:val="20"/>
              </w:rPr>
              <w:t xml:space="preserve"> отходов на территориях многоквартирных домов</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2FFD6A27" w14:textId="71D3BF4F" w:rsidR="005166B8" w:rsidRPr="00236CF3" w:rsidRDefault="007A33AF" w:rsidP="00DC6089">
            <w:pPr>
              <w:contextualSpacing/>
              <w:jc w:val="both"/>
              <w:rPr>
                <w:sz w:val="20"/>
                <w:szCs w:val="20"/>
              </w:rPr>
            </w:pPr>
            <w:r w:rsidRPr="00236CF3">
              <w:rPr>
                <w:sz w:val="20"/>
                <w:szCs w:val="20"/>
              </w:rPr>
              <w:t>2021</w:t>
            </w:r>
            <w:r w:rsidR="00A30E97" w:rsidRPr="00236CF3">
              <w:rPr>
                <w:sz w:val="20"/>
                <w:szCs w:val="20"/>
              </w:rPr>
              <w:t>–</w:t>
            </w:r>
            <w:r w:rsidRPr="00236CF3">
              <w:rPr>
                <w:sz w:val="20"/>
                <w:szCs w:val="20"/>
              </w:rPr>
              <w:t>2026</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27DE2087" w14:textId="13A24A7F" w:rsidR="005166B8" w:rsidRPr="00236CF3" w:rsidRDefault="005166B8" w:rsidP="00DC6089">
            <w:pPr>
              <w:contextualSpacing/>
              <w:jc w:val="both"/>
              <w:rPr>
                <w:sz w:val="20"/>
                <w:szCs w:val="20"/>
              </w:rPr>
            </w:pPr>
            <w:r w:rsidRPr="00236CF3">
              <w:rPr>
                <w:sz w:val="20"/>
                <w:szCs w:val="20"/>
              </w:rPr>
              <w:t>Управляющие компании, юридические лица</w:t>
            </w: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0F92A407" w14:textId="77777777" w:rsidR="005166B8" w:rsidRPr="00236CF3" w:rsidRDefault="005166B8" w:rsidP="00DC6089">
            <w:pPr>
              <w:contextualSpacing/>
              <w:jc w:val="both"/>
              <w:rPr>
                <w:sz w:val="20"/>
                <w:szCs w:val="20"/>
              </w:rPr>
            </w:pPr>
            <w:r w:rsidRPr="00236CF3">
              <w:rPr>
                <w:sz w:val="20"/>
                <w:szCs w:val="20"/>
              </w:rPr>
              <w:t>Сокращение потоков отходов на размещение, сдерживание роста тарифов</w:t>
            </w:r>
          </w:p>
        </w:tc>
      </w:tr>
      <w:tr w:rsidR="005166B8" w:rsidRPr="00236CF3" w14:paraId="1103C640"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524A5AEB" w14:textId="1FB7FF93" w:rsidR="005166B8" w:rsidRPr="00236CF3" w:rsidRDefault="00F46B2B" w:rsidP="00DC6089">
            <w:pPr>
              <w:contextualSpacing/>
              <w:jc w:val="both"/>
              <w:rPr>
                <w:sz w:val="20"/>
                <w:szCs w:val="20"/>
              </w:rPr>
            </w:pPr>
            <w:r w:rsidRPr="00236CF3">
              <w:rPr>
                <w:sz w:val="20"/>
                <w:szCs w:val="20"/>
              </w:rPr>
              <w:t>3</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098ED665" w14:textId="646C4636" w:rsidR="005166B8" w:rsidRPr="00236CF3" w:rsidRDefault="005166B8" w:rsidP="00DC6089">
            <w:pPr>
              <w:contextualSpacing/>
              <w:jc w:val="both"/>
              <w:rPr>
                <w:sz w:val="20"/>
                <w:szCs w:val="20"/>
              </w:rPr>
            </w:pPr>
            <w:r w:rsidRPr="00236CF3">
              <w:rPr>
                <w:sz w:val="20"/>
                <w:szCs w:val="20"/>
              </w:rPr>
              <w:t xml:space="preserve">Согласование площадок для размещения заготовительных пунктов </w:t>
            </w:r>
            <w:r w:rsidR="00405344" w:rsidRPr="00236CF3">
              <w:rPr>
                <w:sz w:val="20"/>
                <w:szCs w:val="20"/>
              </w:rPr>
              <w:t>накопления</w:t>
            </w:r>
            <w:r w:rsidRPr="00236CF3">
              <w:rPr>
                <w:sz w:val="20"/>
                <w:szCs w:val="20"/>
              </w:rPr>
              <w:t xml:space="preserve"> ВМР</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47C39F2E" w14:textId="719BA8F1" w:rsidR="005166B8" w:rsidRPr="00236CF3" w:rsidRDefault="007A33AF" w:rsidP="007A33AF">
            <w:pPr>
              <w:contextualSpacing/>
              <w:jc w:val="both"/>
              <w:rPr>
                <w:sz w:val="20"/>
                <w:szCs w:val="20"/>
              </w:rPr>
            </w:pPr>
            <w:r w:rsidRPr="00236CF3">
              <w:rPr>
                <w:sz w:val="20"/>
                <w:szCs w:val="20"/>
              </w:rPr>
              <w:t>2021</w:t>
            </w:r>
            <w:r w:rsidR="00A30E97" w:rsidRPr="00236CF3">
              <w:rPr>
                <w:sz w:val="20"/>
                <w:szCs w:val="20"/>
              </w:rPr>
              <w:t>–</w:t>
            </w:r>
            <w:r w:rsidRPr="00236CF3">
              <w:rPr>
                <w:sz w:val="20"/>
                <w:szCs w:val="20"/>
              </w:rPr>
              <w:t>2025</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36BE9448" w14:textId="77777777" w:rsidR="005166B8" w:rsidRPr="00236CF3" w:rsidRDefault="005166B8" w:rsidP="00DC6089">
            <w:pPr>
              <w:contextualSpacing/>
              <w:jc w:val="both"/>
              <w:rPr>
                <w:sz w:val="20"/>
                <w:szCs w:val="20"/>
              </w:rPr>
            </w:pPr>
            <w:r w:rsidRPr="00236CF3">
              <w:rPr>
                <w:sz w:val="20"/>
                <w:szCs w:val="20"/>
              </w:rPr>
              <w:t>Профильные управления Администрации</w:t>
            </w: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484B6F90" w14:textId="77777777" w:rsidR="005166B8" w:rsidRPr="00236CF3" w:rsidRDefault="005166B8" w:rsidP="00DC6089">
            <w:pPr>
              <w:contextualSpacing/>
              <w:jc w:val="both"/>
              <w:rPr>
                <w:sz w:val="20"/>
                <w:szCs w:val="20"/>
              </w:rPr>
            </w:pPr>
            <w:r w:rsidRPr="00236CF3">
              <w:rPr>
                <w:sz w:val="20"/>
                <w:szCs w:val="20"/>
              </w:rPr>
              <w:t>Сокращение потоков отходов на размещение</w:t>
            </w:r>
          </w:p>
        </w:tc>
      </w:tr>
      <w:tr w:rsidR="005166B8" w:rsidRPr="00236CF3" w14:paraId="00E6AB10"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58D93E0B" w14:textId="70D46A3D" w:rsidR="005166B8" w:rsidRPr="00236CF3" w:rsidRDefault="00F46B2B" w:rsidP="00DC6089">
            <w:pPr>
              <w:contextualSpacing/>
              <w:jc w:val="both"/>
              <w:rPr>
                <w:sz w:val="20"/>
                <w:szCs w:val="20"/>
              </w:rPr>
            </w:pPr>
            <w:r w:rsidRPr="00236CF3">
              <w:rPr>
                <w:sz w:val="20"/>
                <w:szCs w:val="20"/>
              </w:rPr>
              <w:t>4</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212E2010" w14:textId="1DFBA006" w:rsidR="005166B8" w:rsidRPr="00236CF3" w:rsidRDefault="005166B8" w:rsidP="00DC6089">
            <w:pPr>
              <w:contextualSpacing/>
              <w:jc w:val="both"/>
              <w:rPr>
                <w:sz w:val="20"/>
                <w:szCs w:val="20"/>
              </w:rPr>
            </w:pPr>
            <w:r w:rsidRPr="00236CF3">
              <w:rPr>
                <w:sz w:val="20"/>
                <w:szCs w:val="20"/>
              </w:rPr>
              <w:t xml:space="preserve">Приобретение и использование спецмашины </w:t>
            </w:r>
            <w:r w:rsidRPr="00236CF3">
              <w:rPr>
                <w:color w:val="000000"/>
                <w:sz w:val="20"/>
                <w:szCs w:val="20"/>
              </w:rPr>
              <w:t>ТГ</w:t>
            </w:r>
            <w:r w:rsidR="00A30E97" w:rsidRPr="00236CF3">
              <w:rPr>
                <w:color w:val="000000"/>
                <w:sz w:val="20"/>
                <w:szCs w:val="20"/>
              </w:rPr>
              <w:t>–</w:t>
            </w:r>
            <w:r w:rsidRPr="00236CF3">
              <w:rPr>
                <w:color w:val="000000"/>
                <w:sz w:val="20"/>
                <w:szCs w:val="20"/>
              </w:rPr>
              <w:t>100 А для мойки несменяемых контейнеров</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0190C727" w14:textId="3C7A0FB1" w:rsidR="005166B8" w:rsidRPr="00236CF3" w:rsidRDefault="007A33AF" w:rsidP="00DC6089">
            <w:pPr>
              <w:contextualSpacing/>
              <w:jc w:val="both"/>
              <w:rPr>
                <w:sz w:val="20"/>
                <w:szCs w:val="20"/>
              </w:rPr>
            </w:pPr>
            <w:r w:rsidRPr="00236CF3">
              <w:rPr>
                <w:sz w:val="20"/>
                <w:szCs w:val="20"/>
              </w:rPr>
              <w:t>2021</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2A34E5A2" w14:textId="77777777" w:rsidR="005166B8" w:rsidRPr="00236CF3" w:rsidRDefault="005166B8" w:rsidP="00DC6089">
            <w:pPr>
              <w:contextualSpacing/>
              <w:jc w:val="both"/>
              <w:rPr>
                <w:sz w:val="20"/>
                <w:szCs w:val="20"/>
              </w:rPr>
            </w:pPr>
            <w:r w:rsidRPr="00236CF3">
              <w:rPr>
                <w:sz w:val="20"/>
                <w:szCs w:val="20"/>
              </w:rPr>
              <w:t>Балансодержатели контейнерного парка</w:t>
            </w: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4A5A2FC0" w14:textId="77777777" w:rsidR="005166B8" w:rsidRPr="00236CF3" w:rsidRDefault="005166B8" w:rsidP="00DC6089">
            <w:pPr>
              <w:contextualSpacing/>
              <w:jc w:val="both"/>
              <w:rPr>
                <w:sz w:val="20"/>
                <w:szCs w:val="20"/>
              </w:rPr>
            </w:pPr>
            <w:r w:rsidRPr="00236CF3">
              <w:rPr>
                <w:sz w:val="20"/>
                <w:szCs w:val="20"/>
              </w:rPr>
              <w:t>Повышение эффективности и снижение трудозатрат при выполнении санитарных требований</w:t>
            </w:r>
          </w:p>
        </w:tc>
      </w:tr>
      <w:tr w:rsidR="005166B8" w:rsidRPr="00236CF3" w14:paraId="36ACF3C9"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2C3D3990" w14:textId="1FFC9D13" w:rsidR="005166B8" w:rsidRPr="00236CF3" w:rsidRDefault="00F46B2B" w:rsidP="00DC6089">
            <w:pPr>
              <w:contextualSpacing/>
              <w:jc w:val="both"/>
              <w:rPr>
                <w:sz w:val="20"/>
                <w:szCs w:val="20"/>
              </w:rPr>
            </w:pPr>
            <w:r w:rsidRPr="00236CF3">
              <w:rPr>
                <w:sz w:val="20"/>
                <w:szCs w:val="20"/>
              </w:rPr>
              <w:t>5</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43D61E5B" w14:textId="77777777" w:rsidR="005166B8" w:rsidRPr="00236CF3" w:rsidRDefault="005166B8" w:rsidP="00DC6089">
            <w:pPr>
              <w:contextualSpacing/>
              <w:jc w:val="both"/>
              <w:rPr>
                <w:sz w:val="20"/>
                <w:szCs w:val="20"/>
              </w:rPr>
            </w:pPr>
            <w:r w:rsidRPr="00236CF3">
              <w:rPr>
                <w:sz w:val="20"/>
                <w:szCs w:val="20"/>
              </w:rPr>
              <w:t>Корректировка норм накопления отходов</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0857749F" w14:textId="2776C5EC" w:rsidR="005166B8" w:rsidRPr="00236CF3" w:rsidRDefault="005166B8" w:rsidP="00DC6089">
            <w:pPr>
              <w:contextualSpacing/>
              <w:jc w:val="both"/>
              <w:rPr>
                <w:sz w:val="20"/>
                <w:szCs w:val="20"/>
              </w:rPr>
            </w:pPr>
            <w:r w:rsidRPr="00236CF3">
              <w:rPr>
                <w:sz w:val="20"/>
                <w:szCs w:val="20"/>
                <w:lang w:val="en-US"/>
              </w:rPr>
              <w:t>I</w:t>
            </w:r>
            <w:r w:rsidRPr="00236CF3">
              <w:rPr>
                <w:sz w:val="20"/>
                <w:szCs w:val="20"/>
              </w:rPr>
              <w:t xml:space="preserve">  </w:t>
            </w:r>
            <w:r w:rsidR="00A30E97" w:rsidRPr="00236CF3">
              <w:rPr>
                <w:sz w:val="20"/>
                <w:szCs w:val="20"/>
              </w:rPr>
              <w:t>–</w:t>
            </w:r>
            <w:r w:rsidRPr="00236CF3">
              <w:rPr>
                <w:sz w:val="20"/>
                <w:szCs w:val="20"/>
              </w:rPr>
              <w:t xml:space="preserve"> </w:t>
            </w:r>
            <w:r w:rsidRPr="00236CF3">
              <w:rPr>
                <w:sz w:val="20"/>
                <w:szCs w:val="20"/>
                <w:lang w:val="en-US"/>
              </w:rPr>
              <w:t>II</w:t>
            </w:r>
          </w:p>
          <w:p w14:paraId="1E21B49B" w14:textId="28D3B9E6" w:rsidR="005166B8" w:rsidRPr="00236CF3" w:rsidRDefault="005166B8" w:rsidP="00DC6089">
            <w:pPr>
              <w:contextualSpacing/>
              <w:jc w:val="both"/>
              <w:rPr>
                <w:sz w:val="20"/>
                <w:szCs w:val="20"/>
              </w:rPr>
            </w:pPr>
            <w:r w:rsidRPr="00236CF3">
              <w:rPr>
                <w:sz w:val="20"/>
                <w:szCs w:val="20"/>
              </w:rPr>
              <w:t>квартал</w:t>
            </w:r>
          </w:p>
          <w:p w14:paraId="0E1A64AB" w14:textId="190D6ED3" w:rsidR="005166B8" w:rsidRPr="00236CF3" w:rsidRDefault="007A33AF" w:rsidP="00DC6089">
            <w:pPr>
              <w:contextualSpacing/>
              <w:jc w:val="both"/>
              <w:rPr>
                <w:sz w:val="20"/>
                <w:szCs w:val="20"/>
              </w:rPr>
            </w:pPr>
            <w:r w:rsidRPr="00236CF3">
              <w:rPr>
                <w:sz w:val="20"/>
                <w:szCs w:val="20"/>
              </w:rPr>
              <w:t>2024</w:t>
            </w:r>
            <w:r w:rsidR="005166B8" w:rsidRPr="00236CF3">
              <w:rPr>
                <w:sz w:val="20"/>
                <w:szCs w:val="20"/>
              </w:rPr>
              <w:t xml:space="preserve"> года</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2594BD1A" w14:textId="77777777" w:rsidR="005166B8" w:rsidRPr="00236CF3" w:rsidRDefault="005166B8" w:rsidP="00DC6089">
            <w:pPr>
              <w:contextualSpacing/>
              <w:jc w:val="both"/>
              <w:rPr>
                <w:sz w:val="20"/>
                <w:szCs w:val="20"/>
              </w:rPr>
            </w:pPr>
            <w:r w:rsidRPr="00236CF3">
              <w:rPr>
                <w:sz w:val="20"/>
                <w:szCs w:val="20"/>
              </w:rPr>
              <w:t>Администрация</w:t>
            </w:r>
          </w:p>
          <w:p w14:paraId="56276523" w14:textId="77777777" w:rsidR="005166B8" w:rsidRPr="00236CF3" w:rsidRDefault="005166B8" w:rsidP="00DC6089">
            <w:pPr>
              <w:contextualSpacing/>
              <w:jc w:val="both"/>
              <w:rPr>
                <w:sz w:val="20"/>
                <w:szCs w:val="20"/>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405FCFA0" w14:textId="77777777" w:rsidR="005166B8" w:rsidRPr="00236CF3" w:rsidRDefault="005166B8" w:rsidP="00DC6089">
            <w:pPr>
              <w:contextualSpacing/>
              <w:jc w:val="both"/>
              <w:rPr>
                <w:sz w:val="20"/>
                <w:szCs w:val="20"/>
              </w:rPr>
            </w:pPr>
            <w:r w:rsidRPr="00236CF3">
              <w:rPr>
                <w:sz w:val="20"/>
                <w:szCs w:val="20"/>
              </w:rPr>
              <w:t>Развитие нормативной базы в сфере обращения с отходами, совершенствование правовых отношений</w:t>
            </w:r>
          </w:p>
        </w:tc>
      </w:tr>
      <w:tr w:rsidR="005166B8" w:rsidRPr="00236CF3" w14:paraId="361B0C5B"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24112483" w14:textId="39229F92" w:rsidR="005166B8" w:rsidRPr="00236CF3" w:rsidRDefault="002807BC" w:rsidP="00DC6089">
            <w:pPr>
              <w:contextualSpacing/>
              <w:jc w:val="both"/>
              <w:rPr>
                <w:sz w:val="20"/>
                <w:szCs w:val="20"/>
              </w:rPr>
            </w:pPr>
            <w:r w:rsidRPr="00236CF3">
              <w:rPr>
                <w:sz w:val="20"/>
                <w:szCs w:val="20"/>
              </w:rPr>
              <w:t>6</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hideMark/>
          </w:tcPr>
          <w:p w14:paraId="40B27BCC" w14:textId="77777777" w:rsidR="005166B8" w:rsidRPr="00236CF3" w:rsidRDefault="005166B8" w:rsidP="00DC6089">
            <w:pPr>
              <w:contextualSpacing/>
              <w:jc w:val="both"/>
              <w:rPr>
                <w:sz w:val="20"/>
                <w:szCs w:val="20"/>
              </w:rPr>
            </w:pPr>
            <w:r w:rsidRPr="00236CF3">
              <w:rPr>
                <w:sz w:val="20"/>
                <w:szCs w:val="20"/>
              </w:rPr>
              <w:t>Совершенствование нормативно – правовой базы в сфере обращения с отходами на территории города</w:t>
            </w:r>
          </w:p>
        </w:tc>
        <w:tc>
          <w:tcPr>
            <w:tcW w:w="929" w:type="pct"/>
            <w:tcBorders>
              <w:top w:val="single" w:sz="4" w:space="0" w:color="000000"/>
              <w:left w:val="single" w:sz="4" w:space="0" w:color="000000"/>
              <w:bottom w:val="single" w:sz="4" w:space="0" w:color="000000"/>
              <w:right w:val="single" w:sz="4" w:space="0" w:color="000000"/>
            </w:tcBorders>
            <w:shd w:val="clear" w:color="auto" w:fill="auto"/>
            <w:hideMark/>
          </w:tcPr>
          <w:p w14:paraId="1A442285" w14:textId="77777777" w:rsidR="005166B8" w:rsidRPr="00236CF3" w:rsidRDefault="005166B8" w:rsidP="00DC6089">
            <w:pPr>
              <w:contextualSpacing/>
              <w:jc w:val="both"/>
              <w:rPr>
                <w:sz w:val="20"/>
                <w:szCs w:val="20"/>
              </w:rPr>
            </w:pPr>
            <w:r w:rsidRPr="00236CF3">
              <w:rPr>
                <w:sz w:val="20"/>
                <w:szCs w:val="20"/>
              </w:rPr>
              <w:t>Весь период</w:t>
            </w:r>
          </w:p>
        </w:tc>
        <w:tc>
          <w:tcPr>
            <w:tcW w:w="1304" w:type="pct"/>
            <w:tcBorders>
              <w:top w:val="single" w:sz="4" w:space="0" w:color="000000"/>
              <w:left w:val="single" w:sz="4" w:space="0" w:color="000000"/>
              <w:bottom w:val="single" w:sz="4" w:space="0" w:color="000000"/>
              <w:right w:val="single" w:sz="4" w:space="0" w:color="000000"/>
            </w:tcBorders>
            <w:shd w:val="clear" w:color="auto" w:fill="auto"/>
            <w:hideMark/>
          </w:tcPr>
          <w:p w14:paraId="42ED00E3" w14:textId="77777777" w:rsidR="005166B8" w:rsidRPr="00236CF3" w:rsidRDefault="005166B8" w:rsidP="00DC6089">
            <w:pPr>
              <w:contextualSpacing/>
              <w:jc w:val="both"/>
              <w:rPr>
                <w:sz w:val="20"/>
                <w:szCs w:val="20"/>
              </w:rPr>
            </w:pPr>
            <w:r w:rsidRPr="00236CF3">
              <w:rPr>
                <w:sz w:val="20"/>
                <w:szCs w:val="20"/>
              </w:rPr>
              <w:t>Администрация</w:t>
            </w:r>
          </w:p>
          <w:p w14:paraId="1947E3A0" w14:textId="77777777" w:rsidR="005166B8" w:rsidRPr="00236CF3" w:rsidRDefault="005166B8" w:rsidP="00DC6089">
            <w:pPr>
              <w:contextualSpacing/>
              <w:jc w:val="both"/>
              <w:rPr>
                <w:sz w:val="20"/>
                <w:szCs w:val="20"/>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hideMark/>
          </w:tcPr>
          <w:p w14:paraId="75F43ED3" w14:textId="77777777" w:rsidR="005166B8" w:rsidRPr="00236CF3" w:rsidRDefault="005166B8" w:rsidP="00DC6089">
            <w:pPr>
              <w:contextualSpacing/>
              <w:jc w:val="both"/>
              <w:rPr>
                <w:sz w:val="20"/>
                <w:szCs w:val="20"/>
              </w:rPr>
            </w:pPr>
            <w:r w:rsidRPr="00236CF3">
              <w:rPr>
                <w:sz w:val="20"/>
                <w:szCs w:val="20"/>
              </w:rPr>
              <w:t xml:space="preserve">Реализация мероприятий государственной и региональной политики в сфере </w:t>
            </w:r>
            <w:r w:rsidRPr="00236CF3">
              <w:rPr>
                <w:sz w:val="20"/>
                <w:szCs w:val="20"/>
              </w:rPr>
              <w:lastRenderedPageBreak/>
              <w:t>обращения с отходами</w:t>
            </w:r>
          </w:p>
        </w:tc>
      </w:tr>
      <w:tr w:rsidR="005166B8" w:rsidRPr="00236CF3" w14:paraId="74B11F1F"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46B5C185" w14:textId="00506A53" w:rsidR="005166B8" w:rsidRPr="00236CF3" w:rsidRDefault="002807BC" w:rsidP="00DC6089">
            <w:pPr>
              <w:contextualSpacing/>
              <w:jc w:val="both"/>
              <w:rPr>
                <w:sz w:val="20"/>
                <w:szCs w:val="20"/>
              </w:rPr>
            </w:pPr>
            <w:r w:rsidRPr="00236CF3">
              <w:rPr>
                <w:sz w:val="20"/>
                <w:szCs w:val="20"/>
              </w:rPr>
              <w:lastRenderedPageBreak/>
              <w:t>7</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tcPr>
          <w:p w14:paraId="45CDE993" w14:textId="77777777" w:rsidR="005166B8" w:rsidRPr="00236CF3" w:rsidRDefault="005166B8" w:rsidP="00DC6089">
            <w:pPr>
              <w:contextualSpacing/>
              <w:jc w:val="both"/>
              <w:rPr>
                <w:sz w:val="20"/>
                <w:szCs w:val="20"/>
              </w:rPr>
            </w:pPr>
            <w:r w:rsidRPr="00236CF3">
              <w:rPr>
                <w:sz w:val="20"/>
                <w:szCs w:val="20"/>
              </w:rPr>
              <w:t>Модернизация контейнерного парка</w:t>
            </w:r>
          </w:p>
        </w:tc>
        <w:tc>
          <w:tcPr>
            <w:tcW w:w="929" w:type="pct"/>
            <w:tcBorders>
              <w:top w:val="single" w:sz="4" w:space="0" w:color="000000"/>
              <w:left w:val="single" w:sz="4" w:space="0" w:color="000000"/>
              <w:bottom w:val="single" w:sz="4" w:space="0" w:color="000000"/>
              <w:right w:val="single" w:sz="4" w:space="0" w:color="000000"/>
            </w:tcBorders>
            <w:shd w:val="clear" w:color="auto" w:fill="auto"/>
          </w:tcPr>
          <w:p w14:paraId="07869994" w14:textId="77777777" w:rsidR="005166B8" w:rsidRPr="00236CF3" w:rsidRDefault="005166B8" w:rsidP="00DC6089">
            <w:pPr>
              <w:contextualSpacing/>
              <w:jc w:val="both"/>
              <w:rPr>
                <w:sz w:val="20"/>
                <w:szCs w:val="20"/>
              </w:rPr>
            </w:pPr>
            <w:r w:rsidRPr="00236CF3">
              <w:rPr>
                <w:sz w:val="20"/>
                <w:szCs w:val="20"/>
              </w:rPr>
              <w:t>Весь период</w:t>
            </w:r>
          </w:p>
        </w:tc>
        <w:tc>
          <w:tcPr>
            <w:tcW w:w="1304" w:type="pct"/>
            <w:tcBorders>
              <w:top w:val="single" w:sz="4" w:space="0" w:color="000000"/>
              <w:left w:val="single" w:sz="4" w:space="0" w:color="000000"/>
              <w:bottom w:val="single" w:sz="4" w:space="0" w:color="000000"/>
              <w:right w:val="single" w:sz="4" w:space="0" w:color="000000"/>
            </w:tcBorders>
            <w:shd w:val="clear" w:color="auto" w:fill="auto"/>
          </w:tcPr>
          <w:p w14:paraId="51BE68D4" w14:textId="54109BF7" w:rsidR="005166B8" w:rsidRPr="00236CF3" w:rsidRDefault="005166B8" w:rsidP="00DC6089">
            <w:pPr>
              <w:contextualSpacing/>
              <w:jc w:val="both"/>
              <w:rPr>
                <w:sz w:val="20"/>
                <w:szCs w:val="20"/>
              </w:rPr>
            </w:pPr>
            <w:r w:rsidRPr="00236CF3">
              <w:rPr>
                <w:sz w:val="20"/>
                <w:szCs w:val="20"/>
              </w:rPr>
              <w:t>Управляющие компании</w:t>
            </w:r>
          </w:p>
        </w:tc>
        <w:tc>
          <w:tcPr>
            <w:tcW w:w="963" w:type="pct"/>
            <w:tcBorders>
              <w:top w:val="single" w:sz="4" w:space="0" w:color="000000"/>
              <w:left w:val="single" w:sz="4" w:space="0" w:color="000000"/>
              <w:bottom w:val="single" w:sz="4" w:space="0" w:color="000000"/>
              <w:right w:val="single" w:sz="4" w:space="0" w:color="000000"/>
            </w:tcBorders>
            <w:shd w:val="clear" w:color="auto" w:fill="auto"/>
          </w:tcPr>
          <w:p w14:paraId="10C87159" w14:textId="77777777" w:rsidR="005166B8" w:rsidRPr="00236CF3" w:rsidRDefault="005166B8" w:rsidP="00DC6089">
            <w:pPr>
              <w:contextualSpacing/>
              <w:jc w:val="both"/>
              <w:rPr>
                <w:sz w:val="20"/>
                <w:szCs w:val="20"/>
              </w:rPr>
            </w:pPr>
            <w:r w:rsidRPr="00236CF3">
              <w:rPr>
                <w:sz w:val="20"/>
                <w:szCs w:val="20"/>
              </w:rPr>
              <w:t>С учетом требований современного законодательства</w:t>
            </w:r>
          </w:p>
        </w:tc>
      </w:tr>
      <w:tr w:rsidR="005166B8" w:rsidRPr="00236CF3" w14:paraId="25D19AFA" w14:textId="77777777" w:rsidTr="00787BA6">
        <w:tc>
          <w:tcPr>
            <w:tcW w:w="552" w:type="pct"/>
            <w:tcBorders>
              <w:top w:val="single" w:sz="4" w:space="0" w:color="000000"/>
              <w:left w:val="single" w:sz="4" w:space="0" w:color="000000"/>
              <w:bottom w:val="single" w:sz="4" w:space="0" w:color="000000"/>
              <w:right w:val="single" w:sz="4" w:space="0" w:color="000000"/>
            </w:tcBorders>
            <w:shd w:val="clear" w:color="auto" w:fill="auto"/>
          </w:tcPr>
          <w:p w14:paraId="4A03E684" w14:textId="280BB42A" w:rsidR="005166B8" w:rsidRPr="00236CF3" w:rsidRDefault="002807BC" w:rsidP="00DC6089">
            <w:pPr>
              <w:contextualSpacing/>
              <w:jc w:val="both"/>
              <w:rPr>
                <w:sz w:val="20"/>
                <w:szCs w:val="20"/>
              </w:rPr>
            </w:pPr>
            <w:r w:rsidRPr="00236CF3">
              <w:rPr>
                <w:sz w:val="20"/>
                <w:szCs w:val="20"/>
              </w:rPr>
              <w:t>5</w:t>
            </w:r>
            <w:r w:rsidR="00F1165D" w:rsidRPr="00236CF3">
              <w:rPr>
                <w:sz w:val="20"/>
                <w:szCs w:val="20"/>
              </w:rPr>
              <w:t>.</w:t>
            </w:r>
          </w:p>
        </w:tc>
        <w:tc>
          <w:tcPr>
            <w:tcW w:w="1252" w:type="pct"/>
            <w:tcBorders>
              <w:top w:val="single" w:sz="4" w:space="0" w:color="000000"/>
              <w:left w:val="single" w:sz="4" w:space="0" w:color="000000"/>
              <w:bottom w:val="single" w:sz="4" w:space="0" w:color="000000"/>
              <w:right w:val="single" w:sz="4" w:space="0" w:color="000000"/>
            </w:tcBorders>
            <w:shd w:val="clear" w:color="auto" w:fill="auto"/>
          </w:tcPr>
          <w:p w14:paraId="12AF3258" w14:textId="59B14C47" w:rsidR="005166B8" w:rsidRPr="00236CF3" w:rsidRDefault="005166B8" w:rsidP="00DC6089">
            <w:pPr>
              <w:contextualSpacing/>
              <w:jc w:val="both"/>
              <w:rPr>
                <w:sz w:val="20"/>
                <w:szCs w:val="20"/>
              </w:rPr>
            </w:pPr>
            <w:r w:rsidRPr="00236CF3">
              <w:rPr>
                <w:sz w:val="20"/>
                <w:szCs w:val="20"/>
              </w:rPr>
              <w:t xml:space="preserve">Приобретение спецтехники для </w:t>
            </w:r>
            <w:r w:rsidR="00405344" w:rsidRPr="00236CF3">
              <w:rPr>
                <w:sz w:val="20"/>
                <w:szCs w:val="20"/>
              </w:rPr>
              <w:t>накопления</w:t>
            </w:r>
            <w:r w:rsidR="005F593F" w:rsidRPr="00236CF3">
              <w:rPr>
                <w:sz w:val="20"/>
                <w:szCs w:val="20"/>
              </w:rPr>
              <w:t xml:space="preserve"> и вывоза ТКО, </w:t>
            </w:r>
            <w:r w:rsidRPr="00236CF3">
              <w:rPr>
                <w:sz w:val="20"/>
                <w:szCs w:val="20"/>
              </w:rPr>
              <w:t>приобретение уборочной техники</w:t>
            </w:r>
          </w:p>
        </w:tc>
        <w:tc>
          <w:tcPr>
            <w:tcW w:w="929" w:type="pct"/>
            <w:tcBorders>
              <w:top w:val="single" w:sz="4" w:space="0" w:color="000000"/>
              <w:left w:val="single" w:sz="4" w:space="0" w:color="000000"/>
              <w:bottom w:val="single" w:sz="4" w:space="0" w:color="000000"/>
              <w:right w:val="single" w:sz="4" w:space="0" w:color="000000"/>
            </w:tcBorders>
            <w:shd w:val="clear" w:color="auto" w:fill="auto"/>
          </w:tcPr>
          <w:p w14:paraId="662B0C05" w14:textId="77777777" w:rsidR="005166B8" w:rsidRPr="00236CF3" w:rsidRDefault="005166B8" w:rsidP="00DC6089">
            <w:pPr>
              <w:contextualSpacing/>
              <w:jc w:val="both"/>
              <w:rPr>
                <w:sz w:val="20"/>
                <w:szCs w:val="20"/>
              </w:rPr>
            </w:pPr>
            <w:r w:rsidRPr="00236CF3">
              <w:rPr>
                <w:sz w:val="20"/>
                <w:szCs w:val="20"/>
              </w:rPr>
              <w:t>Весь период</w:t>
            </w:r>
          </w:p>
        </w:tc>
        <w:tc>
          <w:tcPr>
            <w:tcW w:w="1304" w:type="pct"/>
            <w:tcBorders>
              <w:top w:val="single" w:sz="4" w:space="0" w:color="000000"/>
              <w:left w:val="single" w:sz="4" w:space="0" w:color="000000"/>
              <w:bottom w:val="single" w:sz="4" w:space="0" w:color="000000"/>
              <w:right w:val="single" w:sz="4" w:space="0" w:color="000000"/>
            </w:tcBorders>
            <w:shd w:val="clear" w:color="auto" w:fill="auto"/>
          </w:tcPr>
          <w:p w14:paraId="1C79028C" w14:textId="77777777" w:rsidR="005166B8" w:rsidRPr="00236CF3" w:rsidRDefault="005166B8" w:rsidP="00DC6089">
            <w:pPr>
              <w:contextualSpacing/>
              <w:jc w:val="both"/>
              <w:rPr>
                <w:sz w:val="20"/>
                <w:szCs w:val="20"/>
              </w:rPr>
            </w:pPr>
            <w:r w:rsidRPr="00236CF3">
              <w:rPr>
                <w:sz w:val="20"/>
                <w:szCs w:val="20"/>
              </w:rPr>
              <w:t>Специализированные организации</w:t>
            </w:r>
          </w:p>
        </w:tc>
        <w:tc>
          <w:tcPr>
            <w:tcW w:w="963" w:type="pct"/>
            <w:tcBorders>
              <w:top w:val="single" w:sz="4" w:space="0" w:color="000000"/>
              <w:left w:val="single" w:sz="4" w:space="0" w:color="000000"/>
              <w:bottom w:val="single" w:sz="4" w:space="0" w:color="000000"/>
              <w:right w:val="single" w:sz="4" w:space="0" w:color="000000"/>
            </w:tcBorders>
            <w:shd w:val="clear" w:color="auto" w:fill="auto"/>
          </w:tcPr>
          <w:p w14:paraId="69636975" w14:textId="77777777" w:rsidR="005166B8" w:rsidRPr="00236CF3" w:rsidRDefault="005166B8" w:rsidP="00DC6089">
            <w:pPr>
              <w:contextualSpacing/>
              <w:jc w:val="both"/>
              <w:rPr>
                <w:sz w:val="20"/>
                <w:szCs w:val="20"/>
              </w:rPr>
            </w:pPr>
            <w:r w:rsidRPr="00236CF3">
              <w:rPr>
                <w:sz w:val="20"/>
                <w:szCs w:val="20"/>
              </w:rPr>
              <w:t>С учетом требований современного законодательства</w:t>
            </w:r>
          </w:p>
        </w:tc>
      </w:tr>
    </w:tbl>
    <w:p w14:paraId="75332AC1" w14:textId="77777777" w:rsidR="005166B8" w:rsidRPr="00236CF3" w:rsidRDefault="005166B8" w:rsidP="009D1E80">
      <w:pPr>
        <w:spacing w:line="276" w:lineRule="auto"/>
        <w:ind w:firstLine="709"/>
        <w:contextualSpacing/>
        <w:jc w:val="both"/>
        <w:rPr>
          <w:sz w:val="26"/>
          <w:szCs w:val="26"/>
        </w:rPr>
      </w:pPr>
    </w:p>
    <w:p w14:paraId="399320B8" w14:textId="12802129" w:rsidR="00E26EF2" w:rsidRPr="00236CF3" w:rsidRDefault="00A17127" w:rsidP="00D22172">
      <w:pPr>
        <w:pStyle w:val="1"/>
        <w:rPr>
          <w:rFonts w:ascii="Times New Roman" w:hAnsi="Times New Roman" w:cs="Times New Roman"/>
        </w:rPr>
      </w:pPr>
      <w:bookmarkStart w:id="39" w:name="_Toc11396306"/>
      <w:r w:rsidRPr="00236CF3">
        <w:rPr>
          <w:rFonts w:ascii="Times New Roman" w:hAnsi="Times New Roman" w:cs="Times New Roman"/>
        </w:rPr>
        <w:t xml:space="preserve">5.2. </w:t>
      </w:r>
      <w:r w:rsidR="00164A85" w:rsidRPr="00236CF3">
        <w:rPr>
          <w:rFonts w:ascii="Times New Roman" w:hAnsi="Times New Roman" w:cs="Times New Roman"/>
        </w:rPr>
        <w:t>Р</w:t>
      </w:r>
      <w:r w:rsidR="00E26EF2" w:rsidRPr="00236CF3">
        <w:rPr>
          <w:rFonts w:ascii="Times New Roman" w:hAnsi="Times New Roman" w:cs="Times New Roman"/>
        </w:rPr>
        <w:t>асчетная численность населения</w:t>
      </w:r>
      <w:bookmarkEnd w:id="39"/>
    </w:p>
    <w:p w14:paraId="62860C01" w14:textId="77777777" w:rsidR="00A557F3" w:rsidRPr="00236CF3" w:rsidRDefault="00A557F3" w:rsidP="009D1E80">
      <w:pPr>
        <w:spacing w:line="276" w:lineRule="auto"/>
        <w:ind w:firstLine="709"/>
        <w:contextualSpacing/>
        <w:jc w:val="both"/>
        <w:rPr>
          <w:sz w:val="26"/>
          <w:szCs w:val="26"/>
        </w:rPr>
      </w:pPr>
    </w:p>
    <w:p w14:paraId="5C5AFE98" w14:textId="5D8F6E44" w:rsidR="00164A85" w:rsidRPr="00236CF3" w:rsidRDefault="00164A85" w:rsidP="009D1E80">
      <w:pPr>
        <w:spacing w:line="276" w:lineRule="auto"/>
        <w:ind w:firstLine="709"/>
        <w:contextualSpacing/>
        <w:jc w:val="both"/>
        <w:rPr>
          <w:sz w:val="26"/>
          <w:szCs w:val="26"/>
        </w:rPr>
      </w:pPr>
      <w:r w:rsidRPr="00236CF3">
        <w:rPr>
          <w:sz w:val="26"/>
          <w:szCs w:val="26"/>
        </w:rPr>
        <w:t>Прогнозная численность населения принята в соответствии с генеральным планом городского поселения Пойковский и составит на расчетный срок – 28,2 тыс. человек.</w:t>
      </w:r>
    </w:p>
    <w:p w14:paraId="032B47DF" w14:textId="77777777" w:rsidR="005F593F" w:rsidRPr="00236CF3" w:rsidRDefault="005F593F" w:rsidP="009D1E80">
      <w:pPr>
        <w:pStyle w:val="affff2"/>
        <w:keepNext/>
        <w:spacing w:after="0" w:line="276" w:lineRule="auto"/>
        <w:ind w:firstLine="709"/>
        <w:contextualSpacing/>
        <w:jc w:val="both"/>
        <w:rPr>
          <w:b/>
          <w:i w:val="0"/>
          <w:color w:val="000000" w:themeColor="text1"/>
          <w:sz w:val="24"/>
          <w:szCs w:val="24"/>
        </w:rPr>
      </w:pPr>
    </w:p>
    <w:p w14:paraId="5468C2B2" w14:textId="4BB299F6" w:rsidR="00A17127" w:rsidRPr="00236CF3" w:rsidRDefault="00A17127" w:rsidP="00787BA6">
      <w:pPr>
        <w:pStyle w:val="affff2"/>
        <w:keepNext/>
        <w:spacing w:after="0" w:line="276" w:lineRule="auto"/>
        <w:ind w:firstLine="709"/>
        <w:contextualSpacing/>
        <w:jc w:val="right"/>
        <w:rPr>
          <w:i w:val="0"/>
          <w:color w:val="000000" w:themeColor="text1"/>
          <w:sz w:val="20"/>
          <w:szCs w:val="20"/>
        </w:rPr>
      </w:pPr>
      <w:r w:rsidRPr="00236CF3">
        <w:rPr>
          <w:i w:val="0"/>
          <w:color w:val="000000" w:themeColor="text1"/>
          <w:sz w:val="20"/>
          <w:szCs w:val="20"/>
        </w:rPr>
        <w:t xml:space="preserve">Таблица </w:t>
      </w:r>
      <w:r w:rsidR="003E1F42" w:rsidRPr="00236CF3">
        <w:rPr>
          <w:i w:val="0"/>
          <w:color w:val="000000" w:themeColor="text1"/>
          <w:sz w:val="20"/>
          <w:szCs w:val="20"/>
        </w:rPr>
        <w:t>29</w:t>
      </w:r>
      <w:r w:rsidRPr="00236CF3">
        <w:rPr>
          <w:i w:val="0"/>
          <w:color w:val="000000" w:themeColor="text1"/>
          <w:sz w:val="20"/>
          <w:szCs w:val="20"/>
        </w:rPr>
        <w:t>. Перспективные показатели численности населения 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3490"/>
        <w:gridCol w:w="834"/>
        <w:gridCol w:w="825"/>
        <w:gridCol w:w="826"/>
        <w:gridCol w:w="826"/>
        <w:gridCol w:w="825"/>
        <w:gridCol w:w="794"/>
      </w:tblGrid>
      <w:tr w:rsidR="00164A85" w:rsidRPr="00236CF3" w14:paraId="751A84BD" w14:textId="77777777" w:rsidTr="00787BA6">
        <w:tc>
          <w:tcPr>
            <w:tcW w:w="354" w:type="pct"/>
            <w:tcBorders>
              <w:top w:val="single" w:sz="4" w:space="0" w:color="auto"/>
              <w:left w:val="single" w:sz="4" w:space="0" w:color="auto"/>
              <w:bottom w:val="single" w:sz="4" w:space="0" w:color="auto"/>
              <w:right w:val="single" w:sz="4" w:space="0" w:color="auto"/>
            </w:tcBorders>
            <w:hideMark/>
          </w:tcPr>
          <w:p w14:paraId="7789F1D4" w14:textId="77777777" w:rsidR="00164A85" w:rsidRPr="00236CF3" w:rsidRDefault="00164A85" w:rsidP="00787BA6">
            <w:pPr>
              <w:keepNext/>
              <w:keepLines/>
              <w:spacing w:line="276" w:lineRule="auto"/>
              <w:contextualSpacing/>
              <w:rPr>
                <w:b/>
                <w:sz w:val="20"/>
                <w:szCs w:val="20"/>
              </w:rPr>
            </w:pPr>
            <w:r w:rsidRPr="00236CF3">
              <w:rPr>
                <w:b/>
                <w:sz w:val="20"/>
                <w:szCs w:val="20"/>
              </w:rPr>
              <w:t>№ п/п</w:t>
            </w:r>
          </w:p>
        </w:tc>
        <w:tc>
          <w:tcPr>
            <w:tcW w:w="1926" w:type="pct"/>
            <w:tcBorders>
              <w:top w:val="single" w:sz="4" w:space="0" w:color="auto"/>
              <w:left w:val="single" w:sz="4" w:space="0" w:color="auto"/>
              <w:bottom w:val="single" w:sz="4" w:space="0" w:color="auto"/>
              <w:right w:val="single" w:sz="4" w:space="0" w:color="auto"/>
            </w:tcBorders>
            <w:hideMark/>
          </w:tcPr>
          <w:p w14:paraId="020F4CE7" w14:textId="77777777" w:rsidR="00164A85" w:rsidRPr="00236CF3" w:rsidRDefault="00164A85" w:rsidP="00787BA6">
            <w:pPr>
              <w:keepNext/>
              <w:keepLines/>
              <w:spacing w:line="276" w:lineRule="auto"/>
              <w:contextualSpacing/>
              <w:rPr>
                <w:b/>
                <w:sz w:val="20"/>
                <w:szCs w:val="20"/>
              </w:rPr>
            </w:pPr>
            <w:r w:rsidRPr="00236CF3">
              <w:rPr>
                <w:b/>
                <w:sz w:val="20"/>
                <w:szCs w:val="20"/>
              </w:rPr>
              <w:t>Показатели/год</w:t>
            </w:r>
          </w:p>
        </w:tc>
        <w:tc>
          <w:tcPr>
            <w:tcW w:w="460" w:type="pct"/>
            <w:tcBorders>
              <w:top w:val="single" w:sz="4" w:space="0" w:color="auto"/>
              <w:left w:val="single" w:sz="4" w:space="0" w:color="auto"/>
              <w:bottom w:val="single" w:sz="4" w:space="0" w:color="auto"/>
              <w:right w:val="single" w:sz="4" w:space="0" w:color="auto"/>
            </w:tcBorders>
            <w:hideMark/>
          </w:tcPr>
          <w:p w14:paraId="2005E933" w14:textId="43FF1EE3" w:rsidR="00164A85" w:rsidRPr="00236CF3" w:rsidRDefault="003B0A1A" w:rsidP="00787BA6">
            <w:pPr>
              <w:keepNext/>
              <w:keepLines/>
              <w:spacing w:line="276" w:lineRule="auto"/>
              <w:contextualSpacing/>
              <w:rPr>
                <w:b/>
                <w:sz w:val="20"/>
                <w:szCs w:val="20"/>
              </w:rPr>
            </w:pPr>
            <w:r w:rsidRPr="00236CF3">
              <w:rPr>
                <w:b/>
                <w:sz w:val="20"/>
                <w:szCs w:val="20"/>
              </w:rPr>
              <w:t xml:space="preserve">2021 </w:t>
            </w:r>
            <w:r w:rsidR="00164A85" w:rsidRPr="00236CF3">
              <w:rPr>
                <w:b/>
                <w:sz w:val="20"/>
                <w:szCs w:val="20"/>
              </w:rPr>
              <w:t>(факт)</w:t>
            </w:r>
          </w:p>
        </w:tc>
        <w:tc>
          <w:tcPr>
            <w:tcW w:w="455" w:type="pct"/>
            <w:tcBorders>
              <w:top w:val="single" w:sz="4" w:space="0" w:color="auto"/>
              <w:left w:val="single" w:sz="4" w:space="0" w:color="auto"/>
              <w:bottom w:val="single" w:sz="4" w:space="0" w:color="auto"/>
              <w:right w:val="single" w:sz="4" w:space="0" w:color="auto"/>
            </w:tcBorders>
            <w:hideMark/>
          </w:tcPr>
          <w:p w14:paraId="1DD0149C" w14:textId="0E3459C3" w:rsidR="00164A85" w:rsidRPr="00236CF3" w:rsidRDefault="003B0A1A" w:rsidP="00787BA6">
            <w:pPr>
              <w:keepNext/>
              <w:keepLines/>
              <w:spacing w:line="276" w:lineRule="auto"/>
              <w:contextualSpacing/>
              <w:rPr>
                <w:b/>
                <w:sz w:val="20"/>
                <w:szCs w:val="20"/>
              </w:rPr>
            </w:pPr>
            <w:r w:rsidRPr="00236CF3">
              <w:rPr>
                <w:b/>
                <w:sz w:val="20"/>
                <w:szCs w:val="20"/>
              </w:rPr>
              <w:t>2022</w:t>
            </w:r>
          </w:p>
        </w:tc>
        <w:tc>
          <w:tcPr>
            <w:tcW w:w="456" w:type="pct"/>
            <w:tcBorders>
              <w:top w:val="single" w:sz="4" w:space="0" w:color="auto"/>
              <w:left w:val="single" w:sz="4" w:space="0" w:color="auto"/>
              <w:bottom w:val="single" w:sz="4" w:space="0" w:color="auto"/>
              <w:right w:val="single" w:sz="4" w:space="0" w:color="auto"/>
            </w:tcBorders>
            <w:hideMark/>
          </w:tcPr>
          <w:p w14:paraId="52B36F4D" w14:textId="66C2EB3E" w:rsidR="00164A85" w:rsidRPr="00236CF3" w:rsidRDefault="003B0A1A" w:rsidP="00787BA6">
            <w:pPr>
              <w:keepNext/>
              <w:keepLines/>
              <w:spacing w:line="276" w:lineRule="auto"/>
              <w:contextualSpacing/>
              <w:rPr>
                <w:b/>
                <w:sz w:val="20"/>
                <w:szCs w:val="20"/>
              </w:rPr>
            </w:pPr>
            <w:r w:rsidRPr="00236CF3">
              <w:rPr>
                <w:b/>
                <w:sz w:val="20"/>
                <w:szCs w:val="20"/>
              </w:rPr>
              <w:t>2023</w:t>
            </w:r>
          </w:p>
        </w:tc>
        <w:tc>
          <w:tcPr>
            <w:tcW w:w="456" w:type="pct"/>
            <w:tcBorders>
              <w:top w:val="single" w:sz="4" w:space="0" w:color="auto"/>
              <w:left w:val="single" w:sz="4" w:space="0" w:color="auto"/>
              <w:bottom w:val="single" w:sz="4" w:space="0" w:color="auto"/>
              <w:right w:val="single" w:sz="4" w:space="0" w:color="auto"/>
            </w:tcBorders>
            <w:hideMark/>
          </w:tcPr>
          <w:p w14:paraId="48C1B384" w14:textId="28B964EE" w:rsidR="00164A85" w:rsidRPr="00236CF3" w:rsidRDefault="003B0A1A" w:rsidP="00787BA6">
            <w:pPr>
              <w:keepNext/>
              <w:keepLines/>
              <w:spacing w:line="276" w:lineRule="auto"/>
              <w:contextualSpacing/>
              <w:rPr>
                <w:b/>
                <w:sz w:val="20"/>
                <w:szCs w:val="20"/>
              </w:rPr>
            </w:pPr>
            <w:r w:rsidRPr="00236CF3">
              <w:rPr>
                <w:b/>
                <w:sz w:val="20"/>
                <w:szCs w:val="20"/>
              </w:rPr>
              <w:t>2027</w:t>
            </w:r>
          </w:p>
        </w:tc>
        <w:tc>
          <w:tcPr>
            <w:tcW w:w="455" w:type="pct"/>
            <w:tcBorders>
              <w:top w:val="single" w:sz="4" w:space="0" w:color="auto"/>
              <w:left w:val="single" w:sz="4" w:space="0" w:color="auto"/>
              <w:bottom w:val="single" w:sz="4" w:space="0" w:color="auto"/>
              <w:right w:val="single" w:sz="4" w:space="0" w:color="auto"/>
            </w:tcBorders>
            <w:hideMark/>
          </w:tcPr>
          <w:p w14:paraId="4A10A0ED" w14:textId="225DC309" w:rsidR="00164A85" w:rsidRPr="00236CF3" w:rsidRDefault="003B0A1A" w:rsidP="00787BA6">
            <w:pPr>
              <w:keepNext/>
              <w:keepLines/>
              <w:spacing w:line="276" w:lineRule="auto"/>
              <w:contextualSpacing/>
              <w:rPr>
                <w:b/>
                <w:sz w:val="20"/>
                <w:szCs w:val="20"/>
              </w:rPr>
            </w:pPr>
            <w:r w:rsidRPr="00236CF3">
              <w:rPr>
                <w:b/>
                <w:sz w:val="20"/>
                <w:szCs w:val="20"/>
              </w:rPr>
              <w:t>2032</w:t>
            </w:r>
          </w:p>
        </w:tc>
        <w:tc>
          <w:tcPr>
            <w:tcW w:w="438" w:type="pct"/>
            <w:tcBorders>
              <w:top w:val="single" w:sz="4" w:space="0" w:color="auto"/>
              <w:left w:val="single" w:sz="4" w:space="0" w:color="auto"/>
              <w:bottom w:val="single" w:sz="4" w:space="0" w:color="auto"/>
              <w:right w:val="single" w:sz="4" w:space="0" w:color="auto"/>
            </w:tcBorders>
            <w:hideMark/>
          </w:tcPr>
          <w:p w14:paraId="7AFA72FE" w14:textId="3B1334D9" w:rsidR="00164A85" w:rsidRPr="00236CF3" w:rsidRDefault="003B0A1A" w:rsidP="00787BA6">
            <w:pPr>
              <w:keepNext/>
              <w:keepLines/>
              <w:spacing w:line="276" w:lineRule="auto"/>
              <w:contextualSpacing/>
              <w:rPr>
                <w:b/>
                <w:sz w:val="20"/>
                <w:szCs w:val="20"/>
              </w:rPr>
            </w:pPr>
            <w:r w:rsidRPr="00236CF3">
              <w:rPr>
                <w:b/>
                <w:sz w:val="20"/>
                <w:szCs w:val="20"/>
              </w:rPr>
              <w:t>2037</w:t>
            </w:r>
          </w:p>
        </w:tc>
      </w:tr>
      <w:tr w:rsidR="00164A85" w:rsidRPr="00236CF3" w14:paraId="5932AC4D" w14:textId="77777777" w:rsidTr="00787BA6">
        <w:tc>
          <w:tcPr>
            <w:tcW w:w="354" w:type="pct"/>
            <w:tcBorders>
              <w:top w:val="single" w:sz="4" w:space="0" w:color="auto"/>
              <w:left w:val="single" w:sz="4" w:space="0" w:color="auto"/>
              <w:bottom w:val="single" w:sz="4" w:space="0" w:color="auto"/>
              <w:right w:val="single" w:sz="4" w:space="0" w:color="auto"/>
            </w:tcBorders>
            <w:hideMark/>
          </w:tcPr>
          <w:p w14:paraId="15633A47" w14:textId="77777777" w:rsidR="00164A85" w:rsidRPr="00236CF3" w:rsidRDefault="00164A85" w:rsidP="00787BA6">
            <w:pPr>
              <w:spacing w:line="276" w:lineRule="auto"/>
              <w:contextualSpacing/>
              <w:rPr>
                <w:sz w:val="20"/>
                <w:szCs w:val="20"/>
              </w:rPr>
            </w:pPr>
            <w:r w:rsidRPr="00236CF3">
              <w:rPr>
                <w:sz w:val="20"/>
                <w:szCs w:val="20"/>
              </w:rPr>
              <w:t>1</w:t>
            </w:r>
          </w:p>
        </w:tc>
        <w:tc>
          <w:tcPr>
            <w:tcW w:w="1926" w:type="pct"/>
            <w:tcBorders>
              <w:top w:val="single" w:sz="4" w:space="0" w:color="auto"/>
              <w:left w:val="single" w:sz="4" w:space="0" w:color="auto"/>
              <w:bottom w:val="single" w:sz="4" w:space="0" w:color="auto"/>
              <w:right w:val="single" w:sz="4" w:space="0" w:color="auto"/>
            </w:tcBorders>
            <w:hideMark/>
          </w:tcPr>
          <w:p w14:paraId="1ABF73C3" w14:textId="77777777" w:rsidR="00164A85" w:rsidRPr="00236CF3" w:rsidRDefault="00164A85" w:rsidP="00787BA6">
            <w:pPr>
              <w:spacing w:line="276" w:lineRule="auto"/>
              <w:contextualSpacing/>
              <w:rPr>
                <w:sz w:val="20"/>
                <w:szCs w:val="20"/>
                <w:lang w:val="en-US"/>
              </w:rPr>
            </w:pPr>
            <w:r w:rsidRPr="00236CF3">
              <w:rPr>
                <w:sz w:val="20"/>
                <w:szCs w:val="20"/>
              </w:rPr>
              <w:t>Численность населения, тыс. чел.</w:t>
            </w:r>
          </w:p>
        </w:tc>
        <w:tc>
          <w:tcPr>
            <w:tcW w:w="460" w:type="pct"/>
            <w:tcBorders>
              <w:top w:val="single" w:sz="4" w:space="0" w:color="auto"/>
              <w:left w:val="single" w:sz="4" w:space="0" w:color="auto"/>
              <w:bottom w:val="single" w:sz="4" w:space="0" w:color="auto"/>
              <w:right w:val="single" w:sz="4" w:space="0" w:color="auto"/>
            </w:tcBorders>
            <w:hideMark/>
          </w:tcPr>
          <w:p w14:paraId="3DC8BBA2" w14:textId="7B07679C" w:rsidR="00164A85" w:rsidRPr="00236CF3" w:rsidRDefault="003B0A1A" w:rsidP="00787BA6">
            <w:pPr>
              <w:spacing w:line="276" w:lineRule="auto"/>
              <w:contextualSpacing/>
              <w:rPr>
                <w:sz w:val="20"/>
                <w:szCs w:val="20"/>
              </w:rPr>
            </w:pPr>
            <w:r w:rsidRPr="00236CF3">
              <w:rPr>
                <w:sz w:val="20"/>
                <w:szCs w:val="20"/>
              </w:rPr>
              <w:t>26,5</w:t>
            </w:r>
          </w:p>
        </w:tc>
        <w:tc>
          <w:tcPr>
            <w:tcW w:w="455" w:type="pct"/>
            <w:tcBorders>
              <w:top w:val="single" w:sz="4" w:space="0" w:color="auto"/>
              <w:left w:val="single" w:sz="4" w:space="0" w:color="auto"/>
              <w:bottom w:val="single" w:sz="4" w:space="0" w:color="auto"/>
              <w:right w:val="single" w:sz="4" w:space="0" w:color="auto"/>
            </w:tcBorders>
            <w:hideMark/>
          </w:tcPr>
          <w:p w14:paraId="58D30DBE" w14:textId="77777777" w:rsidR="00164A85" w:rsidRPr="00236CF3" w:rsidRDefault="00164A85" w:rsidP="00787BA6">
            <w:pPr>
              <w:spacing w:line="276" w:lineRule="auto"/>
              <w:contextualSpacing/>
              <w:rPr>
                <w:sz w:val="20"/>
                <w:szCs w:val="20"/>
              </w:rPr>
            </w:pPr>
            <w:r w:rsidRPr="00236CF3">
              <w:rPr>
                <w:sz w:val="20"/>
                <w:szCs w:val="20"/>
              </w:rPr>
              <w:t>26,7</w:t>
            </w:r>
          </w:p>
        </w:tc>
        <w:tc>
          <w:tcPr>
            <w:tcW w:w="456" w:type="pct"/>
            <w:tcBorders>
              <w:top w:val="single" w:sz="4" w:space="0" w:color="auto"/>
              <w:left w:val="single" w:sz="4" w:space="0" w:color="auto"/>
              <w:bottom w:val="single" w:sz="4" w:space="0" w:color="auto"/>
              <w:right w:val="single" w:sz="4" w:space="0" w:color="auto"/>
            </w:tcBorders>
            <w:hideMark/>
          </w:tcPr>
          <w:p w14:paraId="33C30E56" w14:textId="77777777" w:rsidR="00164A85" w:rsidRPr="00236CF3" w:rsidRDefault="00164A85" w:rsidP="00787BA6">
            <w:pPr>
              <w:spacing w:line="276" w:lineRule="auto"/>
              <w:contextualSpacing/>
              <w:rPr>
                <w:sz w:val="20"/>
                <w:szCs w:val="20"/>
              </w:rPr>
            </w:pPr>
            <w:r w:rsidRPr="00236CF3">
              <w:rPr>
                <w:sz w:val="20"/>
                <w:szCs w:val="20"/>
              </w:rPr>
              <w:t>26,8</w:t>
            </w:r>
          </w:p>
        </w:tc>
        <w:tc>
          <w:tcPr>
            <w:tcW w:w="456" w:type="pct"/>
            <w:tcBorders>
              <w:top w:val="single" w:sz="4" w:space="0" w:color="auto"/>
              <w:left w:val="single" w:sz="4" w:space="0" w:color="auto"/>
              <w:bottom w:val="single" w:sz="4" w:space="0" w:color="auto"/>
              <w:right w:val="single" w:sz="4" w:space="0" w:color="auto"/>
            </w:tcBorders>
            <w:hideMark/>
          </w:tcPr>
          <w:p w14:paraId="5D09CAB0" w14:textId="77777777" w:rsidR="00164A85" w:rsidRPr="00236CF3" w:rsidRDefault="00164A85" w:rsidP="00787BA6">
            <w:pPr>
              <w:spacing w:line="276" w:lineRule="auto"/>
              <w:contextualSpacing/>
              <w:rPr>
                <w:sz w:val="20"/>
                <w:szCs w:val="20"/>
              </w:rPr>
            </w:pPr>
            <w:r w:rsidRPr="00236CF3">
              <w:rPr>
                <w:sz w:val="20"/>
                <w:szCs w:val="20"/>
              </w:rPr>
              <w:t>27,6</w:t>
            </w:r>
          </w:p>
        </w:tc>
        <w:tc>
          <w:tcPr>
            <w:tcW w:w="455" w:type="pct"/>
            <w:tcBorders>
              <w:top w:val="single" w:sz="4" w:space="0" w:color="auto"/>
              <w:left w:val="single" w:sz="4" w:space="0" w:color="auto"/>
              <w:bottom w:val="single" w:sz="4" w:space="0" w:color="auto"/>
              <w:right w:val="single" w:sz="4" w:space="0" w:color="auto"/>
            </w:tcBorders>
            <w:hideMark/>
          </w:tcPr>
          <w:p w14:paraId="5BB1ACC9" w14:textId="77777777" w:rsidR="00164A85" w:rsidRPr="00236CF3" w:rsidRDefault="00164A85" w:rsidP="00787BA6">
            <w:pPr>
              <w:spacing w:line="276" w:lineRule="auto"/>
              <w:contextualSpacing/>
              <w:rPr>
                <w:sz w:val="20"/>
                <w:szCs w:val="20"/>
              </w:rPr>
            </w:pPr>
            <w:r w:rsidRPr="00236CF3">
              <w:rPr>
                <w:sz w:val="20"/>
                <w:szCs w:val="20"/>
              </w:rPr>
              <w:t>27,8</w:t>
            </w:r>
          </w:p>
        </w:tc>
        <w:tc>
          <w:tcPr>
            <w:tcW w:w="438" w:type="pct"/>
            <w:tcBorders>
              <w:top w:val="single" w:sz="4" w:space="0" w:color="auto"/>
              <w:left w:val="single" w:sz="4" w:space="0" w:color="auto"/>
              <w:bottom w:val="single" w:sz="4" w:space="0" w:color="auto"/>
              <w:right w:val="single" w:sz="4" w:space="0" w:color="auto"/>
            </w:tcBorders>
            <w:hideMark/>
          </w:tcPr>
          <w:p w14:paraId="4A3E759C" w14:textId="77777777" w:rsidR="00164A85" w:rsidRPr="00236CF3" w:rsidRDefault="00164A85" w:rsidP="00787BA6">
            <w:pPr>
              <w:spacing w:line="276" w:lineRule="auto"/>
              <w:contextualSpacing/>
              <w:rPr>
                <w:sz w:val="20"/>
                <w:szCs w:val="20"/>
              </w:rPr>
            </w:pPr>
            <w:r w:rsidRPr="00236CF3">
              <w:rPr>
                <w:sz w:val="20"/>
                <w:szCs w:val="20"/>
              </w:rPr>
              <w:t>28,2</w:t>
            </w:r>
          </w:p>
        </w:tc>
      </w:tr>
    </w:tbl>
    <w:p w14:paraId="4D5D56E1" w14:textId="77777777" w:rsidR="00787BA6" w:rsidRPr="00236CF3" w:rsidRDefault="00787BA6" w:rsidP="00D22172">
      <w:pPr>
        <w:pStyle w:val="1"/>
        <w:rPr>
          <w:rFonts w:ascii="Times New Roman" w:hAnsi="Times New Roman" w:cs="Times New Roman"/>
        </w:rPr>
      </w:pPr>
      <w:bookmarkStart w:id="40" w:name="_Toc11396307"/>
    </w:p>
    <w:p w14:paraId="6ADF2D8B" w14:textId="77777777" w:rsidR="003B0A1A" w:rsidRPr="00236CF3" w:rsidRDefault="003B0A1A" w:rsidP="003B0A1A"/>
    <w:p w14:paraId="570085EC" w14:textId="5FB199FE" w:rsidR="00E26EF2" w:rsidRPr="00236CF3" w:rsidRDefault="00555E7F" w:rsidP="00D22172">
      <w:pPr>
        <w:pStyle w:val="1"/>
        <w:rPr>
          <w:rFonts w:ascii="Times New Roman" w:hAnsi="Times New Roman" w:cs="Times New Roman"/>
        </w:rPr>
      </w:pPr>
      <w:r w:rsidRPr="00236CF3">
        <w:rPr>
          <w:rFonts w:ascii="Times New Roman" w:hAnsi="Times New Roman" w:cs="Times New Roman"/>
        </w:rPr>
        <w:t xml:space="preserve">5.3. </w:t>
      </w:r>
      <w:r w:rsidR="00164A85" w:rsidRPr="00236CF3">
        <w:rPr>
          <w:rFonts w:ascii="Times New Roman" w:hAnsi="Times New Roman" w:cs="Times New Roman"/>
        </w:rPr>
        <w:t>О</w:t>
      </w:r>
      <w:r w:rsidR="00E26EF2" w:rsidRPr="00236CF3">
        <w:rPr>
          <w:rFonts w:ascii="Times New Roman" w:hAnsi="Times New Roman" w:cs="Times New Roman"/>
        </w:rPr>
        <w:t>бъемы накопления коммунальных отходов</w:t>
      </w:r>
      <w:bookmarkEnd w:id="40"/>
    </w:p>
    <w:p w14:paraId="4CF3D972" w14:textId="77777777" w:rsidR="007434AA" w:rsidRPr="00236CF3" w:rsidRDefault="007434AA" w:rsidP="009D1E80">
      <w:pPr>
        <w:spacing w:line="276" w:lineRule="auto"/>
        <w:ind w:firstLine="709"/>
        <w:contextualSpacing/>
        <w:jc w:val="both"/>
        <w:rPr>
          <w:rFonts w:eastAsia="Calibri"/>
          <w:sz w:val="26"/>
          <w:szCs w:val="26"/>
          <w:lang w:eastAsia="en-US"/>
        </w:rPr>
      </w:pPr>
    </w:p>
    <w:p w14:paraId="148651BE" w14:textId="18D8B712" w:rsidR="003C1159" w:rsidRPr="00236CF3" w:rsidRDefault="003C1159"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Нормы накопления, используемые при расчетах между заказчиком и специализированным предприятием, не являются постоянными и изменяются в зависимости от условий, влияющих на их образование, поэтому они периодически должны корректироваться.</w:t>
      </w:r>
    </w:p>
    <w:p w14:paraId="7FFAB345" w14:textId="1AF5BA6B" w:rsidR="003C1159" w:rsidRPr="00236CF3" w:rsidRDefault="003C1159"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На нормы накопления отходов влияют такие факторы, как степень благоустройства жилищного фонда (наличие мусоропроводов, газо</w:t>
      </w:r>
      <w:r w:rsidR="00A30E97" w:rsidRPr="00236CF3">
        <w:rPr>
          <w:rFonts w:eastAsia="Calibri"/>
          <w:sz w:val="26"/>
          <w:szCs w:val="26"/>
          <w:lang w:eastAsia="en-US"/>
        </w:rPr>
        <w:t>–</w:t>
      </w:r>
      <w:r w:rsidRPr="00236CF3">
        <w:rPr>
          <w:rFonts w:eastAsia="Calibri"/>
          <w:sz w:val="26"/>
          <w:szCs w:val="26"/>
          <w:lang w:eastAsia="en-US"/>
        </w:rPr>
        <w:t>, водо</w:t>
      </w:r>
      <w:r w:rsidR="00A30E97" w:rsidRPr="00236CF3">
        <w:rPr>
          <w:rFonts w:eastAsia="Calibri"/>
          <w:sz w:val="26"/>
          <w:szCs w:val="26"/>
          <w:lang w:eastAsia="en-US"/>
        </w:rPr>
        <w:t>–</w:t>
      </w:r>
      <w:r w:rsidRPr="00236CF3">
        <w:rPr>
          <w:rFonts w:eastAsia="Calibri"/>
          <w:sz w:val="26"/>
          <w:szCs w:val="26"/>
          <w:lang w:eastAsia="en-US"/>
        </w:rPr>
        <w:t>, теплоснабжения, канализации), этажность, степень благосостояния населения.</w:t>
      </w:r>
    </w:p>
    <w:p w14:paraId="4FBC68AF" w14:textId="77777777" w:rsidR="003C1159" w:rsidRPr="00236CF3" w:rsidRDefault="003C1159"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Нормы накопления образуются из двух источников:</w:t>
      </w:r>
    </w:p>
    <w:p w14:paraId="0A08DCEA" w14:textId="77777777" w:rsidR="00335D6A" w:rsidRPr="00236CF3" w:rsidRDefault="003C1159" w:rsidP="009D1E80">
      <w:pPr>
        <w:pStyle w:val="aff0"/>
        <w:numPr>
          <w:ilvl w:val="0"/>
          <w:numId w:val="14"/>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жилых зданий (жилой фонд);</w:t>
      </w:r>
    </w:p>
    <w:p w14:paraId="110FC099" w14:textId="77777777" w:rsidR="003C1159" w:rsidRPr="00236CF3" w:rsidRDefault="003C1159" w:rsidP="009D1E80">
      <w:pPr>
        <w:pStyle w:val="aff0"/>
        <w:numPr>
          <w:ilvl w:val="0"/>
          <w:numId w:val="14"/>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учреждений и предприятий общественного назначения (нежилой фонд), торговых предприятий.</w:t>
      </w:r>
    </w:p>
    <w:p w14:paraId="245C5AEA" w14:textId="723B7C00" w:rsidR="005166B8" w:rsidRPr="00236CF3" w:rsidRDefault="003C1159" w:rsidP="009D1E80">
      <w:pPr>
        <w:spacing w:line="276" w:lineRule="auto"/>
        <w:ind w:firstLine="709"/>
        <w:contextualSpacing/>
        <w:jc w:val="both"/>
        <w:rPr>
          <w:sz w:val="26"/>
          <w:szCs w:val="26"/>
        </w:rPr>
      </w:pPr>
      <w:r w:rsidRPr="00236CF3">
        <w:rPr>
          <w:sz w:val="26"/>
          <w:szCs w:val="26"/>
        </w:rPr>
        <w:t>В соответствии с приказом Департамента промышленности автономного округа от 06.10.2017 года №38</w:t>
      </w:r>
      <w:r w:rsidR="00A30E97" w:rsidRPr="00236CF3">
        <w:rPr>
          <w:sz w:val="26"/>
          <w:szCs w:val="26"/>
        </w:rPr>
        <w:t>–</w:t>
      </w:r>
      <w:r w:rsidRPr="00236CF3">
        <w:rPr>
          <w:sz w:val="26"/>
          <w:szCs w:val="26"/>
        </w:rPr>
        <w:t>п162 «Об утверждении методических рекомендаций по исполнению органами местного самоуправления муниципальных образования Ханты</w:t>
      </w:r>
      <w:r w:rsidR="00A30E97" w:rsidRPr="00236CF3">
        <w:rPr>
          <w:sz w:val="26"/>
          <w:szCs w:val="26"/>
        </w:rPr>
        <w:t>–</w:t>
      </w:r>
      <w:r w:rsidRPr="00236CF3">
        <w:rPr>
          <w:sz w:val="26"/>
          <w:szCs w:val="26"/>
        </w:rPr>
        <w:t>Мансийского автономного округа – Югры отдельных полномочий в сфере обращения с твердыми коммунальными отходами» утверждены «Расчетные нормативы накопления твердых коммунальных отходов для первой зоны деятельности регионального оператора».</w:t>
      </w:r>
    </w:p>
    <w:p w14:paraId="061898BB"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По исследованиям зарубежных и отечественных специалистов удельное годовое накопление на одного жителя населенных мест (норма накопления) имеет </w:t>
      </w:r>
      <w:r w:rsidRPr="00236CF3">
        <w:rPr>
          <w:sz w:val="26"/>
          <w:szCs w:val="26"/>
        </w:rPr>
        <w:lastRenderedPageBreak/>
        <w:t>тенденцию к постоянному росту, что объясняется повышением уровня благоустройства жилого фонда и ростом упаковочных материалов в ТКО.</w:t>
      </w:r>
    </w:p>
    <w:p w14:paraId="78A7E99D"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Вопросы прогнозирования количества и состава коммунальных отходов, как в зарубежной практике, так и в нашей стране находятся в стадии разработки. В настоящее время чаще всего применяются методы: </w:t>
      </w:r>
    </w:p>
    <w:p w14:paraId="5CBA2844"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1) метод эмпирической экстраполяции – вычерчивание кривых изменения количества и состава отходов на основании многолетних наблюдений за предшествующие годы и продолжения их естественного роста на последующие годы; </w:t>
      </w:r>
    </w:p>
    <w:p w14:paraId="6CA798D5" w14:textId="77777777" w:rsidR="003C1159" w:rsidRPr="00236CF3" w:rsidRDefault="003C1159" w:rsidP="009D1E80">
      <w:pPr>
        <w:spacing w:line="276" w:lineRule="auto"/>
        <w:ind w:firstLine="709"/>
        <w:contextualSpacing/>
        <w:jc w:val="both"/>
        <w:rPr>
          <w:sz w:val="26"/>
          <w:szCs w:val="26"/>
        </w:rPr>
      </w:pPr>
      <w:r w:rsidRPr="00236CF3">
        <w:rPr>
          <w:sz w:val="26"/>
          <w:szCs w:val="26"/>
        </w:rPr>
        <w:t>2) метод расчетных параметров, основанный на данных выпуска промышленных и продовольственных товаров, влияющий на накопление отходов, а также уровень благосостояния населения.</w:t>
      </w:r>
    </w:p>
    <w:p w14:paraId="749F254D" w14:textId="77777777" w:rsidR="005166B8" w:rsidRPr="00236CF3" w:rsidRDefault="003C1159" w:rsidP="009D1E80">
      <w:pPr>
        <w:spacing w:line="276" w:lineRule="auto"/>
        <w:ind w:firstLine="709"/>
        <w:contextualSpacing/>
        <w:jc w:val="both"/>
        <w:rPr>
          <w:sz w:val="26"/>
          <w:szCs w:val="26"/>
        </w:rPr>
      </w:pPr>
      <w:r w:rsidRPr="00236CF3">
        <w:rPr>
          <w:sz w:val="26"/>
          <w:szCs w:val="26"/>
        </w:rPr>
        <w:t>Расчет объемов образования ТКО на перспективу, образующихся от жилищного фонда, выполнен на основании согласованных норм накопления ТКО с учетом ежегодного увеличения отходов.</w:t>
      </w:r>
    </w:p>
    <w:p w14:paraId="1866F9FB" w14:textId="77777777" w:rsidR="003C1159" w:rsidRPr="00236CF3" w:rsidRDefault="003C1159" w:rsidP="009D1E80">
      <w:pPr>
        <w:spacing w:line="276" w:lineRule="auto"/>
        <w:ind w:firstLine="709"/>
        <w:contextualSpacing/>
        <w:jc w:val="both"/>
        <w:rPr>
          <w:sz w:val="26"/>
          <w:szCs w:val="26"/>
        </w:rPr>
      </w:pPr>
      <w:r w:rsidRPr="00236CF3">
        <w:rPr>
          <w:sz w:val="26"/>
          <w:szCs w:val="26"/>
        </w:rPr>
        <w:t>Рекомендованные нормы накопления ТКО составляют:</w:t>
      </w:r>
    </w:p>
    <w:p w14:paraId="4190C12A"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 </w:t>
      </w:r>
      <w:r w:rsidR="004E6279" w:rsidRPr="00236CF3">
        <w:rPr>
          <w:sz w:val="26"/>
          <w:szCs w:val="26"/>
        </w:rPr>
        <w:t>2,19</w:t>
      </w:r>
      <w:r w:rsidRPr="00236CF3">
        <w:rPr>
          <w:sz w:val="26"/>
          <w:szCs w:val="26"/>
        </w:rPr>
        <w:t xml:space="preserve"> м</w:t>
      </w:r>
      <w:r w:rsidRPr="00236CF3">
        <w:rPr>
          <w:sz w:val="26"/>
          <w:szCs w:val="26"/>
          <w:vertAlign w:val="superscript"/>
        </w:rPr>
        <w:t>3</w:t>
      </w:r>
      <w:r w:rsidRPr="00236CF3">
        <w:rPr>
          <w:sz w:val="26"/>
          <w:szCs w:val="26"/>
        </w:rPr>
        <w:t>/год на 1 жителя многоквартирного сектора, оборудованного централизованным или индивидуальным отоплением;</w:t>
      </w:r>
    </w:p>
    <w:p w14:paraId="694F3DD3"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 </w:t>
      </w:r>
      <w:r w:rsidR="00335D6A" w:rsidRPr="00236CF3">
        <w:rPr>
          <w:sz w:val="26"/>
          <w:szCs w:val="26"/>
        </w:rPr>
        <w:t xml:space="preserve"> 3,285</w:t>
      </w:r>
      <w:r w:rsidRPr="00236CF3">
        <w:rPr>
          <w:sz w:val="26"/>
          <w:szCs w:val="26"/>
        </w:rPr>
        <w:t xml:space="preserve"> м</w:t>
      </w:r>
      <w:r w:rsidRPr="00236CF3">
        <w:rPr>
          <w:sz w:val="26"/>
          <w:szCs w:val="26"/>
          <w:vertAlign w:val="superscript"/>
        </w:rPr>
        <w:t>3</w:t>
      </w:r>
      <w:r w:rsidRPr="00236CF3">
        <w:rPr>
          <w:sz w:val="26"/>
          <w:szCs w:val="26"/>
        </w:rPr>
        <w:t>/год на 1 жителя индивидуального сектора.</w:t>
      </w:r>
    </w:p>
    <w:p w14:paraId="2003B221" w14:textId="77777777" w:rsidR="003C1159" w:rsidRPr="00236CF3" w:rsidRDefault="003C1159" w:rsidP="009D1E80">
      <w:pPr>
        <w:spacing w:line="276" w:lineRule="auto"/>
        <w:ind w:firstLine="709"/>
        <w:contextualSpacing/>
        <w:jc w:val="both"/>
        <w:rPr>
          <w:sz w:val="26"/>
          <w:szCs w:val="26"/>
        </w:rPr>
      </w:pPr>
      <w:r w:rsidRPr="00236CF3">
        <w:rPr>
          <w:sz w:val="26"/>
          <w:szCs w:val="26"/>
        </w:rPr>
        <w:t xml:space="preserve">Прогнозируемый годовой объем образования ТКО от населения </w:t>
      </w:r>
      <w:r w:rsidR="00BA224E" w:rsidRPr="00236CF3">
        <w:rPr>
          <w:sz w:val="26"/>
          <w:szCs w:val="26"/>
        </w:rPr>
        <w:t xml:space="preserve">поселения </w:t>
      </w:r>
      <w:r w:rsidRPr="00236CF3">
        <w:rPr>
          <w:sz w:val="26"/>
          <w:szCs w:val="26"/>
        </w:rPr>
        <w:t>определен на основании данных о перспективном развитии муниципального образования с учетом рекомендуемых норм накопления ТКО. В настоящей работе прогнозирование накопления отходов в объемных и весовых единицах проводилось на основе использования коэффициента годового прироста по объему 1,5 %, установленного ОАО «АКХ им. К.Д. Памфилова».</w:t>
      </w:r>
    </w:p>
    <w:p w14:paraId="48D553BC" w14:textId="77777777" w:rsidR="003C1159" w:rsidRPr="00236CF3" w:rsidRDefault="003C1159" w:rsidP="009D1E80">
      <w:pPr>
        <w:spacing w:line="276" w:lineRule="auto"/>
        <w:ind w:firstLine="709"/>
        <w:contextualSpacing/>
        <w:jc w:val="both"/>
        <w:rPr>
          <w:sz w:val="26"/>
          <w:szCs w:val="26"/>
        </w:rPr>
      </w:pPr>
      <w:r w:rsidRPr="00236CF3">
        <w:rPr>
          <w:sz w:val="26"/>
          <w:szCs w:val="26"/>
        </w:rPr>
        <w:t>Коэффициент годового прироста взят в соответствии с рекомендациями «Санитарная очистка и уборка населенных мест. Справочник».</w:t>
      </w:r>
    </w:p>
    <w:p w14:paraId="3AFA3288" w14:textId="77777777" w:rsidR="003C1159" w:rsidRPr="00236CF3" w:rsidRDefault="003C1159" w:rsidP="009D1E80">
      <w:pPr>
        <w:spacing w:line="276" w:lineRule="auto"/>
        <w:ind w:firstLine="709"/>
        <w:contextualSpacing/>
        <w:jc w:val="both"/>
        <w:rPr>
          <w:sz w:val="26"/>
          <w:szCs w:val="26"/>
        </w:rPr>
      </w:pPr>
      <w:r w:rsidRPr="00236CF3">
        <w:rPr>
          <w:sz w:val="26"/>
          <w:szCs w:val="26"/>
        </w:rPr>
        <w:t>Применяя коэффициент годового прироста и имея данные об исходном образовании отходов, методом сложных процентов рассчитываются прогнозные данные по формулам:</w:t>
      </w:r>
    </w:p>
    <w:p w14:paraId="2B716014" w14:textId="77777777" w:rsidR="003C1159" w:rsidRPr="00236CF3" w:rsidRDefault="003C1159" w:rsidP="009D1E80">
      <w:pPr>
        <w:spacing w:line="276" w:lineRule="auto"/>
        <w:ind w:firstLine="709"/>
        <w:contextualSpacing/>
        <w:jc w:val="both"/>
        <w:rPr>
          <w:sz w:val="26"/>
          <w:szCs w:val="26"/>
          <w:lang w:val="en-US"/>
        </w:rPr>
      </w:pPr>
      <w:r w:rsidRPr="00236CF3">
        <w:rPr>
          <w:sz w:val="26"/>
          <w:szCs w:val="26"/>
          <w:lang w:val="en-US"/>
        </w:rPr>
        <w:t>V</w:t>
      </w:r>
      <w:r w:rsidRPr="00236CF3">
        <w:rPr>
          <w:sz w:val="26"/>
          <w:szCs w:val="26"/>
          <w:vertAlign w:val="subscript"/>
        </w:rPr>
        <w:t>ПР</w:t>
      </w:r>
      <w:r w:rsidRPr="00236CF3">
        <w:rPr>
          <w:sz w:val="26"/>
          <w:szCs w:val="26"/>
          <w:lang w:val="en-US"/>
        </w:rPr>
        <w:t>=V</w:t>
      </w:r>
      <w:r w:rsidRPr="00236CF3">
        <w:rPr>
          <w:sz w:val="26"/>
          <w:szCs w:val="26"/>
          <w:vertAlign w:val="subscript"/>
        </w:rPr>
        <w:t>ИСХ</w:t>
      </w:r>
      <w:r w:rsidRPr="00236CF3">
        <w:rPr>
          <w:sz w:val="26"/>
          <w:szCs w:val="26"/>
          <w:lang w:val="en-US"/>
        </w:rPr>
        <w:t>*(1+0.015)</w:t>
      </w:r>
      <w:r w:rsidRPr="00236CF3">
        <w:rPr>
          <w:sz w:val="26"/>
          <w:szCs w:val="26"/>
          <w:vertAlign w:val="superscript"/>
          <w:lang w:val="en-US"/>
        </w:rPr>
        <w:t xml:space="preserve"> t</w:t>
      </w:r>
    </w:p>
    <w:p w14:paraId="377F9C7C" w14:textId="77777777" w:rsidR="003C1159" w:rsidRPr="00236CF3" w:rsidRDefault="003C1159" w:rsidP="009D1E80">
      <w:pPr>
        <w:spacing w:line="276" w:lineRule="auto"/>
        <w:ind w:firstLine="709"/>
        <w:contextualSpacing/>
        <w:jc w:val="both"/>
        <w:rPr>
          <w:sz w:val="26"/>
          <w:szCs w:val="26"/>
        </w:rPr>
      </w:pPr>
      <w:r w:rsidRPr="00236CF3">
        <w:rPr>
          <w:sz w:val="26"/>
          <w:szCs w:val="26"/>
        </w:rPr>
        <w:t>Где:</w:t>
      </w:r>
    </w:p>
    <w:tbl>
      <w:tblPr>
        <w:tblW w:w="5000" w:type="pct"/>
        <w:tblLook w:val="04A0" w:firstRow="1" w:lastRow="0" w:firstColumn="1" w:lastColumn="0" w:noHBand="0" w:noVBand="1"/>
      </w:tblPr>
      <w:tblGrid>
        <w:gridCol w:w="1365"/>
        <w:gridCol w:w="7706"/>
      </w:tblGrid>
      <w:tr w:rsidR="003C1159" w:rsidRPr="00236CF3" w14:paraId="1DAA43AC" w14:textId="77777777" w:rsidTr="00335D6A">
        <w:trPr>
          <w:trHeight w:val="554"/>
        </w:trPr>
        <w:tc>
          <w:tcPr>
            <w:tcW w:w="388" w:type="pct"/>
          </w:tcPr>
          <w:p w14:paraId="35A303E2" w14:textId="77777777" w:rsidR="003C1159" w:rsidRPr="00236CF3" w:rsidRDefault="003C1159" w:rsidP="009D1E80">
            <w:pPr>
              <w:spacing w:line="276" w:lineRule="auto"/>
              <w:ind w:firstLine="709"/>
              <w:contextualSpacing/>
              <w:jc w:val="both"/>
              <w:rPr>
                <w:sz w:val="26"/>
                <w:szCs w:val="26"/>
                <w:lang w:val="en-US"/>
              </w:rPr>
            </w:pPr>
            <w:r w:rsidRPr="00236CF3">
              <w:rPr>
                <w:sz w:val="26"/>
                <w:szCs w:val="26"/>
              </w:rPr>
              <w:t>V</w:t>
            </w:r>
            <w:r w:rsidRPr="00236CF3">
              <w:rPr>
                <w:sz w:val="26"/>
                <w:szCs w:val="26"/>
                <w:vertAlign w:val="subscript"/>
              </w:rPr>
              <w:t>пр</w:t>
            </w:r>
          </w:p>
        </w:tc>
        <w:tc>
          <w:tcPr>
            <w:tcW w:w="4612" w:type="pct"/>
          </w:tcPr>
          <w:p w14:paraId="49D8CFD7" w14:textId="79C39304" w:rsidR="003C1159" w:rsidRPr="00236CF3" w:rsidRDefault="00A30E97" w:rsidP="009D1E80">
            <w:pPr>
              <w:spacing w:line="276" w:lineRule="auto"/>
              <w:ind w:firstLine="709"/>
              <w:contextualSpacing/>
              <w:jc w:val="both"/>
              <w:rPr>
                <w:sz w:val="26"/>
                <w:szCs w:val="26"/>
              </w:rPr>
            </w:pPr>
            <w:r w:rsidRPr="00236CF3">
              <w:rPr>
                <w:sz w:val="26"/>
                <w:szCs w:val="26"/>
              </w:rPr>
              <w:t>–</w:t>
            </w:r>
            <w:r w:rsidR="003C1159" w:rsidRPr="00236CF3">
              <w:rPr>
                <w:sz w:val="26"/>
                <w:szCs w:val="26"/>
              </w:rPr>
              <w:t xml:space="preserve"> прогнозируемая величина нормы накопления отходов в объемных единицах; </w:t>
            </w:r>
          </w:p>
        </w:tc>
      </w:tr>
      <w:tr w:rsidR="003C1159" w:rsidRPr="00236CF3" w14:paraId="63C250E1" w14:textId="77777777" w:rsidTr="00335D6A">
        <w:trPr>
          <w:trHeight w:val="253"/>
        </w:trPr>
        <w:tc>
          <w:tcPr>
            <w:tcW w:w="388" w:type="pct"/>
          </w:tcPr>
          <w:p w14:paraId="27F2EBC9" w14:textId="77777777" w:rsidR="003C1159" w:rsidRPr="00236CF3" w:rsidRDefault="003C1159" w:rsidP="009D1E80">
            <w:pPr>
              <w:spacing w:line="276" w:lineRule="auto"/>
              <w:ind w:firstLine="709"/>
              <w:contextualSpacing/>
              <w:jc w:val="both"/>
              <w:rPr>
                <w:sz w:val="26"/>
                <w:szCs w:val="26"/>
                <w:lang w:val="en-US"/>
              </w:rPr>
            </w:pPr>
            <w:r w:rsidRPr="00236CF3">
              <w:rPr>
                <w:sz w:val="26"/>
                <w:szCs w:val="26"/>
              </w:rPr>
              <w:t>V</w:t>
            </w:r>
            <w:r w:rsidRPr="00236CF3">
              <w:rPr>
                <w:sz w:val="26"/>
                <w:szCs w:val="26"/>
                <w:vertAlign w:val="subscript"/>
              </w:rPr>
              <w:t>исх</w:t>
            </w:r>
          </w:p>
        </w:tc>
        <w:tc>
          <w:tcPr>
            <w:tcW w:w="4612" w:type="pct"/>
          </w:tcPr>
          <w:p w14:paraId="2D4C50BE" w14:textId="1F607917" w:rsidR="003C1159" w:rsidRPr="00236CF3" w:rsidRDefault="00A30E97" w:rsidP="009D1E80">
            <w:pPr>
              <w:spacing w:line="276" w:lineRule="auto"/>
              <w:ind w:firstLine="709"/>
              <w:contextualSpacing/>
              <w:jc w:val="both"/>
              <w:rPr>
                <w:sz w:val="26"/>
                <w:szCs w:val="26"/>
              </w:rPr>
            </w:pPr>
            <w:r w:rsidRPr="00236CF3">
              <w:rPr>
                <w:sz w:val="26"/>
                <w:szCs w:val="26"/>
              </w:rPr>
              <w:t>–</w:t>
            </w:r>
            <w:r w:rsidR="003C1159" w:rsidRPr="00236CF3">
              <w:rPr>
                <w:sz w:val="26"/>
                <w:szCs w:val="26"/>
              </w:rPr>
              <w:t xml:space="preserve"> исходная величина нормы накопления отходов в объемных единицах; </w:t>
            </w:r>
          </w:p>
        </w:tc>
      </w:tr>
      <w:tr w:rsidR="003C1159" w:rsidRPr="00236CF3" w14:paraId="66D1A140" w14:textId="77777777" w:rsidTr="00335D6A">
        <w:trPr>
          <w:trHeight w:val="356"/>
        </w:trPr>
        <w:tc>
          <w:tcPr>
            <w:tcW w:w="388" w:type="pct"/>
          </w:tcPr>
          <w:p w14:paraId="30A5A8FF" w14:textId="77777777" w:rsidR="003C1159" w:rsidRPr="00236CF3" w:rsidRDefault="003C1159" w:rsidP="009D1E80">
            <w:pPr>
              <w:spacing w:line="276" w:lineRule="auto"/>
              <w:ind w:firstLine="709"/>
              <w:contextualSpacing/>
              <w:jc w:val="both"/>
              <w:rPr>
                <w:sz w:val="26"/>
                <w:szCs w:val="26"/>
                <w:lang w:val="en-US"/>
              </w:rPr>
            </w:pPr>
            <w:r w:rsidRPr="00236CF3">
              <w:rPr>
                <w:sz w:val="26"/>
                <w:szCs w:val="26"/>
              </w:rPr>
              <w:t>t</w:t>
            </w:r>
          </w:p>
        </w:tc>
        <w:tc>
          <w:tcPr>
            <w:tcW w:w="4612" w:type="pct"/>
          </w:tcPr>
          <w:p w14:paraId="5E510FA2" w14:textId="7B28B1B1" w:rsidR="003C1159" w:rsidRPr="00236CF3" w:rsidRDefault="00A30E97" w:rsidP="009D1E80">
            <w:pPr>
              <w:spacing w:line="276" w:lineRule="auto"/>
              <w:ind w:firstLine="709"/>
              <w:contextualSpacing/>
              <w:jc w:val="both"/>
              <w:rPr>
                <w:sz w:val="26"/>
                <w:szCs w:val="26"/>
                <w:lang w:val="en-US"/>
              </w:rPr>
            </w:pPr>
            <w:r w:rsidRPr="00236CF3">
              <w:rPr>
                <w:sz w:val="26"/>
                <w:szCs w:val="26"/>
              </w:rPr>
              <w:t>–</w:t>
            </w:r>
            <w:r w:rsidR="003C1159" w:rsidRPr="00236CF3">
              <w:rPr>
                <w:sz w:val="26"/>
                <w:szCs w:val="26"/>
              </w:rPr>
              <w:t xml:space="preserve"> период прогнозирования; </w:t>
            </w:r>
          </w:p>
        </w:tc>
      </w:tr>
    </w:tbl>
    <w:p w14:paraId="68430E0E" w14:textId="77777777" w:rsidR="003C1159" w:rsidRPr="00236CF3" w:rsidRDefault="003C1159" w:rsidP="009D1E80">
      <w:pPr>
        <w:spacing w:line="276" w:lineRule="auto"/>
        <w:ind w:firstLine="709"/>
        <w:contextualSpacing/>
        <w:jc w:val="both"/>
        <w:rPr>
          <w:sz w:val="26"/>
          <w:szCs w:val="26"/>
        </w:rPr>
      </w:pPr>
    </w:p>
    <w:p w14:paraId="6F7F1AC1" w14:textId="0DC0F798" w:rsidR="00335D6A" w:rsidRPr="00236CF3" w:rsidRDefault="00335D6A"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6036B9" w:rsidRPr="00236CF3">
        <w:rPr>
          <w:i w:val="0"/>
          <w:iCs w:val="0"/>
          <w:color w:val="auto"/>
          <w:sz w:val="20"/>
          <w:szCs w:val="20"/>
        </w:rPr>
        <w:t>30</w:t>
      </w:r>
      <w:r w:rsidR="005F593F" w:rsidRPr="00236CF3">
        <w:rPr>
          <w:i w:val="0"/>
          <w:iCs w:val="0"/>
          <w:color w:val="auto"/>
          <w:sz w:val="20"/>
          <w:szCs w:val="20"/>
        </w:rPr>
        <w:t xml:space="preserve">. Прогнозирование </w:t>
      </w:r>
      <w:r w:rsidRPr="00236CF3">
        <w:rPr>
          <w:i w:val="0"/>
          <w:iCs w:val="0"/>
          <w:color w:val="auto"/>
          <w:sz w:val="20"/>
          <w:szCs w:val="20"/>
        </w:rPr>
        <w:t>норм накопления ТКО для населения</w:t>
      </w:r>
    </w:p>
    <w:tbl>
      <w:tblPr>
        <w:tblW w:w="5000" w:type="pct"/>
        <w:tblLook w:val="04A0" w:firstRow="1" w:lastRow="0" w:firstColumn="1" w:lastColumn="0" w:noHBand="0" w:noVBand="1"/>
      </w:tblPr>
      <w:tblGrid>
        <w:gridCol w:w="737"/>
        <w:gridCol w:w="1942"/>
        <w:gridCol w:w="2001"/>
        <w:gridCol w:w="884"/>
        <w:gridCol w:w="709"/>
        <w:gridCol w:w="709"/>
        <w:gridCol w:w="709"/>
        <w:gridCol w:w="661"/>
        <w:gridCol w:w="709"/>
      </w:tblGrid>
      <w:tr w:rsidR="00335D6A" w:rsidRPr="00236CF3" w14:paraId="5BF6C1E8" w14:textId="77777777" w:rsidTr="00E15467">
        <w:trPr>
          <w:trHeight w:val="705"/>
        </w:trPr>
        <w:tc>
          <w:tcPr>
            <w:tcW w:w="40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A325EFD" w14:textId="77777777" w:rsidR="00335D6A" w:rsidRPr="00236CF3" w:rsidRDefault="00335D6A" w:rsidP="00852F21">
            <w:pPr>
              <w:contextualSpacing/>
              <w:rPr>
                <w:color w:val="000000"/>
                <w:sz w:val="20"/>
                <w:szCs w:val="20"/>
              </w:rPr>
            </w:pPr>
            <w:r w:rsidRPr="00236CF3">
              <w:rPr>
                <w:color w:val="000000"/>
                <w:sz w:val="20"/>
                <w:szCs w:val="20"/>
              </w:rPr>
              <w:t>№п/п</w:t>
            </w:r>
          </w:p>
        </w:tc>
        <w:tc>
          <w:tcPr>
            <w:tcW w:w="107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972F9EE" w14:textId="77777777" w:rsidR="00335D6A" w:rsidRPr="00236CF3" w:rsidRDefault="00335D6A" w:rsidP="00852F21">
            <w:pPr>
              <w:contextualSpacing/>
              <w:rPr>
                <w:color w:val="000000"/>
                <w:sz w:val="20"/>
                <w:szCs w:val="20"/>
              </w:rPr>
            </w:pPr>
            <w:r w:rsidRPr="00236CF3">
              <w:rPr>
                <w:color w:val="000000"/>
                <w:sz w:val="20"/>
                <w:szCs w:val="20"/>
              </w:rPr>
              <w:t>Наименование категории объектов</w:t>
            </w:r>
          </w:p>
        </w:tc>
        <w:tc>
          <w:tcPr>
            <w:tcW w:w="110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AEB2090" w14:textId="77777777" w:rsidR="00335D6A" w:rsidRPr="00236CF3" w:rsidRDefault="00335D6A" w:rsidP="00852F21">
            <w:pPr>
              <w:contextualSpacing/>
              <w:rPr>
                <w:color w:val="000000"/>
                <w:sz w:val="20"/>
                <w:szCs w:val="20"/>
              </w:rPr>
            </w:pPr>
            <w:r w:rsidRPr="00236CF3">
              <w:rPr>
                <w:color w:val="000000"/>
                <w:sz w:val="20"/>
                <w:szCs w:val="20"/>
              </w:rPr>
              <w:t>Расчетная единица, в отношении которой устанавливается норматив</w:t>
            </w:r>
          </w:p>
        </w:tc>
        <w:tc>
          <w:tcPr>
            <w:tcW w:w="2418" w:type="pct"/>
            <w:gridSpan w:val="6"/>
            <w:tcBorders>
              <w:top w:val="single" w:sz="4" w:space="0" w:color="auto"/>
              <w:left w:val="nil"/>
              <w:bottom w:val="single" w:sz="4" w:space="0" w:color="auto"/>
              <w:right w:val="single" w:sz="4" w:space="0" w:color="auto"/>
            </w:tcBorders>
            <w:shd w:val="clear" w:color="auto" w:fill="auto"/>
            <w:hideMark/>
          </w:tcPr>
          <w:p w14:paraId="394D0CF4" w14:textId="77777777" w:rsidR="00335D6A" w:rsidRPr="00236CF3" w:rsidRDefault="00335D6A" w:rsidP="00852F21">
            <w:pPr>
              <w:contextualSpacing/>
              <w:rPr>
                <w:color w:val="000000"/>
                <w:sz w:val="20"/>
                <w:szCs w:val="20"/>
              </w:rPr>
            </w:pPr>
            <w:r w:rsidRPr="00236CF3">
              <w:rPr>
                <w:color w:val="000000"/>
                <w:sz w:val="20"/>
                <w:szCs w:val="20"/>
              </w:rPr>
              <w:t>Норматив накопления отходов м</w:t>
            </w:r>
            <w:r w:rsidRPr="00236CF3">
              <w:rPr>
                <w:color w:val="000000"/>
                <w:sz w:val="20"/>
                <w:szCs w:val="20"/>
                <w:vertAlign w:val="superscript"/>
              </w:rPr>
              <w:t xml:space="preserve">3 </w:t>
            </w:r>
            <w:r w:rsidRPr="00236CF3">
              <w:rPr>
                <w:color w:val="000000"/>
                <w:sz w:val="20"/>
                <w:szCs w:val="20"/>
              </w:rPr>
              <w:t>/год</w:t>
            </w:r>
          </w:p>
        </w:tc>
      </w:tr>
      <w:tr w:rsidR="00E15467" w:rsidRPr="00236CF3" w14:paraId="0C291958" w14:textId="77777777" w:rsidTr="00E15467">
        <w:trPr>
          <w:trHeight w:val="330"/>
        </w:trPr>
        <w:tc>
          <w:tcPr>
            <w:tcW w:w="407" w:type="pct"/>
            <w:vMerge/>
            <w:tcBorders>
              <w:top w:val="single" w:sz="4" w:space="0" w:color="auto"/>
              <w:left w:val="single" w:sz="4" w:space="0" w:color="auto"/>
              <w:bottom w:val="single" w:sz="4" w:space="0" w:color="auto"/>
              <w:right w:val="single" w:sz="4" w:space="0" w:color="auto"/>
            </w:tcBorders>
            <w:shd w:val="clear" w:color="auto" w:fill="auto"/>
            <w:hideMark/>
          </w:tcPr>
          <w:p w14:paraId="2479D63F" w14:textId="77777777" w:rsidR="00E15467" w:rsidRPr="00236CF3" w:rsidRDefault="00E15467" w:rsidP="00E15467">
            <w:pPr>
              <w:contextualSpacing/>
              <w:rPr>
                <w:color w:val="000000"/>
                <w:sz w:val="20"/>
                <w:szCs w:val="20"/>
              </w:rPr>
            </w:pPr>
          </w:p>
        </w:tc>
        <w:tc>
          <w:tcPr>
            <w:tcW w:w="1072" w:type="pct"/>
            <w:vMerge/>
            <w:tcBorders>
              <w:top w:val="single" w:sz="4" w:space="0" w:color="auto"/>
              <w:left w:val="single" w:sz="4" w:space="0" w:color="auto"/>
              <w:bottom w:val="single" w:sz="4" w:space="0" w:color="auto"/>
              <w:right w:val="single" w:sz="4" w:space="0" w:color="auto"/>
            </w:tcBorders>
            <w:shd w:val="clear" w:color="auto" w:fill="auto"/>
            <w:hideMark/>
          </w:tcPr>
          <w:p w14:paraId="711CF71D" w14:textId="77777777" w:rsidR="00E15467" w:rsidRPr="00236CF3" w:rsidRDefault="00E15467" w:rsidP="00E15467">
            <w:pPr>
              <w:contextualSpacing/>
              <w:rPr>
                <w:color w:val="000000"/>
                <w:sz w:val="20"/>
                <w:szCs w:val="20"/>
              </w:rPr>
            </w:pPr>
          </w:p>
        </w:tc>
        <w:tc>
          <w:tcPr>
            <w:tcW w:w="1104" w:type="pct"/>
            <w:vMerge/>
            <w:tcBorders>
              <w:top w:val="single" w:sz="4" w:space="0" w:color="auto"/>
              <w:left w:val="single" w:sz="4" w:space="0" w:color="auto"/>
              <w:bottom w:val="single" w:sz="4" w:space="0" w:color="auto"/>
              <w:right w:val="single" w:sz="4" w:space="0" w:color="auto"/>
            </w:tcBorders>
            <w:shd w:val="clear" w:color="auto" w:fill="auto"/>
            <w:hideMark/>
          </w:tcPr>
          <w:p w14:paraId="7F4117A1" w14:textId="77777777" w:rsidR="00E15467" w:rsidRPr="00236CF3" w:rsidRDefault="00E15467" w:rsidP="00E15467">
            <w:pPr>
              <w:contextualSpacing/>
              <w:rPr>
                <w:color w:val="000000"/>
                <w:sz w:val="20"/>
                <w:szCs w:val="20"/>
              </w:rPr>
            </w:pPr>
          </w:p>
        </w:tc>
        <w:tc>
          <w:tcPr>
            <w:tcW w:w="488" w:type="pct"/>
            <w:tcBorders>
              <w:top w:val="nil"/>
              <w:left w:val="nil"/>
              <w:bottom w:val="single" w:sz="4" w:space="0" w:color="auto"/>
              <w:right w:val="single" w:sz="4" w:space="0" w:color="auto"/>
            </w:tcBorders>
            <w:shd w:val="clear" w:color="auto" w:fill="auto"/>
            <w:hideMark/>
          </w:tcPr>
          <w:p w14:paraId="7F3484AE" w14:textId="38EC15E3" w:rsidR="00E15467" w:rsidRPr="00236CF3" w:rsidRDefault="00E15467" w:rsidP="00E15467">
            <w:pPr>
              <w:contextualSpacing/>
              <w:rPr>
                <w:color w:val="000000"/>
                <w:sz w:val="20"/>
                <w:szCs w:val="20"/>
              </w:rPr>
            </w:pPr>
            <w:r w:rsidRPr="00236CF3">
              <w:rPr>
                <w:sz w:val="20"/>
                <w:szCs w:val="20"/>
              </w:rPr>
              <w:t xml:space="preserve">2021 </w:t>
            </w:r>
          </w:p>
        </w:tc>
        <w:tc>
          <w:tcPr>
            <w:tcW w:w="391" w:type="pct"/>
            <w:tcBorders>
              <w:top w:val="nil"/>
              <w:left w:val="nil"/>
              <w:bottom w:val="single" w:sz="4" w:space="0" w:color="auto"/>
              <w:right w:val="single" w:sz="4" w:space="0" w:color="auto"/>
            </w:tcBorders>
            <w:shd w:val="clear" w:color="auto" w:fill="auto"/>
            <w:noWrap/>
            <w:hideMark/>
          </w:tcPr>
          <w:p w14:paraId="1CD2F788" w14:textId="1AB20AA6" w:rsidR="00E15467" w:rsidRPr="00236CF3" w:rsidRDefault="00E15467" w:rsidP="00E15467">
            <w:pPr>
              <w:contextualSpacing/>
              <w:rPr>
                <w:color w:val="000000"/>
                <w:sz w:val="20"/>
                <w:szCs w:val="20"/>
              </w:rPr>
            </w:pPr>
            <w:r w:rsidRPr="00236CF3">
              <w:rPr>
                <w:sz w:val="20"/>
                <w:szCs w:val="20"/>
              </w:rPr>
              <w:t>2022</w:t>
            </w:r>
          </w:p>
        </w:tc>
        <w:tc>
          <w:tcPr>
            <w:tcW w:w="391" w:type="pct"/>
            <w:tcBorders>
              <w:top w:val="nil"/>
              <w:left w:val="nil"/>
              <w:bottom w:val="single" w:sz="4" w:space="0" w:color="auto"/>
              <w:right w:val="single" w:sz="4" w:space="0" w:color="auto"/>
            </w:tcBorders>
            <w:shd w:val="clear" w:color="auto" w:fill="auto"/>
            <w:noWrap/>
            <w:hideMark/>
          </w:tcPr>
          <w:p w14:paraId="646EDAAB" w14:textId="6A2DBB8C" w:rsidR="00E15467" w:rsidRPr="00236CF3" w:rsidRDefault="00E15467" w:rsidP="00E15467">
            <w:pPr>
              <w:contextualSpacing/>
              <w:rPr>
                <w:color w:val="000000"/>
                <w:sz w:val="20"/>
                <w:szCs w:val="20"/>
              </w:rPr>
            </w:pPr>
            <w:r w:rsidRPr="00236CF3">
              <w:rPr>
                <w:sz w:val="20"/>
                <w:szCs w:val="20"/>
              </w:rPr>
              <w:t>2023</w:t>
            </w:r>
          </w:p>
        </w:tc>
        <w:tc>
          <w:tcPr>
            <w:tcW w:w="391" w:type="pct"/>
            <w:tcBorders>
              <w:top w:val="nil"/>
              <w:left w:val="nil"/>
              <w:bottom w:val="single" w:sz="4" w:space="0" w:color="auto"/>
              <w:right w:val="single" w:sz="4" w:space="0" w:color="auto"/>
            </w:tcBorders>
            <w:shd w:val="clear" w:color="auto" w:fill="auto"/>
            <w:noWrap/>
            <w:hideMark/>
          </w:tcPr>
          <w:p w14:paraId="0BC7D027" w14:textId="26F3C13F" w:rsidR="00E15467" w:rsidRPr="00236CF3" w:rsidRDefault="00E15467" w:rsidP="00E15467">
            <w:pPr>
              <w:contextualSpacing/>
              <w:rPr>
                <w:color w:val="000000"/>
                <w:sz w:val="20"/>
                <w:szCs w:val="20"/>
              </w:rPr>
            </w:pPr>
            <w:r w:rsidRPr="00236CF3">
              <w:rPr>
                <w:sz w:val="20"/>
                <w:szCs w:val="20"/>
              </w:rPr>
              <w:t>2027</w:t>
            </w:r>
          </w:p>
        </w:tc>
        <w:tc>
          <w:tcPr>
            <w:tcW w:w="365" w:type="pct"/>
            <w:tcBorders>
              <w:top w:val="nil"/>
              <w:left w:val="nil"/>
              <w:bottom w:val="single" w:sz="4" w:space="0" w:color="auto"/>
              <w:right w:val="single" w:sz="4" w:space="0" w:color="auto"/>
            </w:tcBorders>
            <w:shd w:val="clear" w:color="auto" w:fill="auto"/>
            <w:noWrap/>
            <w:hideMark/>
          </w:tcPr>
          <w:p w14:paraId="0B892F94" w14:textId="47E1417D" w:rsidR="00E15467" w:rsidRPr="00236CF3" w:rsidRDefault="00E15467" w:rsidP="00E15467">
            <w:pPr>
              <w:contextualSpacing/>
              <w:rPr>
                <w:color w:val="000000"/>
                <w:sz w:val="20"/>
                <w:szCs w:val="20"/>
              </w:rPr>
            </w:pPr>
            <w:r w:rsidRPr="00236CF3">
              <w:rPr>
                <w:sz w:val="20"/>
                <w:szCs w:val="20"/>
              </w:rPr>
              <w:t>2032</w:t>
            </w:r>
          </w:p>
        </w:tc>
        <w:tc>
          <w:tcPr>
            <w:tcW w:w="391" w:type="pct"/>
            <w:tcBorders>
              <w:top w:val="nil"/>
              <w:left w:val="nil"/>
              <w:bottom w:val="single" w:sz="4" w:space="0" w:color="auto"/>
              <w:right w:val="single" w:sz="4" w:space="0" w:color="auto"/>
            </w:tcBorders>
            <w:shd w:val="clear" w:color="auto" w:fill="auto"/>
            <w:noWrap/>
            <w:hideMark/>
          </w:tcPr>
          <w:p w14:paraId="28F2F837" w14:textId="611F1793" w:rsidR="00E15467" w:rsidRPr="00236CF3" w:rsidRDefault="00E15467" w:rsidP="00E15467">
            <w:pPr>
              <w:contextualSpacing/>
              <w:rPr>
                <w:color w:val="000000"/>
                <w:sz w:val="20"/>
                <w:szCs w:val="20"/>
              </w:rPr>
            </w:pPr>
            <w:r w:rsidRPr="00236CF3">
              <w:rPr>
                <w:sz w:val="20"/>
                <w:szCs w:val="20"/>
              </w:rPr>
              <w:t>2037</w:t>
            </w:r>
          </w:p>
        </w:tc>
      </w:tr>
      <w:tr w:rsidR="00335D6A" w:rsidRPr="00236CF3" w14:paraId="24FF3DE0" w14:textId="77777777" w:rsidTr="00787BA6">
        <w:trPr>
          <w:trHeight w:val="300"/>
        </w:trPr>
        <w:tc>
          <w:tcPr>
            <w:tcW w:w="407" w:type="pct"/>
            <w:tcBorders>
              <w:top w:val="nil"/>
              <w:left w:val="single" w:sz="4" w:space="0" w:color="auto"/>
              <w:bottom w:val="single" w:sz="4" w:space="0" w:color="auto"/>
              <w:right w:val="single" w:sz="4" w:space="0" w:color="auto"/>
            </w:tcBorders>
            <w:shd w:val="clear" w:color="auto" w:fill="auto"/>
            <w:hideMark/>
          </w:tcPr>
          <w:p w14:paraId="1FBE03C3" w14:textId="77777777" w:rsidR="00335D6A" w:rsidRPr="00236CF3" w:rsidRDefault="00335D6A" w:rsidP="00852F21">
            <w:pPr>
              <w:contextualSpacing/>
              <w:rPr>
                <w:color w:val="000000"/>
                <w:sz w:val="20"/>
                <w:szCs w:val="20"/>
              </w:rPr>
            </w:pPr>
            <w:r w:rsidRPr="00236CF3">
              <w:rPr>
                <w:color w:val="000000"/>
                <w:sz w:val="20"/>
                <w:szCs w:val="20"/>
              </w:rPr>
              <w:lastRenderedPageBreak/>
              <w:t>1</w:t>
            </w:r>
          </w:p>
        </w:tc>
        <w:tc>
          <w:tcPr>
            <w:tcW w:w="4593" w:type="pct"/>
            <w:gridSpan w:val="8"/>
            <w:tcBorders>
              <w:top w:val="single" w:sz="4" w:space="0" w:color="auto"/>
              <w:left w:val="nil"/>
              <w:bottom w:val="single" w:sz="4" w:space="0" w:color="auto"/>
              <w:right w:val="single" w:sz="4" w:space="0" w:color="auto"/>
            </w:tcBorders>
            <w:shd w:val="clear" w:color="auto" w:fill="auto"/>
            <w:hideMark/>
          </w:tcPr>
          <w:p w14:paraId="57A30B8E" w14:textId="77777777" w:rsidR="00335D6A" w:rsidRPr="00236CF3" w:rsidRDefault="00335D6A" w:rsidP="00852F21">
            <w:pPr>
              <w:contextualSpacing/>
              <w:rPr>
                <w:color w:val="000000"/>
                <w:sz w:val="20"/>
                <w:szCs w:val="20"/>
              </w:rPr>
            </w:pPr>
            <w:r w:rsidRPr="00236CF3">
              <w:rPr>
                <w:color w:val="000000"/>
                <w:sz w:val="20"/>
                <w:szCs w:val="20"/>
              </w:rPr>
              <w:t>Домовладения</w:t>
            </w:r>
          </w:p>
        </w:tc>
      </w:tr>
      <w:tr w:rsidR="00335D6A" w:rsidRPr="00236CF3" w14:paraId="24BA0BCE" w14:textId="77777777" w:rsidTr="00E15467">
        <w:trPr>
          <w:trHeight w:val="300"/>
        </w:trPr>
        <w:tc>
          <w:tcPr>
            <w:tcW w:w="407" w:type="pct"/>
            <w:tcBorders>
              <w:top w:val="nil"/>
              <w:left w:val="single" w:sz="4" w:space="0" w:color="auto"/>
              <w:bottom w:val="single" w:sz="4" w:space="0" w:color="auto"/>
              <w:right w:val="single" w:sz="4" w:space="0" w:color="auto"/>
            </w:tcBorders>
            <w:shd w:val="clear" w:color="auto" w:fill="auto"/>
            <w:hideMark/>
          </w:tcPr>
          <w:p w14:paraId="6EF57471" w14:textId="77777777" w:rsidR="00335D6A" w:rsidRPr="00236CF3" w:rsidRDefault="00335D6A" w:rsidP="00852F21">
            <w:pPr>
              <w:contextualSpacing/>
              <w:rPr>
                <w:color w:val="000000"/>
                <w:sz w:val="20"/>
                <w:szCs w:val="20"/>
              </w:rPr>
            </w:pPr>
            <w:r w:rsidRPr="00236CF3">
              <w:rPr>
                <w:color w:val="000000"/>
                <w:sz w:val="20"/>
                <w:szCs w:val="20"/>
              </w:rPr>
              <w:t>1.1</w:t>
            </w:r>
          </w:p>
        </w:tc>
        <w:tc>
          <w:tcPr>
            <w:tcW w:w="1072" w:type="pct"/>
            <w:tcBorders>
              <w:top w:val="nil"/>
              <w:left w:val="nil"/>
              <w:bottom w:val="single" w:sz="4" w:space="0" w:color="auto"/>
              <w:right w:val="single" w:sz="4" w:space="0" w:color="auto"/>
            </w:tcBorders>
            <w:shd w:val="clear" w:color="auto" w:fill="auto"/>
            <w:hideMark/>
          </w:tcPr>
          <w:p w14:paraId="59810A7C" w14:textId="77777777" w:rsidR="00335D6A" w:rsidRPr="00236CF3" w:rsidRDefault="00335D6A" w:rsidP="00852F21">
            <w:pPr>
              <w:contextualSpacing/>
              <w:rPr>
                <w:color w:val="000000"/>
                <w:sz w:val="20"/>
                <w:szCs w:val="20"/>
              </w:rPr>
            </w:pPr>
            <w:r w:rsidRPr="00236CF3">
              <w:rPr>
                <w:color w:val="000000"/>
                <w:sz w:val="20"/>
                <w:szCs w:val="20"/>
              </w:rPr>
              <w:t>Многоквартирные дома</w:t>
            </w:r>
          </w:p>
        </w:tc>
        <w:tc>
          <w:tcPr>
            <w:tcW w:w="1104" w:type="pct"/>
            <w:tcBorders>
              <w:top w:val="nil"/>
              <w:left w:val="nil"/>
              <w:bottom w:val="single" w:sz="4" w:space="0" w:color="auto"/>
              <w:right w:val="single" w:sz="4" w:space="0" w:color="auto"/>
            </w:tcBorders>
            <w:shd w:val="clear" w:color="auto" w:fill="auto"/>
            <w:hideMark/>
          </w:tcPr>
          <w:p w14:paraId="467C2591" w14:textId="77777777" w:rsidR="00335D6A" w:rsidRPr="00236CF3" w:rsidRDefault="00335D6A" w:rsidP="00852F21">
            <w:pPr>
              <w:contextualSpacing/>
              <w:rPr>
                <w:color w:val="000000"/>
                <w:sz w:val="20"/>
                <w:szCs w:val="20"/>
              </w:rPr>
            </w:pPr>
            <w:r w:rsidRPr="00236CF3">
              <w:rPr>
                <w:color w:val="000000"/>
                <w:sz w:val="20"/>
                <w:szCs w:val="20"/>
              </w:rPr>
              <w:t>1 проживающий</w:t>
            </w:r>
          </w:p>
        </w:tc>
        <w:tc>
          <w:tcPr>
            <w:tcW w:w="488" w:type="pct"/>
            <w:tcBorders>
              <w:top w:val="nil"/>
              <w:left w:val="nil"/>
              <w:bottom w:val="single" w:sz="4" w:space="0" w:color="auto"/>
              <w:right w:val="single" w:sz="4" w:space="0" w:color="auto"/>
            </w:tcBorders>
            <w:shd w:val="clear" w:color="auto" w:fill="auto"/>
            <w:hideMark/>
          </w:tcPr>
          <w:p w14:paraId="23BA0272" w14:textId="77777777" w:rsidR="00335D6A" w:rsidRPr="00236CF3" w:rsidRDefault="00335D6A" w:rsidP="00852F21">
            <w:pPr>
              <w:contextualSpacing/>
              <w:rPr>
                <w:color w:val="000000"/>
                <w:sz w:val="20"/>
                <w:szCs w:val="20"/>
              </w:rPr>
            </w:pPr>
            <w:r w:rsidRPr="00236CF3">
              <w:rPr>
                <w:color w:val="000000"/>
                <w:sz w:val="20"/>
                <w:szCs w:val="20"/>
              </w:rPr>
              <w:t>2,19</w:t>
            </w:r>
          </w:p>
        </w:tc>
        <w:tc>
          <w:tcPr>
            <w:tcW w:w="391" w:type="pct"/>
            <w:tcBorders>
              <w:top w:val="nil"/>
              <w:left w:val="nil"/>
              <w:bottom w:val="single" w:sz="4" w:space="0" w:color="auto"/>
              <w:right w:val="single" w:sz="4" w:space="0" w:color="auto"/>
            </w:tcBorders>
            <w:shd w:val="clear" w:color="auto" w:fill="auto"/>
            <w:noWrap/>
            <w:hideMark/>
          </w:tcPr>
          <w:p w14:paraId="31FC8FEE" w14:textId="77777777" w:rsidR="00335D6A" w:rsidRPr="00236CF3" w:rsidRDefault="00335D6A" w:rsidP="00852F21">
            <w:pPr>
              <w:contextualSpacing/>
              <w:rPr>
                <w:color w:val="000000"/>
                <w:sz w:val="20"/>
                <w:szCs w:val="20"/>
              </w:rPr>
            </w:pPr>
            <w:r w:rsidRPr="00236CF3">
              <w:rPr>
                <w:color w:val="000000"/>
                <w:sz w:val="20"/>
                <w:szCs w:val="20"/>
              </w:rPr>
              <w:t>2,22</w:t>
            </w:r>
          </w:p>
        </w:tc>
        <w:tc>
          <w:tcPr>
            <w:tcW w:w="391" w:type="pct"/>
            <w:tcBorders>
              <w:top w:val="nil"/>
              <w:left w:val="nil"/>
              <w:bottom w:val="single" w:sz="4" w:space="0" w:color="auto"/>
              <w:right w:val="single" w:sz="4" w:space="0" w:color="auto"/>
            </w:tcBorders>
            <w:shd w:val="clear" w:color="auto" w:fill="auto"/>
            <w:noWrap/>
            <w:hideMark/>
          </w:tcPr>
          <w:p w14:paraId="412A5FFF" w14:textId="77777777" w:rsidR="00335D6A" w:rsidRPr="00236CF3" w:rsidRDefault="00335D6A" w:rsidP="00852F21">
            <w:pPr>
              <w:contextualSpacing/>
              <w:rPr>
                <w:color w:val="000000"/>
                <w:sz w:val="20"/>
                <w:szCs w:val="20"/>
              </w:rPr>
            </w:pPr>
            <w:r w:rsidRPr="00236CF3">
              <w:rPr>
                <w:color w:val="000000"/>
                <w:sz w:val="20"/>
                <w:szCs w:val="20"/>
              </w:rPr>
              <w:t>2,26</w:t>
            </w:r>
          </w:p>
        </w:tc>
        <w:tc>
          <w:tcPr>
            <w:tcW w:w="391" w:type="pct"/>
            <w:tcBorders>
              <w:top w:val="nil"/>
              <w:left w:val="nil"/>
              <w:bottom w:val="single" w:sz="4" w:space="0" w:color="auto"/>
              <w:right w:val="single" w:sz="4" w:space="0" w:color="auto"/>
            </w:tcBorders>
            <w:shd w:val="clear" w:color="auto" w:fill="auto"/>
            <w:noWrap/>
            <w:hideMark/>
          </w:tcPr>
          <w:p w14:paraId="11B19EDE" w14:textId="77777777" w:rsidR="00335D6A" w:rsidRPr="00236CF3" w:rsidRDefault="00335D6A" w:rsidP="00852F21">
            <w:pPr>
              <w:contextualSpacing/>
              <w:rPr>
                <w:color w:val="000000"/>
                <w:sz w:val="20"/>
                <w:szCs w:val="20"/>
              </w:rPr>
            </w:pPr>
            <w:r w:rsidRPr="00236CF3">
              <w:rPr>
                <w:color w:val="000000"/>
                <w:sz w:val="20"/>
                <w:szCs w:val="20"/>
              </w:rPr>
              <w:t>2,39</w:t>
            </w:r>
          </w:p>
        </w:tc>
        <w:tc>
          <w:tcPr>
            <w:tcW w:w="365" w:type="pct"/>
            <w:tcBorders>
              <w:top w:val="nil"/>
              <w:left w:val="nil"/>
              <w:bottom w:val="single" w:sz="4" w:space="0" w:color="auto"/>
              <w:right w:val="single" w:sz="4" w:space="0" w:color="auto"/>
            </w:tcBorders>
            <w:shd w:val="clear" w:color="auto" w:fill="auto"/>
            <w:noWrap/>
            <w:hideMark/>
          </w:tcPr>
          <w:p w14:paraId="66286D55" w14:textId="77777777" w:rsidR="00335D6A" w:rsidRPr="00236CF3" w:rsidRDefault="00335D6A" w:rsidP="00852F21">
            <w:pPr>
              <w:contextualSpacing/>
              <w:rPr>
                <w:color w:val="000000"/>
                <w:sz w:val="20"/>
                <w:szCs w:val="20"/>
              </w:rPr>
            </w:pPr>
            <w:r w:rsidRPr="00236CF3">
              <w:rPr>
                <w:color w:val="000000"/>
                <w:sz w:val="20"/>
                <w:szCs w:val="20"/>
              </w:rPr>
              <w:t>2,58</w:t>
            </w:r>
          </w:p>
        </w:tc>
        <w:tc>
          <w:tcPr>
            <w:tcW w:w="391" w:type="pct"/>
            <w:tcBorders>
              <w:top w:val="nil"/>
              <w:left w:val="nil"/>
              <w:bottom w:val="single" w:sz="4" w:space="0" w:color="auto"/>
              <w:right w:val="single" w:sz="4" w:space="0" w:color="auto"/>
            </w:tcBorders>
            <w:shd w:val="clear" w:color="auto" w:fill="auto"/>
            <w:noWrap/>
            <w:hideMark/>
          </w:tcPr>
          <w:p w14:paraId="37F7490B" w14:textId="77777777" w:rsidR="00335D6A" w:rsidRPr="00236CF3" w:rsidRDefault="00335D6A" w:rsidP="00852F21">
            <w:pPr>
              <w:contextualSpacing/>
              <w:rPr>
                <w:color w:val="000000"/>
                <w:sz w:val="20"/>
                <w:szCs w:val="20"/>
              </w:rPr>
            </w:pPr>
            <w:r w:rsidRPr="00236CF3">
              <w:rPr>
                <w:color w:val="000000"/>
                <w:sz w:val="20"/>
                <w:szCs w:val="20"/>
              </w:rPr>
              <w:t>2,70</w:t>
            </w:r>
          </w:p>
        </w:tc>
      </w:tr>
      <w:tr w:rsidR="00335D6A" w:rsidRPr="00236CF3" w14:paraId="1CDE958D" w14:textId="77777777" w:rsidTr="00E15467">
        <w:trPr>
          <w:trHeight w:val="300"/>
        </w:trPr>
        <w:tc>
          <w:tcPr>
            <w:tcW w:w="407" w:type="pct"/>
            <w:tcBorders>
              <w:top w:val="nil"/>
              <w:left w:val="single" w:sz="4" w:space="0" w:color="auto"/>
              <w:bottom w:val="single" w:sz="4" w:space="0" w:color="auto"/>
              <w:right w:val="single" w:sz="4" w:space="0" w:color="auto"/>
            </w:tcBorders>
            <w:shd w:val="clear" w:color="auto" w:fill="auto"/>
            <w:hideMark/>
          </w:tcPr>
          <w:p w14:paraId="1063AB64" w14:textId="77777777" w:rsidR="00335D6A" w:rsidRPr="00236CF3" w:rsidRDefault="00335D6A" w:rsidP="00852F21">
            <w:pPr>
              <w:contextualSpacing/>
              <w:rPr>
                <w:color w:val="000000"/>
                <w:sz w:val="20"/>
                <w:szCs w:val="20"/>
              </w:rPr>
            </w:pPr>
            <w:r w:rsidRPr="00236CF3">
              <w:rPr>
                <w:color w:val="000000"/>
                <w:sz w:val="20"/>
                <w:szCs w:val="20"/>
              </w:rPr>
              <w:t>1.2</w:t>
            </w:r>
          </w:p>
        </w:tc>
        <w:tc>
          <w:tcPr>
            <w:tcW w:w="1072" w:type="pct"/>
            <w:tcBorders>
              <w:top w:val="nil"/>
              <w:left w:val="nil"/>
              <w:bottom w:val="single" w:sz="4" w:space="0" w:color="auto"/>
              <w:right w:val="single" w:sz="4" w:space="0" w:color="auto"/>
            </w:tcBorders>
            <w:shd w:val="clear" w:color="auto" w:fill="auto"/>
            <w:hideMark/>
          </w:tcPr>
          <w:p w14:paraId="5AB2CEBA" w14:textId="77777777" w:rsidR="00335D6A" w:rsidRPr="00236CF3" w:rsidRDefault="00335D6A" w:rsidP="00852F21">
            <w:pPr>
              <w:contextualSpacing/>
              <w:rPr>
                <w:color w:val="000000"/>
                <w:sz w:val="20"/>
                <w:szCs w:val="20"/>
              </w:rPr>
            </w:pPr>
            <w:r w:rsidRPr="00236CF3">
              <w:rPr>
                <w:color w:val="000000"/>
                <w:sz w:val="20"/>
                <w:szCs w:val="20"/>
              </w:rPr>
              <w:t>Индивидуальные дома</w:t>
            </w:r>
          </w:p>
        </w:tc>
        <w:tc>
          <w:tcPr>
            <w:tcW w:w="1104" w:type="pct"/>
            <w:tcBorders>
              <w:top w:val="nil"/>
              <w:left w:val="nil"/>
              <w:bottom w:val="single" w:sz="4" w:space="0" w:color="auto"/>
              <w:right w:val="single" w:sz="4" w:space="0" w:color="auto"/>
            </w:tcBorders>
            <w:shd w:val="clear" w:color="auto" w:fill="auto"/>
            <w:hideMark/>
          </w:tcPr>
          <w:p w14:paraId="18B1A6A4" w14:textId="77777777" w:rsidR="00335D6A" w:rsidRPr="00236CF3" w:rsidRDefault="00335D6A" w:rsidP="00852F21">
            <w:pPr>
              <w:contextualSpacing/>
              <w:rPr>
                <w:color w:val="000000"/>
                <w:sz w:val="20"/>
                <w:szCs w:val="20"/>
              </w:rPr>
            </w:pPr>
            <w:r w:rsidRPr="00236CF3">
              <w:rPr>
                <w:color w:val="000000"/>
                <w:sz w:val="20"/>
                <w:szCs w:val="20"/>
              </w:rPr>
              <w:t>1 проживающий</w:t>
            </w:r>
          </w:p>
        </w:tc>
        <w:tc>
          <w:tcPr>
            <w:tcW w:w="488" w:type="pct"/>
            <w:tcBorders>
              <w:top w:val="nil"/>
              <w:left w:val="nil"/>
              <w:bottom w:val="single" w:sz="4" w:space="0" w:color="auto"/>
              <w:right w:val="single" w:sz="4" w:space="0" w:color="auto"/>
            </w:tcBorders>
            <w:shd w:val="clear" w:color="auto" w:fill="auto"/>
            <w:hideMark/>
          </w:tcPr>
          <w:p w14:paraId="725298B9" w14:textId="77777777" w:rsidR="00335D6A" w:rsidRPr="00236CF3" w:rsidRDefault="00335D6A" w:rsidP="00852F21">
            <w:pPr>
              <w:contextualSpacing/>
              <w:rPr>
                <w:color w:val="000000"/>
                <w:sz w:val="20"/>
                <w:szCs w:val="20"/>
              </w:rPr>
            </w:pPr>
            <w:r w:rsidRPr="00236CF3">
              <w:rPr>
                <w:color w:val="000000"/>
                <w:sz w:val="20"/>
                <w:szCs w:val="20"/>
              </w:rPr>
              <w:t>3,285</w:t>
            </w:r>
          </w:p>
        </w:tc>
        <w:tc>
          <w:tcPr>
            <w:tcW w:w="391" w:type="pct"/>
            <w:tcBorders>
              <w:top w:val="nil"/>
              <w:left w:val="nil"/>
              <w:bottom w:val="single" w:sz="4" w:space="0" w:color="auto"/>
              <w:right w:val="single" w:sz="4" w:space="0" w:color="auto"/>
            </w:tcBorders>
            <w:shd w:val="clear" w:color="auto" w:fill="auto"/>
            <w:noWrap/>
            <w:hideMark/>
          </w:tcPr>
          <w:p w14:paraId="65B9E56B" w14:textId="77777777" w:rsidR="00335D6A" w:rsidRPr="00236CF3" w:rsidRDefault="00335D6A" w:rsidP="00852F21">
            <w:pPr>
              <w:contextualSpacing/>
              <w:rPr>
                <w:color w:val="000000"/>
                <w:sz w:val="20"/>
                <w:szCs w:val="20"/>
              </w:rPr>
            </w:pPr>
            <w:r w:rsidRPr="00236CF3">
              <w:rPr>
                <w:color w:val="000000"/>
                <w:sz w:val="20"/>
                <w:szCs w:val="20"/>
              </w:rPr>
              <w:t>3,33</w:t>
            </w:r>
          </w:p>
        </w:tc>
        <w:tc>
          <w:tcPr>
            <w:tcW w:w="391" w:type="pct"/>
            <w:tcBorders>
              <w:top w:val="nil"/>
              <w:left w:val="nil"/>
              <w:bottom w:val="single" w:sz="4" w:space="0" w:color="auto"/>
              <w:right w:val="single" w:sz="4" w:space="0" w:color="auto"/>
            </w:tcBorders>
            <w:shd w:val="clear" w:color="auto" w:fill="auto"/>
            <w:noWrap/>
            <w:hideMark/>
          </w:tcPr>
          <w:p w14:paraId="27A32F96" w14:textId="77777777" w:rsidR="00335D6A" w:rsidRPr="00236CF3" w:rsidRDefault="00335D6A" w:rsidP="00852F21">
            <w:pPr>
              <w:contextualSpacing/>
              <w:rPr>
                <w:color w:val="000000"/>
                <w:sz w:val="20"/>
                <w:szCs w:val="20"/>
              </w:rPr>
            </w:pPr>
            <w:r w:rsidRPr="00236CF3">
              <w:rPr>
                <w:color w:val="000000"/>
                <w:sz w:val="20"/>
                <w:szCs w:val="20"/>
              </w:rPr>
              <w:t>3,38</w:t>
            </w:r>
          </w:p>
        </w:tc>
        <w:tc>
          <w:tcPr>
            <w:tcW w:w="391" w:type="pct"/>
            <w:tcBorders>
              <w:top w:val="nil"/>
              <w:left w:val="nil"/>
              <w:bottom w:val="single" w:sz="4" w:space="0" w:color="auto"/>
              <w:right w:val="single" w:sz="4" w:space="0" w:color="auto"/>
            </w:tcBorders>
            <w:shd w:val="clear" w:color="auto" w:fill="auto"/>
            <w:noWrap/>
            <w:hideMark/>
          </w:tcPr>
          <w:p w14:paraId="3A654EAE" w14:textId="77777777" w:rsidR="00335D6A" w:rsidRPr="00236CF3" w:rsidRDefault="00335D6A" w:rsidP="00852F21">
            <w:pPr>
              <w:contextualSpacing/>
              <w:rPr>
                <w:color w:val="000000"/>
                <w:sz w:val="20"/>
                <w:szCs w:val="20"/>
              </w:rPr>
            </w:pPr>
            <w:r w:rsidRPr="00236CF3">
              <w:rPr>
                <w:color w:val="000000"/>
                <w:sz w:val="20"/>
                <w:szCs w:val="20"/>
              </w:rPr>
              <w:t>3,59</w:t>
            </w:r>
          </w:p>
        </w:tc>
        <w:tc>
          <w:tcPr>
            <w:tcW w:w="365" w:type="pct"/>
            <w:tcBorders>
              <w:top w:val="nil"/>
              <w:left w:val="nil"/>
              <w:bottom w:val="single" w:sz="4" w:space="0" w:color="auto"/>
              <w:right w:val="single" w:sz="4" w:space="0" w:color="auto"/>
            </w:tcBorders>
            <w:shd w:val="clear" w:color="auto" w:fill="auto"/>
            <w:noWrap/>
            <w:hideMark/>
          </w:tcPr>
          <w:p w14:paraId="5B884419" w14:textId="77777777" w:rsidR="00335D6A" w:rsidRPr="00236CF3" w:rsidRDefault="00335D6A" w:rsidP="00852F21">
            <w:pPr>
              <w:contextualSpacing/>
              <w:rPr>
                <w:color w:val="000000"/>
                <w:sz w:val="20"/>
                <w:szCs w:val="20"/>
              </w:rPr>
            </w:pPr>
            <w:r w:rsidRPr="00236CF3">
              <w:rPr>
                <w:color w:val="000000"/>
                <w:sz w:val="20"/>
                <w:szCs w:val="20"/>
              </w:rPr>
              <w:t>3,87</w:t>
            </w:r>
          </w:p>
        </w:tc>
        <w:tc>
          <w:tcPr>
            <w:tcW w:w="391" w:type="pct"/>
            <w:tcBorders>
              <w:top w:val="nil"/>
              <w:left w:val="nil"/>
              <w:bottom w:val="single" w:sz="4" w:space="0" w:color="auto"/>
              <w:right w:val="single" w:sz="4" w:space="0" w:color="auto"/>
            </w:tcBorders>
            <w:shd w:val="clear" w:color="auto" w:fill="auto"/>
            <w:noWrap/>
            <w:hideMark/>
          </w:tcPr>
          <w:p w14:paraId="15A95996" w14:textId="77777777" w:rsidR="00335D6A" w:rsidRPr="00236CF3" w:rsidRDefault="00335D6A" w:rsidP="00852F21">
            <w:pPr>
              <w:contextualSpacing/>
              <w:rPr>
                <w:color w:val="000000"/>
                <w:sz w:val="20"/>
                <w:szCs w:val="20"/>
              </w:rPr>
            </w:pPr>
            <w:r w:rsidRPr="00236CF3">
              <w:rPr>
                <w:color w:val="000000"/>
                <w:sz w:val="20"/>
                <w:szCs w:val="20"/>
              </w:rPr>
              <w:t>4,05</w:t>
            </w:r>
          </w:p>
        </w:tc>
      </w:tr>
    </w:tbl>
    <w:p w14:paraId="221C15B2" w14:textId="77777777" w:rsidR="00335D6A" w:rsidRPr="00236CF3" w:rsidRDefault="00335D6A" w:rsidP="009D1E80">
      <w:pPr>
        <w:spacing w:line="276" w:lineRule="auto"/>
        <w:ind w:firstLine="709"/>
        <w:contextualSpacing/>
        <w:jc w:val="both"/>
        <w:rPr>
          <w:sz w:val="26"/>
          <w:szCs w:val="26"/>
        </w:rPr>
      </w:pPr>
    </w:p>
    <w:p w14:paraId="2A790E7B" w14:textId="7DFA55C9" w:rsidR="00F91ABC" w:rsidRPr="00236CF3" w:rsidRDefault="00F91ABC"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852F21" w:rsidRPr="00236CF3">
        <w:rPr>
          <w:i w:val="0"/>
          <w:iCs w:val="0"/>
          <w:color w:val="auto"/>
          <w:sz w:val="20"/>
          <w:szCs w:val="20"/>
        </w:rPr>
        <w:t>3</w:t>
      </w:r>
      <w:r w:rsidR="006036B9" w:rsidRPr="00236CF3">
        <w:rPr>
          <w:i w:val="0"/>
          <w:iCs w:val="0"/>
          <w:color w:val="auto"/>
          <w:sz w:val="20"/>
          <w:szCs w:val="20"/>
        </w:rPr>
        <w:t>1</w:t>
      </w:r>
      <w:r w:rsidRPr="00236CF3">
        <w:rPr>
          <w:i w:val="0"/>
          <w:iCs w:val="0"/>
          <w:color w:val="auto"/>
          <w:sz w:val="20"/>
          <w:szCs w:val="20"/>
        </w:rPr>
        <w:t>. Прогнозирование норм накопления ТКО для прочих организаций</w:t>
      </w:r>
    </w:p>
    <w:tbl>
      <w:tblPr>
        <w:tblW w:w="5000" w:type="pct"/>
        <w:tblLook w:val="04A0" w:firstRow="1" w:lastRow="0" w:firstColumn="1" w:lastColumn="0" w:noHBand="0" w:noVBand="1"/>
      </w:tblPr>
      <w:tblGrid>
        <w:gridCol w:w="691"/>
        <w:gridCol w:w="2346"/>
        <w:gridCol w:w="1774"/>
        <w:gridCol w:w="709"/>
        <w:gridCol w:w="709"/>
        <w:gridCol w:w="709"/>
        <w:gridCol w:w="709"/>
        <w:gridCol w:w="709"/>
        <w:gridCol w:w="705"/>
      </w:tblGrid>
      <w:tr w:rsidR="00F91ABC" w:rsidRPr="00236CF3" w14:paraId="4F82C4E4" w14:textId="77777777" w:rsidTr="00E15467">
        <w:trPr>
          <w:trHeight w:val="705"/>
          <w:tblHeader/>
        </w:trPr>
        <w:tc>
          <w:tcPr>
            <w:tcW w:w="38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12D3CBC" w14:textId="77777777" w:rsidR="00F91ABC" w:rsidRPr="00236CF3" w:rsidRDefault="00F91ABC" w:rsidP="00852F21">
            <w:pPr>
              <w:contextualSpacing/>
              <w:jc w:val="center"/>
              <w:rPr>
                <w:color w:val="000000"/>
                <w:sz w:val="20"/>
                <w:szCs w:val="20"/>
              </w:rPr>
            </w:pPr>
            <w:r w:rsidRPr="00236CF3">
              <w:rPr>
                <w:color w:val="000000"/>
                <w:sz w:val="20"/>
                <w:szCs w:val="20"/>
              </w:rPr>
              <w:t>№п/п</w:t>
            </w:r>
          </w:p>
        </w:tc>
        <w:tc>
          <w:tcPr>
            <w:tcW w:w="129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F7FA6AE" w14:textId="77777777" w:rsidR="00F91ABC" w:rsidRPr="00236CF3" w:rsidRDefault="00F91ABC" w:rsidP="00852F21">
            <w:pPr>
              <w:contextualSpacing/>
              <w:jc w:val="center"/>
              <w:rPr>
                <w:color w:val="000000"/>
                <w:sz w:val="20"/>
                <w:szCs w:val="20"/>
              </w:rPr>
            </w:pPr>
            <w:r w:rsidRPr="00236CF3">
              <w:rPr>
                <w:color w:val="000000"/>
                <w:sz w:val="20"/>
                <w:szCs w:val="20"/>
              </w:rPr>
              <w:t>Наименование категории объектов</w:t>
            </w:r>
          </w:p>
        </w:tc>
        <w:tc>
          <w:tcPr>
            <w:tcW w:w="97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F2A2566" w14:textId="77777777" w:rsidR="00F91ABC" w:rsidRPr="00236CF3" w:rsidRDefault="00F91ABC" w:rsidP="00852F21">
            <w:pPr>
              <w:contextualSpacing/>
              <w:jc w:val="center"/>
              <w:rPr>
                <w:color w:val="000000"/>
                <w:sz w:val="20"/>
                <w:szCs w:val="20"/>
              </w:rPr>
            </w:pPr>
            <w:r w:rsidRPr="00236CF3">
              <w:rPr>
                <w:color w:val="000000"/>
                <w:sz w:val="20"/>
                <w:szCs w:val="20"/>
              </w:rPr>
              <w:t>Расчетная единица, в отношении которой устанавливается норматив</w:t>
            </w:r>
          </w:p>
        </w:tc>
        <w:tc>
          <w:tcPr>
            <w:tcW w:w="2344" w:type="pct"/>
            <w:gridSpan w:val="6"/>
            <w:tcBorders>
              <w:top w:val="single" w:sz="4" w:space="0" w:color="auto"/>
              <w:left w:val="nil"/>
              <w:bottom w:val="single" w:sz="4" w:space="0" w:color="auto"/>
              <w:right w:val="single" w:sz="4" w:space="0" w:color="auto"/>
            </w:tcBorders>
            <w:shd w:val="clear" w:color="auto" w:fill="auto"/>
            <w:hideMark/>
          </w:tcPr>
          <w:p w14:paraId="2EE9843C" w14:textId="77777777" w:rsidR="00F91ABC" w:rsidRPr="00236CF3" w:rsidRDefault="00F91ABC" w:rsidP="00852F21">
            <w:pPr>
              <w:contextualSpacing/>
              <w:jc w:val="center"/>
              <w:rPr>
                <w:color w:val="000000"/>
                <w:sz w:val="20"/>
                <w:szCs w:val="20"/>
              </w:rPr>
            </w:pPr>
            <w:r w:rsidRPr="00236CF3">
              <w:rPr>
                <w:color w:val="000000"/>
                <w:sz w:val="20"/>
                <w:szCs w:val="20"/>
              </w:rPr>
              <w:t>Норматив накопления отходов м</w:t>
            </w:r>
            <w:r w:rsidRPr="00236CF3">
              <w:rPr>
                <w:color w:val="000000"/>
                <w:sz w:val="20"/>
                <w:szCs w:val="20"/>
                <w:vertAlign w:val="superscript"/>
              </w:rPr>
              <w:t xml:space="preserve">3 </w:t>
            </w:r>
            <w:r w:rsidRPr="00236CF3">
              <w:rPr>
                <w:color w:val="000000"/>
                <w:sz w:val="20"/>
                <w:szCs w:val="20"/>
              </w:rPr>
              <w:t>/год</w:t>
            </w:r>
          </w:p>
        </w:tc>
      </w:tr>
      <w:tr w:rsidR="00E15467" w:rsidRPr="00236CF3" w14:paraId="464F3F24" w14:textId="77777777" w:rsidTr="00E15467">
        <w:trPr>
          <w:trHeight w:val="330"/>
          <w:tblHeader/>
        </w:trPr>
        <w:tc>
          <w:tcPr>
            <w:tcW w:w="382" w:type="pct"/>
            <w:vMerge/>
            <w:tcBorders>
              <w:top w:val="single" w:sz="4" w:space="0" w:color="auto"/>
              <w:left w:val="single" w:sz="4" w:space="0" w:color="auto"/>
              <w:bottom w:val="single" w:sz="4" w:space="0" w:color="auto"/>
              <w:right w:val="single" w:sz="4" w:space="0" w:color="auto"/>
            </w:tcBorders>
            <w:shd w:val="clear" w:color="auto" w:fill="auto"/>
            <w:hideMark/>
          </w:tcPr>
          <w:p w14:paraId="66C84986" w14:textId="77777777" w:rsidR="00E15467" w:rsidRPr="00236CF3" w:rsidRDefault="00E15467" w:rsidP="00E15467">
            <w:pPr>
              <w:contextualSpacing/>
              <w:jc w:val="center"/>
              <w:rPr>
                <w:color w:val="000000"/>
                <w:sz w:val="20"/>
                <w:szCs w:val="20"/>
              </w:rPr>
            </w:pPr>
          </w:p>
        </w:tc>
        <w:tc>
          <w:tcPr>
            <w:tcW w:w="1295" w:type="pct"/>
            <w:vMerge/>
            <w:tcBorders>
              <w:top w:val="single" w:sz="4" w:space="0" w:color="auto"/>
              <w:left w:val="single" w:sz="4" w:space="0" w:color="auto"/>
              <w:bottom w:val="single" w:sz="4" w:space="0" w:color="auto"/>
              <w:right w:val="single" w:sz="4" w:space="0" w:color="auto"/>
            </w:tcBorders>
            <w:shd w:val="clear" w:color="auto" w:fill="auto"/>
            <w:hideMark/>
          </w:tcPr>
          <w:p w14:paraId="2CB98CB2" w14:textId="77777777" w:rsidR="00E15467" w:rsidRPr="00236CF3" w:rsidRDefault="00E15467" w:rsidP="00E15467">
            <w:pPr>
              <w:contextualSpacing/>
              <w:jc w:val="center"/>
              <w:rPr>
                <w:color w:val="000000"/>
                <w:sz w:val="20"/>
                <w:szCs w:val="20"/>
              </w:rPr>
            </w:pPr>
          </w:p>
        </w:tc>
        <w:tc>
          <w:tcPr>
            <w:tcW w:w="979" w:type="pct"/>
            <w:vMerge/>
            <w:tcBorders>
              <w:top w:val="single" w:sz="4" w:space="0" w:color="auto"/>
              <w:left w:val="single" w:sz="4" w:space="0" w:color="auto"/>
              <w:bottom w:val="single" w:sz="4" w:space="0" w:color="auto"/>
              <w:right w:val="single" w:sz="4" w:space="0" w:color="auto"/>
            </w:tcBorders>
            <w:shd w:val="clear" w:color="auto" w:fill="auto"/>
            <w:hideMark/>
          </w:tcPr>
          <w:p w14:paraId="65575B88" w14:textId="77777777" w:rsidR="00E15467" w:rsidRPr="00236CF3" w:rsidRDefault="00E15467" w:rsidP="00E15467">
            <w:pPr>
              <w:contextualSpacing/>
              <w:jc w:val="center"/>
              <w:rPr>
                <w:color w:val="000000"/>
                <w:sz w:val="20"/>
                <w:szCs w:val="20"/>
              </w:rPr>
            </w:pPr>
          </w:p>
        </w:tc>
        <w:tc>
          <w:tcPr>
            <w:tcW w:w="391" w:type="pct"/>
            <w:tcBorders>
              <w:top w:val="nil"/>
              <w:left w:val="nil"/>
              <w:bottom w:val="single" w:sz="4" w:space="0" w:color="auto"/>
              <w:right w:val="single" w:sz="4" w:space="0" w:color="auto"/>
            </w:tcBorders>
            <w:shd w:val="clear" w:color="auto" w:fill="auto"/>
            <w:hideMark/>
          </w:tcPr>
          <w:p w14:paraId="635F6C90" w14:textId="6CBA0F5B" w:rsidR="00E15467" w:rsidRPr="00236CF3" w:rsidRDefault="00E15467" w:rsidP="00E15467">
            <w:pPr>
              <w:contextualSpacing/>
              <w:jc w:val="center"/>
              <w:rPr>
                <w:color w:val="000000"/>
                <w:sz w:val="20"/>
                <w:szCs w:val="20"/>
              </w:rPr>
            </w:pPr>
            <w:r w:rsidRPr="00236CF3">
              <w:rPr>
                <w:sz w:val="20"/>
                <w:szCs w:val="20"/>
              </w:rPr>
              <w:t xml:space="preserve">2021 </w:t>
            </w:r>
          </w:p>
        </w:tc>
        <w:tc>
          <w:tcPr>
            <w:tcW w:w="391" w:type="pct"/>
            <w:tcBorders>
              <w:top w:val="nil"/>
              <w:left w:val="nil"/>
              <w:bottom w:val="single" w:sz="4" w:space="0" w:color="auto"/>
              <w:right w:val="single" w:sz="4" w:space="0" w:color="auto"/>
            </w:tcBorders>
            <w:shd w:val="clear" w:color="auto" w:fill="auto"/>
            <w:noWrap/>
            <w:hideMark/>
          </w:tcPr>
          <w:p w14:paraId="5ED4A953" w14:textId="4973D1F2" w:rsidR="00E15467" w:rsidRPr="00236CF3" w:rsidRDefault="00E15467" w:rsidP="00E15467">
            <w:pPr>
              <w:contextualSpacing/>
              <w:jc w:val="center"/>
              <w:rPr>
                <w:color w:val="000000"/>
                <w:sz w:val="20"/>
                <w:szCs w:val="20"/>
              </w:rPr>
            </w:pPr>
            <w:r w:rsidRPr="00236CF3">
              <w:rPr>
                <w:sz w:val="20"/>
                <w:szCs w:val="20"/>
              </w:rPr>
              <w:t>2022</w:t>
            </w:r>
          </w:p>
        </w:tc>
        <w:tc>
          <w:tcPr>
            <w:tcW w:w="391" w:type="pct"/>
            <w:tcBorders>
              <w:top w:val="nil"/>
              <w:left w:val="nil"/>
              <w:bottom w:val="single" w:sz="4" w:space="0" w:color="auto"/>
              <w:right w:val="single" w:sz="4" w:space="0" w:color="auto"/>
            </w:tcBorders>
            <w:shd w:val="clear" w:color="auto" w:fill="auto"/>
            <w:noWrap/>
            <w:hideMark/>
          </w:tcPr>
          <w:p w14:paraId="1F70CD44" w14:textId="607797B5" w:rsidR="00E15467" w:rsidRPr="00236CF3" w:rsidRDefault="00E15467" w:rsidP="00E15467">
            <w:pPr>
              <w:contextualSpacing/>
              <w:jc w:val="center"/>
              <w:rPr>
                <w:color w:val="000000"/>
                <w:sz w:val="20"/>
                <w:szCs w:val="20"/>
              </w:rPr>
            </w:pPr>
            <w:r w:rsidRPr="00236CF3">
              <w:rPr>
                <w:sz w:val="20"/>
                <w:szCs w:val="20"/>
              </w:rPr>
              <w:t>2023</w:t>
            </w:r>
          </w:p>
        </w:tc>
        <w:tc>
          <w:tcPr>
            <w:tcW w:w="391" w:type="pct"/>
            <w:tcBorders>
              <w:top w:val="nil"/>
              <w:left w:val="nil"/>
              <w:bottom w:val="single" w:sz="4" w:space="0" w:color="auto"/>
              <w:right w:val="single" w:sz="4" w:space="0" w:color="auto"/>
            </w:tcBorders>
            <w:shd w:val="clear" w:color="auto" w:fill="auto"/>
            <w:noWrap/>
            <w:hideMark/>
          </w:tcPr>
          <w:p w14:paraId="457F63B3" w14:textId="1DF623BB" w:rsidR="00E15467" w:rsidRPr="00236CF3" w:rsidRDefault="00E15467" w:rsidP="00E15467">
            <w:pPr>
              <w:contextualSpacing/>
              <w:jc w:val="center"/>
              <w:rPr>
                <w:color w:val="000000"/>
                <w:sz w:val="20"/>
                <w:szCs w:val="20"/>
              </w:rPr>
            </w:pPr>
            <w:r w:rsidRPr="00236CF3">
              <w:rPr>
                <w:sz w:val="20"/>
                <w:szCs w:val="20"/>
              </w:rPr>
              <w:t>2027</w:t>
            </w:r>
          </w:p>
        </w:tc>
        <w:tc>
          <w:tcPr>
            <w:tcW w:w="391" w:type="pct"/>
            <w:tcBorders>
              <w:top w:val="nil"/>
              <w:left w:val="nil"/>
              <w:bottom w:val="single" w:sz="4" w:space="0" w:color="auto"/>
              <w:right w:val="single" w:sz="4" w:space="0" w:color="auto"/>
            </w:tcBorders>
            <w:shd w:val="clear" w:color="auto" w:fill="auto"/>
            <w:noWrap/>
            <w:hideMark/>
          </w:tcPr>
          <w:p w14:paraId="43209422" w14:textId="62619C31" w:rsidR="00E15467" w:rsidRPr="00236CF3" w:rsidRDefault="00E15467" w:rsidP="00E15467">
            <w:pPr>
              <w:contextualSpacing/>
              <w:jc w:val="center"/>
              <w:rPr>
                <w:color w:val="000000"/>
                <w:sz w:val="20"/>
                <w:szCs w:val="20"/>
              </w:rPr>
            </w:pPr>
            <w:r w:rsidRPr="00236CF3">
              <w:rPr>
                <w:sz w:val="20"/>
                <w:szCs w:val="20"/>
              </w:rPr>
              <w:t>2032</w:t>
            </w:r>
          </w:p>
        </w:tc>
        <w:tc>
          <w:tcPr>
            <w:tcW w:w="391" w:type="pct"/>
            <w:tcBorders>
              <w:top w:val="nil"/>
              <w:left w:val="nil"/>
              <w:bottom w:val="single" w:sz="4" w:space="0" w:color="auto"/>
              <w:right w:val="single" w:sz="4" w:space="0" w:color="auto"/>
            </w:tcBorders>
            <w:shd w:val="clear" w:color="auto" w:fill="auto"/>
            <w:noWrap/>
            <w:hideMark/>
          </w:tcPr>
          <w:p w14:paraId="53DFA87A" w14:textId="23E6EA5F" w:rsidR="00E15467" w:rsidRPr="00236CF3" w:rsidRDefault="00E15467" w:rsidP="00E15467">
            <w:pPr>
              <w:contextualSpacing/>
              <w:jc w:val="center"/>
              <w:rPr>
                <w:color w:val="000000"/>
                <w:sz w:val="20"/>
                <w:szCs w:val="20"/>
              </w:rPr>
            </w:pPr>
            <w:r w:rsidRPr="00236CF3">
              <w:rPr>
                <w:sz w:val="20"/>
                <w:szCs w:val="20"/>
              </w:rPr>
              <w:t>2037</w:t>
            </w:r>
          </w:p>
        </w:tc>
      </w:tr>
      <w:tr w:rsidR="00F91ABC" w:rsidRPr="00236CF3" w14:paraId="55EBCF2D" w14:textId="77777777" w:rsidTr="00E15467">
        <w:trPr>
          <w:trHeight w:val="226"/>
        </w:trPr>
        <w:tc>
          <w:tcPr>
            <w:tcW w:w="382" w:type="pct"/>
            <w:tcBorders>
              <w:top w:val="nil"/>
              <w:left w:val="single" w:sz="4" w:space="0" w:color="auto"/>
              <w:bottom w:val="single" w:sz="4" w:space="0" w:color="auto"/>
              <w:right w:val="single" w:sz="4" w:space="0" w:color="auto"/>
            </w:tcBorders>
            <w:shd w:val="clear" w:color="auto" w:fill="auto"/>
            <w:hideMark/>
          </w:tcPr>
          <w:p w14:paraId="6936145A" w14:textId="77777777" w:rsidR="00F91ABC" w:rsidRPr="00236CF3" w:rsidRDefault="00F91ABC" w:rsidP="00852F21">
            <w:pPr>
              <w:contextualSpacing/>
              <w:jc w:val="both"/>
              <w:rPr>
                <w:color w:val="000000"/>
                <w:sz w:val="20"/>
                <w:szCs w:val="20"/>
              </w:rPr>
            </w:pPr>
            <w:r w:rsidRPr="00236CF3">
              <w:rPr>
                <w:color w:val="000000"/>
                <w:sz w:val="20"/>
                <w:szCs w:val="20"/>
              </w:rPr>
              <w:t>1</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5AB7BD73" w14:textId="77777777" w:rsidR="00F91ABC" w:rsidRPr="00236CF3" w:rsidRDefault="00F91ABC" w:rsidP="00852F21">
            <w:pPr>
              <w:contextualSpacing/>
              <w:jc w:val="both"/>
              <w:rPr>
                <w:color w:val="000000"/>
                <w:sz w:val="20"/>
                <w:szCs w:val="20"/>
              </w:rPr>
            </w:pPr>
            <w:r w:rsidRPr="00236CF3">
              <w:rPr>
                <w:color w:val="000000"/>
                <w:sz w:val="20"/>
                <w:szCs w:val="20"/>
              </w:rPr>
              <w:t>Административные здания, учреждения, конторы</w:t>
            </w:r>
          </w:p>
        </w:tc>
      </w:tr>
      <w:tr w:rsidR="00F91ABC" w:rsidRPr="00236CF3" w14:paraId="576849FF"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5277C87D" w14:textId="77777777" w:rsidR="00F91ABC" w:rsidRPr="00236CF3" w:rsidRDefault="00F91ABC" w:rsidP="00852F21">
            <w:pPr>
              <w:contextualSpacing/>
              <w:jc w:val="both"/>
              <w:rPr>
                <w:color w:val="000000"/>
                <w:sz w:val="20"/>
                <w:szCs w:val="20"/>
              </w:rPr>
            </w:pPr>
            <w:r w:rsidRPr="00236CF3">
              <w:rPr>
                <w:color w:val="000000"/>
                <w:sz w:val="20"/>
                <w:szCs w:val="20"/>
              </w:rPr>
              <w:t>1.1</w:t>
            </w:r>
          </w:p>
        </w:tc>
        <w:tc>
          <w:tcPr>
            <w:tcW w:w="1295" w:type="pct"/>
            <w:tcBorders>
              <w:top w:val="nil"/>
              <w:left w:val="nil"/>
              <w:bottom w:val="single" w:sz="4" w:space="0" w:color="auto"/>
              <w:right w:val="single" w:sz="4" w:space="0" w:color="auto"/>
            </w:tcBorders>
            <w:shd w:val="clear" w:color="auto" w:fill="auto"/>
            <w:hideMark/>
          </w:tcPr>
          <w:p w14:paraId="585346C4" w14:textId="77777777" w:rsidR="00F91ABC" w:rsidRPr="00236CF3" w:rsidRDefault="00F91ABC" w:rsidP="00852F21">
            <w:pPr>
              <w:contextualSpacing/>
              <w:jc w:val="both"/>
              <w:rPr>
                <w:color w:val="000000"/>
                <w:sz w:val="20"/>
                <w:szCs w:val="20"/>
              </w:rPr>
            </w:pPr>
            <w:r w:rsidRPr="00236CF3">
              <w:rPr>
                <w:color w:val="000000"/>
                <w:sz w:val="20"/>
                <w:szCs w:val="20"/>
              </w:rPr>
              <w:t>Административные, офисные учреждения</w:t>
            </w:r>
          </w:p>
        </w:tc>
        <w:tc>
          <w:tcPr>
            <w:tcW w:w="979" w:type="pct"/>
            <w:tcBorders>
              <w:top w:val="nil"/>
              <w:left w:val="nil"/>
              <w:bottom w:val="single" w:sz="4" w:space="0" w:color="auto"/>
              <w:right w:val="single" w:sz="4" w:space="0" w:color="auto"/>
            </w:tcBorders>
            <w:shd w:val="clear" w:color="auto" w:fill="auto"/>
            <w:hideMark/>
          </w:tcPr>
          <w:p w14:paraId="0DCEA180" w14:textId="77777777" w:rsidR="00F91ABC" w:rsidRPr="00236CF3" w:rsidRDefault="00F91ABC" w:rsidP="00852F21">
            <w:pPr>
              <w:contextualSpacing/>
              <w:jc w:val="both"/>
              <w:rPr>
                <w:color w:val="000000"/>
                <w:sz w:val="20"/>
                <w:szCs w:val="20"/>
              </w:rPr>
            </w:pPr>
            <w:r w:rsidRPr="00236CF3">
              <w:rPr>
                <w:color w:val="000000"/>
                <w:sz w:val="20"/>
                <w:szCs w:val="20"/>
              </w:rPr>
              <w:t>1 сотрудник</w:t>
            </w:r>
          </w:p>
        </w:tc>
        <w:tc>
          <w:tcPr>
            <w:tcW w:w="391" w:type="pct"/>
            <w:tcBorders>
              <w:top w:val="nil"/>
              <w:left w:val="nil"/>
              <w:bottom w:val="single" w:sz="4" w:space="0" w:color="auto"/>
              <w:right w:val="single" w:sz="4" w:space="0" w:color="auto"/>
            </w:tcBorders>
            <w:shd w:val="clear" w:color="auto" w:fill="auto"/>
            <w:hideMark/>
          </w:tcPr>
          <w:p w14:paraId="4B166C3D" w14:textId="77777777" w:rsidR="00F91ABC" w:rsidRPr="00236CF3" w:rsidRDefault="00F91ABC" w:rsidP="00852F21">
            <w:pPr>
              <w:contextualSpacing/>
              <w:jc w:val="both"/>
              <w:rPr>
                <w:color w:val="000000"/>
                <w:sz w:val="20"/>
                <w:szCs w:val="20"/>
              </w:rPr>
            </w:pPr>
            <w:r w:rsidRPr="00236CF3">
              <w:rPr>
                <w:color w:val="000000"/>
                <w:sz w:val="20"/>
                <w:szCs w:val="20"/>
              </w:rPr>
              <w:t>1,46</w:t>
            </w:r>
          </w:p>
        </w:tc>
        <w:tc>
          <w:tcPr>
            <w:tcW w:w="391" w:type="pct"/>
            <w:tcBorders>
              <w:top w:val="nil"/>
              <w:left w:val="nil"/>
              <w:bottom w:val="single" w:sz="4" w:space="0" w:color="auto"/>
              <w:right w:val="single" w:sz="4" w:space="0" w:color="auto"/>
            </w:tcBorders>
            <w:shd w:val="clear" w:color="auto" w:fill="auto"/>
            <w:noWrap/>
            <w:hideMark/>
          </w:tcPr>
          <w:p w14:paraId="3643379A" w14:textId="77777777" w:rsidR="00F91ABC" w:rsidRPr="00236CF3" w:rsidRDefault="00F91ABC" w:rsidP="00852F21">
            <w:pPr>
              <w:contextualSpacing/>
              <w:jc w:val="both"/>
              <w:rPr>
                <w:color w:val="000000"/>
                <w:sz w:val="20"/>
                <w:szCs w:val="20"/>
              </w:rPr>
            </w:pPr>
            <w:r w:rsidRPr="00236CF3">
              <w:rPr>
                <w:color w:val="000000"/>
                <w:sz w:val="20"/>
                <w:szCs w:val="20"/>
              </w:rPr>
              <w:t>1,48</w:t>
            </w:r>
          </w:p>
        </w:tc>
        <w:tc>
          <w:tcPr>
            <w:tcW w:w="391" w:type="pct"/>
            <w:tcBorders>
              <w:top w:val="nil"/>
              <w:left w:val="nil"/>
              <w:bottom w:val="single" w:sz="4" w:space="0" w:color="auto"/>
              <w:right w:val="single" w:sz="4" w:space="0" w:color="auto"/>
            </w:tcBorders>
            <w:shd w:val="clear" w:color="auto" w:fill="auto"/>
            <w:noWrap/>
            <w:hideMark/>
          </w:tcPr>
          <w:p w14:paraId="4BB8E7CF" w14:textId="77777777" w:rsidR="00F91ABC" w:rsidRPr="00236CF3" w:rsidRDefault="00F91ABC" w:rsidP="00852F21">
            <w:pPr>
              <w:contextualSpacing/>
              <w:jc w:val="both"/>
              <w:rPr>
                <w:color w:val="000000"/>
                <w:sz w:val="20"/>
                <w:szCs w:val="20"/>
              </w:rPr>
            </w:pPr>
            <w:r w:rsidRPr="00236CF3">
              <w:rPr>
                <w:color w:val="000000"/>
                <w:sz w:val="20"/>
                <w:szCs w:val="20"/>
              </w:rPr>
              <w:t>1,50</w:t>
            </w:r>
          </w:p>
        </w:tc>
        <w:tc>
          <w:tcPr>
            <w:tcW w:w="391" w:type="pct"/>
            <w:tcBorders>
              <w:top w:val="nil"/>
              <w:left w:val="nil"/>
              <w:bottom w:val="single" w:sz="4" w:space="0" w:color="auto"/>
              <w:right w:val="single" w:sz="4" w:space="0" w:color="auto"/>
            </w:tcBorders>
            <w:shd w:val="clear" w:color="auto" w:fill="auto"/>
            <w:noWrap/>
            <w:hideMark/>
          </w:tcPr>
          <w:p w14:paraId="0FA1DA60" w14:textId="77777777" w:rsidR="00F91ABC" w:rsidRPr="00236CF3" w:rsidRDefault="00F91ABC" w:rsidP="00852F21">
            <w:pPr>
              <w:contextualSpacing/>
              <w:jc w:val="both"/>
              <w:rPr>
                <w:color w:val="000000"/>
                <w:sz w:val="20"/>
                <w:szCs w:val="20"/>
              </w:rPr>
            </w:pPr>
            <w:r w:rsidRPr="00236CF3">
              <w:rPr>
                <w:color w:val="000000"/>
                <w:sz w:val="20"/>
                <w:szCs w:val="20"/>
              </w:rPr>
              <w:t>1,60</w:t>
            </w:r>
          </w:p>
        </w:tc>
        <w:tc>
          <w:tcPr>
            <w:tcW w:w="391" w:type="pct"/>
            <w:tcBorders>
              <w:top w:val="nil"/>
              <w:left w:val="nil"/>
              <w:bottom w:val="single" w:sz="4" w:space="0" w:color="auto"/>
              <w:right w:val="single" w:sz="4" w:space="0" w:color="auto"/>
            </w:tcBorders>
            <w:shd w:val="clear" w:color="auto" w:fill="auto"/>
            <w:noWrap/>
            <w:hideMark/>
          </w:tcPr>
          <w:p w14:paraId="4F43571C" w14:textId="77777777" w:rsidR="00F91ABC" w:rsidRPr="00236CF3" w:rsidRDefault="00F91ABC" w:rsidP="00852F21">
            <w:pPr>
              <w:contextualSpacing/>
              <w:jc w:val="both"/>
              <w:rPr>
                <w:color w:val="000000"/>
                <w:sz w:val="20"/>
                <w:szCs w:val="20"/>
              </w:rPr>
            </w:pPr>
            <w:r w:rsidRPr="00236CF3">
              <w:rPr>
                <w:color w:val="000000"/>
                <w:sz w:val="20"/>
                <w:szCs w:val="20"/>
              </w:rPr>
              <w:t>1,72</w:t>
            </w:r>
          </w:p>
        </w:tc>
        <w:tc>
          <w:tcPr>
            <w:tcW w:w="391" w:type="pct"/>
            <w:tcBorders>
              <w:top w:val="nil"/>
              <w:left w:val="nil"/>
              <w:bottom w:val="single" w:sz="4" w:space="0" w:color="auto"/>
              <w:right w:val="single" w:sz="4" w:space="0" w:color="auto"/>
            </w:tcBorders>
            <w:shd w:val="clear" w:color="auto" w:fill="auto"/>
            <w:noWrap/>
            <w:hideMark/>
          </w:tcPr>
          <w:p w14:paraId="6571BCE3" w14:textId="77777777" w:rsidR="00F91ABC" w:rsidRPr="00236CF3" w:rsidRDefault="00F91ABC" w:rsidP="00852F21">
            <w:pPr>
              <w:contextualSpacing/>
              <w:jc w:val="both"/>
              <w:rPr>
                <w:color w:val="000000"/>
                <w:sz w:val="20"/>
                <w:szCs w:val="20"/>
              </w:rPr>
            </w:pPr>
            <w:r w:rsidRPr="00236CF3">
              <w:rPr>
                <w:color w:val="000000"/>
                <w:sz w:val="20"/>
                <w:szCs w:val="20"/>
              </w:rPr>
              <w:t>1,80</w:t>
            </w:r>
          </w:p>
        </w:tc>
      </w:tr>
      <w:tr w:rsidR="00F91ABC" w:rsidRPr="00236CF3" w14:paraId="65A584E4"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56EBAD4D" w14:textId="77777777" w:rsidR="00F91ABC" w:rsidRPr="00236CF3" w:rsidRDefault="00F91ABC" w:rsidP="00852F21">
            <w:pPr>
              <w:contextualSpacing/>
              <w:jc w:val="both"/>
              <w:rPr>
                <w:color w:val="000000"/>
                <w:sz w:val="20"/>
                <w:szCs w:val="20"/>
              </w:rPr>
            </w:pPr>
            <w:r w:rsidRPr="00236CF3">
              <w:rPr>
                <w:color w:val="000000"/>
                <w:sz w:val="20"/>
                <w:szCs w:val="20"/>
              </w:rPr>
              <w:t>2</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2A6451DE" w14:textId="77777777" w:rsidR="00F91ABC" w:rsidRPr="00236CF3" w:rsidRDefault="00F91ABC" w:rsidP="00852F21">
            <w:pPr>
              <w:contextualSpacing/>
              <w:jc w:val="both"/>
              <w:rPr>
                <w:color w:val="000000"/>
                <w:sz w:val="20"/>
                <w:szCs w:val="20"/>
              </w:rPr>
            </w:pPr>
            <w:r w:rsidRPr="00236CF3">
              <w:rPr>
                <w:color w:val="000000"/>
                <w:sz w:val="20"/>
                <w:szCs w:val="20"/>
              </w:rPr>
              <w:t>Предприятия торговли</w:t>
            </w:r>
          </w:p>
        </w:tc>
      </w:tr>
      <w:tr w:rsidR="00F91ABC" w:rsidRPr="00236CF3" w14:paraId="64828F90"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19E81777" w14:textId="77777777" w:rsidR="00F91ABC" w:rsidRPr="00236CF3" w:rsidRDefault="00F91ABC" w:rsidP="00852F21">
            <w:pPr>
              <w:contextualSpacing/>
              <w:jc w:val="both"/>
              <w:rPr>
                <w:color w:val="000000"/>
                <w:sz w:val="20"/>
                <w:szCs w:val="20"/>
              </w:rPr>
            </w:pPr>
            <w:r w:rsidRPr="00236CF3">
              <w:rPr>
                <w:color w:val="000000"/>
                <w:sz w:val="20"/>
                <w:szCs w:val="20"/>
              </w:rPr>
              <w:t>2.1</w:t>
            </w:r>
          </w:p>
        </w:tc>
        <w:tc>
          <w:tcPr>
            <w:tcW w:w="1295" w:type="pct"/>
            <w:tcBorders>
              <w:top w:val="nil"/>
              <w:left w:val="nil"/>
              <w:bottom w:val="single" w:sz="4" w:space="0" w:color="auto"/>
              <w:right w:val="single" w:sz="4" w:space="0" w:color="auto"/>
            </w:tcBorders>
            <w:shd w:val="clear" w:color="auto" w:fill="auto"/>
            <w:hideMark/>
          </w:tcPr>
          <w:p w14:paraId="77D8F4A3" w14:textId="77777777" w:rsidR="00F91ABC" w:rsidRPr="00236CF3" w:rsidRDefault="00F91ABC" w:rsidP="00852F21">
            <w:pPr>
              <w:contextualSpacing/>
              <w:jc w:val="both"/>
              <w:rPr>
                <w:color w:val="000000"/>
                <w:sz w:val="20"/>
                <w:szCs w:val="20"/>
              </w:rPr>
            </w:pPr>
            <w:r w:rsidRPr="00236CF3">
              <w:rPr>
                <w:color w:val="000000"/>
                <w:sz w:val="20"/>
                <w:szCs w:val="20"/>
              </w:rPr>
              <w:t>Продовольственный магазин</w:t>
            </w:r>
          </w:p>
        </w:tc>
        <w:tc>
          <w:tcPr>
            <w:tcW w:w="979" w:type="pct"/>
            <w:tcBorders>
              <w:top w:val="nil"/>
              <w:left w:val="nil"/>
              <w:bottom w:val="single" w:sz="4" w:space="0" w:color="auto"/>
              <w:right w:val="single" w:sz="4" w:space="0" w:color="auto"/>
            </w:tcBorders>
            <w:shd w:val="clear" w:color="auto" w:fill="auto"/>
            <w:hideMark/>
          </w:tcPr>
          <w:p w14:paraId="592E0B32" w14:textId="77777777" w:rsidR="00F91ABC" w:rsidRPr="00236CF3" w:rsidRDefault="00F91ABC" w:rsidP="00852F21">
            <w:pPr>
              <w:contextualSpacing/>
              <w:jc w:val="both"/>
              <w:rPr>
                <w:color w:val="000000"/>
                <w:sz w:val="20"/>
                <w:szCs w:val="20"/>
              </w:rPr>
            </w:pPr>
            <w:r w:rsidRPr="00236CF3">
              <w:rPr>
                <w:color w:val="000000"/>
                <w:sz w:val="20"/>
                <w:szCs w:val="20"/>
              </w:rPr>
              <w:t>1 кв.метр общей площади</w:t>
            </w:r>
          </w:p>
        </w:tc>
        <w:tc>
          <w:tcPr>
            <w:tcW w:w="391" w:type="pct"/>
            <w:tcBorders>
              <w:top w:val="nil"/>
              <w:left w:val="nil"/>
              <w:bottom w:val="single" w:sz="4" w:space="0" w:color="auto"/>
              <w:right w:val="single" w:sz="4" w:space="0" w:color="auto"/>
            </w:tcBorders>
            <w:shd w:val="clear" w:color="auto" w:fill="auto"/>
            <w:hideMark/>
          </w:tcPr>
          <w:p w14:paraId="56707247" w14:textId="77777777" w:rsidR="00F91ABC" w:rsidRPr="00236CF3" w:rsidRDefault="00F91ABC" w:rsidP="00852F21">
            <w:pPr>
              <w:contextualSpacing/>
              <w:jc w:val="both"/>
              <w:rPr>
                <w:color w:val="000000"/>
                <w:sz w:val="20"/>
                <w:szCs w:val="20"/>
              </w:rPr>
            </w:pPr>
            <w:r w:rsidRPr="00236CF3">
              <w:rPr>
                <w:color w:val="000000"/>
                <w:sz w:val="20"/>
                <w:szCs w:val="20"/>
              </w:rPr>
              <w:t>0,73</w:t>
            </w:r>
          </w:p>
        </w:tc>
        <w:tc>
          <w:tcPr>
            <w:tcW w:w="391" w:type="pct"/>
            <w:tcBorders>
              <w:top w:val="nil"/>
              <w:left w:val="nil"/>
              <w:bottom w:val="single" w:sz="4" w:space="0" w:color="auto"/>
              <w:right w:val="single" w:sz="4" w:space="0" w:color="auto"/>
            </w:tcBorders>
            <w:shd w:val="clear" w:color="auto" w:fill="auto"/>
            <w:noWrap/>
            <w:hideMark/>
          </w:tcPr>
          <w:p w14:paraId="32DCE3F6" w14:textId="77777777" w:rsidR="00F91ABC" w:rsidRPr="00236CF3" w:rsidRDefault="00F91ABC" w:rsidP="00852F21">
            <w:pPr>
              <w:contextualSpacing/>
              <w:jc w:val="both"/>
              <w:rPr>
                <w:color w:val="000000"/>
                <w:sz w:val="20"/>
                <w:szCs w:val="20"/>
              </w:rPr>
            </w:pPr>
            <w:r w:rsidRPr="00236CF3">
              <w:rPr>
                <w:color w:val="000000"/>
                <w:sz w:val="20"/>
                <w:szCs w:val="20"/>
              </w:rPr>
              <w:t>0,74</w:t>
            </w:r>
          </w:p>
        </w:tc>
        <w:tc>
          <w:tcPr>
            <w:tcW w:w="391" w:type="pct"/>
            <w:tcBorders>
              <w:top w:val="nil"/>
              <w:left w:val="nil"/>
              <w:bottom w:val="single" w:sz="4" w:space="0" w:color="auto"/>
              <w:right w:val="single" w:sz="4" w:space="0" w:color="auto"/>
            </w:tcBorders>
            <w:shd w:val="clear" w:color="auto" w:fill="auto"/>
            <w:noWrap/>
            <w:hideMark/>
          </w:tcPr>
          <w:p w14:paraId="5F2229DC" w14:textId="77777777" w:rsidR="00F91ABC" w:rsidRPr="00236CF3" w:rsidRDefault="00F91ABC" w:rsidP="00852F21">
            <w:pPr>
              <w:contextualSpacing/>
              <w:jc w:val="both"/>
              <w:rPr>
                <w:color w:val="000000"/>
                <w:sz w:val="20"/>
                <w:szCs w:val="20"/>
              </w:rPr>
            </w:pPr>
            <w:r w:rsidRPr="00236CF3">
              <w:rPr>
                <w:color w:val="000000"/>
                <w:sz w:val="20"/>
                <w:szCs w:val="20"/>
              </w:rPr>
              <w:t>0,75</w:t>
            </w:r>
          </w:p>
        </w:tc>
        <w:tc>
          <w:tcPr>
            <w:tcW w:w="391" w:type="pct"/>
            <w:tcBorders>
              <w:top w:val="nil"/>
              <w:left w:val="nil"/>
              <w:bottom w:val="single" w:sz="4" w:space="0" w:color="auto"/>
              <w:right w:val="single" w:sz="4" w:space="0" w:color="auto"/>
            </w:tcBorders>
            <w:shd w:val="clear" w:color="auto" w:fill="auto"/>
            <w:noWrap/>
            <w:hideMark/>
          </w:tcPr>
          <w:p w14:paraId="3CACC06D" w14:textId="77777777" w:rsidR="00F91ABC" w:rsidRPr="00236CF3" w:rsidRDefault="00F91ABC" w:rsidP="00852F21">
            <w:pPr>
              <w:contextualSpacing/>
              <w:jc w:val="both"/>
              <w:rPr>
                <w:color w:val="000000"/>
                <w:sz w:val="20"/>
                <w:szCs w:val="20"/>
              </w:rPr>
            </w:pPr>
            <w:r w:rsidRPr="00236CF3">
              <w:rPr>
                <w:color w:val="000000"/>
                <w:sz w:val="20"/>
                <w:szCs w:val="20"/>
              </w:rPr>
              <w:t>0,80</w:t>
            </w:r>
          </w:p>
        </w:tc>
        <w:tc>
          <w:tcPr>
            <w:tcW w:w="391" w:type="pct"/>
            <w:tcBorders>
              <w:top w:val="nil"/>
              <w:left w:val="nil"/>
              <w:bottom w:val="single" w:sz="4" w:space="0" w:color="auto"/>
              <w:right w:val="single" w:sz="4" w:space="0" w:color="auto"/>
            </w:tcBorders>
            <w:shd w:val="clear" w:color="auto" w:fill="auto"/>
            <w:noWrap/>
            <w:hideMark/>
          </w:tcPr>
          <w:p w14:paraId="4A5EF7D4" w14:textId="77777777" w:rsidR="00F91ABC" w:rsidRPr="00236CF3" w:rsidRDefault="00F91ABC" w:rsidP="00852F21">
            <w:pPr>
              <w:contextualSpacing/>
              <w:jc w:val="both"/>
              <w:rPr>
                <w:color w:val="000000"/>
                <w:sz w:val="20"/>
                <w:szCs w:val="20"/>
              </w:rPr>
            </w:pPr>
            <w:r w:rsidRPr="00236CF3">
              <w:rPr>
                <w:color w:val="000000"/>
                <w:sz w:val="20"/>
                <w:szCs w:val="20"/>
              </w:rPr>
              <w:t>0,86</w:t>
            </w:r>
          </w:p>
        </w:tc>
        <w:tc>
          <w:tcPr>
            <w:tcW w:w="391" w:type="pct"/>
            <w:tcBorders>
              <w:top w:val="nil"/>
              <w:left w:val="nil"/>
              <w:bottom w:val="single" w:sz="4" w:space="0" w:color="auto"/>
              <w:right w:val="single" w:sz="4" w:space="0" w:color="auto"/>
            </w:tcBorders>
            <w:shd w:val="clear" w:color="auto" w:fill="auto"/>
            <w:noWrap/>
            <w:hideMark/>
          </w:tcPr>
          <w:p w14:paraId="38565EE0" w14:textId="77777777" w:rsidR="00F91ABC" w:rsidRPr="00236CF3" w:rsidRDefault="00F91ABC" w:rsidP="00852F21">
            <w:pPr>
              <w:contextualSpacing/>
              <w:jc w:val="both"/>
              <w:rPr>
                <w:color w:val="000000"/>
                <w:sz w:val="20"/>
                <w:szCs w:val="20"/>
              </w:rPr>
            </w:pPr>
            <w:r w:rsidRPr="00236CF3">
              <w:rPr>
                <w:color w:val="000000"/>
                <w:sz w:val="20"/>
                <w:szCs w:val="20"/>
              </w:rPr>
              <w:t>0,90</w:t>
            </w:r>
          </w:p>
        </w:tc>
      </w:tr>
      <w:tr w:rsidR="00F91ABC" w:rsidRPr="00236CF3" w14:paraId="7C56162E"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7FCA7F7E" w14:textId="77777777" w:rsidR="00F91ABC" w:rsidRPr="00236CF3" w:rsidRDefault="00F91ABC" w:rsidP="00852F21">
            <w:pPr>
              <w:contextualSpacing/>
              <w:jc w:val="both"/>
              <w:rPr>
                <w:color w:val="000000"/>
                <w:sz w:val="20"/>
                <w:szCs w:val="20"/>
              </w:rPr>
            </w:pPr>
            <w:r w:rsidRPr="00236CF3">
              <w:rPr>
                <w:color w:val="000000"/>
                <w:sz w:val="20"/>
                <w:szCs w:val="20"/>
              </w:rPr>
              <w:t>2.2</w:t>
            </w:r>
          </w:p>
        </w:tc>
        <w:tc>
          <w:tcPr>
            <w:tcW w:w="1295" w:type="pct"/>
            <w:tcBorders>
              <w:top w:val="nil"/>
              <w:left w:val="nil"/>
              <w:bottom w:val="single" w:sz="4" w:space="0" w:color="auto"/>
              <w:right w:val="single" w:sz="4" w:space="0" w:color="auto"/>
            </w:tcBorders>
            <w:shd w:val="clear" w:color="auto" w:fill="auto"/>
            <w:hideMark/>
          </w:tcPr>
          <w:p w14:paraId="168A1277" w14:textId="77777777" w:rsidR="00F91ABC" w:rsidRPr="00236CF3" w:rsidRDefault="00F91ABC" w:rsidP="00852F21">
            <w:pPr>
              <w:contextualSpacing/>
              <w:jc w:val="both"/>
              <w:rPr>
                <w:color w:val="000000"/>
                <w:sz w:val="20"/>
                <w:szCs w:val="20"/>
              </w:rPr>
            </w:pPr>
            <w:r w:rsidRPr="00236CF3">
              <w:rPr>
                <w:color w:val="000000"/>
                <w:sz w:val="20"/>
                <w:szCs w:val="20"/>
              </w:rPr>
              <w:t>Промтоварный магазин</w:t>
            </w:r>
          </w:p>
        </w:tc>
        <w:tc>
          <w:tcPr>
            <w:tcW w:w="979" w:type="pct"/>
            <w:tcBorders>
              <w:top w:val="nil"/>
              <w:left w:val="nil"/>
              <w:bottom w:val="single" w:sz="4" w:space="0" w:color="auto"/>
              <w:right w:val="single" w:sz="4" w:space="0" w:color="auto"/>
            </w:tcBorders>
            <w:shd w:val="clear" w:color="auto" w:fill="auto"/>
            <w:hideMark/>
          </w:tcPr>
          <w:p w14:paraId="49F3254A" w14:textId="77777777" w:rsidR="00F91ABC" w:rsidRPr="00236CF3" w:rsidRDefault="00F91ABC" w:rsidP="00852F21">
            <w:pPr>
              <w:contextualSpacing/>
              <w:jc w:val="both"/>
              <w:rPr>
                <w:color w:val="000000"/>
                <w:sz w:val="20"/>
                <w:szCs w:val="20"/>
              </w:rPr>
            </w:pPr>
            <w:r w:rsidRPr="00236CF3">
              <w:rPr>
                <w:color w:val="000000"/>
                <w:sz w:val="20"/>
                <w:szCs w:val="20"/>
              </w:rPr>
              <w:t>1 кв.метр общей площади</w:t>
            </w:r>
          </w:p>
        </w:tc>
        <w:tc>
          <w:tcPr>
            <w:tcW w:w="391" w:type="pct"/>
            <w:tcBorders>
              <w:top w:val="nil"/>
              <w:left w:val="nil"/>
              <w:bottom w:val="single" w:sz="4" w:space="0" w:color="auto"/>
              <w:right w:val="single" w:sz="4" w:space="0" w:color="auto"/>
            </w:tcBorders>
            <w:shd w:val="clear" w:color="auto" w:fill="auto"/>
            <w:hideMark/>
          </w:tcPr>
          <w:p w14:paraId="0FEA5B5B" w14:textId="77777777" w:rsidR="00F91ABC" w:rsidRPr="00236CF3" w:rsidRDefault="00F91ABC" w:rsidP="00852F21">
            <w:pPr>
              <w:contextualSpacing/>
              <w:jc w:val="both"/>
              <w:rPr>
                <w:color w:val="000000"/>
                <w:sz w:val="20"/>
                <w:szCs w:val="20"/>
              </w:rPr>
            </w:pPr>
            <w:r w:rsidRPr="00236CF3">
              <w:rPr>
                <w:color w:val="000000"/>
                <w:sz w:val="20"/>
                <w:szCs w:val="20"/>
              </w:rPr>
              <w:t>0,365</w:t>
            </w:r>
          </w:p>
        </w:tc>
        <w:tc>
          <w:tcPr>
            <w:tcW w:w="391" w:type="pct"/>
            <w:tcBorders>
              <w:top w:val="nil"/>
              <w:left w:val="nil"/>
              <w:bottom w:val="single" w:sz="4" w:space="0" w:color="auto"/>
              <w:right w:val="single" w:sz="4" w:space="0" w:color="auto"/>
            </w:tcBorders>
            <w:shd w:val="clear" w:color="auto" w:fill="auto"/>
            <w:noWrap/>
            <w:hideMark/>
          </w:tcPr>
          <w:p w14:paraId="2CBF72E0" w14:textId="77777777" w:rsidR="00F91ABC" w:rsidRPr="00236CF3" w:rsidRDefault="00F91ABC" w:rsidP="00852F21">
            <w:pPr>
              <w:contextualSpacing/>
              <w:jc w:val="both"/>
              <w:rPr>
                <w:color w:val="000000"/>
                <w:sz w:val="20"/>
                <w:szCs w:val="20"/>
              </w:rPr>
            </w:pPr>
            <w:r w:rsidRPr="00236CF3">
              <w:rPr>
                <w:color w:val="000000"/>
                <w:sz w:val="20"/>
                <w:szCs w:val="20"/>
              </w:rPr>
              <w:t>0,37</w:t>
            </w:r>
          </w:p>
        </w:tc>
        <w:tc>
          <w:tcPr>
            <w:tcW w:w="391" w:type="pct"/>
            <w:tcBorders>
              <w:top w:val="nil"/>
              <w:left w:val="nil"/>
              <w:bottom w:val="single" w:sz="4" w:space="0" w:color="auto"/>
              <w:right w:val="single" w:sz="4" w:space="0" w:color="auto"/>
            </w:tcBorders>
            <w:shd w:val="clear" w:color="auto" w:fill="auto"/>
            <w:noWrap/>
            <w:hideMark/>
          </w:tcPr>
          <w:p w14:paraId="47A6B36C" w14:textId="77777777" w:rsidR="00F91ABC" w:rsidRPr="00236CF3" w:rsidRDefault="00F91ABC" w:rsidP="00852F21">
            <w:pPr>
              <w:contextualSpacing/>
              <w:jc w:val="both"/>
              <w:rPr>
                <w:color w:val="000000"/>
                <w:sz w:val="20"/>
                <w:szCs w:val="20"/>
              </w:rPr>
            </w:pPr>
            <w:r w:rsidRPr="00236CF3">
              <w:rPr>
                <w:color w:val="000000"/>
                <w:sz w:val="20"/>
                <w:szCs w:val="20"/>
              </w:rPr>
              <w:t>0,38</w:t>
            </w:r>
          </w:p>
        </w:tc>
        <w:tc>
          <w:tcPr>
            <w:tcW w:w="391" w:type="pct"/>
            <w:tcBorders>
              <w:top w:val="nil"/>
              <w:left w:val="nil"/>
              <w:bottom w:val="single" w:sz="4" w:space="0" w:color="auto"/>
              <w:right w:val="single" w:sz="4" w:space="0" w:color="auto"/>
            </w:tcBorders>
            <w:shd w:val="clear" w:color="auto" w:fill="auto"/>
            <w:noWrap/>
            <w:hideMark/>
          </w:tcPr>
          <w:p w14:paraId="613E0AFA" w14:textId="77777777" w:rsidR="00F91ABC" w:rsidRPr="00236CF3" w:rsidRDefault="00F91ABC" w:rsidP="00852F21">
            <w:pPr>
              <w:contextualSpacing/>
              <w:jc w:val="both"/>
              <w:rPr>
                <w:color w:val="000000"/>
                <w:sz w:val="20"/>
                <w:szCs w:val="20"/>
              </w:rPr>
            </w:pPr>
            <w:r w:rsidRPr="00236CF3">
              <w:rPr>
                <w:color w:val="000000"/>
                <w:sz w:val="20"/>
                <w:szCs w:val="20"/>
              </w:rPr>
              <w:t>0,40</w:t>
            </w:r>
          </w:p>
        </w:tc>
        <w:tc>
          <w:tcPr>
            <w:tcW w:w="391" w:type="pct"/>
            <w:tcBorders>
              <w:top w:val="nil"/>
              <w:left w:val="nil"/>
              <w:bottom w:val="single" w:sz="4" w:space="0" w:color="auto"/>
              <w:right w:val="single" w:sz="4" w:space="0" w:color="auto"/>
            </w:tcBorders>
            <w:shd w:val="clear" w:color="auto" w:fill="auto"/>
            <w:noWrap/>
            <w:hideMark/>
          </w:tcPr>
          <w:p w14:paraId="2438035F" w14:textId="77777777" w:rsidR="00F91ABC" w:rsidRPr="00236CF3" w:rsidRDefault="00F91ABC" w:rsidP="00852F21">
            <w:pPr>
              <w:contextualSpacing/>
              <w:jc w:val="both"/>
              <w:rPr>
                <w:color w:val="000000"/>
                <w:sz w:val="20"/>
                <w:szCs w:val="20"/>
              </w:rPr>
            </w:pPr>
            <w:r w:rsidRPr="00236CF3">
              <w:rPr>
                <w:color w:val="000000"/>
                <w:sz w:val="20"/>
                <w:szCs w:val="20"/>
              </w:rPr>
              <w:t>0,43</w:t>
            </w:r>
          </w:p>
        </w:tc>
        <w:tc>
          <w:tcPr>
            <w:tcW w:w="391" w:type="pct"/>
            <w:tcBorders>
              <w:top w:val="nil"/>
              <w:left w:val="nil"/>
              <w:bottom w:val="single" w:sz="4" w:space="0" w:color="auto"/>
              <w:right w:val="single" w:sz="4" w:space="0" w:color="auto"/>
            </w:tcBorders>
            <w:shd w:val="clear" w:color="auto" w:fill="auto"/>
            <w:noWrap/>
            <w:hideMark/>
          </w:tcPr>
          <w:p w14:paraId="13E6123B" w14:textId="77777777" w:rsidR="00F91ABC" w:rsidRPr="00236CF3" w:rsidRDefault="00F91ABC" w:rsidP="00852F21">
            <w:pPr>
              <w:contextualSpacing/>
              <w:jc w:val="both"/>
              <w:rPr>
                <w:color w:val="000000"/>
                <w:sz w:val="20"/>
                <w:szCs w:val="20"/>
              </w:rPr>
            </w:pPr>
            <w:r w:rsidRPr="00236CF3">
              <w:rPr>
                <w:color w:val="000000"/>
                <w:sz w:val="20"/>
                <w:szCs w:val="20"/>
              </w:rPr>
              <w:t>0,45</w:t>
            </w:r>
          </w:p>
        </w:tc>
      </w:tr>
      <w:tr w:rsidR="00F91ABC" w:rsidRPr="00236CF3" w14:paraId="3412589D"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0D9DDE1F" w14:textId="77777777" w:rsidR="00F91ABC" w:rsidRPr="00236CF3" w:rsidRDefault="00F91ABC" w:rsidP="00852F21">
            <w:pPr>
              <w:contextualSpacing/>
              <w:jc w:val="both"/>
              <w:rPr>
                <w:color w:val="000000"/>
                <w:sz w:val="20"/>
                <w:szCs w:val="20"/>
              </w:rPr>
            </w:pPr>
            <w:r w:rsidRPr="00236CF3">
              <w:rPr>
                <w:color w:val="000000"/>
                <w:sz w:val="20"/>
                <w:szCs w:val="20"/>
              </w:rPr>
              <w:t>2.3</w:t>
            </w:r>
          </w:p>
        </w:tc>
        <w:tc>
          <w:tcPr>
            <w:tcW w:w="1295" w:type="pct"/>
            <w:tcBorders>
              <w:top w:val="nil"/>
              <w:left w:val="nil"/>
              <w:bottom w:val="single" w:sz="4" w:space="0" w:color="auto"/>
              <w:right w:val="single" w:sz="4" w:space="0" w:color="auto"/>
            </w:tcBorders>
            <w:shd w:val="clear" w:color="auto" w:fill="auto"/>
            <w:hideMark/>
          </w:tcPr>
          <w:p w14:paraId="7C5F0507" w14:textId="77777777" w:rsidR="00F91ABC" w:rsidRPr="00236CF3" w:rsidRDefault="00F91ABC" w:rsidP="00852F21">
            <w:pPr>
              <w:contextualSpacing/>
              <w:jc w:val="both"/>
              <w:rPr>
                <w:color w:val="000000"/>
                <w:sz w:val="20"/>
                <w:szCs w:val="20"/>
              </w:rPr>
            </w:pPr>
            <w:r w:rsidRPr="00236CF3">
              <w:rPr>
                <w:color w:val="000000"/>
                <w:sz w:val="20"/>
                <w:szCs w:val="20"/>
              </w:rPr>
              <w:t>Супермаркет (универмаг)</w:t>
            </w:r>
          </w:p>
        </w:tc>
        <w:tc>
          <w:tcPr>
            <w:tcW w:w="979" w:type="pct"/>
            <w:tcBorders>
              <w:top w:val="nil"/>
              <w:left w:val="nil"/>
              <w:bottom w:val="single" w:sz="4" w:space="0" w:color="auto"/>
              <w:right w:val="single" w:sz="4" w:space="0" w:color="auto"/>
            </w:tcBorders>
            <w:shd w:val="clear" w:color="auto" w:fill="auto"/>
            <w:hideMark/>
          </w:tcPr>
          <w:p w14:paraId="6450DF77" w14:textId="77777777" w:rsidR="00F91ABC" w:rsidRPr="00236CF3" w:rsidRDefault="00F91ABC" w:rsidP="00852F21">
            <w:pPr>
              <w:contextualSpacing/>
              <w:jc w:val="both"/>
              <w:rPr>
                <w:color w:val="000000"/>
                <w:sz w:val="20"/>
                <w:szCs w:val="20"/>
              </w:rPr>
            </w:pPr>
            <w:r w:rsidRPr="00236CF3">
              <w:rPr>
                <w:color w:val="000000"/>
                <w:sz w:val="20"/>
                <w:szCs w:val="20"/>
              </w:rPr>
              <w:t>1 кв.метр общей площади</w:t>
            </w:r>
          </w:p>
        </w:tc>
        <w:tc>
          <w:tcPr>
            <w:tcW w:w="391" w:type="pct"/>
            <w:tcBorders>
              <w:top w:val="nil"/>
              <w:left w:val="nil"/>
              <w:bottom w:val="single" w:sz="4" w:space="0" w:color="auto"/>
              <w:right w:val="single" w:sz="4" w:space="0" w:color="auto"/>
            </w:tcBorders>
            <w:shd w:val="clear" w:color="auto" w:fill="auto"/>
            <w:hideMark/>
          </w:tcPr>
          <w:p w14:paraId="0D99D73D" w14:textId="77777777" w:rsidR="00F91ABC" w:rsidRPr="00236CF3" w:rsidRDefault="00F91ABC" w:rsidP="00852F21">
            <w:pPr>
              <w:contextualSpacing/>
              <w:jc w:val="both"/>
              <w:rPr>
                <w:color w:val="000000"/>
                <w:sz w:val="20"/>
                <w:szCs w:val="20"/>
              </w:rPr>
            </w:pPr>
            <w:r w:rsidRPr="00236CF3">
              <w:rPr>
                <w:color w:val="000000"/>
                <w:sz w:val="20"/>
                <w:szCs w:val="20"/>
              </w:rPr>
              <w:t>0,73</w:t>
            </w:r>
          </w:p>
        </w:tc>
        <w:tc>
          <w:tcPr>
            <w:tcW w:w="391" w:type="pct"/>
            <w:tcBorders>
              <w:top w:val="nil"/>
              <w:left w:val="nil"/>
              <w:bottom w:val="single" w:sz="4" w:space="0" w:color="auto"/>
              <w:right w:val="single" w:sz="4" w:space="0" w:color="auto"/>
            </w:tcBorders>
            <w:shd w:val="clear" w:color="auto" w:fill="auto"/>
            <w:noWrap/>
            <w:hideMark/>
          </w:tcPr>
          <w:p w14:paraId="61E2EE10" w14:textId="77777777" w:rsidR="00F91ABC" w:rsidRPr="00236CF3" w:rsidRDefault="00F91ABC" w:rsidP="00852F21">
            <w:pPr>
              <w:contextualSpacing/>
              <w:jc w:val="both"/>
              <w:rPr>
                <w:color w:val="000000"/>
                <w:sz w:val="20"/>
                <w:szCs w:val="20"/>
              </w:rPr>
            </w:pPr>
            <w:r w:rsidRPr="00236CF3">
              <w:rPr>
                <w:color w:val="000000"/>
                <w:sz w:val="20"/>
                <w:szCs w:val="20"/>
              </w:rPr>
              <w:t>0,74</w:t>
            </w:r>
          </w:p>
        </w:tc>
        <w:tc>
          <w:tcPr>
            <w:tcW w:w="391" w:type="pct"/>
            <w:tcBorders>
              <w:top w:val="nil"/>
              <w:left w:val="nil"/>
              <w:bottom w:val="single" w:sz="4" w:space="0" w:color="auto"/>
              <w:right w:val="single" w:sz="4" w:space="0" w:color="auto"/>
            </w:tcBorders>
            <w:shd w:val="clear" w:color="auto" w:fill="auto"/>
            <w:noWrap/>
            <w:hideMark/>
          </w:tcPr>
          <w:p w14:paraId="59D3D0C6" w14:textId="77777777" w:rsidR="00F91ABC" w:rsidRPr="00236CF3" w:rsidRDefault="00F91ABC" w:rsidP="00852F21">
            <w:pPr>
              <w:contextualSpacing/>
              <w:jc w:val="both"/>
              <w:rPr>
                <w:color w:val="000000"/>
                <w:sz w:val="20"/>
                <w:szCs w:val="20"/>
              </w:rPr>
            </w:pPr>
            <w:r w:rsidRPr="00236CF3">
              <w:rPr>
                <w:color w:val="000000"/>
                <w:sz w:val="20"/>
                <w:szCs w:val="20"/>
              </w:rPr>
              <w:t>0,75</w:t>
            </w:r>
          </w:p>
        </w:tc>
        <w:tc>
          <w:tcPr>
            <w:tcW w:w="391" w:type="pct"/>
            <w:tcBorders>
              <w:top w:val="nil"/>
              <w:left w:val="nil"/>
              <w:bottom w:val="single" w:sz="4" w:space="0" w:color="auto"/>
              <w:right w:val="single" w:sz="4" w:space="0" w:color="auto"/>
            </w:tcBorders>
            <w:shd w:val="clear" w:color="auto" w:fill="auto"/>
            <w:noWrap/>
            <w:hideMark/>
          </w:tcPr>
          <w:p w14:paraId="2DFD2A86" w14:textId="77777777" w:rsidR="00F91ABC" w:rsidRPr="00236CF3" w:rsidRDefault="00F91ABC" w:rsidP="00852F21">
            <w:pPr>
              <w:contextualSpacing/>
              <w:jc w:val="both"/>
              <w:rPr>
                <w:color w:val="000000"/>
                <w:sz w:val="20"/>
                <w:szCs w:val="20"/>
              </w:rPr>
            </w:pPr>
            <w:r w:rsidRPr="00236CF3">
              <w:rPr>
                <w:color w:val="000000"/>
                <w:sz w:val="20"/>
                <w:szCs w:val="20"/>
              </w:rPr>
              <w:t>0,80</w:t>
            </w:r>
          </w:p>
        </w:tc>
        <w:tc>
          <w:tcPr>
            <w:tcW w:w="391" w:type="pct"/>
            <w:tcBorders>
              <w:top w:val="nil"/>
              <w:left w:val="nil"/>
              <w:bottom w:val="single" w:sz="4" w:space="0" w:color="auto"/>
              <w:right w:val="single" w:sz="4" w:space="0" w:color="auto"/>
            </w:tcBorders>
            <w:shd w:val="clear" w:color="auto" w:fill="auto"/>
            <w:noWrap/>
            <w:hideMark/>
          </w:tcPr>
          <w:p w14:paraId="6455346A" w14:textId="77777777" w:rsidR="00F91ABC" w:rsidRPr="00236CF3" w:rsidRDefault="00F91ABC" w:rsidP="00852F21">
            <w:pPr>
              <w:contextualSpacing/>
              <w:jc w:val="both"/>
              <w:rPr>
                <w:color w:val="000000"/>
                <w:sz w:val="20"/>
                <w:szCs w:val="20"/>
              </w:rPr>
            </w:pPr>
            <w:r w:rsidRPr="00236CF3">
              <w:rPr>
                <w:color w:val="000000"/>
                <w:sz w:val="20"/>
                <w:szCs w:val="20"/>
              </w:rPr>
              <w:t>0,86</w:t>
            </w:r>
          </w:p>
        </w:tc>
        <w:tc>
          <w:tcPr>
            <w:tcW w:w="391" w:type="pct"/>
            <w:tcBorders>
              <w:top w:val="nil"/>
              <w:left w:val="nil"/>
              <w:bottom w:val="single" w:sz="4" w:space="0" w:color="auto"/>
              <w:right w:val="single" w:sz="4" w:space="0" w:color="auto"/>
            </w:tcBorders>
            <w:shd w:val="clear" w:color="auto" w:fill="auto"/>
            <w:noWrap/>
            <w:hideMark/>
          </w:tcPr>
          <w:p w14:paraId="33C8A944" w14:textId="77777777" w:rsidR="00F91ABC" w:rsidRPr="00236CF3" w:rsidRDefault="00F91ABC" w:rsidP="00852F21">
            <w:pPr>
              <w:contextualSpacing/>
              <w:jc w:val="both"/>
              <w:rPr>
                <w:color w:val="000000"/>
                <w:sz w:val="20"/>
                <w:szCs w:val="20"/>
              </w:rPr>
            </w:pPr>
            <w:r w:rsidRPr="00236CF3">
              <w:rPr>
                <w:color w:val="000000"/>
                <w:sz w:val="20"/>
                <w:szCs w:val="20"/>
              </w:rPr>
              <w:t>0,90</w:t>
            </w:r>
          </w:p>
        </w:tc>
      </w:tr>
      <w:tr w:rsidR="00F91ABC" w:rsidRPr="00236CF3" w14:paraId="44072345" w14:textId="77777777" w:rsidTr="00E15467">
        <w:trPr>
          <w:trHeight w:val="363"/>
        </w:trPr>
        <w:tc>
          <w:tcPr>
            <w:tcW w:w="382" w:type="pct"/>
            <w:tcBorders>
              <w:top w:val="nil"/>
              <w:left w:val="single" w:sz="4" w:space="0" w:color="auto"/>
              <w:bottom w:val="single" w:sz="4" w:space="0" w:color="auto"/>
              <w:right w:val="single" w:sz="4" w:space="0" w:color="auto"/>
            </w:tcBorders>
            <w:shd w:val="clear" w:color="auto" w:fill="auto"/>
            <w:hideMark/>
          </w:tcPr>
          <w:p w14:paraId="3EDE60BE" w14:textId="77777777" w:rsidR="00F91ABC" w:rsidRPr="00236CF3" w:rsidRDefault="00F91ABC" w:rsidP="00852F21">
            <w:pPr>
              <w:contextualSpacing/>
              <w:jc w:val="both"/>
              <w:rPr>
                <w:color w:val="000000"/>
                <w:sz w:val="20"/>
                <w:szCs w:val="20"/>
              </w:rPr>
            </w:pPr>
            <w:r w:rsidRPr="00236CF3">
              <w:rPr>
                <w:color w:val="000000"/>
                <w:sz w:val="20"/>
                <w:szCs w:val="20"/>
              </w:rPr>
              <w:t>3</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74322D77" w14:textId="7D75C295" w:rsidR="00F91ABC" w:rsidRPr="00236CF3" w:rsidRDefault="00F91ABC" w:rsidP="00852F21">
            <w:pPr>
              <w:contextualSpacing/>
              <w:jc w:val="both"/>
              <w:rPr>
                <w:color w:val="000000"/>
                <w:sz w:val="20"/>
                <w:szCs w:val="20"/>
              </w:rPr>
            </w:pPr>
            <w:r w:rsidRPr="00236CF3">
              <w:rPr>
                <w:color w:val="000000"/>
                <w:sz w:val="20"/>
                <w:szCs w:val="20"/>
              </w:rPr>
              <w:t>Предприятия транспортной инфраструктуры</w:t>
            </w:r>
          </w:p>
        </w:tc>
      </w:tr>
      <w:tr w:rsidR="00F91ABC" w:rsidRPr="00236CF3" w14:paraId="76657E66" w14:textId="77777777" w:rsidTr="00E15467">
        <w:trPr>
          <w:trHeight w:val="855"/>
        </w:trPr>
        <w:tc>
          <w:tcPr>
            <w:tcW w:w="382" w:type="pct"/>
            <w:tcBorders>
              <w:top w:val="nil"/>
              <w:left w:val="single" w:sz="4" w:space="0" w:color="auto"/>
              <w:bottom w:val="single" w:sz="4" w:space="0" w:color="auto"/>
              <w:right w:val="single" w:sz="4" w:space="0" w:color="auto"/>
            </w:tcBorders>
            <w:shd w:val="clear" w:color="auto" w:fill="auto"/>
            <w:hideMark/>
          </w:tcPr>
          <w:p w14:paraId="60E0DD6A" w14:textId="77777777" w:rsidR="00F91ABC" w:rsidRPr="00236CF3" w:rsidRDefault="00F91ABC" w:rsidP="00852F21">
            <w:pPr>
              <w:contextualSpacing/>
              <w:jc w:val="both"/>
              <w:rPr>
                <w:color w:val="000000"/>
                <w:sz w:val="20"/>
                <w:szCs w:val="20"/>
              </w:rPr>
            </w:pPr>
            <w:r w:rsidRPr="00236CF3">
              <w:rPr>
                <w:color w:val="000000"/>
                <w:sz w:val="20"/>
                <w:szCs w:val="20"/>
              </w:rPr>
              <w:t>3.1</w:t>
            </w:r>
          </w:p>
        </w:tc>
        <w:tc>
          <w:tcPr>
            <w:tcW w:w="1295" w:type="pct"/>
            <w:tcBorders>
              <w:top w:val="nil"/>
              <w:left w:val="nil"/>
              <w:bottom w:val="single" w:sz="4" w:space="0" w:color="auto"/>
              <w:right w:val="single" w:sz="4" w:space="0" w:color="auto"/>
            </w:tcBorders>
            <w:shd w:val="clear" w:color="auto" w:fill="auto"/>
            <w:hideMark/>
          </w:tcPr>
          <w:p w14:paraId="2D9B130F" w14:textId="77777777" w:rsidR="00F91ABC" w:rsidRPr="00236CF3" w:rsidRDefault="00F91ABC" w:rsidP="00852F21">
            <w:pPr>
              <w:contextualSpacing/>
              <w:jc w:val="both"/>
              <w:rPr>
                <w:color w:val="000000"/>
                <w:sz w:val="20"/>
                <w:szCs w:val="20"/>
              </w:rPr>
            </w:pPr>
            <w:r w:rsidRPr="00236CF3">
              <w:rPr>
                <w:color w:val="000000"/>
                <w:sz w:val="20"/>
                <w:szCs w:val="20"/>
              </w:rPr>
              <w:t>Железнодорожные и автовокзалы, аэропорты, речные порты</w:t>
            </w:r>
          </w:p>
        </w:tc>
        <w:tc>
          <w:tcPr>
            <w:tcW w:w="979" w:type="pct"/>
            <w:tcBorders>
              <w:top w:val="nil"/>
              <w:left w:val="nil"/>
              <w:bottom w:val="single" w:sz="4" w:space="0" w:color="auto"/>
              <w:right w:val="single" w:sz="4" w:space="0" w:color="auto"/>
            </w:tcBorders>
            <w:shd w:val="clear" w:color="auto" w:fill="auto"/>
            <w:hideMark/>
          </w:tcPr>
          <w:p w14:paraId="31370157" w14:textId="77777777" w:rsidR="00F91ABC" w:rsidRPr="00236CF3" w:rsidRDefault="00F91ABC" w:rsidP="00852F21">
            <w:pPr>
              <w:contextualSpacing/>
              <w:jc w:val="both"/>
              <w:rPr>
                <w:color w:val="000000"/>
                <w:sz w:val="20"/>
                <w:szCs w:val="20"/>
              </w:rPr>
            </w:pPr>
            <w:r w:rsidRPr="00236CF3">
              <w:rPr>
                <w:color w:val="000000"/>
                <w:sz w:val="20"/>
                <w:szCs w:val="20"/>
              </w:rPr>
              <w:t>1 пассажир</w:t>
            </w:r>
          </w:p>
        </w:tc>
        <w:tc>
          <w:tcPr>
            <w:tcW w:w="391" w:type="pct"/>
            <w:tcBorders>
              <w:top w:val="nil"/>
              <w:left w:val="nil"/>
              <w:bottom w:val="single" w:sz="4" w:space="0" w:color="auto"/>
              <w:right w:val="single" w:sz="4" w:space="0" w:color="auto"/>
            </w:tcBorders>
            <w:shd w:val="clear" w:color="auto" w:fill="auto"/>
            <w:hideMark/>
          </w:tcPr>
          <w:p w14:paraId="263B26BF" w14:textId="77777777" w:rsidR="00F91ABC" w:rsidRPr="00236CF3" w:rsidRDefault="00F91ABC" w:rsidP="00852F21">
            <w:pPr>
              <w:contextualSpacing/>
              <w:jc w:val="both"/>
              <w:rPr>
                <w:color w:val="000000"/>
                <w:sz w:val="20"/>
                <w:szCs w:val="20"/>
              </w:rPr>
            </w:pPr>
            <w:r w:rsidRPr="00236CF3">
              <w:rPr>
                <w:color w:val="000000"/>
                <w:sz w:val="20"/>
                <w:szCs w:val="20"/>
              </w:rPr>
              <w:t>2,555</w:t>
            </w:r>
          </w:p>
        </w:tc>
        <w:tc>
          <w:tcPr>
            <w:tcW w:w="391" w:type="pct"/>
            <w:tcBorders>
              <w:top w:val="nil"/>
              <w:left w:val="nil"/>
              <w:bottom w:val="single" w:sz="4" w:space="0" w:color="auto"/>
              <w:right w:val="single" w:sz="4" w:space="0" w:color="auto"/>
            </w:tcBorders>
            <w:shd w:val="clear" w:color="auto" w:fill="auto"/>
            <w:noWrap/>
            <w:hideMark/>
          </w:tcPr>
          <w:p w14:paraId="464A3372" w14:textId="77777777" w:rsidR="00F91ABC" w:rsidRPr="00236CF3" w:rsidRDefault="00F91ABC" w:rsidP="00852F21">
            <w:pPr>
              <w:contextualSpacing/>
              <w:jc w:val="both"/>
              <w:rPr>
                <w:color w:val="000000"/>
                <w:sz w:val="20"/>
                <w:szCs w:val="20"/>
              </w:rPr>
            </w:pPr>
            <w:r w:rsidRPr="00236CF3">
              <w:rPr>
                <w:color w:val="000000"/>
                <w:sz w:val="20"/>
                <w:szCs w:val="20"/>
              </w:rPr>
              <w:t>2,59</w:t>
            </w:r>
          </w:p>
        </w:tc>
        <w:tc>
          <w:tcPr>
            <w:tcW w:w="391" w:type="pct"/>
            <w:tcBorders>
              <w:top w:val="nil"/>
              <w:left w:val="nil"/>
              <w:bottom w:val="single" w:sz="4" w:space="0" w:color="auto"/>
              <w:right w:val="single" w:sz="4" w:space="0" w:color="auto"/>
            </w:tcBorders>
            <w:shd w:val="clear" w:color="auto" w:fill="auto"/>
            <w:noWrap/>
            <w:hideMark/>
          </w:tcPr>
          <w:p w14:paraId="27A46FE3" w14:textId="77777777" w:rsidR="00F91ABC" w:rsidRPr="00236CF3" w:rsidRDefault="00F91ABC" w:rsidP="00852F21">
            <w:pPr>
              <w:contextualSpacing/>
              <w:jc w:val="both"/>
              <w:rPr>
                <w:color w:val="000000"/>
                <w:sz w:val="20"/>
                <w:szCs w:val="20"/>
              </w:rPr>
            </w:pPr>
            <w:r w:rsidRPr="00236CF3">
              <w:rPr>
                <w:color w:val="000000"/>
                <w:sz w:val="20"/>
                <w:szCs w:val="20"/>
              </w:rPr>
              <w:t>2,63</w:t>
            </w:r>
          </w:p>
        </w:tc>
        <w:tc>
          <w:tcPr>
            <w:tcW w:w="391" w:type="pct"/>
            <w:tcBorders>
              <w:top w:val="nil"/>
              <w:left w:val="nil"/>
              <w:bottom w:val="single" w:sz="4" w:space="0" w:color="auto"/>
              <w:right w:val="single" w:sz="4" w:space="0" w:color="auto"/>
            </w:tcBorders>
            <w:shd w:val="clear" w:color="auto" w:fill="auto"/>
            <w:noWrap/>
            <w:hideMark/>
          </w:tcPr>
          <w:p w14:paraId="6A651847" w14:textId="77777777" w:rsidR="00F91ABC" w:rsidRPr="00236CF3" w:rsidRDefault="00F91ABC" w:rsidP="00852F21">
            <w:pPr>
              <w:contextualSpacing/>
              <w:jc w:val="both"/>
              <w:rPr>
                <w:color w:val="000000"/>
                <w:sz w:val="20"/>
                <w:szCs w:val="20"/>
              </w:rPr>
            </w:pPr>
            <w:r w:rsidRPr="00236CF3">
              <w:rPr>
                <w:color w:val="000000"/>
                <w:sz w:val="20"/>
                <w:szCs w:val="20"/>
              </w:rPr>
              <w:t>2,79</w:t>
            </w:r>
          </w:p>
        </w:tc>
        <w:tc>
          <w:tcPr>
            <w:tcW w:w="391" w:type="pct"/>
            <w:tcBorders>
              <w:top w:val="nil"/>
              <w:left w:val="nil"/>
              <w:bottom w:val="single" w:sz="4" w:space="0" w:color="auto"/>
              <w:right w:val="single" w:sz="4" w:space="0" w:color="auto"/>
            </w:tcBorders>
            <w:shd w:val="clear" w:color="auto" w:fill="auto"/>
            <w:noWrap/>
            <w:hideMark/>
          </w:tcPr>
          <w:p w14:paraId="43613A34" w14:textId="77777777" w:rsidR="00F91ABC" w:rsidRPr="00236CF3" w:rsidRDefault="00F91ABC" w:rsidP="00852F21">
            <w:pPr>
              <w:contextualSpacing/>
              <w:jc w:val="both"/>
              <w:rPr>
                <w:color w:val="000000"/>
                <w:sz w:val="20"/>
                <w:szCs w:val="20"/>
              </w:rPr>
            </w:pPr>
            <w:r w:rsidRPr="00236CF3">
              <w:rPr>
                <w:color w:val="000000"/>
                <w:sz w:val="20"/>
                <w:szCs w:val="20"/>
              </w:rPr>
              <w:t>3,01</w:t>
            </w:r>
          </w:p>
        </w:tc>
        <w:tc>
          <w:tcPr>
            <w:tcW w:w="391" w:type="pct"/>
            <w:tcBorders>
              <w:top w:val="nil"/>
              <w:left w:val="nil"/>
              <w:bottom w:val="single" w:sz="4" w:space="0" w:color="auto"/>
              <w:right w:val="single" w:sz="4" w:space="0" w:color="auto"/>
            </w:tcBorders>
            <w:shd w:val="clear" w:color="auto" w:fill="auto"/>
            <w:noWrap/>
            <w:hideMark/>
          </w:tcPr>
          <w:p w14:paraId="0402B1A3" w14:textId="77777777" w:rsidR="00F91ABC" w:rsidRPr="00236CF3" w:rsidRDefault="00F91ABC" w:rsidP="00852F21">
            <w:pPr>
              <w:contextualSpacing/>
              <w:jc w:val="both"/>
              <w:rPr>
                <w:color w:val="000000"/>
                <w:sz w:val="20"/>
                <w:szCs w:val="20"/>
              </w:rPr>
            </w:pPr>
            <w:r w:rsidRPr="00236CF3">
              <w:rPr>
                <w:color w:val="000000"/>
                <w:sz w:val="20"/>
                <w:szCs w:val="20"/>
              </w:rPr>
              <w:t>3,15</w:t>
            </w:r>
          </w:p>
        </w:tc>
      </w:tr>
      <w:tr w:rsidR="00F91ABC" w:rsidRPr="00236CF3" w14:paraId="783A6524"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2EAEF422" w14:textId="77777777" w:rsidR="00F91ABC" w:rsidRPr="00236CF3" w:rsidRDefault="00F91ABC" w:rsidP="00852F21">
            <w:pPr>
              <w:contextualSpacing/>
              <w:jc w:val="both"/>
              <w:rPr>
                <w:color w:val="000000"/>
                <w:sz w:val="20"/>
                <w:szCs w:val="20"/>
              </w:rPr>
            </w:pPr>
            <w:r w:rsidRPr="00236CF3">
              <w:rPr>
                <w:color w:val="000000"/>
                <w:sz w:val="20"/>
                <w:szCs w:val="20"/>
              </w:rPr>
              <w:t>4</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08D8978B" w14:textId="77777777" w:rsidR="00F91ABC" w:rsidRPr="00236CF3" w:rsidRDefault="00F91ABC" w:rsidP="00852F21">
            <w:pPr>
              <w:contextualSpacing/>
              <w:jc w:val="both"/>
              <w:rPr>
                <w:color w:val="000000"/>
                <w:sz w:val="20"/>
                <w:szCs w:val="20"/>
              </w:rPr>
            </w:pPr>
            <w:r w:rsidRPr="00236CF3">
              <w:rPr>
                <w:color w:val="000000"/>
                <w:sz w:val="20"/>
                <w:szCs w:val="20"/>
              </w:rPr>
              <w:t>Дошкольные и учебные заведения</w:t>
            </w:r>
          </w:p>
        </w:tc>
      </w:tr>
      <w:tr w:rsidR="00F91ABC" w:rsidRPr="00236CF3" w14:paraId="406A6BAD"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73471860" w14:textId="77777777" w:rsidR="00F91ABC" w:rsidRPr="00236CF3" w:rsidRDefault="00F91ABC" w:rsidP="00852F21">
            <w:pPr>
              <w:contextualSpacing/>
              <w:jc w:val="both"/>
              <w:rPr>
                <w:color w:val="000000"/>
                <w:sz w:val="20"/>
                <w:szCs w:val="20"/>
              </w:rPr>
            </w:pPr>
            <w:r w:rsidRPr="00236CF3">
              <w:rPr>
                <w:color w:val="000000"/>
                <w:sz w:val="20"/>
                <w:szCs w:val="20"/>
              </w:rPr>
              <w:t>4.1</w:t>
            </w:r>
          </w:p>
        </w:tc>
        <w:tc>
          <w:tcPr>
            <w:tcW w:w="1295" w:type="pct"/>
            <w:tcBorders>
              <w:top w:val="nil"/>
              <w:left w:val="nil"/>
              <w:bottom w:val="single" w:sz="4" w:space="0" w:color="auto"/>
              <w:right w:val="single" w:sz="4" w:space="0" w:color="auto"/>
            </w:tcBorders>
            <w:shd w:val="clear" w:color="auto" w:fill="auto"/>
            <w:hideMark/>
          </w:tcPr>
          <w:p w14:paraId="097F1649" w14:textId="77777777" w:rsidR="00F91ABC" w:rsidRPr="00236CF3" w:rsidRDefault="00F91ABC" w:rsidP="00852F21">
            <w:pPr>
              <w:contextualSpacing/>
              <w:jc w:val="both"/>
              <w:rPr>
                <w:color w:val="000000"/>
                <w:sz w:val="20"/>
                <w:szCs w:val="20"/>
              </w:rPr>
            </w:pPr>
            <w:r w:rsidRPr="00236CF3">
              <w:rPr>
                <w:color w:val="000000"/>
                <w:sz w:val="20"/>
                <w:szCs w:val="20"/>
              </w:rPr>
              <w:t>Дошкольное образовательное учреждение</w:t>
            </w:r>
          </w:p>
        </w:tc>
        <w:tc>
          <w:tcPr>
            <w:tcW w:w="979" w:type="pct"/>
            <w:tcBorders>
              <w:top w:val="nil"/>
              <w:left w:val="nil"/>
              <w:bottom w:val="single" w:sz="4" w:space="0" w:color="auto"/>
              <w:right w:val="single" w:sz="4" w:space="0" w:color="auto"/>
            </w:tcBorders>
            <w:shd w:val="clear" w:color="auto" w:fill="auto"/>
            <w:hideMark/>
          </w:tcPr>
          <w:p w14:paraId="6B86A849" w14:textId="77777777" w:rsidR="00F91ABC" w:rsidRPr="00236CF3" w:rsidRDefault="00F91ABC" w:rsidP="00852F21">
            <w:pPr>
              <w:contextualSpacing/>
              <w:jc w:val="both"/>
              <w:rPr>
                <w:color w:val="000000"/>
                <w:sz w:val="20"/>
                <w:szCs w:val="20"/>
              </w:rPr>
            </w:pPr>
            <w:r w:rsidRPr="00236CF3">
              <w:rPr>
                <w:color w:val="000000"/>
                <w:sz w:val="20"/>
                <w:szCs w:val="20"/>
              </w:rPr>
              <w:t>1 учащийся</w:t>
            </w:r>
          </w:p>
        </w:tc>
        <w:tc>
          <w:tcPr>
            <w:tcW w:w="391" w:type="pct"/>
            <w:tcBorders>
              <w:top w:val="nil"/>
              <w:left w:val="nil"/>
              <w:bottom w:val="single" w:sz="4" w:space="0" w:color="auto"/>
              <w:right w:val="single" w:sz="4" w:space="0" w:color="auto"/>
            </w:tcBorders>
            <w:shd w:val="clear" w:color="auto" w:fill="auto"/>
            <w:hideMark/>
          </w:tcPr>
          <w:p w14:paraId="27F2FA72" w14:textId="77777777" w:rsidR="00F91ABC" w:rsidRPr="00236CF3" w:rsidRDefault="00F91ABC" w:rsidP="00852F21">
            <w:pPr>
              <w:contextualSpacing/>
              <w:jc w:val="both"/>
              <w:rPr>
                <w:color w:val="000000"/>
                <w:sz w:val="20"/>
                <w:szCs w:val="20"/>
              </w:rPr>
            </w:pPr>
            <w:r w:rsidRPr="00236CF3">
              <w:rPr>
                <w:color w:val="000000"/>
                <w:sz w:val="20"/>
                <w:szCs w:val="20"/>
              </w:rPr>
              <w:t>1,095</w:t>
            </w:r>
          </w:p>
        </w:tc>
        <w:tc>
          <w:tcPr>
            <w:tcW w:w="391" w:type="pct"/>
            <w:tcBorders>
              <w:top w:val="nil"/>
              <w:left w:val="nil"/>
              <w:bottom w:val="single" w:sz="4" w:space="0" w:color="auto"/>
              <w:right w:val="single" w:sz="4" w:space="0" w:color="auto"/>
            </w:tcBorders>
            <w:shd w:val="clear" w:color="auto" w:fill="auto"/>
            <w:noWrap/>
            <w:hideMark/>
          </w:tcPr>
          <w:p w14:paraId="2F7EC00E" w14:textId="77777777" w:rsidR="00F91ABC" w:rsidRPr="00236CF3" w:rsidRDefault="00F91ABC" w:rsidP="00852F21">
            <w:pPr>
              <w:contextualSpacing/>
              <w:jc w:val="both"/>
              <w:rPr>
                <w:color w:val="000000"/>
                <w:sz w:val="20"/>
                <w:szCs w:val="20"/>
              </w:rPr>
            </w:pPr>
            <w:r w:rsidRPr="00236CF3">
              <w:rPr>
                <w:color w:val="000000"/>
                <w:sz w:val="20"/>
                <w:szCs w:val="20"/>
              </w:rPr>
              <w:t>1,11</w:t>
            </w:r>
          </w:p>
        </w:tc>
        <w:tc>
          <w:tcPr>
            <w:tcW w:w="391" w:type="pct"/>
            <w:tcBorders>
              <w:top w:val="nil"/>
              <w:left w:val="nil"/>
              <w:bottom w:val="single" w:sz="4" w:space="0" w:color="auto"/>
              <w:right w:val="single" w:sz="4" w:space="0" w:color="auto"/>
            </w:tcBorders>
            <w:shd w:val="clear" w:color="auto" w:fill="auto"/>
            <w:noWrap/>
            <w:hideMark/>
          </w:tcPr>
          <w:p w14:paraId="2C9AAE5B" w14:textId="77777777" w:rsidR="00F91ABC" w:rsidRPr="00236CF3" w:rsidRDefault="00F91ABC" w:rsidP="00852F21">
            <w:pPr>
              <w:contextualSpacing/>
              <w:jc w:val="both"/>
              <w:rPr>
                <w:color w:val="000000"/>
                <w:sz w:val="20"/>
                <w:szCs w:val="20"/>
              </w:rPr>
            </w:pPr>
            <w:r w:rsidRPr="00236CF3">
              <w:rPr>
                <w:color w:val="000000"/>
                <w:sz w:val="20"/>
                <w:szCs w:val="20"/>
              </w:rPr>
              <w:t>1,13</w:t>
            </w:r>
          </w:p>
        </w:tc>
        <w:tc>
          <w:tcPr>
            <w:tcW w:w="391" w:type="pct"/>
            <w:tcBorders>
              <w:top w:val="nil"/>
              <w:left w:val="nil"/>
              <w:bottom w:val="single" w:sz="4" w:space="0" w:color="auto"/>
              <w:right w:val="single" w:sz="4" w:space="0" w:color="auto"/>
            </w:tcBorders>
            <w:shd w:val="clear" w:color="auto" w:fill="auto"/>
            <w:noWrap/>
            <w:hideMark/>
          </w:tcPr>
          <w:p w14:paraId="451FA7A9" w14:textId="77777777" w:rsidR="00F91ABC" w:rsidRPr="00236CF3" w:rsidRDefault="00F91ABC" w:rsidP="00852F21">
            <w:pPr>
              <w:contextualSpacing/>
              <w:jc w:val="both"/>
              <w:rPr>
                <w:color w:val="000000"/>
                <w:sz w:val="20"/>
                <w:szCs w:val="20"/>
              </w:rPr>
            </w:pPr>
            <w:r w:rsidRPr="00236CF3">
              <w:rPr>
                <w:color w:val="000000"/>
                <w:sz w:val="20"/>
                <w:szCs w:val="20"/>
              </w:rPr>
              <w:t>1,20</w:t>
            </w:r>
          </w:p>
        </w:tc>
        <w:tc>
          <w:tcPr>
            <w:tcW w:w="391" w:type="pct"/>
            <w:tcBorders>
              <w:top w:val="nil"/>
              <w:left w:val="nil"/>
              <w:bottom w:val="single" w:sz="4" w:space="0" w:color="auto"/>
              <w:right w:val="single" w:sz="4" w:space="0" w:color="auto"/>
            </w:tcBorders>
            <w:shd w:val="clear" w:color="auto" w:fill="auto"/>
            <w:noWrap/>
            <w:hideMark/>
          </w:tcPr>
          <w:p w14:paraId="6A6FC6A0" w14:textId="77777777" w:rsidR="00F91ABC" w:rsidRPr="00236CF3" w:rsidRDefault="00F91ABC" w:rsidP="00852F21">
            <w:pPr>
              <w:contextualSpacing/>
              <w:jc w:val="both"/>
              <w:rPr>
                <w:color w:val="000000"/>
                <w:sz w:val="20"/>
                <w:szCs w:val="20"/>
              </w:rPr>
            </w:pPr>
            <w:r w:rsidRPr="00236CF3">
              <w:rPr>
                <w:color w:val="000000"/>
                <w:sz w:val="20"/>
                <w:szCs w:val="20"/>
              </w:rPr>
              <w:t>1,29</w:t>
            </w:r>
          </w:p>
        </w:tc>
        <w:tc>
          <w:tcPr>
            <w:tcW w:w="391" w:type="pct"/>
            <w:tcBorders>
              <w:top w:val="nil"/>
              <w:left w:val="nil"/>
              <w:bottom w:val="single" w:sz="4" w:space="0" w:color="auto"/>
              <w:right w:val="single" w:sz="4" w:space="0" w:color="auto"/>
            </w:tcBorders>
            <w:shd w:val="clear" w:color="auto" w:fill="auto"/>
            <w:noWrap/>
            <w:hideMark/>
          </w:tcPr>
          <w:p w14:paraId="5D23C5DC" w14:textId="77777777" w:rsidR="00F91ABC" w:rsidRPr="00236CF3" w:rsidRDefault="00F91ABC" w:rsidP="00852F21">
            <w:pPr>
              <w:contextualSpacing/>
              <w:jc w:val="both"/>
              <w:rPr>
                <w:color w:val="000000"/>
                <w:sz w:val="20"/>
                <w:szCs w:val="20"/>
              </w:rPr>
            </w:pPr>
            <w:r w:rsidRPr="00236CF3">
              <w:rPr>
                <w:color w:val="000000"/>
                <w:sz w:val="20"/>
                <w:szCs w:val="20"/>
              </w:rPr>
              <w:t>1,35</w:t>
            </w:r>
          </w:p>
        </w:tc>
      </w:tr>
      <w:tr w:rsidR="00F91ABC" w:rsidRPr="00236CF3" w14:paraId="05B1055E"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4DB1B51F" w14:textId="77777777" w:rsidR="00F91ABC" w:rsidRPr="00236CF3" w:rsidRDefault="00F91ABC" w:rsidP="00852F21">
            <w:pPr>
              <w:contextualSpacing/>
              <w:jc w:val="both"/>
              <w:rPr>
                <w:color w:val="000000"/>
                <w:sz w:val="20"/>
                <w:szCs w:val="20"/>
              </w:rPr>
            </w:pPr>
            <w:r w:rsidRPr="00236CF3">
              <w:rPr>
                <w:color w:val="000000"/>
                <w:sz w:val="20"/>
                <w:szCs w:val="20"/>
              </w:rPr>
              <w:t>4.2</w:t>
            </w:r>
          </w:p>
        </w:tc>
        <w:tc>
          <w:tcPr>
            <w:tcW w:w="1295" w:type="pct"/>
            <w:tcBorders>
              <w:top w:val="nil"/>
              <w:left w:val="nil"/>
              <w:bottom w:val="single" w:sz="4" w:space="0" w:color="auto"/>
              <w:right w:val="single" w:sz="4" w:space="0" w:color="auto"/>
            </w:tcBorders>
            <w:shd w:val="clear" w:color="auto" w:fill="auto"/>
            <w:hideMark/>
          </w:tcPr>
          <w:p w14:paraId="357E47F8" w14:textId="77777777" w:rsidR="00F91ABC" w:rsidRPr="00236CF3" w:rsidRDefault="00F91ABC" w:rsidP="00852F21">
            <w:pPr>
              <w:contextualSpacing/>
              <w:jc w:val="both"/>
              <w:rPr>
                <w:color w:val="000000"/>
                <w:sz w:val="20"/>
                <w:szCs w:val="20"/>
              </w:rPr>
            </w:pPr>
            <w:r w:rsidRPr="00236CF3">
              <w:rPr>
                <w:color w:val="000000"/>
                <w:sz w:val="20"/>
                <w:szCs w:val="20"/>
              </w:rPr>
              <w:t>Общеобразовательное учреждение</w:t>
            </w:r>
          </w:p>
        </w:tc>
        <w:tc>
          <w:tcPr>
            <w:tcW w:w="979" w:type="pct"/>
            <w:tcBorders>
              <w:top w:val="nil"/>
              <w:left w:val="nil"/>
              <w:bottom w:val="single" w:sz="4" w:space="0" w:color="auto"/>
              <w:right w:val="single" w:sz="4" w:space="0" w:color="auto"/>
            </w:tcBorders>
            <w:shd w:val="clear" w:color="auto" w:fill="auto"/>
            <w:hideMark/>
          </w:tcPr>
          <w:p w14:paraId="489BC98A" w14:textId="77777777" w:rsidR="00F91ABC" w:rsidRPr="00236CF3" w:rsidRDefault="00F91ABC" w:rsidP="00852F21">
            <w:pPr>
              <w:contextualSpacing/>
              <w:jc w:val="both"/>
              <w:rPr>
                <w:color w:val="000000"/>
                <w:sz w:val="20"/>
                <w:szCs w:val="20"/>
              </w:rPr>
            </w:pPr>
            <w:r w:rsidRPr="00236CF3">
              <w:rPr>
                <w:color w:val="000000"/>
                <w:sz w:val="20"/>
                <w:szCs w:val="20"/>
              </w:rPr>
              <w:t>1 учащийся</w:t>
            </w:r>
          </w:p>
        </w:tc>
        <w:tc>
          <w:tcPr>
            <w:tcW w:w="391" w:type="pct"/>
            <w:tcBorders>
              <w:top w:val="nil"/>
              <w:left w:val="nil"/>
              <w:bottom w:val="single" w:sz="4" w:space="0" w:color="auto"/>
              <w:right w:val="single" w:sz="4" w:space="0" w:color="auto"/>
            </w:tcBorders>
            <w:shd w:val="clear" w:color="auto" w:fill="auto"/>
            <w:hideMark/>
          </w:tcPr>
          <w:p w14:paraId="1B8F81CF" w14:textId="77777777" w:rsidR="00F91ABC" w:rsidRPr="00236CF3" w:rsidRDefault="00F91ABC" w:rsidP="00852F21">
            <w:pPr>
              <w:contextualSpacing/>
              <w:jc w:val="both"/>
              <w:rPr>
                <w:color w:val="000000"/>
                <w:sz w:val="20"/>
                <w:szCs w:val="20"/>
              </w:rPr>
            </w:pPr>
            <w:r w:rsidRPr="00236CF3">
              <w:rPr>
                <w:color w:val="000000"/>
                <w:sz w:val="20"/>
                <w:szCs w:val="20"/>
              </w:rPr>
              <w:t>1,095</w:t>
            </w:r>
          </w:p>
        </w:tc>
        <w:tc>
          <w:tcPr>
            <w:tcW w:w="391" w:type="pct"/>
            <w:tcBorders>
              <w:top w:val="nil"/>
              <w:left w:val="nil"/>
              <w:bottom w:val="single" w:sz="4" w:space="0" w:color="auto"/>
              <w:right w:val="single" w:sz="4" w:space="0" w:color="auto"/>
            </w:tcBorders>
            <w:shd w:val="clear" w:color="auto" w:fill="auto"/>
            <w:noWrap/>
            <w:hideMark/>
          </w:tcPr>
          <w:p w14:paraId="6B73B165" w14:textId="77777777" w:rsidR="00F91ABC" w:rsidRPr="00236CF3" w:rsidRDefault="00F91ABC" w:rsidP="00852F21">
            <w:pPr>
              <w:contextualSpacing/>
              <w:jc w:val="both"/>
              <w:rPr>
                <w:color w:val="000000"/>
                <w:sz w:val="20"/>
                <w:szCs w:val="20"/>
              </w:rPr>
            </w:pPr>
            <w:r w:rsidRPr="00236CF3">
              <w:rPr>
                <w:color w:val="000000"/>
                <w:sz w:val="20"/>
                <w:szCs w:val="20"/>
              </w:rPr>
              <w:t>1,11</w:t>
            </w:r>
          </w:p>
        </w:tc>
        <w:tc>
          <w:tcPr>
            <w:tcW w:w="391" w:type="pct"/>
            <w:tcBorders>
              <w:top w:val="nil"/>
              <w:left w:val="nil"/>
              <w:bottom w:val="single" w:sz="4" w:space="0" w:color="auto"/>
              <w:right w:val="single" w:sz="4" w:space="0" w:color="auto"/>
            </w:tcBorders>
            <w:shd w:val="clear" w:color="auto" w:fill="auto"/>
            <w:noWrap/>
            <w:hideMark/>
          </w:tcPr>
          <w:p w14:paraId="50696FAB" w14:textId="77777777" w:rsidR="00F91ABC" w:rsidRPr="00236CF3" w:rsidRDefault="00F91ABC" w:rsidP="00852F21">
            <w:pPr>
              <w:contextualSpacing/>
              <w:jc w:val="both"/>
              <w:rPr>
                <w:color w:val="000000"/>
                <w:sz w:val="20"/>
                <w:szCs w:val="20"/>
              </w:rPr>
            </w:pPr>
            <w:r w:rsidRPr="00236CF3">
              <w:rPr>
                <w:color w:val="000000"/>
                <w:sz w:val="20"/>
                <w:szCs w:val="20"/>
              </w:rPr>
              <w:t>1,13</w:t>
            </w:r>
          </w:p>
        </w:tc>
        <w:tc>
          <w:tcPr>
            <w:tcW w:w="391" w:type="pct"/>
            <w:tcBorders>
              <w:top w:val="nil"/>
              <w:left w:val="nil"/>
              <w:bottom w:val="single" w:sz="4" w:space="0" w:color="auto"/>
              <w:right w:val="single" w:sz="4" w:space="0" w:color="auto"/>
            </w:tcBorders>
            <w:shd w:val="clear" w:color="auto" w:fill="auto"/>
            <w:noWrap/>
            <w:hideMark/>
          </w:tcPr>
          <w:p w14:paraId="77EDD640" w14:textId="77777777" w:rsidR="00F91ABC" w:rsidRPr="00236CF3" w:rsidRDefault="00F91ABC" w:rsidP="00852F21">
            <w:pPr>
              <w:contextualSpacing/>
              <w:jc w:val="both"/>
              <w:rPr>
                <w:color w:val="000000"/>
                <w:sz w:val="20"/>
                <w:szCs w:val="20"/>
              </w:rPr>
            </w:pPr>
            <w:r w:rsidRPr="00236CF3">
              <w:rPr>
                <w:color w:val="000000"/>
                <w:sz w:val="20"/>
                <w:szCs w:val="20"/>
              </w:rPr>
              <w:t>1,20</w:t>
            </w:r>
          </w:p>
        </w:tc>
        <w:tc>
          <w:tcPr>
            <w:tcW w:w="391" w:type="pct"/>
            <w:tcBorders>
              <w:top w:val="nil"/>
              <w:left w:val="nil"/>
              <w:bottom w:val="single" w:sz="4" w:space="0" w:color="auto"/>
              <w:right w:val="single" w:sz="4" w:space="0" w:color="auto"/>
            </w:tcBorders>
            <w:shd w:val="clear" w:color="auto" w:fill="auto"/>
            <w:noWrap/>
            <w:hideMark/>
          </w:tcPr>
          <w:p w14:paraId="7A413B00" w14:textId="77777777" w:rsidR="00F91ABC" w:rsidRPr="00236CF3" w:rsidRDefault="00F91ABC" w:rsidP="00852F21">
            <w:pPr>
              <w:contextualSpacing/>
              <w:jc w:val="both"/>
              <w:rPr>
                <w:color w:val="000000"/>
                <w:sz w:val="20"/>
                <w:szCs w:val="20"/>
              </w:rPr>
            </w:pPr>
            <w:r w:rsidRPr="00236CF3">
              <w:rPr>
                <w:color w:val="000000"/>
                <w:sz w:val="20"/>
                <w:szCs w:val="20"/>
              </w:rPr>
              <w:t>1,29</w:t>
            </w:r>
          </w:p>
        </w:tc>
        <w:tc>
          <w:tcPr>
            <w:tcW w:w="391" w:type="pct"/>
            <w:tcBorders>
              <w:top w:val="nil"/>
              <w:left w:val="nil"/>
              <w:bottom w:val="single" w:sz="4" w:space="0" w:color="auto"/>
              <w:right w:val="single" w:sz="4" w:space="0" w:color="auto"/>
            </w:tcBorders>
            <w:shd w:val="clear" w:color="auto" w:fill="auto"/>
            <w:noWrap/>
            <w:hideMark/>
          </w:tcPr>
          <w:p w14:paraId="3381629E" w14:textId="77777777" w:rsidR="00F91ABC" w:rsidRPr="00236CF3" w:rsidRDefault="00F91ABC" w:rsidP="00852F21">
            <w:pPr>
              <w:contextualSpacing/>
              <w:jc w:val="both"/>
              <w:rPr>
                <w:color w:val="000000"/>
                <w:sz w:val="20"/>
                <w:szCs w:val="20"/>
              </w:rPr>
            </w:pPr>
            <w:r w:rsidRPr="00236CF3">
              <w:rPr>
                <w:color w:val="000000"/>
                <w:sz w:val="20"/>
                <w:szCs w:val="20"/>
              </w:rPr>
              <w:t>1,35</w:t>
            </w:r>
          </w:p>
        </w:tc>
      </w:tr>
      <w:tr w:rsidR="00F91ABC" w:rsidRPr="00236CF3" w14:paraId="4AFCFE70"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7327A2F0" w14:textId="77777777" w:rsidR="00F91ABC" w:rsidRPr="00236CF3" w:rsidRDefault="00F91ABC" w:rsidP="00852F21">
            <w:pPr>
              <w:contextualSpacing/>
              <w:jc w:val="both"/>
              <w:rPr>
                <w:color w:val="000000"/>
                <w:sz w:val="20"/>
                <w:szCs w:val="20"/>
              </w:rPr>
            </w:pPr>
            <w:r w:rsidRPr="00236CF3">
              <w:rPr>
                <w:color w:val="000000"/>
                <w:sz w:val="20"/>
                <w:szCs w:val="20"/>
              </w:rPr>
              <w:t>5</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52A2CF71" w14:textId="20B847CA" w:rsidR="00F91ABC" w:rsidRPr="00236CF3" w:rsidRDefault="00F91ABC" w:rsidP="00852F21">
            <w:pPr>
              <w:contextualSpacing/>
              <w:jc w:val="both"/>
              <w:rPr>
                <w:color w:val="000000"/>
                <w:sz w:val="20"/>
                <w:szCs w:val="20"/>
              </w:rPr>
            </w:pPr>
            <w:r w:rsidRPr="00236CF3">
              <w:rPr>
                <w:color w:val="000000"/>
                <w:sz w:val="20"/>
                <w:szCs w:val="20"/>
              </w:rPr>
              <w:t>Культурно</w:t>
            </w:r>
            <w:r w:rsidR="00A30E97" w:rsidRPr="00236CF3">
              <w:rPr>
                <w:color w:val="000000"/>
                <w:sz w:val="20"/>
                <w:szCs w:val="20"/>
              </w:rPr>
              <w:t>–</w:t>
            </w:r>
            <w:r w:rsidRPr="00236CF3">
              <w:rPr>
                <w:color w:val="000000"/>
                <w:sz w:val="20"/>
                <w:szCs w:val="20"/>
              </w:rPr>
              <w:t>развлекательные, спортивные учреждения</w:t>
            </w:r>
          </w:p>
        </w:tc>
      </w:tr>
      <w:tr w:rsidR="00F91ABC" w:rsidRPr="00236CF3" w14:paraId="5E3EB8E1"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66B9E71A" w14:textId="77777777" w:rsidR="00F91ABC" w:rsidRPr="00236CF3" w:rsidRDefault="00F91ABC" w:rsidP="00852F21">
            <w:pPr>
              <w:contextualSpacing/>
              <w:jc w:val="both"/>
              <w:rPr>
                <w:color w:val="000000"/>
                <w:sz w:val="20"/>
                <w:szCs w:val="20"/>
              </w:rPr>
            </w:pPr>
            <w:r w:rsidRPr="00236CF3">
              <w:rPr>
                <w:color w:val="000000"/>
                <w:sz w:val="20"/>
                <w:szCs w:val="20"/>
              </w:rPr>
              <w:t>5.1</w:t>
            </w:r>
          </w:p>
        </w:tc>
        <w:tc>
          <w:tcPr>
            <w:tcW w:w="1295" w:type="pct"/>
            <w:tcBorders>
              <w:top w:val="nil"/>
              <w:left w:val="nil"/>
              <w:bottom w:val="single" w:sz="4" w:space="0" w:color="auto"/>
              <w:right w:val="single" w:sz="4" w:space="0" w:color="auto"/>
            </w:tcBorders>
            <w:shd w:val="clear" w:color="auto" w:fill="auto"/>
            <w:hideMark/>
          </w:tcPr>
          <w:p w14:paraId="04E3B72D" w14:textId="77777777" w:rsidR="00F91ABC" w:rsidRPr="00236CF3" w:rsidRDefault="00F91ABC" w:rsidP="00852F21">
            <w:pPr>
              <w:contextualSpacing/>
              <w:jc w:val="both"/>
              <w:rPr>
                <w:color w:val="000000"/>
                <w:sz w:val="20"/>
                <w:szCs w:val="20"/>
              </w:rPr>
            </w:pPr>
            <w:r w:rsidRPr="00236CF3">
              <w:rPr>
                <w:color w:val="000000"/>
                <w:sz w:val="20"/>
                <w:szCs w:val="20"/>
              </w:rPr>
              <w:t>Клубы, кинотеатры, концертные залы, театры, цирки</w:t>
            </w:r>
          </w:p>
        </w:tc>
        <w:tc>
          <w:tcPr>
            <w:tcW w:w="979" w:type="pct"/>
            <w:tcBorders>
              <w:top w:val="nil"/>
              <w:left w:val="nil"/>
              <w:bottom w:val="single" w:sz="4" w:space="0" w:color="auto"/>
              <w:right w:val="single" w:sz="4" w:space="0" w:color="auto"/>
            </w:tcBorders>
            <w:shd w:val="clear" w:color="auto" w:fill="auto"/>
            <w:hideMark/>
          </w:tcPr>
          <w:p w14:paraId="2EF6EDF3" w14:textId="77777777" w:rsidR="00F91ABC" w:rsidRPr="00236CF3" w:rsidRDefault="00F91ABC" w:rsidP="00852F21">
            <w:pPr>
              <w:contextualSpacing/>
              <w:jc w:val="both"/>
              <w:rPr>
                <w:color w:val="000000"/>
                <w:sz w:val="20"/>
                <w:szCs w:val="20"/>
              </w:rPr>
            </w:pPr>
            <w:r w:rsidRPr="00236CF3">
              <w:rPr>
                <w:color w:val="000000"/>
                <w:sz w:val="20"/>
                <w:szCs w:val="20"/>
              </w:rPr>
              <w:t>1 место</w:t>
            </w:r>
          </w:p>
        </w:tc>
        <w:tc>
          <w:tcPr>
            <w:tcW w:w="391" w:type="pct"/>
            <w:tcBorders>
              <w:top w:val="nil"/>
              <w:left w:val="nil"/>
              <w:bottom w:val="single" w:sz="4" w:space="0" w:color="auto"/>
              <w:right w:val="single" w:sz="4" w:space="0" w:color="auto"/>
            </w:tcBorders>
            <w:shd w:val="clear" w:color="auto" w:fill="auto"/>
            <w:hideMark/>
          </w:tcPr>
          <w:p w14:paraId="52134A62" w14:textId="77777777" w:rsidR="00F91ABC" w:rsidRPr="00236CF3" w:rsidRDefault="00F91ABC" w:rsidP="00852F21">
            <w:pPr>
              <w:contextualSpacing/>
              <w:jc w:val="both"/>
              <w:rPr>
                <w:color w:val="000000"/>
                <w:sz w:val="20"/>
                <w:szCs w:val="20"/>
              </w:rPr>
            </w:pPr>
            <w:r w:rsidRPr="00236CF3">
              <w:rPr>
                <w:color w:val="000000"/>
                <w:sz w:val="20"/>
                <w:szCs w:val="20"/>
              </w:rPr>
              <w:t>0,73</w:t>
            </w:r>
          </w:p>
        </w:tc>
        <w:tc>
          <w:tcPr>
            <w:tcW w:w="391" w:type="pct"/>
            <w:tcBorders>
              <w:top w:val="nil"/>
              <w:left w:val="nil"/>
              <w:bottom w:val="single" w:sz="4" w:space="0" w:color="auto"/>
              <w:right w:val="single" w:sz="4" w:space="0" w:color="auto"/>
            </w:tcBorders>
            <w:shd w:val="clear" w:color="auto" w:fill="auto"/>
            <w:noWrap/>
            <w:hideMark/>
          </w:tcPr>
          <w:p w14:paraId="491979E7" w14:textId="77777777" w:rsidR="00F91ABC" w:rsidRPr="00236CF3" w:rsidRDefault="00F91ABC" w:rsidP="00852F21">
            <w:pPr>
              <w:contextualSpacing/>
              <w:jc w:val="both"/>
              <w:rPr>
                <w:color w:val="000000"/>
                <w:sz w:val="20"/>
                <w:szCs w:val="20"/>
              </w:rPr>
            </w:pPr>
            <w:r w:rsidRPr="00236CF3">
              <w:rPr>
                <w:color w:val="000000"/>
                <w:sz w:val="20"/>
                <w:szCs w:val="20"/>
              </w:rPr>
              <w:t>0,74</w:t>
            </w:r>
          </w:p>
        </w:tc>
        <w:tc>
          <w:tcPr>
            <w:tcW w:w="391" w:type="pct"/>
            <w:tcBorders>
              <w:top w:val="nil"/>
              <w:left w:val="nil"/>
              <w:bottom w:val="single" w:sz="4" w:space="0" w:color="auto"/>
              <w:right w:val="single" w:sz="4" w:space="0" w:color="auto"/>
            </w:tcBorders>
            <w:shd w:val="clear" w:color="auto" w:fill="auto"/>
            <w:noWrap/>
            <w:hideMark/>
          </w:tcPr>
          <w:p w14:paraId="716666C3" w14:textId="77777777" w:rsidR="00F91ABC" w:rsidRPr="00236CF3" w:rsidRDefault="00F91ABC" w:rsidP="00852F21">
            <w:pPr>
              <w:contextualSpacing/>
              <w:jc w:val="both"/>
              <w:rPr>
                <w:color w:val="000000"/>
                <w:sz w:val="20"/>
                <w:szCs w:val="20"/>
              </w:rPr>
            </w:pPr>
            <w:r w:rsidRPr="00236CF3">
              <w:rPr>
                <w:color w:val="000000"/>
                <w:sz w:val="20"/>
                <w:szCs w:val="20"/>
              </w:rPr>
              <w:t>0,75</w:t>
            </w:r>
          </w:p>
        </w:tc>
        <w:tc>
          <w:tcPr>
            <w:tcW w:w="391" w:type="pct"/>
            <w:tcBorders>
              <w:top w:val="nil"/>
              <w:left w:val="nil"/>
              <w:bottom w:val="single" w:sz="4" w:space="0" w:color="auto"/>
              <w:right w:val="single" w:sz="4" w:space="0" w:color="auto"/>
            </w:tcBorders>
            <w:shd w:val="clear" w:color="auto" w:fill="auto"/>
            <w:noWrap/>
            <w:hideMark/>
          </w:tcPr>
          <w:p w14:paraId="00812A80" w14:textId="77777777" w:rsidR="00F91ABC" w:rsidRPr="00236CF3" w:rsidRDefault="00F91ABC" w:rsidP="00852F21">
            <w:pPr>
              <w:contextualSpacing/>
              <w:jc w:val="both"/>
              <w:rPr>
                <w:color w:val="000000"/>
                <w:sz w:val="20"/>
                <w:szCs w:val="20"/>
              </w:rPr>
            </w:pPr>
            <w:r w:rsidRPr="00236CF3">
              <w:rPr>
                <w:color w:val="000000"/>
                <w:sz w:val="20"/>
                <w:szCs w:val="20"/>
              </w:rPr>
              <w:t>0,80</w:t>
            </w:r>
          </w:p>
        </w:tc>
        <w:tc>
          <w:tcPr>
            <w:tcW w:w="391" w:type="pct"/>
            <w:tcBorders>
              <w:top w:val="nil"/>
              <w:left w:val="nil"/>
              <w:bottom w:val="single" w:sz="4" w:space="0" w:color="auto"/>
              <w:right w:val="single" w:sz="4" w:space="0" w:color="auto"/>
            </w:tcBorders>
            <w:shd w:val="clear" w:color="auto" w:fill="auto"/>
            <w:noWrap/>
            <w:hideMark/>
          </w:tcPr>
          <w:p w14:paraId="76481417" w14:textId="77777777" w:rsidR="00F91ABC" w:rsidRPr="00236CF3" w:rsidRDefault="00F91ABC" w:rsidP="00852F21">
            <w:pPr>
              <w:contextualSpacing/>
              <w:jc w:val="both"/>
              <w:rPr>
                <w:color w:val="000000"/>
                <w:sz w:val="20"/>
                <w:szCs w:val="20"/>
              </w:rPr>
            </w:pPr>
            <w:r w:rsidRPr="00236CF3">
              <w:rPr>
                <w:color w:val="000000"/>
                <w:sz w:val="20"/>
                <w:szCs w:val="20"/>
              </w:rPr>
              <w:t>0,86</w:t>
            </w:r>
          </w:p>
        </w:tc>
        <w:tc>
          <w:tcPr>
            <w:tcW w:w="391" w:type="pct"/>
            <w:tcBorders>
              <w:top w:val="nil"/>
              <w:left w:val="nil"/>
              <w:bottom w:val="single" w:sz="4" w:space="0" w:color="auto"/>
              <w:right w:val="single" w:sz="4" w:space="0" w:color="auto"/>
            </w:tcBorders>
            <w:shd w:val="clear" w:color="auto" w:fill="auto"/>
            <w:noWrap/>
            <w:hideMark/>
          </w:tcPr>
          <w:p w14:paraId="46379AE9" w14:textId="77777777" w:rsidR="00F91ABC" w:rsidRPr="00236CF3" w:rsidRDefault="00F91ABC" w:rsidP="00852F21">
            <w:pPr>
              <w:contextualSpacing/>
              <w:jc w:val="both"/>
              <w:rPr>
                <w:color w:val="000000"/>
                <w:sz w:val="20"/>
                <w:szCs w:val="20"/>
              </w:rPr>
            </w:pPr>
            <w:r w:rsidRPr="00236CF3">
              <w:rPr>
                <w:color w:val="000000"/>
                <w:sz w:val="20"/>
                <w:szCs w:val="20"/>
              </w:rPr>
              <w:t>0,90</w:t>
            </w:r>
          </w:p>
        </w:tc>
      </w:tr>
      <w:tr w:rsidR="00F91ABC" w:rsidRPr="00236CF3" w14:paraId="6FA1D7C3"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27478095" w14:textId="77777777" w:rsidR="00F91ABC" w:rsidRPr="00236CF3" w:rsidRDefault="00F91ABC" w:rsidP="00852F21">
            <w:pPr>
              <w:contextualSpacing/>
              <w:jc w:val="both"/>
              <w:rPr>
                <w:color w:val="000000"/>
                <w:sz w:val="20"/>
                <w:szCs w:val="20"/>
              </w:rPr>
            </w:pPr>
            <w:r w:rsidRPr="00236CF3">
              <w:rPr>
                <w:color w:val="000000"/>
                <w:sz w:val="20"/>
                <w:szCs w:val="20"/>
              </w:rPr>
              <w:t>5.2</w:t>
            </w:r>
          </w:p>
        </w:tc>
        <w:tc>
          <w:tcPr>
            <w:tcW w:w="1295" w:type="pct"/>
            <w:tcBorders>
              <w:top w:val="nil"/>
              <w:left w:val="nil"/>
              <w:bottom w:val="single" w:sz="4" w:space="0" w:color="auto"/>
              <w:right w:val="single" w:sz="4" w:space="0" w:color="auto"/>
            </w:tcBorders>
            <w:shd w:val="clear" w:color="auto" w:fill="auto"/>
            <w:hideMark/>
          </w:tcPr>
          <w:p w14:paraId="7D1C9CBB" w14:textId="77777777" w:rsidR="00F91ABC" w:rsidRPr="00236CF3" w:rsidRDefault="00F91ABC" w:rsidP="00852F21">
            <w:pPr>
              <w:contextualSpacing/>
              <w:jc w:val="both"/>
              <w:rPr>
                <w:color w:val="000000"/>
                <w:sz w:val="20"/>
                <w:szCs w:val="20"/>
              </w:rPr>
            </w:pPr>
            <w:r w:rsidRPr="00236CF3">
              <w:rPr>
                <w:color w:val="000000"/>
                <w:sz w:val="20"/>
                <w:szCs w:val="20"/>
              </w:rPr>
              <w:t>Библиотеки, архивы</w:t>
            </w:r>
          </w:p>
        </w:tc>
        <w:tc>
          <w:tcPr>
            <w:tcW w:w="979" w:type="pct"/>
            <w:tcBorders>
              <w:top w:val="nil"/>
              <w:left w:val="nil"/>
              <w:bottom w:val="single" w:sz="4" w:space="0" w:color="auto"/>
              <w:right w:val="single" w:sz="4" w:space="0" w:color="auto"/>
            </w:tcBorders>
            <w:shd w:val="clear" w:color="auto" w:fill="auto"/>
            <w:hideMark/>
          </w:tcPr>
          <w:p w14:paraId="4DB5B283" w14:textId="77777777" w:rsidR="00F91ABC" w:rsidRPr="00236CF3" w:rsidRDefault="00F91ABC" w:rsidP="00852F21">
            <w:pPr>
              <w:contextualSpacing/>
              <w:jc w:val="both"/>
              <w:rPr>
                <w:color w:val="000000"/>
                <w:sz w:val="20"/>
                <w:szCs w:val="20"/>
              </w:rPr>
            </w:pPr>
            <w:r w:rsidRPr="00236CF3">
              <w:rPr>
                <w:color w:val="000000"/>
                <w:sz w:val="20"/>
                <w:szCs w:val="20"/>
              </w:rPr>
              <w:t>1 место</w:t>
            </w:r>
          </w:p>
        </w:tc>
        <w:tc>
          <w:tcPr>
            <w:tcW w:w="391" w:type="pct"/>
            <w:tcBorders>
              <w:top w:val="nil"/>
              <w:left w:val="nil"/>
              <w:bottom w:val="single" w:sz="4" w:space="0" w:color="auto"/>
              <w:right w:val="single" w:sz="4" w:space="0" w:color="auto"/>
            </w:tcBorders>
            <w:shd w:val="clear" w:color="auto" w:fill="auto"/>
            <w:hideMark/>
          </w:tcPr>
          <w:p w14:paraId="4E8E19BD" w14:textId="77777777" w:rsidR="00F91ABC" w:rsidRPr="00236CF3" w:rsidRDefault="00F91ABC" w:rsidP="00852F21">
            <w:pPr>
              <w:contextualSpacing/>
              <w:jc w:val="both"/>
              <w:rPr>
                <w:color w:val="000000"/>
                <w:sz w:val="20"/>
                <w:szCs w:val="20"/>
              </w:rPr>
            </w:pPr>
            <w:r w:rsidRPr="00236CF3">
              <w:rPr>
                <w:color w:val="000000"/>
                <w:sz w:val="20"/>
                <w:szCs w:val="20"/>
              </w:rPr>
              <w:t>0,73</w:t>
            </w:r>
          </w:p>
        </w:tc>
        <w:tc>
          <w:tcPr>
            <w:tcW w:w="391" w:type="pct"/>
            <w:tcBorders>
              <w:top w:val="nil"/>
              <w:left w:val="nil"/>
              <w:bottom w:val="single" w:sz="4" w:space="0" w:color="auto"/>
              <w:right w:val="single" w:sz="4" w:space="0" w:color="auto"/>
            </w:tcBorders>
            <w:shd w:val="clear" w:color="auto" w:fill="auto"/>
            <w:noWrap/>
            <w:hideMark/>
          </w:tcPr>
          <w:p w14:paraId="3C7E52CF" w14:textId="77777777" w:rsidR="00F91ABC" w:rsidRPr="00236CF3" w:rsidRDefault="00F91ABC" w:rsidP="00852F21">
            <w:pPr>
              <w:contextualSpacing/>
              <w:jc w:val="both"/>
              <w:rPr>
                <w:color w:val="000000"/>
                <w:sz w:val="20"/>
                <w:szCs w:val="20"/>
              </w:rPr>
            </w:pPr>
            <w:r w:rsidRPr="00236CF3">
              <w:rPr>
                <w:color w:val="000000"/>
                <w:sz w:val="20"/>
                <w:szCs w:val="20"/>
              </w:rPr>
              <w:t>0,74</w:t>
            </w:r>
          </w:p>
        </w:tc>
        <w:tc>
          <w:tcPr>
            <w:tcW w:w="391" w:type="pct"/>
            <w:tcBorders>
              <w:top w:val="nil"/>
              <w:left w:val="nil"/>
              <w:bottom w:val="single" w:sz="4" w:space="0" w:color="auto"/>
              <w:right w:val="single" w:sz="4" w:space="0" w:color="auto"/>
            </w:tcBorders>
            <w:shd w:val="clear" w:color="auto" w:fill="auto"/>
            <w:noWrap/>
            <w:hideMark/>
          </w:tcPr>
          <w:p w14:paraId="553B9F4C" w14:textId="77777777" w:rsidR="00F91ABC" w:rsidRPr="00236CF3" w:rsidRDefault="00F91ABC" w:rsidP="00852F21">
            <w:pPr>
              <w:contextualSpacing/>
              <w:jc w:val="both"/>
              <w:rPr>
                <w:color w:val="000000"/>
                <w:sz w:val="20"/>
                <w:szCs w:val="20"/>
              </w:rPr>
            </w:pPr>
            <w:r w:rsidRPr="00236CF3">
              <w:rPr>
                <w:color w:val="000000"/>
                <w:sz w:val="20"/>
                <w:szCs w:val="20"/>
              </w:rPr>
              <w:t>0,75</w:t>
            </w:r>
          </w:p>
        </w:tc>
        <w:tc>
          <w:tcPr>
            <w:tcW w:w="391" w:type="pct"/>
            <w:tcBorders>
              <w:top w:val="nil"/>
              <w:left w:val="nil"/>
              <w:bottom w:val="single" w:sz="4" w:space="0" w:color="auto"/>
              <w:right w:val="single" w:sz="4" w:space="0" w:color="auto"/>
            </w:tcBorders>
            <w:shd w:val="clear" w:color="auto" w:fill="auto"/>
            <w:noWrap/>
            <w:hideMark/>
          </w:tcPr>
          <w:p w14:paraId="6B5B071D" w14:textId="77777777" w:rsidR="00F91ABC" w:rsidRPr="00236CF3" w:rsidRDefault="00F91ABC" w:rsidP="00852F21">
            <w:pPr>
              <w:contextualSpacing/>
              <w:jc w:val="both"/>
              <w:rPr>
                <w:color w:val="000000"/>
                <w:sz w:val="20"/>
                <w:szCs w:val="20"/>
              </w:rPr>
            </w:pPr>
            <w:r w:rsidRPr="00236CF3">
              <w:rPr>
                <w:color w:val="000000"/>
                <w:sz w:val="20"/>
                <w:szCs w:val="20"/>
              </w:rPr>
              <w:t>0,80</w:t>
            </w:r>
          </w:p>
        </w:tc>
        <w:tc>
          <w:tcPr>
            <w:tcW w:w="391" w:type="pct"/>
            <w:tcBorders>
              <w:top w:val="nil"/>
              <w:left w:val="nil"/>
              <w:bottom w:val="single" w:sz="4" w:space="0" w:color="auto"/>
              <w:right w:val="single" w:sz="4" w:space="0" w:color="auto"/>
            </w:tcBorders>
            <w:shd w:val="clear" w:color="auto" w:fill="auto"/>
            <w:noWrap/>
            <w:hideMark/>
          </w:tcPr>
          <w:p w14:paraId="1E2CE1F1" w14:textId="77777777" w:rsidR="00F91ABC" w:rsidRPr="00236CF3" w:rsidRDefault="00F91ABC" w:rsidP="00852F21">
            <w:pPr>
              <w:contextualSpacing/>
              <w:jc w:val="both"/>
              <w:rPr>
                <w:color w:val="000000"/>
                <w:sz w:val="20"/>
                <w:szCs w:val="20"/>
              </w:rPr>
            </w:pPr>
            <w:r w:rsidRPr="00236CF3">
              <w:rPr>
                <w:color w:val="000000"/>
                <w:sz w:val="20"/>
                <w:szCs w:val="20"/>
              </w:rPr>
              <w:t>0,86</w:t>
            </w:r>
          </w:p>
        </w:tc>
        <w:tc>
          <w:tcPr>
            <w:tcW w:w="391" w:type="pct"/>
            <w:tcBorders>
              <w:top w:val="nil"/>
              <w:left w:val="nil"/>
              <w:bottom w:val="single" w:sz="4" w:space="0" w:color="auto"/>
              <w:right w:val="single" w:sz="4" w:space="0" w:color="auto"/>
            </w:tcBorders>
            <w:shd w:val="clear" w:color="auto" w:fill="auto"/>
            <w:noWrap/>
            <w:hideMark/>
          </w:tcPr>
          <w:p w14:paraId="3AE49E83" w14:textId="77777777" w:rsidR="00F91ABC" w:rsidRPr="00236CF3" w:rsidRDefault="00F91ABC" w:rsidP="00852F21">
            <w:pPr>
              <w:contextualSpacing/>
              <w:jc w:val="both"/>
              <w:rPr>
                <w:color w:val="000000"/>
                <w:sz w:val="20"/>
                <w:szCs w:val="20"/>
              </w:rPr>
            </w:pPr>
            <w:r w:rsidRPr="00236CF3">
              <w:rPr>
                <w:color w:val="000000"/>
                <w:sz w:val="20"/>
                <w:szCs w:val="20"/>
              </w:rPr>
              <w:t>0,90</w:t>
            </w:r>
          </w:p>
        </w:tc>
      </w:tr>
      <w:tr w:rsidR="00F91ABC" w:rsidRPr="00236CF3" w14:paraId="48AD0876"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2EDF3B51" w14:textId="77777777" w:rsidR="00F91ABC" w:rsidRPr="00236CF3" w:rsidRDefault="00F91ABC" w:rsidP="00852F21">
            <w:pPr>
              <w:contextualSpacing/>
              <w:jc w:val="both"/>
              <w:rPr>
                <w:color w:val="000000"/>
                <w:sz w:val="20"/>
                <w:szCs w:val="20"/>
              </w:rPr>
            </w:pPr>
            <w:r w:rsidRPr="00236CF3">
              <w:rPr>
                <w:color w:val="000000"/>
                <w:sz w:val="20"/>
                <w:szCs w:val="20"/>
              </w:rPr>
              <w:t>6</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44F3666C" w14:textId="77777777" w:rsidR="00F91ABC" w:rsidRPr="00236CF3" w:rsidRDefault="00F91ABC" w:rsidP="00852F21">
            <w:pPr>
              <w:contextualSpacing/>
              <w:jc w:val="both"/>
              <w:rPr>
                <w:color w:val="000000"/>
                <w:sz w:val="20"/>
                <w:szCs w:val="20"/>
              </w:rPr>
            </w:pPr>
            <w:r w:rsidRPr="00236CF3">
              <w:rPr>
                <w:color w:val="000000"/>
                <w:sz w:val="20"/>
                <w:szCs w:val="20"/>
              </w:rPr>
              <w:t>Предприятия службы быта</w:t>
            </w:r>
          </w:p>
        </w:tc>
      </w:tr>
      <w:tr w:rsidR="00F91ABC" w:rsidRPr="00236CF3" w14:paraId="64B3FE81"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312A7ECB" w14:textId="77777777" w:rsidR="00F91ABC" w:rsidRPr="00236CF3" w:rsidRDefault="00F91ABC" w:rsidP="00852F21">
            <w:pPr>
              <w:contextualSpacing/>
              <w:jc w:val="both"/>
              <w:rPr>
                <w:color w:val="000000"/>
                <w:sz w:val="20"/>
                <w:szCs w:val="20"/>
              </w:rPr>
            </w:pPr>
            <w:r w:rsidRPr="00236CF3">
              <w:rPr>
                <w:color w:val="000000"/>
                <w:sz w:val="20"/>
                <w:szCs w:val="20"/>
              </w:rPr>
              <w:t>6.1</w:t>
            </w:r>
          </w:p>
        </w:tc>
        <w:tc>
          <w:tcPr>
            <w:tcW w:w="1295" w:type="pct"/>
            <w:tcBorders>
              <w:top w:val="nil"/>
              <w:left w:val="nil"/>
              <w:bottom w:val="single" w:sz="4" w:space="0" w:color="auto"/>
              <w:right w:val="single" w:sz="4" w:space="0" w:color="auto"/>
            </w:tcBorders>
            <w:shd w:val="clear" w:color="auto" w:fill="auto"/>
            <w:hideMark/>
          </w:tcPr>
          <w:p w14:paraId="464F091D" w14:textId="77777777" w:rsidR="00F91ABC" w:rsidRPr="00236CF3" w:rsidRDefault="00F91ABC" w:rsidP="00852F21">
            <w:pPr>
              <w:contextualSpacing/>
              <w:jc w:val="both"/>
              <w:rPr>
                <w:color w:val="000000"/>
                <w:sz w:val="20"/>
                <w:szCs w:val="20"/>
              </w:rPr>
            </w:pPr>
            <w:r w:rsidRPr="00236CF3">
              <w:rPr>
                <w:color w:val="000000"/>
                <w:sz w:val="20"/>
                <w:szCs w:val="20"/>
              </w:rPr>
              <w:t>Кафе, рестораны, бары, закусочные, столовые</w:t>
            </w:r>
          </w:p>
        </w:tc>
        <w:tc>
          <w:tcPr>
            <w:tcW w:w="979" w:type="pct"/>
            <w:tcBorders>
              <w:top w:val="nil"/>
              <w:left w:val="nil"/>
              <w:bottom w:val="single" w:sz="4" w:space="0" w:color="auto"/>
              <w:right w:val="single" w:sz="4" w:space="0" w:color="auto"/>
            </w:tcBorders>
            <w:shd w:val="clear" w:color="auto" w:fill="auto"/>
            <w:hideMark/>
          </w:tcPr>
          <w:p w14:paraId="611D6F6E" w14:textId="77777777" w:rsidR="00F91ABC" w:rsidRPr="00236CF3" w:rsidRDefault="00F91ABC" w:rsidP="00852F21">
            <w:pPr>
              <w:contextualSpacing/>
              <w:jc w:val="both"/>
              <w:rPr>
                <w:color w:val="000000"/>
                <w:sz w:val="20"/>
                <w:szCs w:val="20"/>
              </w:rPr>
            </w:pPr>
            <w:r w:rsidRPr="00236CF3">
              <w:rPr>
                <w:color w:val="000000"/>
                <w:sz w:val="20"/>
                <w:szCs w:val="20"/>
              </w:rPr>
              <w:t>1 место</w:t>
            </w:r>
          </w:p>
        </w:tc>
        <w:tc>
          <w:tcPr>
            <w:tcW w:w="391" w:type="pct"/>
            <w:tcBorders>
              <w:top w:val="nil"/>
              <w:left w:val="nil"/>
              <w:bottom w:val="single" w:sz="4" w:space="0" w:color="auto"/>
              <w:right w:val="single" w:sz="4" w:space="0" w:color="auto"/>
            </w:tcBorders>
            <w:shd w:val="clear" w:color="auto" w:fill="auto"/>
            <w:hideMark/>
          </w:tcPr>
          <w:p w14:paraId="4148BD41" w14:textId="77777777" w:rsidR="00F91ABC" w:rsidRPr="00236CF3" w:rsidRDefault="00F91ABC" w:rsidP="00852F21">
            <w:pPr>
              <w:contextualSpacing/>
              <w:jc w:val="both"/>
              <w:rPr>
                <w:color w:val="000000"/>
                <w:sz w:val="20"/>
                <w:szCs w:val="20"/>
              </w:rPr>
            </w:pPr>
            <w:r w:rsidRPr="00236CF3">
              <w:rPr>
                <w:color w:val="000000"/>
                <w:sz w:val="20"/>
                <w:szCs w:val="20"/>
              </w:rPr>
              <w:t>1,095</w:t>
            </w:r>
          </w:p>
        </w:tc>
        <w:tc>
          <w:tcPr>
            <w:tcW w:w="391" w:type="pct"/>
            <w:tcBorders>
              <w:top w:val="nil"/>
              <w:left w:val="nil"/>
              <w:bottom w:val="single" w:sz="4" w:space="0" w:color="auto"/>
              <w:right w:val="single" w:sz="4" w:space="0" w:color="auto"/>
            </w:tcBorders>
            <w:shd w:val="clear" w:color="auto" w:fill="auto"/>
            <w:noWrap/>
            <w:hideMark/>
          </w:tcPr>
          <w:p w14:paraId="1E914ED7" w14:textId="77777777" w:rsidR="00F91ABC" w:rsidRPr="00236CF3" w:rsidRDefault="00F91ABC" w:rsidP="00852F21">
            <w:pPr>
              <w:contextualSpacing/>
              <w:jc w:val="both"/>
              <w:rPr>
                <w:color w:val="000000"/>
                <w:sz w:val="20"/>
                <w:szCs w:val="20"/>
              </w:rPr>
            </w:pPr>
            <w:r w:rsidRPr="00236CF3">
              <w:rPr>
                <w:color w:val="000000"/>
                <w:sz w:val="20"/>
                <w:szCs w:val="20"/>
              </w:rPr>
              <w:t>1,11</w:t>
            </w:r>
          </w:p>
        </w:tc>
        <w:tc>
          <w:tcPr>
            <w:tcW w:w="391" w:type="pct"/>
            <w:tcBorders>
              <w:top w:val="nil"/>
              <w:left w:val="nil"/>
              <w:bottom w:val="single" w:sz="4" w:space="0" w:color="auto"/>
              <w:right w:val="single" w:sz="4" w:space="0" w:color="auto"/>
            </w:tcBorders>
            <w:shd w:val="clear" w:color="auto" w:fill="auto"/>
            <w:noWrap/>
            <w:hideMark/>
          </w:tcPr>
          <w:p w14:paraId="478A5AFB" w14:textId="77777777" w:rsidR="00F91ABC" w:rsidRPr="00236CF3" w:rsidRDefault="00F91ABC" w:rsidP="00852F21">
            <w:pPr>
              <w:contextualSpacing/>
              <w:jc w:val="both"/>
              <w:rPr>
                <w:color w:val="000000"/>
                <w:sz w:val="20"/>
                <w:szCs w:val="20"/>
              </w:rPr>
            </w:pPr>
            <w:r w:rsidRPr="00236CF3">
              <w:rPr>
                <w:color w:val="000000"/>
                <w:sz w:val="20"/>
                <w:szCs w:val="20"/>
              </w:rPr>
              <w:t>1,13</w:t>
            </w:r>
          </w:p>
        </w:tc>
        <w:tc>
          <w:tcPr>
            <w:tcW w:w="391" w:type="pct"/>
            <w:tcBorders>
              <w:top w:val="nil"/>
              <w:left w:val="nil"/>
              <w:bottom w:val="single" w:sz="4" w:space="0" w:color="auto"/>
              <w:right w:val="single" w:sz="4" w:space="0" w:color="auto"/>
            </w:tcBorders>
            <w:shd w:val="clear" w:color="auto" w:fill="auto"/>
            <w:noWrap/>
            <w:hideMark/>
          </w:tcPr>
          <w:p w14:paraId="21D136F6" w14:textId="77777777" w:rsidR="00F91ABC" w:rsidRPr="00236CF3" w:rsidRDefault="00F91ABC" w:rsidP="00852F21">
            <w:pPr>
              <w:contextualSpacing/>
              <w:jc w:val="both"/>
              <w:rPr>
                <w:color w:val="000000"/>
                <w:sz w:val="20"/>
                <w:szCs w:val="20"/>
              </w:rPr>
            </w:pPr>
            <w:r w:rsidRPr="00236CF3">
              <w:rPr>
                <w:color w:val="000000"/>
                <w:sz w:val="20"/>
                <w:szCs w:val="20"/>
              </w:rPr>
              <w:t>1,20</w:t>
            </w:r>
          </w:p>
        </w:tc>
        <w:tc>
          <w:tcPr>
            <w:tcW w:w="391" w:type="pct"/>
            <w:tcBorders>
              <w:top w:val="nil"/>
              <w:left w:val="nil"/>
              <w:bottom w:val="single" w:sz="4" w:space="0" w:color="auto"/>
              <w:right w:val="single" w:sz="4" w:space="0" w:color="auto"/>
            </w:tcBorders>
            <w:shd w:val="clear" w:color="auto" w:fill="auto"/>
            <w:noWrap/>
            <w:hideMark/>
          </w:tcPr>
          <w:p w14:paraId="723644CB" w14:textId="77777777" w:rsidR="00F91ABC" w:rsidRPr="00236CF3" w:rsidRDefault="00F91ABC" w:rsidP="00852F21">
            <w:pPr>
              <w:contextualSpacing/>
              <w:jc w:val="both"/>
              <w:rPr>
                <w:color w:val="000000"/>
                <w:sz w:val="20"/>
                <w:szCs w:val="20"/>
              </w:rPr>
            </w:pPr>
            <w:r w:rsidRPr="00236CF3">
              <w:rPr>
                <w:color w:val="000000"/>
                <w:sz w:val="20"/>
                <w:szCs w:val="20"/>
              </w:rPr>
              <w:t>1,29</w:t>
            </w:r>
          </w:p>
        </w:tc>
        <w:tc>
          <w:tcPr>
            <w:tcW w:w="391" w:type="pct"/>
            <w:tcBorders>
              <w:top w:val="nil"/>
              <w:left w:val="nil"/>
              <w:bottom w:val="single" w:sz="4" w:space="0" w:color="auto"/>
              <w:right w:val="single" w:sz="4" w:space="0" w:color="auto"/>
            </w:tcBorders>
            <w:shd w:val="clear" w:color="auto" w:fill="auto"/>
            <w:noWrap/>
            <w:hideMark/>
          </w:tcPr>
          <w:p w14:paraId="26FA2040" w14:textId="77777777" w:rsidR="00F91ABC" w:rsidRPr="00236CF3" w:rsidRDefault="00F91ABC" w:rsidP="00852F21">
            <w:pPr>
              <w:contextualSpacing/>
              <w:jc w:val="both"/>
              <w:rPr>
                <w:color w:val="000000"/>
                <w:sz w:val="20"/>
                <w:szCs w:val="20"/>
              </w:rPr>
            </w:pPr>
            <w:r w:rsidRPr="00236CF3">
              <w:rPr>
                <w:color w:val="000000"/>
                <w:sz w:val="20"/>
                <w:szCs w:val="20"/>
              </w:rPr>
              <w:t>1,35</w:t>
            </w:r>
          </w:p>
        </w:tc>
      </w:tr>
      <w:tr w:rsidR="00F91ABC" w:rsidRPr="00236CF3" w14:paraId="7312D6C3"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68379119" w14:textId="77777777" w:rsidR="00F91ABC" w:rsidRPr="00236CF3" w:rsidRDefault="00F91ABC" w:rsidP="00852F21">
            <w:pPr>
              <w:contextualSpacing/>
              <w:jc w:val="both"/>
              <w:rPr>
                <w:color w:val="000000"/>
                <w:sz w:val="20"/>
                <w:szCs w:val="20"/>
              </w:rPr>
            </w:pPr>
            <w:r w:rsidRPr="00236CF3">
              <w:rPr>
                <w:color w:val="000000"/>
                <w:sz w:val="20"/>
                <w:szCs w:val="20"/>
              </w:rPr>
              <w:t>7</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36C65E0D" w14:textId="77777777" w:rsidR="00F91ABC" w:rsidRPr="00236CF3" w:rsidRDefault="00F91ABC" w:rsidP="00852F21">
            <w:pPr>
              <w:contextualSpacing/>
              <w:jc w:val="both"/>
              <w:rPr>
                <w:color w:val="000000"/>
                <w:sz w:val="20"/>
                <w:szCs w:val="20"/>
              </w:rPr>
            </w:pPr>
            <w:r w:rsidRPr="00236CF3">
              <w:rPr>
                <w:color w:val="000000"/>
                <w:sz w:val="20"/>
                <w:szCs w:val="20"/>
              </w:rPr>
              <w:t>Предприятия службы быта</w:t>
            </w:r>
          </w:p>
        </w:tc>
      </w:tr>
      <w:tr w:rsidR="00F91ABC" w:rsidRPr="00236CF3" w14:paraId="4A1D404A"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34C5DFF7" w14:textId="77777777" w:rsidR="00F91ABC" w:rsidRPr="00236CF3" w:rsidRDefault="00F91ABC" w:rsidP="00852F21">
            <w:pPr>
              <w:contextualSpacing/>
              <w:jc w:val="both"/>
              <w:rPr>
                <w:color w:val="000000"/>
                <w:sz w:val="20"/>
                <w:szCs w:val="20"/>
              </w:rPr>
            </w:pPr>
            <w:r w:rsidRPr="00236CF3">
              <w:rPr>
                <w:color w:val="000000"/>
                <w:sz w:val="20"/>
                <w:szCs w:val="20"/>
              </w:rPr>
              <w:t>7.1</w:t>
            </w:r>
          </w:p>
        </w:tc>
        <w:tc>
          <w:tcPr>
            <w:tcW w:w="1295" w:type="pct"/>
            <w:tcBorders>
              <w:top w:val="nil"/>
              <w:left w:val="nil"/>
              <w:bottom w:val="single" w:sz="4" w:space="0" w:color="auto"/>
              <w:right w:val="single" w:sz="4" w:space="0" w:color="auto"/>
            </w:tcBorders>
            <w:shd w:val="clear" w:color="auto" w:fill="auto"/>
            <w:hideMark/>
          </w:tcPr>
          <w:p w14:paraId="262DDA94" w14:textId="77777777" w:rsidR="00F91ABC" w:rsidRPr="00236CF3" w:rsidRDefault="00F91ABC" w:rsidP="00852F21">
            <w:pPr>
              <w:contextualSpacing/>
              <w:jc w:val="both"/>
              <w:rPr>
                <w:color w:val="000000"/>
                <w:sz w:val="20"/>
                <w:szCs w:val="20"/>
              </w:rPr>
            </w:pPr>
            <w:r w:rsidRPr="00236CF3">
              <w:rPr>
                <w:color w:val="000000"/>
                <w:sz w:val="20"/>
                <w:szCs w:val="20"/>
              </w:rPr>
              <w:t>гостиницы</w:t>
            </w:r>
          </w:p>
        </w:tc>
        <w:tc>
          <w:tcPr>
            <w:tcW w:w="979" w:type="pct"/>
            <w:tcBorders>
              <w:top w:val="nil"/>
              <w:left w:val="nil"/>
              <w:bottom w:val="single" w:sz="4" w:space="0" w:color="auto"/>
              <w:right w:val="single" w:sz="4" w:space="0" w:color="auto"/>
            </w:tcBorders>
            <w:shd w:val="clear" w:color="auto" w:fill="auto"/>
            <w:hideMark/>
          </w:tcPr>
          <w:p w14:paraId="48271D0F" w14:textId="77777777" w:rsidR="00F91ABC" w:rsidRPr="00236CF3" w:rsidRDefault="00F91ABC" w:rsidP="00852F21">
            <w:pPr>
              <w:contextualSpacing/>
              <w:jc w:val="both"/>
              <w:rPr>
                <w:color w:val="000000"/>
                <w:sz w:val="20"/>
                <w:szCs w:val="20"/>
              </w:rPr>
            </w:pPr>
            <w:r w:rsidRPr="00236CF3">
              <w:rPr>
                <w:color w:val="000000"/>
                <w:sz w:val="20"/>
                <w:szCs w:val="20"/>
              </w:rPr>
              <w:t>1 место</w:t>
            </w:r>
          </w:p>
        </w:tc>
        <w:tc>
          <w:tcPr>
            <w:tcW w:w="391" w:type="pct"/>
            <w:tcBorders>
              <w:top w:val="nil"/>
              <w:left w:val="nil"/>
              <w:bottom w:val="single" w:sz="4" w:space="0" w:color="auto"/>
              <w:right w:val="single" w:sz="4" w:space="0" w:color="auto"/>
            </w:tcBorders>
            <w:shd w:val="clear" w:color="auto" w:fill="auto"/>
            <w:hideMark/>
          </w:tcPr>
          <w:p w14:paraId="1F929242" w14:textId="77777777" w:rsidR="00F91ABC" w:rsidRPr="00236CF3" w:rsidRDefault="00F91ABC" w:rsidP="00852F21">
            <w:pPr>
              <w:contextualSpacing/>
              <w:jc w:val="both"/>
              <w:rPr>
                <w:color w:val="000000"/>
                <w:sz w:val="20"/>
                <w:szCs w:val="20"/>
              </w:rPr>
            </w:pPr>
            <w:r w:rsidRPr="00236CF3">
              <w:rPr>
                <w:color w:val="000000"/>
                <w:sz w:val="20"/>
                <w:szCs w:val="20"/>
              </w:rPr>
              <w:t>1,825</w:t>
            </w:r>
          </w:p>
        </w:tc>
        <w:tc>
          <w:tcPr>
            <w:tcW w:w="391" w:type="pct"/>
            <w:tcBorders>
              <w:top w:val="nil"/>
              <w:left w:val="nil"/>
              <w:bottom w:val="single" w:sz="4" w:space="0" w:color="auto"/>
              <w:right w:val="single" w:sz="4" w:space="0" w:color="auto"/>
            </w:tcBorders>
            <w:shd w:val="clear" w:color="auto" w:fill="auto"/>
            <w:noWrap/>
            <w:hideMark/>
          </w:tcPr>
          <w:p w14:paraId="55019E3B" w14:textId="77777777" w:rsidR="00F91ABC" w:rsidRPr="00236CF3" w:rsidRDefault="00F91ABC" w:rsidP="00852F21">
            <w:pPr>
              <w:contextualSpacing/>
              <w:jc w:val="both"/>
              <w:rPr>
                <w:color w:val="000000"/>
                <w:sz w:val="20"/>
                <w:szCs w:val="20"/>
              </w:rPr>
            </w:pPr>
            <w:r w:rsidRPr="00236CF3">
              <w:rPr>
                <w:color w:val="000000"/>
                <w:sz w:val="20"/>
                <w:szCs w:val="20"/>
              </w:rPr>
              <w:t>1,85</w:t>
            </w:r>
          </w:p>
        </w:tc>
        <w:tc>
          <w:tcPr>
            <w:tcW w:w="391" w:type="pct"/>
            <w:tcBorders>
              <w:top w:val="nil"/>
              <w:left w:val="nil"/>
              <w:bottom w:val="single" w:sz="4" w:space="0" w:color="auto"/>
              <w:right w:val="single" w:sz="4" w:space="0" w:color="auto"/>
            </w:tcBorders>
            <w:shd w:val="clear" w:color="auto" w:fill="auto"/>
            <w:noWrap/>
            <w:hideMark/>
          </w:tcPr>
          <w:p w14:paraId="3A201660" w14:textId="77777777" w:rsidR="00F91ABC" w:rsidRPr="00236CF3" w:rsidRDefault="00F91ABC" w:rsidP="00852F21">
            <w:pPr>
              <w:contextualSpacing/>
              <w:jc w:val="both"/>
              <w:rPr>
                <w:color w:val="000000"/>
                <w:sz w:val="20"/>
                <w:szCs w:val="20"/>
              </w:rPr>
            </w:pPr>
            <w:r w:rsidRPr="00236CF3">
              <w:rPr>
                <w:color w:val="000000"/>
                <w:sz w:val="20"/>
                <w:szCs w:val="20"/>
              </w:rPr>
              <w:t>1,88</w:t>
            </w:r>
          </w:p>
        </w:tc>
        <w:tc>
          <w:tcPr>
            <w:tcW w:w="391" w:type="pct"/>
            <w:tcBorders>
              <w:top w:val="nil"/>
              <w:left w:val="nil"/>
              <w:bottom w:val="single" w:sz="4" w:space="0" w:color="auto"/>
              <w:right w:val="single" w:sz="4" w:space="0" w:color="auto"/>
            </w:tcBorders>
            <w:shd w:val="clear" w:color="auto" w:fill="auto"/>
            <w:noWrap/>
            <w:hideMark/>
          </w:tcPr>
          <w:p w14:paraId="7C072BA6" w14:textId="77777777" w:rsidR="00F91ABC" w:rsidRPr="00236CF3" w:rsidRDefault="00F91ABC" w:rsidP="00852F21">
            <w:pPr>
              <w:contextualSpacing/>
              <w:jc w:val="both"/>
              <w:rPr>
                <w:color w:val="000000"/>
                <w:sz w:val="20"/>
                <w:szCs w:val="20"/>
              </w:rPr>
            </w:pPr>
            <w:r w:rsidRPr="00236CF3">
              <w:rPr>
                <w:color w:val="000000"/>
                <w:sz w:val="20"/>
                <w:szCs w:val="20"/>
              </w:rPr>
              <w:t>2,00</w:t>
            </w:r>
          </w:p>
        </w:tc>
        <w:tc>
          <w:tcPr>
            <w:tcW w:w="391" w:type="pct"/>
            <w:tcBorders>
              <w:top w:val="nil"/>
              <w:left w:val="nil"/>
              <w:bottom w:val="single" w:sz="4" w:space="0" w:color="auto"/>
              <w:right w:val="single" w:sz="4" w:space="0" w:color="auto"/>
            </w:tcBorders>
            <w:shd w:val="clear" w:color="auto" w:fill="auto"/>
            <w:noWrap/>
            <w:hideMark/>
          </w:tcPr>
          <w:p w14:paraId="3A228A26" w14:textId="77777777" w:rsidR="00F91ABC" w:rsidRPr="00236CF3" w:rsidRDefault="00F91ABC" w:rsidP="00852F21">
            <w:pPr>
              <w:contextualSpacing/>
              <w:jc w:val="both"/>
              <w:rPr>
                <w:color w:val="000000"/>
                <w:sz w:val="20"/>
                <w:szCs w:val="20"/>
              </w:rPr>
            </w:pPr>
            <w:r w:rsidRPr="00236CF3">
              <w:rPr>
                <w:color w:val="000000"/>
                <w:sz w:val="20"/>
                <w:szCs w:val="20"/>
              </w:rPr>
              <w:t>2,15</w:t>
            </w:r>
          </w:p>
        </w:tc>
        <w:tc>
          <w:tcPr>
            <w:tcW w:w="391" w:type="pct"/>
            <w:tcBorders>
              <w:top w:val="nil"/>
              <w:left w:val="nil"/>
              <w:bottom w:val="single" w:sz="4" w:space="0" w:color="auto"/>
              <w:right w:val="single" w:sz="4" w:space="0" w:color="auto"/>
            </w:tcBorders>
            <w:shd w:val="clear" w:color="auto" w:fill="auto"/>
            <w:noWrap/>
            <w:hideMark/>
          </w:tcPr>
          <w:p w14:paraId="5A1A9D9C" w14:textId="77777777" w:rsidR="00F91ABC" w:rsidRPr="00236CF3" w:rsidRDefault="00F91ABC" w:rsidP="00852F21">
            <w:pPr>
              <w:contextualSpacing/>
              <w:jc w:val="both"/>
              <w:rPr>
                <w:color w:val="000000"/>
                <w:sz w:val="20"/>
                <w:szCs w:val="20"/>
              </w:rPr>
            </w:pPr>
            <w:r w:rsidRPr="00236CF3">
              <w:rPr>
                <w:color w:val="000000"/>
                <w:sz w:val="20"/>
                <w:szCs w:val="20"/>
              </w:rPr>
              <w:t>2,25</w:t>
            </w:r>
          </w:p>
        </w:tc>
      </w:tr>
      <w:tr w:rsidR="00F91ABC" w:rsidRPr="00236CF3" w14:paraId="23C06BC0"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5F382FD2" w14:textId="77777777" w:rsidR="00F91ABC" w:rsidRPr="00236CF3" w:rsidRDefault="00F91ABC" w:rsidP="00852F21">
            <w:pPr>
              <w:contextualSpacing/>
              <w:jc w:val="both"/>
              <w:rPr>
                <w:color w:val="000000"/>
                <w:sz w:val="20"/>
                <w:szCs w:val="20"/>
              </w:rPr>
            </w:pPr>
            <w:r w:rsidRPr="00236CF3">
              <w:rPr>
                <w:color w:val="000000"/>
                <w:sz w:val="20"/>
                <w:szCs w:val="20"/>
              </w:rPr>
              <w:t>7.2</w:t>
            </w:r>
          </w:p>
        </w:tc>
        <w:tc>
          <w:tcPr>
            <w:tcW w:w="1295" w:type="pct"/>
            <w:tcBorders>
              <w:top w:val="nil"/>
              <w:left w:val="nil"/>
              <w:bottom w:val="single" w:sz="4" w:space="0" w:color="auto"/>
              <w:right w:val="single" w:sz="4" w:space="0" w:color="auto"/>
            </w:tcBorders>
            <w:shd w:val="clear" w:color="auto" w:fill="auto"/>
            <w:hideMark/>
          </w:tcPr>
          <w:p w14:paraId="098F7C6F" w14:textId="77777777" w:rsidR="00F91ABC" w:rsidRPr="00236CF3" w:rsidRDefault="00F91ABC" w:rsidP="00852F21">
            <w:pPr>
              <w:contextualSpacing/>
              <w:jc w:val="both"/>
              <w:rPr>
                <w:color w:val="000000"/>
                <w:sz w:val="20"/>
                <w:szCs w:val="20"/>
              </w:rPr>
            </w:pPr>
            <w:r w:rsidRPr="00236CF3">
              <w:rPr>
                <w:color w:val="000000"/>
                <w:sz w:val="20"/>
                <w:szCs w:val="20"/>
              </w:rPr>
              <w:t>Парикмахерские, косметические салоны, салоны красоты</w:t>
            </w:r>
          </w:p>
        </w:tc>
        <w:tc>
          <w:tcPr>
            <w:tcW w:w="979" w:type="pct"/>
            <w:tcBorders>
              <w:top w:val="nil"/>
              <w:left w:val="nil"/>
              <w:bottom w:val="single" w:sz="4" w:space="0" w:color="auto"/>
              <w:right w:val="single" w:sz="4" w:space="0" w:color="auto"/>
            </w:tcBorders>
            <w:shd w:val="clear" w:color="auto" w:fill="auto"/>
            <w:hideMark/>
          </w:tcPr>
          <w:p w14:paraId="60A56C70" w14:textId="77777777" w:rsidR="00F91ABC" w:rsidRPr="00236CF3" w:rsidRDefault="00F91ABC" w:rsidP="00852F21">
            <w:pPr>
              <w:contextualSpacing/>
              <w:jc w:val="both"/>
              <w:rPr>
                <w:color w:val="000000"/>
                <w:sz w:val="20"/>
                <w:szCs w:val="20"/>
              </w:rPr>
            </w:pPr>
            <w:r w:rsidRPr="00236CF3">
              <w:rPr>
                <w:color w:val="000000"/>
                <w:sz w:val="20"/>
                <w:szCs w:val="20"/>
              </w:rPr>
              <w:t>1 место</w:t>
            </w:r>
          </w:p>
        </w:tc>
        <w:tc>
          <w:tcPr>
            <w:tcW w:w="391" w:type="pct"/>
            <w:tcBorders>
              <w:top w:val="nil"/>
              <w:left w:val="nil"/>
              <w:bottom w:val="single" w:sz="4" w:space="0" w:color="auto"/>
              <w:right w:val="single" w:sz="4" w:space="0" w:color="auto"/>
            </w:tcBorders>
            <w:shd w:val="clear" w:color="auto" w:fill="auto"/>
            <w:hideMark/>
          </w:tcPr>
          <w:p w14:paraId="453DF4C8" w14:textId="77777777" w:rsidR="00F91ABC" w:rsidRPr="00236CF3" w:rsidRDefault="00F91ABC" w:rsidP="00852F21">
            <w:pPr>
              <w:contextualSpacing/>
              <w:jc w:val="both"/>
              <w:rPr>
                <w:color w:val="000000"/>
                <w:sz w:val="20"/>
                <w:szCs w:val="20"/>
              </w:rPr>
            </w:pPr>
            <w:r w:rsidRPr="00236CF3">
              <w:rPr>
                <w:color w:val="000000"/>
                <w:sz w:val="20"/>
                <w:szCs w:val="20"/>
              </w:rPr>
              <w:t>2,555</w:t>
            </w:r>
          </w:p>
        </w:tc>
        <w:tc>
          <w:tcPr>
            <w:tcW w:w="391" w:type="pct"/>
            <w:tcBorders>
              <w:top w:val="nil"/>
              <w:left w:val="nil"/>
              <w:bottom w:val="single" w:sz="4" w:space="0" w:color="auto"/>
              <w:right w:val="single" w:sz="4" w:space="0" w:color="auto"/>
            </w:tcBorders>
            <w:shd w:val="clear" w:color="auto" w:fill="auto"/>
            <w:noWrap/>
            <w:hideMark/>
          </w:tcPr>
          <w:p w14:paraId="74E46C4D" w14:textId="77777777" w:rsidR="00F91ABC" w:rsidRPr="00236CF3" w:rsidRDefault="00F91ABC" w:rsidP="00852F21">
            <w:pPr>
              <w:contextualSpacing/>
              <w:jc w:val="both"/>
              <w:rPr>
                <w:color w:val="000000"/>
                <w:sz w:val="20"/>
                <w:szCs w:val="20"/>
              </w:rPr>
            </w:pPr>
            <w:r w:rsidRPr="00236CF3">
              <w:rPr>
                <w:color w:val="000000"/>
                <w:sz w:val="20"/>
                <w:szCs w:val="20"/>
              </w:rPr>
              <w:t>2,59</w:t>
            </w:r>
          </w:p>
        </w:tc>
        <w:tc>
          <w:tcPr>
            <w:tcW w:w="391" w:type="pct"/>
            <w:tcBorders>
              <w:top w:val="nil"/>
              <w:left w:val="nil"/>
              <w:bottom w:val="single" w:sz="4" w:space="0" w:color="auto"/>
              <w:right w:val="single" w:sz="4" w:space="0" w:color="auto"/>
            </w:tcBorders>
            <w:shd w:val="clear" w:color="auto" w:fill="auto"/>
            <w:noWrap/>
            <w:hideMark/>
          </w:tcPr>
          <w:p w14:paraId="7A1BC965" w14:textId="77777777" w:rsidR="00F91ABC" w:rsidRPr="00236CF3" w:rsidRDefault="00F91ABC" w:rsidP="00852F21">
            <w:pPr>
              <w:contextualSpacing/>
              <w:jc w:val="both"/>
              <w:rPr>
                <w:color w:val="000000"/>
                <w:sz w:val="20"/>
                <w:szCs w:val="20"/>
              </w:rPr>
            </w:pPr>
            <w:r w:rsidRPr="00236CF3">
              <w:rPr>
                <w:color w:val="000000"/>
                <w:sz w:val="20"/>
                <w:szCs w:val="20"/>
              </w:rPr>
              <w:t>2,63</w:t>
            </w:r>
          </w:p>
        </w:tc>
        <w:tc>
          <w:tcPr>
            <w:tcW w:w="391" w:type="pct"/>
            <w:tcBorders>
              <w:top w:val="nil"/>
              <w:left w:val="nil"/>
              <w:bottom w:val="single" w:sz="4" w:space="0" w:color="auto"/>
              <w:right w:val="single" w:sz="4" w:space="0" w:color="auto"/>
            </w:tcBorders>
            <w:shd w:val="clear" w:color="auto" w:fill="auto"/>
            <w:noWrap/>
            <w:hideMark/>
          </w:tcPr>
          <w:p w14:paraId="170A189C" w14:textId="77777777" w:rsidR="00F91ABC" w:rsidRPr="00236CF3" w:rsidRDefault="00F91ABC" w:rsidP="00852F21">
            <w:pPr>
              <w:contextualSpacing/>
              <w:jc w:val="both"/>
              <w:rPr>
                <w:color w:val="000000"/>
                <w:sz w:val="20"/>
                <w:szCs w:val="20"/>
              </w:rPr>
            </w:pPr>
            <w:r w:rsidRPr="00236CF3">
              <w:rPr>
                <w:color w:val="000000"/>
                <w:sz w:val="20"/>
                <w:szCs w:val="20"/>
              </w:rPr>
              <w:t>2,79</w:t>
            </w:r>
          </w:p>
        </w:tc>
        <w:tc>
          <w:tcPr>
            <w:tcW w:w="391" w:type="pct"/>
            <w:tcBorders>
              <w:top w:val="nil"/>
              <w:left w:val="nil"/>
              <w:bottom w:val="single" w:sz="4" w:space="0" w:color="auto"/>
              <w:right w:val="single" w:sz="4" w:space="0" w:color="auto"/>
            </w:tcBorders>
            <w:shd w:val="clear" w:color="auto" w:fill="auto"/>
            <w:noWrap/>
            <w:hideMark/>
          </w:tcPr>
          <w:p w14:paraId="795EE851" w14:textId="77777777" w:rsidR="00F91ABC" w:rsidRPr="00236CF3" w:rsidRDefault="00F91ABC" w:rsidP="00852F21">
            <w:pPr>
              <w:contextualSpacing/>
              <w:jc w:val="both"/>
              <w:rPr>
                <w:color w:val="000000"/>
                <w:sz w:val="20"/>
                <w:szCs w:val="20"/>
              </w:rPr>
            </w:pPr>
            <w:r w:rsidRPr="00236CF3">
              <w:rPr>
                <w:color w:val="000000"/>
                <w:sz w:val="20"/>
                <w:szCs w:val="20"/>
              </w:rPr>
              <w:t>3,01</w:t>
            </w:r>
          </w:p>
        </w:tc>
        <w:tc>
          <w:tcPr>
            <w:tcW w:w="391" w:type="pct"/>
            <w:tcBorders>
              <w:top w:val="nil"/>
              <w:left w:val="nil"/>
              <w:bottom w:val="single" w:sz="4" w:space="0" w:color="auto"/>
              <w:right w:val="single" w:sz="4" w:space="0" w:color="auto"/>
            </w:tcBorders>
            <w:shd w:val="clear" w:color="auto" w:fill="auto"/>
            <w:noWrap/>
            <w:hideMark/>
          </w:tcPr>
          <w:p w14:paraId="49036EDA" w14:textId="77777777" w:rsidR="00F91ABC" w:rsidRPr="00236CF3" w:rsidRDefault="00F91ABC" w:rsidP="00852F21">
            <w:pPr>
              <w:contextualSpacing/>
              <w:jc w:val="both"/>
              <w:rPr>
                <w:color w:val="000000"/>
                <w:sz w:val="20"/>
                <w:szCs w:val="20"/>
              </w:rPr>
            </w:pPr>
            <w:r w:rsidRPr="00236CF3">
              <w:rPr>
                <w:color w:val="000000"/>
                <w:sz w:val="20"/>
                <w:szCs w:val="20"/>
              </w:rPr>
              <w:t>3,15</w:t>
            </w:r>
          </w:p>
        </w:tc>
      </w:tr>
      <w:tr w:rsidR="00F91ABC" w:rsidRPr="00236CF3" w14:paraId="1CA9C16A" w14:textId="77777777" w:rsidTr="00E15467">
        <w:trPr>
          <w:trHeight w:val="570"/>
        </w:trPr>
        <w:tc>
          <w:tcPr>
            <w:tcW w:w="382" w:type="pct"/>
            <w:tcBorders>
              <w:top w:val="nil"/>
              <w:left w:val="single" w:sz="4" w:space="0" w:color="auto"/>
              <w:bottom w:val="single" w:sz="4" w:space="0" w:color="auto"/>
              <w:right w:val="single" w:sz="4" w:space="0" w:color="auto"/>
            </w:tcBorders>
            <w:shd w:val="clear" w:color="auto" w:fill="auto"/>
            <w:hideMark/>
          </w:tcPr>
          <w:p w14:paraId="27F27453" w14:textId="77777777" w:rsidR="00F91ABC" w:rsidRPr="00236CF3" w:rsidRDefault="00F91ABC" w:rsidP="00852F21">
            <w:pPr>
              <w:contextualSpacing/>
              <w:jc w:val="both"/>
              <w:rPr>
                <w:color w:val="000000"/>
                <w:sz w:val="20"/>
                <w:szCs w:val="20"/>
              </w:rPr>
            </w:pPr>
            <w:r w:rsidRPr="00236CF3">
              <w:rPr>
                <w:color w:val="000000"/>
                <w:sz w:val="20"/>
                <w:szCs w:val="20"/>
              </w:rPr>
              <w:t>8</w:t>
            </w:r>
          </w:p>
        </w:tc>
        <w:tc>
          <w:tcPr>
            <w:tcW w:w="4618" w:type="pct"/>
            <w:gridSpan w:val="8"/>
            <w:tcBorders>
              <w:top w:val="single" w:sz="4" w:space="0" w:color="auto"/>
              <w:left w:val="nil"/>
              <w:bottom w:val="single" w:sz="4" w:space="0" w:color="auto"/>
              <w:right w:val="single" w:sz="4" w:space="0" w:color="auto"/>
            </w:tcBorders>
            <w:shd w:val="clear" w:color="auto" w:fill="auto"/>
            <w:hideMark/>
          </w:tcPr>
          <w:p w14:paraId="1B656A3F" w14:textId="77777777" w:rsidR="00F91ABC" w:rsidRPr="00236CF3" w:rsidRDefault="00F91ABC" w:rsidP="00852F21">
            <w:pPr>
              <w:contextualSpacing/>
              <w:jc w:val="both"/>
              <w:rPr>
                <w:color w:val="000000"/>
                <w:sz w:val="20"/>
                <w:szCs w:val="20"/>
              </w:rPr>
            </w:pPr>
            <w:r w:rsidRPr="00236CF3">
              <w:rPr>
                <w:color w:val="000000"/>
                <w:sz w:val="20"/>
                <w:szCs w:val="20"/>
              </w:rPr>
              <w:t>Предприятия в сфере похоронных услуг</w:t>
            </w:r>
          </w:p>
        </w:tc>
      </w:tr>
      <w:tr w:rsidR="00F91ABC" w:rsidRPr="00236CF3" w14:paraId="30C35133" w14:textId="77777777" w:rsidTr="00E15467">
        <w:trPr>
          <w:trHeight w:val="300"/>
        </w:trPr>
        <w:tc>
          <w:tcPr>
            <w:tcW w:w="382" w:type="pct"/>
            <w:tcBorders>
              <w:top w:val="nil"/>
              <w:left w:val="single" w:sz="4" w:space="0" w:color="auto"/>
              <w:bottom w:val="single" w:sz="4" w:space="0" w:color="auto"/>
              <w:right w:val="single" w:sz="4" w:space="0" w:color="auto"/>
            </w:tcBorders>
            <w:shd w:val="clear" w:color="auto" w:fill="auto"/>
            <w:hideMark/>
          </w:tcPr>
          <w:p w14:paraId="376DC0C5" w14:textId="77777777" w:rsidR="00F91ABC" w:rsidRPr="00236CF3" w:rsidRDefault="00F91ABC" w:rsidP="00852F21">
            <w:pPr>
              <w:contextualSpacing/>
              <w:jc w:val="both"/>
              <w:rPr>
                <w:color w:val="000000"/>
                <w:sz w:val="20"/>
                <w:szCs w:val="20"/>
              </w:rPr>
            </w:pPr>
            <w:r w:rsidRPr="00236CF3">
              <w:rPr>
                <w:color w:val="000000"/>
                <w:sz w:val="20"/>
                <w:szCs w:val="20"/>
              </w:rPr>
              <w:t>8.1</w:t>
            </w:r>
          </w:p>
        </w:tc>
        <w:tc>
          <w:tcPr>
            <w:tcW w:w="1295" w:type="pct"/>
            <w:tcBorders>
              <w:top w:val="nil"/>
              <w:left w:val="nil"/>
              <w:bottom w:val="single" w:sz="4" w:space="0" w:color="auto"/>
              <w:right w:val="single" w:sz="4" w:space="0" w:color="auto"/>
            </w:tcBorders>
            <w:shd w:val="clear" w:color="auto" w:fill="auto"/>
            <w:hideMark/>
          </w:tcPr>
          <w:p w14:paraId="0889276D" w14:textId="77777777" w:rsidR="00F91ABC" w:rsidRPr="00236CF3" w:rsidRDefault="00F91ABC" w:rsidP="00852F21">
            <w:pPr>
              <w:contextualSpacing/>
              <w:jc w:val="both"/>
              <w:rPr>
                <w:color w:val="000000"/>
                <w:sz w:val="20"/>
                <w:szCs w:val="20"/>
              </w:rPr>
            </w:pPr>
            <w:r w:rsidRPr="00236CF3">
              <w:rPr>
                <w:color w:val="000000"/>
                <w:sz w:val="20"/>
                <w:szCs w:val="20"/>
              </w:rPr>
              <w:t>кладбища</w:t>
            </w:r>
          </w:p>
        </w:tc>
        <w:tc>
          <w:tcPr>
            <w:tcW w:w="979" w:type="pct"/>
            <w:tcBorders>
              <w:top w:val="nil"/>
              <w:left w:val="nil"/>
              <w:bottom w:val="single" w:sz="4" w:space="0" w:color="auto"/>
              <w:right w:val="single" w:sz="4" w:space="0" w:color="auto"/>
            </w:tcBorders>
            <w:shd w:val="clear" w:color="auto" w:fill="auto"/>
            <w:hideMark/>
          </w:tcPr>
          <w:p w14:paraId="10BA3C9E" w14:textId="77777777" w:rsidR="00F91ABC" w:rsidRPr="00236CF3" w:rsidRDefault="00F91ABC" w:rsidP="00852F21">
            <w:pPr>
              <w:contextualSpacing/>
              <w:jc w:val="both"/>
              <w:rPr>
                <w:color w:val="000000"/>
                <w:sz w:val="20"/>
                <w:szCs w:val="20"/>
              </w:rPr>
            </w:pPr>
            <w:r w:rsidRPr="00236CF3">
              <w:rPr>
                <w:color w:val="000000"/>
                <w:sz w:val="20"/>
                <w:szCs w:val="20"/>
              </w:rPr>
              <w:t>1 га общей площади</w:t>
            </w:r>
          </w:p>
        </w:tc>
        <w:tc>
          <w:tcPr>
            <w:tcW w:w="391" w:type="pct"/>
            <w:tcBorders>
              <w:top w:val="nil"/>
              <w:left w:val="nil"/>
              <w:bottom w:val="single" w:sz="4" w:space="0" w:color="auto"/>
              <w:right w:val="single" w:sz="4" w:space="0" w:color="auto"/>
            </w:tcBorders>
            <w:shd w:val="clear" w:color="auto" w:fill="auto"/>
            <w:hideMark/>
          </w:tcPr>
          <w:p w14:paraId="53B43FD5" w14:textId="77777777" w:rsidR="00F91ABC" w:rsidRPr="00236CF3" w:rsidRDefault="00F91ABC" w:rsidP="00852F21">
            <w:pPr>
              <w:contextualSpacing/>
              <w:jc w:val="both"/>
              <w:rPr>
                <w:color w:val="000000"/>
                <w:sz w:val="20"/>
                <w:szCs w:val="20"/>
              </w:rPr>
            </w:pPr>
            <w:r w:rsidRPr="00236CF3">
              <w:rPr>
                <w:color w:val="000000"/>
                <w:sz w:val="20"/>
                <w:szCs w:val="20"/>
              </w:rPr>
              <w:t>56,21</w:t>
            </w:r>
          </w:p>
        </w:tc>
        <w:tc>
          <w:tcPr>
            <w:tcW w:w="391" w:type="pct"/>
            <w:tcBorders>
              <w:top w:val="nil"/>
              <w:left w:val="nil"/>
              <w:bottom w:val="single" w:sz="4" w:space="0" w:color="auto"/>
              <w:right w:val="single" w:sz="4" w:space="0" w:color="auto"/>
            </w:tcBorders>
            <w:shd w:val="clear" w:color="auto" w:fill="auto"/>
            <w:noWrap/>
            <w:hideMark/>
          </w:tcPr>
          <w:p w14:paraId="45019E54" w14:textId="77777777" w:rsidR="00F91ABC" w:rsidRPr="00236CF3" w:rsidRDefault="00F91ABC" w:rsidP="00852F21">
            <w:pPr>
              <w:contextualSpacing/>
              <w:jc w:val="both"/>
              <w:rPr>
                <w:color w:val="000000"/>
                <w:sz w:val="20"/>
                <w:szCs w:val="20"/>
              </w:rPr>
            </w:pPr>
            <w:r w:rsidRPr="00236CF3">
              <w:rPr>
                <w:color w:val="000000"/>
                <w:sz w:val="20"/>
                <w:szCs w:val="20"/>
              </w:rPr>
              <w:t>57,05</w:t>
            </w:r>
          </w:p>
        </w:tc>
        <w:tc>
          <w:tcPr>
            <w:tcW w:w="391" w:type="pct"/>
            <w:tcBorders>
              <w:top w:val="nil"/>
              <w:left w:val="nil"/>
              <w:bottom w:val="single" w:sz="4" w:space="0" w:color="auto"/>
              <w:right w:val="single" w:sz="4" w:space="0" w:color="auto"/>
            </w:tcBorders>
            <w:shd w:val="clear" w:color="auto" w:fill="auto"/>
            <w:noWrap/>
            <w:hideMark/>
          </w:tcPr>
          <w:p w14:paraId="6A23CF16" w14:textId="77777777" w:rsidR="00F91ABC" w:rsidRPr="00236CF3" w:rsidRDefault="00F91ABC" w:rsidP="00852F21">
            <w:pPr>
              <w:contextualSpacing/>
              <w:jc w:val="both"/>
              <w:rPr>
                <w:color w:val="000000"/>
                <w:sz w:val="20"/>
                <w:szCs w:val="20"/>
              </w:rPr>
            </w:pPr>
            <w:r w:rsidRPr="00236CF3">
              <w:rPr>
                <w:color w:val="000000"/>
                <w:sz w:val="20"/>
                <w:szCs w:val="20"/>
              </w:rPr>
              <w:t>57,91</w:t>
            </w:r>
          </w:p>
        </w:tc>
        <w:tc>
          <w:tcPr>
            <w:tcW w:w="391" w:type="pct"/>
            <w:tcBorders>
              <w:top w:val="nil"/>
              <w:left w:val="nil"/>
              <w:bottom w:val="single" w:sz="4" w:space="0" w:color="auto"/>
              <w:right w:val="single" w:sz="4" w:space="0" w:color="auto"/>
            </w:tcBorders>
            <w:shd w:val="clear" w:color="auto" w:fill="auto"/>
            <w:noWrap/>
            <w:hideMark/>
          </w:tcPr>
          <w:p w14:paraId="7ACC5F46" w14:textId="77777777" w:rsidR="00F91ABC" w:rsidRPr="00236CF3" w:rsidRDefault="00F91ABC" w:rsidP="00852F21">
            <w:pPr>
              <w:contextualSpacing/>
              <w:jc w:val="both"/>
              <w:rPr>
                <w:color w:val="000000"/>
                <w:sz w:val="20"/>
                <w:szCs w:val="20"/>
              </w:rPr>
            </w:pPr>
            <w:r w:rsidRPr="00236CF3">
              <w:rPr>
                <w:color w:val="000000"/>
                <w:sz w:val="20"/>
                <w:szCs w:val="20"/>
              </w:rPr>
              <w:t>61,46</w:t>
            </w:r>
          </w:p>
        </w:tc>
        <w:tc>
          <w:tcPr>
            <w:tcW w:w="391" w:type="pct"/>
            <w:tcBorders>
              <w:top w:val="nil"/>
              <w:left w:val="nil"/>
              <w:bottom w:val="single" w:sz="4" w:space="0" w:color="auto"/>
              <w:right w:val="single" w:sz="4" w:space="0" w:color="auto"/>
            </w:tcBorders>
            <w:shd w:val="clear" w:color="auto" w:fill="auto"/>
            <w:noWrap/>
            <w:hideMark/>
          </w:tcPr>
          <w:p w14:paraId="0D6FE9EF" w14:textId="77777777" w:rsidR="00F91ABC" w:rsidRPr="00236CF3" w:rsidRDefault="00F91ABC" w:rsidP="00852F21">
            <w:pPr>
              <w:contextualSpacing/>
              <w:jc w:val="both"/>
              <w:rPr>
                <w:color w:val="000000"/>
                <w:sz w:val="20"/>
                <w:szCs w:val="20"/>
              </w:rPr>
            </w:pPr>
            <w:r w:rsidRPr="00236CF3">
              <w:rPr>
                <w:color w:val="000000"/>
                <w:sz w:val="20"/>
                <w:szCs w:val="20"/>
              </w:rPr>
              <w:t>66,21</w:t>
            </w:r>
          </w:p>
        </w:tc>
        <w:tc>
          <w:tcPr>
            <w:tcW w:w="391" w:type="pct"/>
            <w:tcBorders>
              <w:top w:val="nil"/>
              <w:left w:val="nil"/>
              <w:bottom w:val="single" w:sz="4" w:space="0" w:color="auto"/>
              <w:right w:val="single" w:sz="4" w:space="0" w:color="auto"/>
            </w:tcBorders>
            <w:shd w:val="clear" w:color="auto" w:fill="auto"/>
            <w:noWrap/>
            <w:hideMark/>
          </w:tcPr>
          <w:p w14:paraId="196E1FB6" w14:textId="77777777" w:rsidR="00F91ABC" w:rsidRPr="00236CF3" w:rsidRDefault="00F91ABC" w:rsidP="00852F21">
            <w:pPr>
              <w:contextualSpacing/>
              <w:jc w:val="both"/>
              <w:rPr>
                <w:color w:val="000000"/>
                <w:sz w:val="20"/>
                <w:szCs w:val="20"/>
              </w:rPr>
            </w:pPr>
            <w:r w:rsidRPr="00236CF3">
              <w:rPr>
                <w:color w:val="000000"/>
                <w:sz w:val="20"/>
                <w:szCs w:val="20"/>
              </w:rPr>
              <w:t>69,24</w:t>
            </w:r>
          </w:p>
        </w:tc>
      </w:tr>
    </w:tbl>
    <w:p w14:paraId="500EE153" w14:textId="77777777" w:rsidR="00335D6A" w:rsidRPr="00236CF3" w:rsidRDefault="00335D6A" w:rsidP="009D1E80">
      <w:pPr>
        <w:spacing w:line="276" w:lineRule="auto"/>
        <w:ind w:firstLine="709"/>
        <w:contextualSpacing/>
        <w:jc w:val="both"/>
        <w:rPr>
          <w:sz w:val="26"/>
          <w:szCs w:val="26"/>
        </w:rPr>
      </w:pPr>
    </w:p>
    <w:p w14:paraId="2E55A0CF" w14:textId="02770130" w:rsidR="00FE618F" w:rsidRPr="00236CF3" w:rsidRDefault="00F91ABC" w:rsidP="009D1E80">
      <w:pPr>
        <w:spacing w:line="276" w:lineRule="auto"/>
        <w:ind w:firstLine="709"/>
        <w:contextualSpacing/>
        <w:jc w:val="both"/>
        <w:rPr>
          <w:sz w:val="26"/>
          <w:szCs w:val="26"/>
        </w:rPr>
      </w:pPr>
      <w:r w:rsidRPr="00236CF3">
        <w:rPr>
          <w:sz w:val="26"/>
          <w:szCs w:val="26"/>
        </w:rPr>
        <w:t xml:space="preserve">Таким образом, в настоящее время средний объем образования коммунальных отходов от жилого сектора за год </w:t>
      </w:r>
      <w:r w:rsidR="00AA74FD" w:rsidRPr="00236CF3">
        <w:rPr>
          <w:sz w:val="26"/>
          <w:szCs w:val="26"/>
        </w:rPr>
        <w:t>представлен в таблице 3</w:t>
      </w:r>
      <w:r w:rsidR="00852F21" w:rsidRPr="00236CF3">
        <w:rPr>
          <w:sz w:val="26"/>
          <w:szCs w:val="26"/>
        </w:rPr>
        <w:t>2</w:t>
      </w:r>
      <w:r w:rsidR="00AA74FD" w:rsidRPr="00236CF3">
        <w:rPr>
          <w:sz w:val="26"/>
          <w:szCs w:val="26"/>
        </w:rPr>
        <w:t>.</w:t>
      </w:r>
    </w:p>
    <w:p w14:paraId="7AB0DC88" w14:textId="0C8416B6" w:rsidR="00AA74FD" w:rsidRPr="00236CF3" w:rsidRDefault="00AA74FD" w:rsidP="009D1E80">
      <w:pPr>
        <w:spacing w:line="276" w:lineRule="auto"/>
        <w:ind w:firstLine="709"/>
        <w:contextualSpacing/>
        <w:jc w:val="both"/>
        <w:rPr>
          <w:sz w:val="26"/>
          <w:szCs w:val="26"/>
        </w:rPr>
      </w:pPr>
      <w:r w:rsidRPr="00236CF3">
        <w:rPr>
          <w:sz w:val="26"/>
          <w:szCs w:val="26"/>
        </w:rPr>
        <w:lastRenderedPageBreak/>
        <w:t xml:space="preserve">Объемы накопления на расчетный период определены на основании данных о перспективном развитии муниципального образования с учетом рекомендуемых норм накопления ТКО от отдельно стоящих объектов общественного назначения. При расчете объема накопления учитывается тенденция роста норм накопления – 0,5 % в год (согласно справочника «Санитарная очистка и уборка населенных мест» под ред. д.т.н. А.Н. Мирного – Москва, 1997 год). </w:t>
      </w:r>
    </w:p>
    <w:p w14:paraId="24C6712B" w14:textId="50044D56" w:rsidR="00AA74FD" w:rsidRPr="00236CF3" w:rsidRDefault="00AA74FD" w:rsidP="009D1E80">
      <w:pPr>
        <w:spacing w:line="276" w:lineRule="auto"/>
        <w:ind w:firstLine="709"/>
        <w:contextualSpacing/>
        <w:jc w:val="both"/>
        <w:rPr>
          <w:sz w:val="26"/>
          <w:szCs w:val="26"/>
        </w:rPr>
        <w:sectPr w:rsidR="00AA74FD" w:rsidRPr="00236CF3" w:rsidSect="00211F80">
          <w:pgSz w:w="11906" w:h="16838" w:code="9"/>
          <w:pgMar w:top="1134" w:right="1134" w:bottom="1134" w:left="1701" w:header="522" w:footer="567" w:gutter="0"/>
          <w:cols w:space="708"/>
          <w:docGrid w:linePitch="360"/>
        </w:sectPr>
      </w:pPr>
      <w:r w:rsidRPr="00236CF3">
        <w:rPr>
          <w:sz w:val="26"/>
          <w:szCs w:val="26"/>
        </w:rPr>
        <w:t xml:space="preserve">Прогнозируемый объем образования ТКО от объектов общественного назначения по периодам генеральной схемы представлен в таблице </w:t>
      </w:r>
      <w:r w:rsidR="003E1F42" w:rsidRPr="00236CF3">
        <w:rPr>
          <w:sz w:val="26"/>
          <w:szCs w:val="26"/>
        </w:rPr>
        <w:t>33</w:t>
      </w:r>
      <w:r w:rsidRPr="00236CF3">
        <w:rPr>
          <w:sz w:val="26"/>
          <w:szCs w:val="26"/>
        </w:rPr>
        <w:t>.</w:t>
      </w:r>
    </w:p>
    <w:p w14:paraId="6114EE89" w14:textId="6D943505" w:rsidR="00AA74FD" w:rsidRPr="00236CF3" w:rsidRDefault="00AA74FD"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00852F21" w:rsidRPr="00236CF3">
        <w:rPr>
          <w:i w:val="0"/>
          <w:iCs w:val="0"/>
          <w:color w:val="auto"/>
          <w:sz w:val="20"/>
          <w:szCs w:val="20"/>
        </w:rPr>
        <w:t>3</w:t>
      </w:r>
      <w:r w:rsidR="006036B9" w:rsidRPr="00236CF3">
        <w:rPr>
          <w:i w:val="0"/>
          <w:iCs w:val="0"/>
          <w:color w:val="auto"/>
          <w:sz w:val="20"/>
          <w:szCs w:val="20"/>
        </w:rPr>
        <w:t>2</w:t>
      </w:r>
      <w:r w:rsidRPr="00236CF3">
        <w:rPr>
          <w:i w:val="0"/>
          <w:iCs w:val="0"/>
          <w:color w:val="auto"/>
          <w:sz w:val="20"/>
          <w:szCs w:val="20"/>
        </w:rPr>
        <w:t>. Прогнозируемый объем образования ТКО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1765"/>
        <w:gridCol w:w="1272"/>
        <w:gridCol w:w="1272"/>
        <w:gridCol w:w="1766"/>
        <w:gridCol w:w="1272"/>
        <w:gridCol w:w="1272"/>
        <w:gridCol w:w="1766"/>
        <w:gridCol w:w="1272"/>
        <w:gridCol w:w="1272"/>
      </w:tblGrid>
      <w:tr w:rsidR="00FE618F" w:rsidRPr="00236CF3" w14:paraId="62D11C18" w14:textId="77777777" w:rsidTr="00787BA6">
        <w:tc>
          <w:tcPr>
            <w:tcW w:w="527" w:type="pct"/>
            <w:vMerge w:val="restart"/>
            <w:tcBorders>
              <w:top w:val="single" w:sz="4" w:space="0" w:color="auto"/>
              <w:left w:val="single" w:sz="4" w:space="0" w:color="auto"/>
              <w:bottom w:val="single" w:sz="4" w:space="0" w:color="auto"/>
              <w:right w:val="single" w:sz="4" w:space="0" w:color="auto"/>
            </w:tcBorders>
            <w:hideMark/>
          </w:tcPr>
          <w:p w14:paraId="7B421CA4" w14:textId="77777777" w:rsidR="00FE618F" w:rsidRPr="00236CF3" w:rsidRDefault="00FE618F" w:rsidP="00852F21">
            <w:pPr>
              <w:widowControl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Тип благоустройства</w:t>
            </w:r>
          </w:p>
        </w:tc>
        <w:tc>
          <w:tcPr>
            <w:tcW w:w="1491" w:type="pct"/>
            <w:gridSpan w:val="3"/>
            <w:tcBorders>
              <w:top w:val="single" w:sz="4" w:space="0" w:color="auto"/>
              <w:left w:val="single" w:sz="4" w:space="0" w:color="auto"/>
              <w:bottom w:val="single" w:sz="4" w:space="0" w:color="auto"/>
              <w:right w:val="single" w:sz="4" w:space="0" w:color="auto"/>
            </w:tcBorders>
            <w:hideMark/>
          </w:tcPr>
          <w:p w14:paraId="3251CACC" w14:textId="0D32C16D" w:rsidR="00FE618F" w:rsidRPr="00236CF3" w:rsidRDefault="00FE618F" w:rsidP="00852F21">
            <w:pPr>
              <w:widowControl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Количество проживающих</w:t>
            </w:r>
            <w:r w:rsidR="00AE3C2B" w:rsidRPr="00236CF3">
              <w:rPr>
                <w:rFonts w:eastAsiaTheme="minorEastAsia"/>
                <w:sz w:val="20"/>
                <w:szCs w:val="20"/>
                <w:lang w:eastAsia="en-US" w:bidi="en-US"/>
              </w:rPr>
              <w:t>*</w:t>
            </w:r>
            <w:r w:rsidRPr="00236CF3">
              <w:rPr>
                <w:rFonts w:eastAsiaTheme="minorEastAsia"/>
                <w:sz w:val="20"/>
                <w:szCs w:val="20"/>
                <w:lang w:val="en-US" w:eastAsia="en-US" w:bidi="en-US"/>
              </w:rPr>
              <w:t xml:space="preserve">, </w:t>
            </w:r>
            <w:r w:rsidR="00AA74FD" w:rsidRPr="00236CF3">
              <w:rPr>
                <w:rFonts w:eastAsiaTheme="minorEastAsia"/>
                <w:sz w:val="20"/>
                <w:szCs w:val="20"/>
                <w:lang w:eastAsia="en-US" w:bidi="en-US"/>
              </w:rPr>
              <w:t xml:space="preserve">тыс. </w:t>
            </w:r>
            <w:r w:rsidRPr="00236CF3">
              <w:rPr>
                <w:rFonts w:eastAsiaTheme="minorEastAsia"/>
                <w:sz w:val="20"/>
                <w:szCs w:val="20"/>
                <w:lang w:val="en-US" w:eastAsia="en-US" w:bidi="en-US"/>
              </w:rPr>
              <w:t>чел.</w:t>
            </w:r>
          </w:p>
        </w:tc>
        <w:tc>
          <w:tcPr>
            <w:tcW w:w="1491" w:type="pct"/>
            <w:gridSpan w:val="3"/>
            <w:tcBorders>
              <w:top w:val="single" w:sz="4" w:space="0" w:color="auto"/>
              <w:left w:val="single" w:sz="4" w:space="0" w:color="auto"/>
              <w:bottom w:val="single" w:sz="4" w:space="0" w:color="auto"/>
              <w:right w:val="single" w:sz="4" w:space="0" w:color="auto"/>
            </w:tcBorders>
            <w:hideMark/>
          </w:tcPr>
          <w:p w14:paraId="06DDBA79" w14:textId="1A48218F" w:rsidR="00FE618F" w:rsidRPr="00236CF3" w:rsidRDefault="00FE618F" w:rsidP="00852F21">
            <w:pPr>
              <w:widowControl w:val="0"/>
              <w:shd w:val="clear" w:color="auto" w:fill="FFFFFF"/>
              <w:contextualSpacing/>
              <w:jc w:val="center"/>
              <w:rPr>
                <w:rFonts w:eastAsiaTheme="minorEastAsia"/>
                <w:sz w:val="20"/>
                <w:szCs w:val="20"/>
                <w:lang w:eastAsia="en-US" w:bidi="en-US"/>
              </w:rPr>
            </w:pPr>
            <w:r w:rsidRPr="00236CF3">
              <w:rPr>
                <w:rFonts w:eastAsiaTheme="minorEastAsia"/>
                <w:sz w:val="20"/>
                <w:szCs w:val="20"/>
                <w:lang w:eastAsia="en-US" w:bidi="en-US"/>
              </w:rPr>
              <w:t>Нормы накопления ТКО</w:t>
            </w:r>
            <w:r w:rsidR="00AE3C2B" w:rsidRPr="00236CF3">
              <w:rPr>
                <w:rFonts w:eastAsiaTheme="minorEastAsia"/>
                <w:sz w:val="20"/>
                <w:szCs w:val="20"/>
                <w:lang w:eastAsia="en-US" w:bidi="en-US"/>
              </w:rPr>
              <w:t>**</w:t>
            </w:r>
            <w:r w:rsidRPr="00236CF3">
              <w:rPr>
                <w:rFonts w:eastAsiaTheme="minorEastAsia"/>
                <w:sz w:val="20"/>
                <w:szCs w:val="20"/>
                <w:lang w:eastAsia="en-US" w:bidi="en-US"/>
              </w:rPr>
              <w:t>, м</w:t>
            </w:r>
            <w:r w:rsidRPr="00236CF3">
              <w:rPr>
                <w:rFonts w:eastAsiaTheme="minorEastAsia"/>
                <w:sz w:val="20"/>
                <w:szCs w:val="20"/>
                <w:vertAlign w:val="superscript"/>
                <w:lang w:eastAsia="en-US" w:bidi="en-US"/>
              </w:rPr>
              <w:t>3</w:t>
            </w:r>
            <w:r w:rsidRPr="00236CF3">
              <w:rPr>
                <w:rFonts w:eastAsiaTheme="minorEastAsia"/>
                <w:sz w:val="20"/>
                <w:szCs w:val="20"/>
                <w:lang w:eastAsia="en-US" w:bidi="en-US"/>
              </w:rPr>
              <w:t>/год</w:t>
            </w:r>
          </w:p>
        </w:tc>
        <w:tc>
          <w:tcPr>
            <w:tcW w:w="1491" w:type="pct"/>
            <w:gridSpan w:val="3"/>
            <w:tcBorders>
              <w:top w:val="single" w:sz="4" w:space="0" w:color="auto"/>
              <w:left w:val="single" w:sz="4" w:space="0" w:color="auto"/>
              <w:bottom w:val="single" w:sz="4" w:space="0" w:color="auto"/>
              <w:right w:val="single" w:sz="4" w:space="0" w:color="auto"/>
            </w:tcBorders>
            <w:hideMark/>
          </w:tcPr>
          <w:p w14:paraId="03475694" w14:textId="703B7D17" w:rsidR="00FE618F" w:rsidRPr="00236CF3" w:rsidRDefault="00FE618F" w:rsidP="00852F21">
            <w:pPr>
              <w:widowControl w:val="0"/>
              <w:shd w:val="clear" w:color="auto" w:fill="FFFFFF"/>
              <w:contextualSpacing/>
              <w:jc w:val="center"/>
              <w:rPr>
                <w:rFonts w:eastAsiaTheme="minorEastAsia"/>
                <w:sz w:val="20"/>
                <w:szCs w:val="20"/>
                <w:lang w:eastAsia="en-US" w:bidi="en-US"/>
              </w:rPr>
            </w:pPr>
            <w:r w:rsidRPr="00236CF3">
              <w:rPr>
                <w:rFonts w:eastAsiaTheme="minorEastAsia"/>
                <w:sz w:val="20"/>
                <w:szCs w:val="20"/>
                <w:lang w:eastAsia="en-US" w:bidi="en-US"/>
              </w:rPr>
              <w:t xml:space="preserve">Объем образования ТКО, </w:t>
            </w:r>
            <w:r w:rsidR="00AA74FD" w:rsidRPr="00236CF3">
              <w:rPr>
                <w:rFonts w:eastAsiaTheme="minorEastAsia"/>
                <w:sz w:val="20"/>
                <w:szCs w:val="20"/>
                <w:lang w:eastAsia="en-US" w:bidi="en-US"/>
              </w:rPr>
              <w:t xml:space="preserve"> тыс.</w:t>
            </w:r>
            <w:r w:rsidRPr="00236CF3">
              <w:rPr>
                <w:rFonts w:eastAsiaTheme="minorEastAsia"/>
                <w:sz w:val="20"/>
                <w:szCs w:val="20"/>
                <w:lang w:eastAsia="en-US" w:bidi="en-US"/>
              </w:rPr>
              <w:t>м</w:t>
            </w:r>
            <w:r w:rsidRPr="00236CF3">
              <w:rPr>
                <w:rFonts w:eastAsiaTheme="minorEastAsia"/>
                <w:sz w:val="20"/>
                <w:szCs w:val="20"/>
                <w:vertAlign w:val="superscript"/>
                <w:lang w:eastAsia="en-US" w:bidi="en-US"/>
              </w:rPr>
              <w:t>3</w:t>
            </w:r>
            <w:r w:rsidRPr="00236CF3">
              <w:rPr>
                <w:rFonts w:eastAsiaTheme="minorEastAsia"/>
                <w:sz w:val="20"/>
                <w:szCs w:val="20"/>
                <w:lang w:eastAsia="en-US" w:bidi="en-US"/>
              </w:rPr>
              <w:t>/год</w:t>
            </w:r>
          </w:p>
        </w:tc>
      </w:tr>
      <w:tr w:rsidR="00FE618F" w:rsidRPr="00236CF3" w14:paraId="4D538FB0" w14:textId="77777777" w:rsidTr="00787BA6">
        <w:tc>
          <w:tcPr>
            <w:tcW w:w="527" w:type="pct"/>
            <w:vMerge/>
            <w:tcBorders>
              <w:top w:val="single" w:sz="4" w:space="0" w:color="auto"/>
              <w:left w:val="single" w:sz="4" w:space="0" w:color="auto"/>
              <w:bottom w:val="single" w:sz="4" w:space="0" w:color="auto"/>
              <w:right w:val="single" w:sz="4" w:space="0" w:color="auto"/>
            </w:tcBorders>
            <w:hideMark/>
          </w:tcPr>
          <w:p w14:paraId="0B2FA4A2" w14:textId="77777777" w:rsidR="00FE618F" w:rsidRPr="00236CF3" w:rsidRDefault="00FE618F" w:rsidP="00852F21">
            <w:pPr>
              <w:contextualSpacing/>
              <w:jc w:val="center"/>
              <w:rPr>
                <w:rFonts w:eastAsiaTheme="minorEastAsia"/>
                <w:sz w:val="20"/>
                <w:szCs w:val="20"/>
                <w:lang w:eastAsia="en-US" w:bidi="en-US"/>
              </w:rPr>
            </w:pPr>
          </w:p>
        </w:tc>
        <w:tc>
          <w:tcPr>
            <w:tcW w:w="674" w:type="pct"/>
            <w:tcBorders>
              <w:top w:val="single" w:sz="4" w:space="0" w:color="auto"/>
              <w:left w:val="single" w:sz="4" w:space="0" w:color="auto"/>
              <w:bottom w:val="single" w:sz="4" w:space="0" w:color="auto"/>
              <w:right w:val="single" w:sz="4" w:space="0" w:color="auto"/>
            </w:tcBorders>
            <w:hideMark/>
          </w:tcPr>
          <w:p w14:paraId="3DCB9226" w14:textId="77777777"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Существующее</w:t>
            </w:r>
          </w:p>
          <w:p w14:paraId="45B29798" w14:textId="77777777"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положение</w:t>
            </w:r>
          </w:p>
        </w:tc>
        <w:tc>
          <w:tcPr>
            <w:tcW w:w="408" w:type="pct"/>
            <w:tcBorders>
              <w:top w:val="single" w:sz="4" w:space="0" w:color="auto"/>
              <w:left w:val="single" w:sz="4" w:space="0" w:color="auto"/>
              <w:bottom w:val="single" w:sz="4" w:space="0" w:color="auto"/>
              <w:right w:val="single" w:sz="4" w:space="0" w:color="auto"/>
            </w:tcBorders>
            <w:hideMark/>
          </w:tcPr>
          <w:p w14:paraId="6F6E6940" w14:textId="79F31FA9"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2025 года</w:t>
            </w:r>
          </w:p>
        </w:tc>
        <w:tc>
          <w:tcPr>
            <w:tcW w:w="408" w:type="pct"/>
            <w:tcBorders>
              <w:top w:val="single" w:sz="4" w:space="0" w:color="auto"/>
              <w:left w:val="single" w:sz="4" w:space="0" w:color="auto"/>
              <w:bottom w:val="single" w:sz="4" w:space="0" w:color="auto"/>
              <w:right w:val="single" w:sz="4" w:space="0" w:color="auto"/>
            </w:tcBorders>
            <w:hideMark/>
          </w:tcPr>
          <w:p w14:paraId="79C89D94" w14:textId="057BF0AD"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2035 года</w:t>
            </w:r>
          </w:p>
        </w:tc>
        <w:tc>
          <w:tcPr>
            <w:tcW w:w="674" w:type="pct"/>
            <w:tcBorders>
              <w:top w:val="single" w:sz="4" w:space="0" w:color="auto"/>
              <w:left w:val="single" w:sz="4" w:space="0" w:color="auto"/>
              <w:bottom w:val="single" w:sz="4" w:space="0" w:color="auto"/>
              <w:right w:val="single" w:sz="4" w:space="0" w:color="auto"/>
            </w:tcBorders>
            <w:hideMark/>
          </w:tcPr>
          <w:p w14:paraId="1A7D3D70" w14:textId="77777777"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Существующее</w:t>
            </w:r>
          </w:p>
          <w:p w14:paraId="0CCE9CF3" w14:textId="51AABFD6"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положение</w:t>
            </w:r>
          </w:p>
        </w:tc>
        <w:tc>
          <w:tcPr>
            <w:tcW w:w="408" w:type="pct"/>
            <w:tcBorders>
              <w:top w:val="single" w:sz="4" w:space="0" w:color="auto"/>
              <w:left w:val="single" w:sz="4" w:space="0" w:color="auto"/>
              <w:bottom w:val="single" w:sz="4" w:space="0" w:color="auto"/>
              <w:right w:val="single" w:sz="4" w:space="0" w:color="auto"/>
            </w:tcBorders>
            <w:hideMark/>
          </w:tcPr>
          <w:p w14:paraId="6D67C016" w14:textId="57017DED"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2025 года</w:t>
            </w:r>
          </w:p>
        </w:tc>
        <w:tc>
          <w:tcPr>
            <w:tcW w:w="408" w:type="pct"/>
            <w:tcBorders>
              <w:top w:val="single" w:sz="4" w:space="0" w:color="auto"/>
              <w:left w:val="single" w:sz="4" w:space="0" w:color="auto"/>
              <w:bottom w:val="single" w:sz="4" w:space="0" w:color="auto"/>
              <w:right w:val="single" w:sz="4" w:space="0" w:color="auto"/>
            </w:tcBorders>
            <w:hideMark/>
          </w:tcPr>
          <w:p w14:paraId="4040F378" w14:textId="57048B59"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2035 года</w:t>
            </w:r>
          </w:p>
        </w:tc>
        <w:tc>
          <w:tcPr>
            <w:tcW w:w="674" w:type="pct"/>
            <w:tcBorders>
              <w:top w:val="single" w:sz="4" w:space="0" w:color="auto"/>
              <w:left w:val="single" w:sz="4" w:space="0" w:color="auto"/>
              <w:bottom w:val="single" w:sz="4" w:space="0" w:color="auto"/>
              <w:right w:val="single" w:sz="4" w:space="0" w:color="auto"/>
            </w:tcBorders>
            <w:hideMark/>
          </w:tcPr>
          <w:p w14:paraId="3925F028" w14:textId="77777777"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Существующее</w:t>
            </w:r>
          </w:p>
          <w:p w14:paraId="3B746A16" w14:textId="7F7B0585"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положение</w:t>
            </w:r>
          </w:p>
        </w:tc>
        <w:tc>
          <w:tcPr>
            <w:tcW w:w="408" w:type="pct"/>
            <w:tcBorders>
              <w:top w:val="single" w:sz="4" w:space="0" w:color="auto"/>
              <w:left w:val="single" w:sz="4" w:space="0" w:color="auto"/>
              <w:bottom w:val="single" w:sz="4" w:space="0" w:color="auto"/>
              <w:right w:val="single" w:sz="4" w:space="0" w:color="auto"/>
            </w:tcBorders>
            <w:hideMark/>
          </w:tcPr>
          <w:p w14:paraId="7C168F8D" w14:textId="7E098A9D"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2025 года</w:t>
            </w:r>
          </w:p>
        </w:tc>
        <w:tc>
          <w:tcPr>
            <w:tcW w:w="408" w:type="pct"/>
            <w:tcBorders>
              <w:top w:val="single" w:sz="4" w:space="0" w:color="auto"/>
              <w:left w:val="single" w:sz="4" w:space="0" w:color="auto"/>
              <w:bottom w:val="single" w:sz="4" w:space="0" w:color="auto"/>
              <w:right w:val="single" w:sz="4" w:space="0" w:color="auto"/>
            </w:tcBorders>
            <w:hideMark/>
          </w:tcPr>
          <w:p w14:paraId="088E11F5" w14:textId="5BA46562" w:rsidR="00FE618F" w:rsidRPr="00236CF3" w:rsidRDefault="00FE618F" w:rsidP="00852F21">
            <w:pPr>
              <w:widowControl w:val="0"/>
              <w:contextualSpacing/>
              <w:jc w:val="center"/>
              <w:rPr>
                <w:rFonts w:eastAsiaTheme="minorEastAsia"/>
                <w:sz w:val="20"/>
                <w:szCs w:val="20"/>
              </w:rPr>
            </w:pPr>
            <w:r w:rsidRPr="00236CF3">
              <w:rPr>
                <w:rFonts w:eastAsiaTheme="minorEastAsia"/>
                <w:sz w:val="20"/>
                <w:szCs w:val="20"/>
              </w:rPr>
              <w:t>В перспективе до 2035 года</w:t>
            </w:r>
          </w:p>
        </w:tc>
      </w:tr>
      <w:tr w:rsidR="00FE618F" w:rsidRPr="00236CF3" w14:paraId="6E87B3EA"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19BC28CF" w14:textId="3EF3E47D" w:rsidR="00FE618F" w:rsidRPr="00236CF3" w:rsidRDefault="00AA74F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МДК</w:t>
            </w:r>
            <w:r w:rsidR="00FE618F" w:rsidRPr="00236CF3">
              <w:rPr>
                <w:rFonts w:eastAsiaTheme="minorEastAsia"/>
                <w:sz w:val="20"/>
                <w:szCs w:val="20"/>
                <w:lang w:eastAsia="en-US" w:bidi="en-US"/>
              </w:rPr>
              <w:t>:</w:t>
            </w:r>
          </w:p>
        </w:tc>
        <w:tc>
          <w:tcPr>
            <w:tcW w:w="4473" w:type="pct"/>
            <w:gridSpan w:val="9"/>
            <w:tcBorders>
              <w:top w:val="single" w:sz="4" w:space="0" w:color="auto"/>
              <w:left w:val="single" w:sz="4" w:space="0" w:color="auto"/>
              <w:bottom w:val="single" w:sz="4" w:space="0" w:color="auto"/>
              <w:right w:val="single" w:sz="4" w:space="0" w:color="auto"/>
            </w:tcBorders>
          </w:tcPr>
          <w:p w14:paraId="627646D1" w14:textId="77777777" w:rsidR="00FE618F" w:rsidRPr="00236CF3" w:rsidRDefault="00FE618F" w:rsidP="00852F21">
            <w:pPr>
              <w:widowControl w:val="0"/>
              <w:contextualSpacing/>
              <w:rPr>
                <w:rFonts w:eastAsiaTheme="minorEastAsia"/>
                <w:sz w:val="20"/>
                <w:szCs w:val="20"/>
                <w:lang w:eastAsia="en-US" w:bidi="en-US"/>
              </w:rPr>
            </w:pPr>
          </w:p>
        </w:tc>
      </w:tr>
      <w:tr w:rsidR="00AA74FD" w:rsidRPr="00236CF3" w14:paraId="501440E1"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670DF8BD" w14:textId="15468BF6" w:rsidR="00AA74FD"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AA74FD" w:rsidRPr="00236CF3">
              <w:rPr>
                <w:rFonts w:eastAsiaTheme="minorEastAsia"/>
                <w:sz w:val="20"/>
                <w:szCs w:val="20"/>
                <w:lang w:eastAsia="en-US" w:bidi="en-US"/>
              </w:rPr>
              <w:t xml:space="preserve"> ТКО</w:t>
            </w:r>
          </w:p>
        </w:tc>
        <w:tc>
          <w:tcPr>
            <w:tcW w:w="674" w:type="pct"/>
            <w:vMerge w:val="restart"/>
            <w:tcBorders>
              <w:top w:val="single" w:sz="4" w:space="0" w:color="auto"/>
              <w:left w:val="single" w:sz="4" w:space="0" w:color="auto"/>
              <w:bottom w:val="single" w:sz="4" w:space="0" w:color="auto"/>
              <w:right w:val="single" w:sz="4" w:space="0" w:color="auto"/>
            </w:tcBorders>
            <w:hideMark/>
          </w:tcPr>
          <w:p w14:paraId="1E0C57AF" w14:textId="44383A23" w:rsidR="00AA74FD" w:rsidRPr="00236CF3" w:rsidRDefault="00AA74FD" w:rsidP="00852F21">
            <w:pPr>
              <w:widowControl w:val="0"/>
              <w:contextualSpacing/>
              <w:rPr>
                <w:rFonts w:eastAsiaTheme="minorEastAsia"/>
                <w:sz w:val="20"/>
                <w:szCs w:val="20"/>
                <w:lang w:eastAsia="en-US" w:bidi="en-US"/>
              </w:rPr>
            </w:pPr>
            <w:r w:rsidRPr="00236CF3">
              <w:rPr>
                <w:sz w:val="20"/>
                <w:szCs w:val="20"/>
              </w:rPr>
              <w:t>17,312</w:t>
            </w:r>
          </w:p>
        </w:tc>
        <w:tc>
          <w:tcPr>
            <w:tcW w:w="408" w:type="pct"/>
            <w:vMerge w:val="restart"/>
            <w:tcBorders>
              <w:top w:val="single" w:sz="4" w:space="0" w:color="auto"/>
              <w:left w:val="single" w:sz="4" w:space="0" w:color="auto"/>
              <w:bottom w:val="single" w:sz="4" w:space="0" w:color="auto"/>
              <w:right w:val="single" w:sz="4" w:space="0" w:color="auto"/>
            </w:tcBorders>
            <w:hideMark/>
          </w:tcPr>
          <w:p w14:paraId="5A8C9310" w14:textId="782844A9" w:rsidR="00AA74FD" w:rsidRPr="00236CF3" w:rsidRDefault="00AA74FD" w:rsidP="00852F21">
            <w:pPr>
              <w:widowControl w:val="0"/>
              <w:contextualSpacing/>
              <w:rPr>
                <w:rFonts w:eastAsiaTheme="minorEastAsia"/>
                <w:sz w:val="20"/>
                <w:szCs w:val="20"/>
                <w:lang w:eastAsia="en-US" w:bidi="en-US"/>
              </w:rPr>
            </w:pPr>
            <w:r w:rsidRPr="00236CF3">
              <w:rPr>
                <w:sz w:val="20"/>
                <w:szCs w:val="20"/>
              </w:rPr>
              <w:t>24,29</w:t>
            </w:r>
          </w:p>
        </w:tc>
        <w:tc>
          <w:tcPr>
            <w:tcW w:w="408" w:type="pct"/>
            <w:vMerge w:val="restart"/>
            <w:tcBorders>
              <w:top w:val="single" w:sz="4" w:space="0" w:color="auto"/>
              <w:left w:val="single" w:sz="4" w:space="0" w:color="auto"/>
              <w:bottom w:val="single" w:sz="4" w:space="0" w:color="auto"/>
              <w:right w:val="single" w:sz="4" w:space="0" w:color="auto"/>
            </w:tcBorders>
            <w:hideMark/>
          </w:tcPr>
          <w:p w14:paraId="5DF2B962" w14:textId="72312F80" w:rsidR="00AA74FD" w:rsidRPr="00236CF3" w:rsidRDefault="00AA74FD" w:rsidP="00852F21">
            <w:pPr>
              <w:widowControl w:val="0"/>
              <w:contextualSpacing/>
              <w:rPr>
                <w:rFonts w:eastAsiaTheme="minorEastAsia"/>
                <w:sz w:val="20"/>
                <w:szCs w:val="20"/>
                <w:lang w:eastAsia="en-US" w:bidi="en-US"/>
              </w:rPr>
            </w:pPr>
            <w:r w:rsidRPr="00236CF3">
              <w:rPr>
                <w:sz w:val="20"/>
                <w:szCs w:val="20"/>
              </w:rPr>
              <w:t>24,82</w:t>
            </w:r>
          </w:p>
        </w:tc>
        <w:tc>
          <w:tcPr>
            <w:tcW w:w="674" w:type="pct"/>
            <w:tcBorders>
              <w:top w:val="single" w:sz="4" w:space="0" w:color="auto"/>
              <w:left w:val="single" w:sz="4" w:space="0" w:color="auto"/>
              <w:bottom w:val="single" w:sz="4" w:space="0" w:color="auto"/>
              <w:right w:val="single" w:sz="4" w:space="0" w:color="auto"/>
            </w:tcBorders>
            <w:hideMark/>
          </w:tcPr>
          <w:p w14:paraId="43BEC602" w14:textId="4071A324" w:rsidR="00AA74FD" w:rsidRPr="00236CF3" w:rsidRDefault="00AA74FD" w:rsidP="00852F21">
            <w:pPr>
              <w:widowControl w:val="0"/>
              <w:contextualSpacing/>
              <w:rPr>
                <w:rFonts w:eastAsiaTheme="minorEastAsia"/>
                <w:sz w:val="20"/>
                <w:szCs w:val="20"/>
                <w:lang w:eastAsia="en-US" w:bidi="en-US"/>
              </w:rPr>
            </w:pPr>
            <w:r w:rsidRPr="00236CF3">
              <w:rPr>
                <w:sz w:val="20"/>
                <w:szCs w:val="20"/>
              </w:rPr>
              <w:t>2,19</w:t>
            </w:r>
          </w:p>
        </w:tc>
        <w:tc>
          <w:tcPr>
            <w:tcW w:w="408" w:type="pct"/>
            <w:tcBorders>
              <w:top w:val="single" w:sz="4" w:space="0" w:color="auto"/>
              <w:left w:val="single" w:sz="4" w:space="0" w:color="auto"/>
              <w:bottom w:val="single" w:sz="4" w:space="0" w:color="auto"/>
              <w:right w:val="single" w:sz="4" w:space="0" w:color="auto"/>
            </w:tcBorders>
            <w:hideMark/>
          </w:tcPr>
          <w:p w14:paraId="08BF19AA" w14:textId="407A7AB5" w:rsidR="00AA74FD" w:rsidRPr="00236CF3" w:rsidRDefault="00AA74FD" w:rsidP="00852F21">
            <w:pPr>
              <w:widowControl w:val="0"/>
              <w:contextualSpacing/>
              <w:rPr>
                <w:rFonts w:eastAsiaTheme="minorEastAsia"/>
                <w:sz w:val="20"/>
                <w:szCs w:val="20"/>
                <w:lang w:eastAsia="en-US" w:bidi="en-US"/>
              </w:rPr>
            </w:pPr>
            <w:r w:rsidRPr="00236CF3">
              <w:rPr>
                <w:sz w:val="20"/>
                <w:szCs w:val="20"/>
              </w:rPr>
              <w:t>2,39</w:t>
            </w:r>
          </w:p>
        </w:tc>
        <w:tc>
          <w:tcPr>
            <w:tcW w:w="408" w:type="pct"/>
            <w:tcBorders>
              <w:top w:val="single" w:sz="4" w:space="0" w:color="auto"/>
              <w:left w:val="single" w:sz="4" w:space="0" w:color="auto"/>
              <w:bottom w:val="single" w:sz="4" w:space="0" w:color="auto"/>
              <w:right w:val="single" w:sz="4" w:space="0" w:color="auto"/>
            </w:tcBorders>
            <w:hideMark/>
          </w:tcPr>
          <w:p w14:paraId="2648478E" w14:textId="76C17B95" w:rsidR="00AA74FD" w:rsidRPr="00236CF3" w:rsidRDefault="00AA74FD" w:rsidP="00852F21">
            <w:pPr>
              <w:widowControl w:val="0"/>
              <w:contextualSpacing/>
              <w:rPr>
                <w:rFonts w:eastAsiaTheme="minorEastAsia"/>
                <w:sz w:val="20"/>
                <w:szCs w:val="20"/>
                <w:lang w:eastAsia="en-US" w:bidi="en-US"/>
              </w:rPr>
            </w:pPr>
            <w:r w:rsidRPr="00236CF3">
              <w:rPr>
                <w:sz w:val="20"/>
                <w:szCs w:val="20"/>
              </w:rPr>
              <w:t>2,7</w:t>
            </w:r>
          </w:p>
        </w:tc>
        <w:tc>
          <w:tcPr>
            <w:tcW w:w="674" w:type="pct"/>
            <w:tcBorders>
              <w:top w:val="single" w:sz="4" w:space="0" w:color="auto"/>
              <w:left w:val="single" w:sz="4" w:space="0" w:color="auto"/>
              <w:bottom w:val="single" w:sz="4" w:space="0" w:color="auto"/>
              <w:right w:val="single" w:sz="4" w:space="0" w:color="auto"/>
            </w:tcBorders>
            <w:hideMark/>
          </w:tcPr>
          <w:p w14:paraId="3DEDE049" w14:textId="66D7CD42" w:rsidR="00AA74FD" w:rsidRPr="00236CF3" w:rsidRDefault="00AA74FD" w:rsidP="00852F21">
            <w:pPr>
              <w:widowControl w:val="0"/>
              <w:contextualSpacing/>
              <w:rPr>
                <w:sz w:val="20"/>
                <w:szCs w:val="20"/>
              </w:rPr>
            </w:pPr>
            <w:r w:rsidRPr="00236CF3">
              <w:rPr>
                <w:sz w:val="20"/>
                <w:szCs w:val="20"/>
              </w:rPr>
              <w:t>50,68</w:t>
            </w:r>
          </w:p>
        </w:tc>
        <w:tc>
          <w:tcPr>
            <w:tcW w:w="408" w:type="pct"/>
            <w:tcBorders>
              <w:top w:val="single" w:sz="4" w:space="0" w:color="auto"/>
              <w:left w:val="single" w:sz="4" w:space="0" w:color="auto"/>
              <w:bottom w:val="single" w:sz="4" w:space="0" w:color="auto"/>
              <w:right w:val="single" w:sz="4" w:space="0" w:color="auto"/>
            </w:tcBorders>
            <w:hideMark/>
          </w:tcPr>
          <w:p w14:paraId="69C23838" w14:textId="5B4DB32B" w:rsidR="00AA74FD" w:rsidRPr="00236CF3" w:rsidRDefault="00AA74FD" w:rsidP="00852F21">
            <w:pPr>
              <w:widowControl w:val="0"/>
              <w:contextualSpacing/>
              <w:rPr>
                <w:sz w:val="20"/>
                <w:szCs w:val="20"/>
              </w:rPr>
            </w:pPr>
            <w:r w:rsidRPr="00236CF3">
              <w:rPr>
                <w:sz w:val="20"/>
                <w:szCs w:val="20"/>
              </w:rPr>
              <w:t>58,05</w:t>
            </w:r>
          </w:p>
        </w:tc>
        <w:tc>
          <w:tcPr>
            <w:tcW w:w="408" w:type="pct"/>
            <w:tcBorders>
              <w:top w:val="single" w:sz="4" w:space="0" w:color="auto"/>
              <w:left w:val="single" w:sz="4" w:space="0" w:color="auto"/>
              <w:bottom w:val="single" w:sz="4" w:space="0" w:color="auto"/>
              <w:right w:val="single" w:sz="4" w:space="0" w:color="auto"/>
            </w:tcBorders>
            <w:hideMark/>
          </w:tcPr>
          <w:p w14:paraId="5AF3A52B" w14:textId="6ADDEE58" w:rsidR="00AA74FD" w:rsidRPr="00236CF3" w:rsidRDefault="00AA74FD" w:rsidP="00852F21">
            <w:pPr>
              <w:widowControl w:val="0"/>
              <w:contextualSpacing/>
              <w:rPr>
                <w:sz w:val="20"/>
                <w:szCs w:val="20"/>
              </w:rPr>
            </w:pPr>
            <w:r w:rsidRPr="00236CF3">
              <w:rPr>
                <w:sz w:val="20"/>
                <w:szCs w:val="20"/>
              </w:rPr>
              <w:t>67,01</w:t>
            </w:r>
          </w:p>
        </w:tc>
      </w:tr>
      <w:tr w:rsidR="00F1165D" w:rsidRPr="00236CF3" w14:paraId="0F491D0D"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3409E4E9" w14:textId="571A716C" w:rsidR="00F1165D"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F1165D" w:rsidRPr="00236CF3">
              <w:rPr>
                <w:rFonts w:eastAsiaTheme="minorEastAsia"/>
                <w:sz w:val="20"/>
                <w:szCs w:val="20"/>
                <w:lang w:eastAsia="en-US" w:bidi="en-US"/>
              </w:rPr>
              <w:t xml:space="preserve"> КГО</w:t>
            </w:r>
            <w:r w:rsidR="00662519" w:rsidRPr="00236CF3">
              <w:rPr>
                <w:rFonts w:eastAsiaTheme="minorEastAsia"/>
                <w:sz w:val="20"/>
                <w:szCs w:val="20"/>
                <w:lang w:eastAsia="en-US" w:bidi="en-US"/>
              </w:rPr>
              <w:t>***</w:t>
            </w:r>
          </w:p>
        </w:tc>
        <w:tc>
          <w:tcPr>
            <w:tcW w:w="674" w:type="pct"/>
            <w:vMerge/>
            <w:tcBorders>
              <w:top w:val="single" w:sz="4" w:space="0" w:color="auto"/>
              <w:left w:val="single" w:sz="4" w:space="0" w:color="auto"/>
              <w:bottom w:val="single" w:sz="4" w:space="0" w:color="auto"/>
              <w:right w:val="single" w:sz="4" w:space="0" w:color="auto"/>
            </w:tcBorders>
            <w:hideMark/>
          </w:tcPr>
          <w:p w14:paraId="7A9F8B11" w14:textId="77777777" w:rsidR="00F1165D" w:rsidRPr="00236CF3" w:rsidRDefault="00F1165D" w:rsidP="00852F21">
            <w:pPr>
              <w:contextualSpacing/>
              <w:rPr>
                <w:rFonts w:eastAsiaTheme="minorEastAsia"/>
                <w:sz w:val="20"/>
                <w:szCs w:val="20"/>
                <w:lang w:eastAsia="en-US" w:bidi="en-US"/>
              </w:rPr>
            </w:pPr>
          </w:p>
        </w:tc>
        <w:tc>
          <w:tcPr>
            <w:tcW w:w="408" w:type="pct"/>
            <w:vMerge/>
            <w:tcBorders>
              <w:top w:val="single" w:sz="4" w:space="0" w:color="auto"/>
              <w:left w:val="single" w:sz="4" w:space="0" w:color="auto"/>
              <w:bottom w:val="single" w:sz="4" w:space="0" w:color="auto"/>
              <w:right w:val="single" w:sz="4" w:space="0" w:color="auto"/>
            </w:tcBorders>
            <w:hideMark/>
          </w:tcPr>
          <w:p w14:paraId="55A715DE" w14:textId="77777777" w:rsidR="00F1165D" w:rsidRPr="00236CF3" w:rsidRDefault="00F1165D" w:rsidP="00852F21">
            <w:pPr>
              <w:contextualSpacing/>
              <w:rPr>
                <w:rFonts w:eastAsiaTheme="minorEastAsia"/>
                <w:sz w:val="20"/>
                <w:szCs w:val="20"/>
                <w:lang w:eastAsia="en-US" w:bidi="en-US"/>
              </w:rPr>
            </w:pPr>
          </w:p>
        </w:tc>
        <w:tc>
          <w:tcPr>
            <w:tcW w:w="408" w:type="pct"/>
            <w:vMerge/>
            <w:tcBorders>
              <w:top w:val="single" w:sz="4" w:space="0" w:color="auto"/>
              <w:left w:val="single" w:sz="4" w:space="0" w:color="auto"/>
              <w:bottom w:val="single" w:sz="4" w:space="0" w:color="auto"/>
              <w:right w:val="single" w:sz="4" w:space="0" w:color="auto"/>
            </w:tcBorders>
            <w:hideMark/>
          </w:tcPr>
          <w:p w14:paraId="05FEC7E2" w14:textId="77777777" w:rsidR="00F1165D" w:rsidRPr="00236CF3" w:rsidRDefault="00F1165D" w:rsidP="00852F21">
            <w:pPr>
              <w:contextualSpacing/>
              <w:rPr>
                <w:rFonts w:eastAsiaTheme="minorEastAsia"/>
                <w:sz w:val="20"/>
                <w:szCs w:val="20"/>
                <w:lang w:eastAsia="en-US" w:bidi="en-US"/>
              </w:rPr>
            </w:pPr>
          </w:p>
        </w:tc>
        <w:tc>
          <w:tcPr>
            <w:tcW w:w="674" w:type="pct"/>
            <w:tcBorders>
              <w:top w:val="single" w:sz="4" w:space="0" w:color="auto"/>
              <w:left w:val="single" w:sz="4" w:space="0" w:color="auto"/>
              <w:bottom w:val="single" w:sz="4" w:space="0" w:color="auto"/>
              <w:right w:val="single" w:sz="4" w:space="0" w:color="auto"/>
            </w:tcBorders>
          </w:tcPr>
          <w:p w14:paraId="1A46E19A" w14:textId="48EF61D6"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408" w:type="pct"/>
            <w:tcBorders>
              <w:top w:val="single" w:sz="4" w:space="0" w:color="auto"/>
              <w:left w:val="single" w:sz="4" w:space="0" w:color="auto"/>
              <w:bottom w:val="single" w:sz="4" w:space="0" w:color="auto"/>
              <w:right w:val="single" w:sz="4" w:space="0" w:color="auto"/>
            </w:tcBorders>
          </w:tcPr>
          <w:p w14:paraId="2C4982C6" w14:textId="26567E7C"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408" w:type="pct"/>
            <w:tcBorders>
              <w:top w:val="single" w:sz="4" w:space="0" w:color="auto"/>
              <w:left w:val="single" w:sz="4" w:space="0" w:color="auto"/>
              <w:bottom w:val="single" w:sz="4" w:space="0" w:color="auto"/>
              <w:right w:val="single" w:sz="4" w:space="0" w:color="auto"/>
            </w:tcBorders>
          </w:tcPr>
          <w:p w14:paraId="1B2AB7C1" w14:textId="5F3F28F9"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674" w:type="pct"/>
            <w:tcBorders>
              <w:top w:val="single" w:sz="4" w:space="0" w:color="auto"/>
              <w:left w:val="single" w:sz="4" w:space="0" w:color="auto"/>
              <w:bottom w:val="single" w:sz="4" w:space="0" w:color="auto"/>
              <w:right w:val="single" w:sz="4" w:space="0" w:color="auto"/>
            </w:tcBorders>
            <w:hideMark/>
          </w:tcPr>
          <w:p w14:paraId="50D82813" w14:textId="61496F2A" w:rsidR="00F1165D" w:rsidRPr="00236CF3" w:rsidRDefault="00F1165D" w:rsidP="00852F21">
            <w:pPr>
              <w:widowControl w:val="0"/>
              <w:contextualSpacing/>
              <w:rPr>
                <w:sz w:val="20"/>
                <w:szCs w:val="20"/>
              </w:rPr>
            </w:pPr>
            <w:r w:rsidRPr="00236CF3">
              <w:rPr>
                <w:color w:val="000000"/>
                <w:sz w:val="20"/>
                <w:szCs w:val="20"/>
              </w:rPr>
              <w:t>2,53</w:t>
            </w:r>
          </w:p>
        </w:tc>
        <w:tc>
          <w:tcPr>
            <w:tcW w:w="408" w:type="pct"/>
            <w:tcBorders>
              <w:top w:val="single" w:sz="4" w:space="0" w:color="auto"/>
              <w:left w:val="single" w:sz="4" w:space="0" w:color="auto"/>
              <w:bottom w:val="single" w:sz="4" w:space="0" w:color="auto"/>
              <w:right w:val="single" w:sz="4" w:space="0" w:color="auto"/>
            </w:tcBorders>
            <w:hideMark/>
          </w:tcPr>
          <w:p w14:paraId="0F864D40" w14:textId="34CD555B" w:rsidR="00F1165D" w:rsidRPr="00236CF3" w:rsidRDefault="00F1165D" w:rsidP="00852F21">
            <w:pPr>
              <w:widowControl w:val="0"/>
              <w:contextualSpacing/>
              <w:rPr>
                <w:sz w:val="20"/>
                <w:szCs w:val="20"/>
              </w:rPr>
            </w:pPr>
            <w:r w:rsidRPr="00236CF3">
              <w:rPr>
                <w:color w:val="000000"/>
                <w:sz w:val="20"/>
                <w:szCs w:val="20"/>
              </w:rPr>
              <w:t>2,90</w:t>
            </w:r>
          </w:p>
        </w:tc>
        <w:tc>
          <w:tcPr>
            <w:tcW w:w="408" w:type="pct"/>
            <w:tcBorders>
              <w:top w:val="single" w:sz="4" w:space="0" w:color="auto"/>
              <w:left w:val="single" w:sz="4" w:space="0" w:color="auto"/>
              <w:bottom w:val="single" w:sz="4" w:space="0" w:color="auto"/>
              <w:right w:val="single" w:sz="4" w:space="0" w:color="auto"/>
            </w:tcBorders>
            <w:hideMark/>
          </w:tcPr>
          <w:p w14:paraId="2E4E5CC1" w14:textId="59771A81" w:rsidR="00F1165D" w:rsidRPr="00236CF3" w:rsidRDefault="00F1165D" w:rsidP="00852F21">
            <w:pPr>
              <w:widowControl w:val="0"/>
              <w:contextualSpacing/>
              <w:rPr>
                <w:sz w:val="20"/>
                <w:szCs w:val="20"/>
              </w:rPr>
            </w:pPr>
            <w:r w:rsidRPr="00236CF3">
              <w:rPr>
                <w:color w:val="000000"/>
                <w:sz w:val="20"/>
                <w:szCs w:val="20"/>
              </w:rPr>
              <w:t>3,35</w:t>
            </w:r>
          </w:p>
        </w:tc>
      </w:tr>
      <w:tr w:rsidR="00FE618F" w:rsidRPr="00236CF3" w14:paraId="636C6D4D"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02EC3366" w14:textId="0311683F" w:rsidR="00FE618F" w:rsidRPr="00236CF3" w:rsidRDefault="00AA74F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ИЖС:</w:t>
            </w:r>
          </w:p>
        </w:tc>
        <w:tc>
          <w:tcPr>
            <w:tcW w:w="674" w:type="pct"/>
            <w:tcBorders>
              <w:top w:val="single" w:sz="4" w:space="0" w:color="auto"/>
              <w:left w:val="single" w:sz="4" w:space="0" w:color="auto"/>
              <w:bottom w:val="single" w:sz="4" w:space="0" w:color="auto"/>
              <w:right w:val="single" w:sz="4" w:space="0" w:color="auto"/>
            </w:tcBorders>
          </w:tcPr>
          <w:p w14:paraId="3A7C81F5"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55926CCC"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6D64A1F4" w14:textId="77777777" w:rsidR="00FE618F" w:rsidRPr="00236CF3" w:rsidRDefault="00FE618F" w:rsidP="00852F21">
            <w:pPr>
              <w:widowControl w:val="0"/>
              <w:contextualSpacing/>
              <w:rPr>
                <w:rFonts w:eastAsiaTheme="minorEastAsia"/>
                <w:sz w:val="20"/>
                <w:szCs w:val="20"/>
                <w:lang w:eastAsia="en-US" w:bidi="en-US"/>
              </w:rPr>
            </w:pPr>
          </w:p>
        </w:tc>
        <w:tc>
          <w:tcPr>
            <w:tcW w:w="674" w:type="pct"/>
            <w:tcBorders>
              <w:top w:val="single" w:sz="4" w:space="0" w:color="auto"/>
              <w:left w:val="single" w:sz="4" w:space="0" w:color="auto"/>
              <w:bottom w:val="single" w:sz="4" w:space="0" w:color="auto"/>
              <w:right w:val="single" w:sz="4" w:space="0" w:color="auto"/>
            </w:tcBorders>
          </w:tcPr>
          <w:p w14:paraId="48A5F14C"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2126BA91"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65D00ADD" w14:textId="77777777" w:rsidR="00FE618F" w:rsidRPr="00236CF3" w:rsidRDefault="00FE618F" w:rsidP="00852F21">
            <w:pPr>
              <w:widowControl w:val="0"/>
              <w:contextualSpacing/>
              <w:rPr>
                <w:rFonts w:eastAsiaTheme="minorEastAsia"/>
                <w:sz w:val="20"/>
                <w:szCs w:val="20"/>
                <w:lang w:eastAsia="en-US" w:bidi="en-US"/>
              </w:rPr>
            </w:pPr>
          </w:p>
        </w:tc>
        <w:tc>
          <w:tcPr>
            <w:tcW w:w="674" w:type="pct"/>
            <w:tcBorders>
              <w:top w:val="single" w:sz="4" w:space="0" w:color="auto"/>
              <w:left w:val="single" w:sz="4" w:space="0" w:color="auto"/>
              <w:bottom w:val="single" w:sz="4" w:space="0" w:color="auto"/>
              <w:right w:val="single" w:sz="4" w:space="0" w:color="auto"/>
            </w:tcBorders>
          </w:tcPr>
          <w:p w14:paraId="793DB758"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4FAF9CDC" w14:textId="77777777" w:rsidR="00FE618F" w:rsidRPr="00236CF3" w:rsidRDefault="00FE618F" w:rsidP="00852F21">
            <w:pPr>
              <w:widowControl w:val="0"/>
              <w:contextualSpacing/>
              <w:rPr>
                <w:rFonts w:eastAsiaTheme="minorEastAsia"/>
                <w:sz w:val="20"/>
                <w:szCs w:val="20"/>
                <w:lang w:eastAsia="en-US" w:bidi="en-US"/>
              </w:rPr>
            </w:pPr>
          </w:p>
        </w:tc>
        <w:tc>
          <w:tcPr>
            <w:tcW w:w="408" w:type="pct"/>
            <w:tcBorders>
              <w:top w:val="single" w:sz="4" w:space="0" w:color="auto"/>
              <w:left w:val="single" w:sz="4" w:space="0" w:color="auto"/>
              <w:bottom w:val="single" w:sz="4" w:space="0" w:color="auto"/>
              <w:right w:val="single" w:sz="4" w:space="0" w:color="auto"/>
            </w:tcBorders>
          </w:tcPr>
          <w:p w14:paraId="1F21815C" w14:textId="77777777" w:rsidR="00FE618F" w:rsidRPr="00236CF3" w:rsidRDefault="00FE618F" w:rsidP="00852F21">
            <w:pPr>
              <w:widowControl w:val="0"/>
              <w:contextualSpacing/>
              <w:rPr>
                <w:rFonts w:eastAsiaTheme="minorEastAsia"/>
                <w:sz w:val="20"/>
                <w:szCs w:val="20"/>
                <w:lang w:eastAsia="en-US" w:bidi="en-US"/>
              </w:rPr>
            </w:pPr>
          </w:p>
        </w:tc>
      </w:tr>
      <w:tr w:rsidR="00AA74FD" w:rsidRPr="00236CF3" w14:paraId="4093D8F8"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51AA1CBB" w14:textId="7DB13698" w:rsidR="00AA74FD"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AA74FD" w:rsidRPr="00236CF3">
              <w:rPr>
                <w:rFonts w:eastAsiaTheme="minorEastAsia"/>
                <w:sz w:val="20"/>
                <w:szCs w:val="20"/>
                <w:lang w:eastAsia="en-US" w:bidi="en-US"/>
              </w:rPr>
              <w:t xml:space="preserve"> ТКО</w:t>
            </w:r>
          </w:p>
        </w:tc>
        <w:tc>
          <w:tcPr>
            <w:tcW w:w="674" w:type="pct"/>
            <w:vMerge w:val="restart"/>
            <w:tcBorders>
              <w:top w:val="single" w:sz="4" w:space="0" w:color="auto"/>
              <w:left w:val="single" w:sz="4" w:space="0" w:color="auto"/>
              <w:bottom w:val="single" w:sz="4" w:space="0" w:color="auto"/>
              <w:right w:val="single" w:sz="4" w:space="0" w:color="auto"/>
            </w:tcBorders>
            <w:hideMark/>
          </w:tcPr>
          <w:p w14:paraId="061D1225" w14:textId="7A3E642E" w:rsidR="00AA74FD" w:rsidRPr="00236CF3" w:rsidRDefault="00AA74FD" w:rsidP="00852F21">
            <w:pPr>
              <w:widowControl w:val="0"/>
              <w:contextualSpacing/>
              <w:rPr>
                <w:rFonts w:eastAsiaTheme="minorEastAsia"/>
                <w:sz w:val="20"/>
                <w:szCs w:val="20"/>
                <w:lang w:eastAsia="en-US" w:bidi="en-US"/>
              </w:rPr>
            </w:pPr>
            <w:r w:rsidRPr="00236CF3">
              <w:rPr>
                <w:sz w:val="20"/>
                <w:szCs w:val="20"/>
              </w:rPr>
              <w:t>3,16</w:t>
            </w:r>
          </w:p>
        </w:tc>
        <w:tc>
          <w:tcPr>
            <w:tcW w:w="408" w:type="pct"/>
            <w:vMerge w:val="restart"/>
            <w:tcBorders>
              <w:top w:val="single" w:sz="4" w:space="0" w:color="auto"/>
              <w:left w:val="single" w:sz="4" w:space="0" w:color="auto"/>
              <w:bottom w:val="single" w:sz="4" w:space="0" w:color="auto"/>
              <w:right w:val="single" w:sz="4" w:space="0" w:color="auto"/>
            </w:tcBorders>
            <w:hideMark/>
          </w:tcPr>
          <w:p w14:paraId="244DD19C" w14:textId="0D73CAED" w:rsidR="00AA74FD" w:rsidRPr="00236CF3" w:rsidRDefault="00AA74FD" w:rsidP="00852F21">
            <w:pPr>
              <w:widowControl w:val="0"/>
              <w:contextualSpacing/>
              <w:rPr>
                <w:rFonts w:eastAsiaTheme="minorEastAsia"/>
                <w:sz w:val="20"/>
                <w:szCs w:val="20"/>
                <w:lang w:eastAsia="en-US" w:bidi="en-US"/>
              </w:rPr>
            </w:pPr>
            <w:r w:rsidRPr="00236CF3">
              <w:rPr>
                <w:sz w:val="20"/>
                <w:szCs w:val="20"/>
              </w:rPr>
              <w:t>3,31</w:t>
            </w:r>
          </w:p>
        </w:tc>
        <w:tc>
          <w:tcPr>
            <w:tcW w:w="408" w:type="pct"/>
            <w:vMerge w:val="restart"/>
            <w:tcBorders>
              <w:top w:val="single" w:sz="4" w:space="0" w:color="auto"/>
              <w:left w:val="single" w:sz="4" w:space="0" w:color="auto"/>
              <w:bottom w:val="single" w:sz="4" w:space="0" w:color="auto"/>
              <w:right w:val="single" w:sz="4" w:space="0" w:color="auto"/>
            </w:tcBorders>
            <w:hideMark/>
          </w:tcPr>
          <w:p w14:paraId="586F220A" w14:textId="497CEE40" w:rsidR="00AA74FD" w:rsidRPr="00236CF3" w:rsidRDefault="00AA74FD" w:rsidP="00852F21">
            <w:pPr>
              <w:widowControl w:val="0"/>
              <w:contextualSpacing/>
              <w:rPr>
                <w:rFonts w:eastAsiaTheme="minorEastAsia"/>
                <w:sz w:val="20"/>
                <w:szCs w:val="20"/>
                <w:lang w:eastAsia="en-US" w:bidi="en-US"/>
              </w:rPr>
            </w:pPr>
            <w:r w:rsidRPr="00236CF3">
              <w:rPr>
                <w:sz w:val="20"/>
                <w:szCs w:val="20"/>
              </w:rPr>
              <w:t>3,</w:t>
            </w:r>
            <w:r w:rsidR="00F1165D" w:rsidRPr="00236CF3">
              <w:rPr>
                <w:sz w:val="20"/>
                <w:szCs w:val="20"/>
              </w:rPr>
              <w:t>38</w:t>
            </w:r>
          </w:p>
        </w:tc>
        <w:tc>
          <w:tcPr>
            <w:tcW w:w="674" w:type="pct"/>
            <w:tcBorders>
              <w:top w:val="single" w:sz="4" w:space="0" w:color="auto"/>
              <w:left w:val="single" w:sz="4" w:space="0" w:color="auto"/>
              <w:bottom w:val="single" w:sz="4" w:space="0" w:color="auto"/>
              <w:right w:val="single" w:sz="4" w:space="0" w:color="auto"/>
            </w:tcBorders>
            <w:hideMark/>
          </w:tcPr>
          <w:p w14:paraId="3A79C7B4" w14:textId="22855DC6" w:rsidR="00AA74FD" w:rsidRPr="00236CF3" w:rsidRDefault="00AA74FD" w:rsidP="00852F21">
            <w:pPr>
              <w:widowControl w:val="0"/>
              <w:contextualSpacing/>
              <w:rPr>
                <w:rFonts w:eastAsiaTheme="minorEastAsia"/>
                <w:sz w:val="20"/>
                <w:szCs w:val="20"/>
                <w:lang w:eastAsia="en-US" w:bidi="en-US"/>
              </w:rPr>
            </w:pPr>
            <w:r w:rsidRPr="00236CF3">
              <w:rPr>
                <w:sz w:val="20"/>
                <w:szCs w:val="20"/>
              </w:rPr>
              <w:t>3,285</w:t>
            </w:r>
          </w:p>
        </w:tc>
        <w:tc>
          <w:tcPr>
            <w:tcW w:w="408" w:type="pct"/>
            <w:tcBorders>
              <w:top w:val="single" w:sz="4" w:space="0" w:color="auto"/>
              <w:left w:val="single" w:sz="4" w:space="0" w:color="auto"/>
              <w:bottom w:val="single" w:sz="4" w:space="0" w:color="auto"/>
              <w:right w:val="single" w:sz="4" w:space="0" w:color="auto"/>
            </w:tcBorders>
            <w:hideMark/>
          </w:tcPr>
          <w:p w14:paraId="6CEF17B5" w14:textId="39CE4EDD" w:rsidR="00AA74FD" w:rsidRPr="00236CF3" w:rsidRDefault="00AA74FD" w:rsidP="00852F21">
            <w:pPr>
              <w:widowControl w:val="0"/>
              <w:contextualSpacing/>
              <w:rPr>
                <w:rFonts w:eastAsiaTheme="minorEastAsia"/>
                <w:sz w:val="20"/>
                <w:szCs w:val="20"/>
                <w:lang w:eastAsia="en-US" w:bidi="en-US"/>
              </w:rPr>
            </w:pPr>
            <w:r w:rsidRPr="00236CF3">
              <w:rPr>
                <w:sz w:val="20"/>
                <w:szCs w:val="20"/>
              </w:rPr>
              <w:t>3,59</w:t>
            </w:r>
          </w:p>
        </w:tc>
        <w:tc>
          <w:tcPr>
            <w:tcW w:w="408" w:type="pct"/>
            <w:tcBorders>
              <w:top w:val="single" w:sz="4" w:space="0" w:color="auto"/>
              <w:left w:val="single" w:sz="4" w:space="0" w:color="auto"/>
              <w:bottom w:val="single" w:sz="4" w:space="0" w:color="auto"/>
              <w:right w:val="single" w:sz="4" w:space="0" w:color="auto"/>
            </w:tcBorders>
            <w:hideMark/>
          </w:tcPr>
          <w:p w14:paraId="2B6D7A5C" w14:textId="31B2F879" w:rsidR="00AA74FD" w:rsidRPr="00236CF3" w:rsidRDefault="00AA74FD" w:rsidP="00852F21">
            <w:pPr>
              <w:widowControl w:val="0"/>
              <w:contextualSpacing/>
              <w:rPr>
                <w:rFonts w:eastAsiaTheme="minorEastAsia"/>
                <w:sz w:val="20"/>
                <w:szCs w:val="20"/>
                <w:lang w:eastAsia="en-US" w:bidi="en-US"/>
              </w:rPr>
            </w:pPr>
            <w:r w:rsidRPr="00236CF3">
              <w:rPr>
                <w:sz w:val="20"/>
                <w:szCs w:val="20"/>
              </w:rPr>
              <w:t>4,05</w:t>
            </w:r>
          </w:p>
        </w:tc>
        <w:tc>
          <w:tcPr>
            <w:tcW w:w="674" w:type="pct"/>
            <w:tcBorders>
              <w:top w:val="single" w:sz="4" w:space="0" w:color="auto"/>
              <w:left w:val="single" w:sz="4" w:space="0" w:color="auto"/>
              <w:bottom w:val="single" w:sz="4" w:space="0" w:color="auto"/>
              <w:right w:val="single" w:sz="4" w:space="0" w:color="auto"/>
            </w:tcBorders>
            <w:hideMark/>
          </w:tcPr>
          <w:p w14:paraId="21FBDBCA" w14:textId="4E1CCFC5" w:rsidR="00AA74FD" w:rsidRPr="00236CF3" w:rsidRDefault="00AA74FD" w:rsidP="00852F21">
            <w:pPr>
              <w:widowControl w:val="0"/>
              <w:contextualSpacing/>
              <w:rPr>
                <w:sz w:val="20"/>
                <w:szCs w:val="20"/>
              </w:rPr>
            </w:pPr>
            <w:r w:rsidRPr="00236CF3">
              <w:rPr>
                <w:sz w:val="20"/>
                <w:szCs w:val="20"/>
              </w:rPr>
              <w:t>10,38</w:t>
            </w:r>
          </w:p>
        </w:tc>
        <w:tc>
          <w:tcPr>
            <w:tcW w:w="408" w:type="pct"/>
            <w:tcBorders>
              <w:top w:val="single" w:sz="4" w:space="0" w:color="auto"/>
              <w:left w:val="single" w:sz="4" w:space="0" w:color="auto"/>
              <w:bottom w:val="single" w:sz="4" w:space="0" w:color="auto"/>
              <w:right w:val="single" w:sz="4" w:space="0" w:color="auto"/>
            </w:tcBorders>
            <w:hideMark/>
          </w:tcPr>
          <w:p w14:paraId="562B88FB" w14:textId="4D3D7AC4" w:rsidR="00AA74FD" w:rsidRPr="00236CF3" w:rsidRDefault="00AA74FD" w:rsidP="00852F21">
            <w:pPr>
              <w:widowControl w:val="0"/>
              <w:contextualSpacing/>
              <w:rPr>
                <w:sz w:val="20"/>
                <w:szCs w:val="20"/>
              </w:rPr>
            </w:pPr>
            <w:r w:rsidRPr="00236CF3">
              <w:rPr>
                <w:sz w:val="20"/>
                <w:szCs w:val="20"/>
              </w:rPr>
              <w:t>11,88</w:t>
            </w:r>
          </w:p>
        </w:tc>
        <w:tc>
          <w:tcPr>
            <w:tcW w:w="408" w:type="pct"/>
            <w:tcBorders>
              <w:top w:val="single" w:sz="4" w:space="0" w:color="auto"/>
              <w:left w:val="single" w:sz="4" w:space="0" w:color="auto"/>
              <w:bottom w:val="single" w:sz="4" w:space="0" w:color="auto"/>
              <w:right w:val="single" w:sz="4" w:space="0" w:color="auto"/>
            </w:tcBorders>
            <w:hideMark/>
          </w:tcPr>
          <w:p w14:paraId="5F32F2A7" w14:textId="4A99C908" w:rsidR="00AA74FD" w:rsidRPr="00236CF3" w:rsidRDefault="00AA74FD" w:rsidP="00852F21">
            <w:pPr>
              <w:widowControl w:val="0"/>
              <w:contextualSpacing/>
              <w:rPr>
                <w:sz w:val="20"/>
                <w:szCs w:val="20"/>
              </w:rPr>
            </w:pPr>
            <w:r w:rsidRPr="00236CF3">
              <w:rPr>
                <w:sz w:val="20"/>
                <w:szCs w:val="20"/>
              </w:rPr>
              <w:t>13,69</w:t>
            </w:r>
          </w:p>
        </w:tc>
      </w:tr>
      <w:tr w:rsidR="00F1165D" w:rsidRPr="00236CF3" w14:paraId="38126323" w14:textId="77777777" w:rsidTr="00787BA6">
        <w:tc>
          <w:tcPr>
            <w:tcW w:w="527" w:type="pct"/>
            <w:tcBorders>
              <w:top w:val="single" w:sz="4" w:space="0" w:color="auto"/>
              <w:left w:val="single" w:sz="4" w:space="0" w:color="auto"/>
              <w:bottom w:val="single" w:sz="4" w:space="0" w:color="auto"/>
              <w:right w:val="single" w:sz="4" w:space="0" w:color="auto"/>
            </w:tcBorders>
            <w:hideMark/>
          </w:tcPr>
          <w:p w14:paraId="02F775F1" w14:textId="15FB0E29" w:rsidR="00F1165D"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F1165D" w:rsidRPr="00236CF3">
              <w:rPr>
                <w:rFonts w:eastAsiaTheme="minorEastAsia"/>
                <w:sz w:val="20"/>
                <w:szCs w:val="20"/>
                <w:lang w:eastAsia="en-US" w:bidi="en-US"/>
              </w:rPr>
              <w:t xml:space="preserve"> КГО</w:t>
            </w:r>
          </w:p>
        </w:tc>
        <w:tc>
          <w:tcPr>
            <w:tcW w:w="674" w:type="pct"/>
            <w:vMerge/>
            <w:tcBorders>
              <w:top w:val="single" w:sz="4" w:space="0" w:color="auto"/>
              <w:left w:val="single" w:sz="4" w:space="0" w:color="auto"/>
              <w:bottom w:val="single" w:sz="4" w:space="0" w:color="auto"/>
              <w:right w:val="single" w:sz="4" w:space="0" w:color="auto"/>
            </w:tcBorders>
            <w:hideMark/>
          </w:tcPr>
          <w:p w14:paraId="6A745BD7" w14:textId="77777777" w:rsidR="00F1165D" w:rsidRPr="00236CF3" w:rsidRDefault="00F1165D" w:rsidP="00852F21">
            <w:pPr>
              <w:contextualSpacing/>
              <w:rPr>
                <w:rFonts w:eastAsiaTheme="minorEastAsia"/>
                <w:sz w:val="20"/>
                <w:szCs w:val="20"/>
                <w:lang w:eastAsia="en-US" w:bidi="en-US"/>
              </w:rPr>
            </w:pPr>
          </w:p>
        </w:tc>
        <w:tc>
          <w:tcPr>
            <w:tcW w:w="408" w:type="pct"/>
            <w:vMerge/>
            <w:tcBorders>
              <w:top w:val="single" w:sz="4" w:space="0" w:color="auto"/>
              <w:left w:val="single" w:sz="4" w:space="0" w:color="auto"/>
              <w:bottom w:val="single" w:sz="4" w:space="0" w:color="auto"/>
              <w:right w:val="single" w:sz="4" w:space="0" w:color="auto"/>
            </w:tcBorders>
            <w:hideMark/>
          </w:tcPr>
          <w:p w14:paraId="0CF43747" w14:textId="77777777" w:rsidR="00F1165D" w:rsidRPr="00236CF3" w:rsidRDefault="00F1165D" w:rsidP="00852F21">
            <w:pPr>
              <w:contextualSpacing/>
              <w:rPr>
                <w:rFonts w:eastAsiaTheme="minorEastAsia"/>
                <w:sz w:val="20"/>
                <w:szCs w:val="20"/>
                <w:lang w:eastAsia="en-US" w:bidi="en-US"/>
              </w:rPr>
            </w:pPr>
          </w:p>
        </w:tc>
        <w:tc>
          <w:tcPr>
            <w:tcW w:w="408" w:type="pct"/>
            <w:vMerge/>
            <w:tcBorders>
              <w:top w:val="single" w:sz="4" w:space="0" w:color="auto"/>
              <w:left w:val="single" w:sz="4" w:space="0" w:color="auto"/>
              <w:bottom w:val="single" w:sz="4" w:space="0" w:color="auto"/>
              <w:right w:val="single" w:sz="4" w:space="0" w:color="auto"/>
            </w:tcBorders>
            <w:hideMark/>
          </w:tcPr>
          <w:p w14:paraId="0FF9660E" w14:textId="77777777" w:rsidR="00F1165D" w:rsidRPr="00236CF3" w:rsidRDefault="00F1165D" w:rsidP="00852F21">
            <w:pPr>
              <w:contextualSpacing/>
              <w:rPr>
                <w:rFonts w:eastAsiaTheme="minorEastAsia"/>
                <w:sz w:val="20"/>
                <w:szCs w:val="20"/>
                <w:lang w:eastAsia="en-US" w:bidi="en-US"/>
              </w:rPr>
            </w:pPr>
          </w:p>
        </w:tc>
        <w:tc>
          <w:tcPr>
            <w:tcW w:w="674" w:type="pct"/>
            <w:tcBorders>
              <w:top w:val="single" w:sz="4" w:space="0" w:color="auto"/>
              <w:left w:val="single" w:sz="4" w:space="0" w:color="auto"/>
              <w:bottom w:val="single" w:sz="4" w:space="0" w:color="auto"/>
              <w:right w:val="single" w:sz="4" w:space="0" w:color="auto"/>
            </w:tcBorders>
          </w:tcPr>
          <w:p w14:paraId="6DCCD098" w14:textId="6A91D7CF"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408" w:type="pct"/>
            <w:tcBorders>
              <w:top w:val="single" w:sz="4" w:space="0" w:color="auto"/>
              <w:left w:val="single" w:sz="4" w:space="0" w:color="auto"/>
              <w:bottom w:val="single" w:sz="4" w:space="0" w:color="auto"/>
              <w:right w:val="single" w:sz="4" w:space="0" w:color="auto"/>
            </w:tcBorders>
          </w:tcPr>
          <w:p w14:paraId="656B492F" w14:textId="78110F77"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408" w:type="pct"/>
            <w:tcBorders>
              <w:top w:val="single" w:sz="4" w:space="0" w:color="auto"/>
              <w:left w:val="single" w:sz="4" w:space="0" w:color="auto"/>
              <w:bottom w:val="single" w:sz="4" w:space="0" w:color="auto"/>
              <w:right w:val="single" w:sz="4" w:space="0" w:color="auto"/>
            </w:tcBorders>
          </w:tcPr>
          <w:p w14:paraId="5FE3748D" w14:textId="418B3E51" w:rsidR="00F1165D" w:rsidRPr="00236CF3" w:rsidRDefault="00F1165D"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5%</w:t>
            </w:r>
          </w:p>
        </w:tc>
        <w:tc>
          <w:tcPr>
            <w:tcW w:w="674" w:type="pct"/>
            <w:tcBorders>
              <w:top w:val="single" w:sz="4" w:space="0" w:color="auto"/>
              <w:left w:val="single" w:sz="4" w:space="0" w:color="auto"/>
              <w:bottom w:val="single" w:sz="4" w:space="0" w:color="auto"/>
              <w:right w:val="single" w:sz="4" w:space="0" w:color="auto"/>
            </w:tcBorders>
            <w:hideMark/>
          </w:tcPr>
          <w:p w14:paraId="33FB3551" w14:textId="7AD6A04B" w:rsidR="00F1165D" w:rsidRPr="00236CF3" w:rsidRDefault="00F1165D" w:rsidP="00852F21">
            <w:pPr>
              <w:widowControl w:val="0"/>
              <w:contextualSpacing/>
              <w:rPr>
                <w:sz w:val="20"/>
                <w:szCs w:val="20"/>
              </w:rPr>
            </w:pPr>
            <w:r w:rsidRPr="00236CF3">
              <w:rPr>
                <w:color w:val="000000"/>
                <w:sz w:val="20"/>
                <w:szCs w:val="20"/>
              </w:rPr>
              <w:t>0,52</w:t>
            </w:r>
          </w:p>
        </w:tc>
        <w:tc>
          <w:tcPr>
            <w:tcW w:w="408" w:type="pct"/>
            <w:tcBorders>
              <w:top w:val="single" w:sz="4" w:space="0" w:color="auto"/>
              <w:left w:val="single" w:sz="4" w:space="0" w:color="auto"/>
              <w:bottom w:val="single" w:sz="4" w:space="0" w:color="auto"/>
              <w:right w:val="single" w:sz="4" w:space="0" w:color="auto"/>
            </w:tcBorders>
            <w:hideMark/>
          </w:tcPr>
          <w:p w14:paraId="47393413" w14:textId="5008B445" w:rsidR="00F1165D" w:rsidRPr="00236CF3" w:rsidRDefault="00F1165D" w:rsidP="00852F21">
            <w:pPr>
              <w:widowControl w:val="0"/>
              <w:contextualSpacing/>
              <w:rPr>
                <w:sz w:val="20"/>
                <w:szCs w:val="20"/>
              </w:rPr>
            </w:pPr>
            <w:r w:rsidRPr="00236CF3">
              <w:rPr>
                <w:color w:val="000000"/>
                <w:sz w:val="20"/>
                <w:szCs w:val="20"/>
              </w:rPr>
              <w:t>0,59</w:t>
            </w:r>
          </w:p>
        </w:tc>
        <w:tc>
          <w:tcPr>
            <w:tcW w:w="408" w:type="pct"/>
            <w:tcBorders>
              <w:top w:val="single" w:sz="4" w:space="0" w:color="auto"/>
              <w:left w:val="single" w:sz="4" w:space="0" w:color="auto"/>
              <w:bottom w:val="single" w:sz="4" w:space="0" w:color="auto"/>
              <w:right w:val="single" w:sz="4" w:space="0" w:color="auto"/>
            </w:tcBorders>
            <w:hideMark/>
          </w:tcPr>
          <w:p w14:paraId="788F99F6" w14:textId="72C04219" w:rsidR="00F1165D" w:rsidRPr="00236CF3" w:rsidRDefault="00F1165D" w:rsidP="00852F21">
            <w:pPr>
              <w:widowControl w:val="0"/>
              <w:contextualSpacing/>
              <w:rPr>
                <w:sz w:val="20"/>
                <w:szCs w:val="20"/>
              </w:rPr>
            </w:pPr>
            <w:r w:rsidRPr="00236CF3">
              <w:rPr>
                <w:color w:val="000000"/>
                <w:sz w:val="20"/>
                <w:szCs w:val="20"/>
              </w:rPr>
              <w:t>0,68</w:t>
            </w:r>
          </w:p>
        </w:tc>
      </w:tr>
      <w:tr w:rsidR="00FE618F" w:rsidRPr="00236CF3" w14:paraId="74752F48" w14:textId="77777777" w:rsidTr="00787BA6">
        <w:tc>
          <w:tcPr>
            <w:tcW w:w="3509" w:type="pct"/>
            <w:gridSpan w:val="7"/>
            <w:tcBorders>
              <w:top w:val="single" w:sz="4" w:space="0" w:color="auto"/>
              <w:left w:val="single" w:sz="4" w:space="0" w:color="auto"/>
              <w:bottom w:val="single" w:sz="4" w:space="0" w:color="auto"/>
              <w:right w:val="single" w:sz="4" w:space="0" w:color="auto"/>
            </w:tcBorders>
            <w:hideMark/>
          </w:tcPr>
          <w:p w14:paraId="3471F76E" w14:textId="77777777" w:rsidR="00FE618F" w:rsidRPr="00236CF3" w:rsidRDefault="00FE618F" w:rsidP="00852F21">
            <w:pPr>
              <w:widowControl w:val="0"/>
              <w:contextualSpacing/>
              <w:rPr>
                <w:rFonts w:eastAsiaTheme="minorEastAsia"/>
                <w:sz w:val="20"/>
                <w:szCs w:val="20"/>
                <w:lang w:eastAsia="en-US" w:bidi="en-US"/>
              </w:rPr>
            </w:pPr>
            <w:r w:rsidRPr="00236CF3">
              <w:rPr>
                <w:rFonts w:eastAsiaTheme="minorEastAsia"/>
                <w:sz w:val="20"/>
                <w:szCs w:val="20"/>
                <w:lang w:val="en-US" w:eastAsia="en-US" w:bidi="en-US"/>
              </w:rPr>
              <w:t>Итого:</w:t>
            </w:r>
          </w:p>
          <w:p w14:paraId="132DF5E7" w14:textId="49BCAC97" w:rsidR="00FE618F"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FE618F" w:rsidRPr="00236CF3">
              <w:rPr>
                <w:rFonts w:eastAsiaTheme="minorEastAsia"/>
                <w:sz w:val="20"/>
                <w:szCs w:val="20"/>
                <w:lang w:eastAsia="en-US" w:bidi="en-US"/>
              </w:rPr>
              <w:t xml:space="preserve"> ТКО</w:t>
            </w:r>
          </w:p>
          <w:p w14:paraId="653F6892" w14:textId="3F1ABE47" w:rsidR="00FE618F" w:rsidRPr="00236CF3" w:rsidRDefault="00A30E97" w:rsidP="00852F21">
            <w:pPr>
              <w:widowControl w:val="0"/>
              <w:contextualSpacing/>
              <w:rPr>
                <w:rFonts w:eastAsiaTheme="minorEastAsia"/>
                <w:sz w:val="20"/>
                <w:szCs w:val="20"/>
                <w:lang w:eastAsia="en-US" w:bidi="en-US"/>
              </w:rPr>
            </w:pPr>
            <w:r w:rsidRPr="00236CF3">
              <w:rPr>
                <w:rFonts w:eastAsiaTheme="minorEastAsia"/>
                <w:sz w:val="20"/>
                <w:szCs w:val="20"/>
                <w:lang w:eastAsia="en-US" w:bidi="en-US"/>
              </w:rPr>
              <w:t>–</w:t>
            </w:r>
            <w:r w:rsidR="00FE618F" w:rsidRPr="00236CF3">
              <w:rPr>
                <w:rFonts w:eastAsiaTheme="minorEastAsia"/>
                <w:sz w:val="20"/>
                <w:szCs w:val="20"/>
                <w:lang w:eastAsia="en-US" w:bidi="en-US"/>
              </w:rPr>
              <w:t xml:space="preserve"> КГО</w:t>
            </w:r>
          </w:p>
        </w:tc>
        <w:tc>
          <w:tcPr>
            <w:tcW w:w="674" w:type="pct"/>
            <w:tcBorders>
              <w:top w:val="single" w:sz="4" w:space="0" w:color="auto"/>
              <w:left w:val="single" w:sz="4" w:space="0" w:color="auto"/>
              <w:bottom w:val="single" w:sz="4" w:space="0" w:color="auto"/>
              <w:right w:val="single" w:sz="4" w:space="0" w:color="auto"/>
            </w:tcBorders>
          </w:tcPr>
          <w:p w14:paraId="4C9B9815" w14:textId="77777777" w:rsidR="00FE618F" w:rsidRPr="00236CF3" w:rsidRDefault="00FE618F" w:rsidP="00852F21">
            <w:pPr>
              <w:widowControl w:val="0"/>
              <w:contextualSpacing/>
              <w:rPr>
                <w:sz w:val="20"/>
                <w:szCs w:val="20"/>
              </w:rPr>
            </w:pPr>
          </w:p>
          <w:p w14:paraId="08263ED1" w14:textId="515DC800" w:rsidR="00FE618F" w:rsidRPr="00236CF3" w:rsidRDefault="00AA74FD" w:rsidP="00852F21">
            <w:pPr>
              <w:widowControl w:val="0"/>
              <w:contextualSpacing/>
              <w:rPr>
                <w:sz w:val="20"/>
                <w:szCs w:val="20"/>
              </w:rPr>
            </w:pPr>
            <w:r w:rsidRPr="00236CF3">
              <w:rPr>
                <w:sz w:val="20"/>
                <w:szCs w:val="20"/>
              </w:rPr>
              <w:t>61,06</w:t>
            </w:r>
          </w:p>
          <w:p w14:paraId="3E447B98" w14:textId="716FF0BD" w:rsidR="00FE618F" w:rsidRPr="00236CF3" w:rsidRDefault="00AA74FD" w:rsidP="00852F21">
            <w:pPr>
              <w:widowControl w:val="0"/>
              <w:contextualSpacing/>
              <w:rPr>
                <w:sz w:val="20"/>
                <w:szCs w:val="20"/>
              </w:rPr>
            </w:pPr>
            <w:r w:rsidRPr="00236CF3">
              <w:rPr>
                <w:sz w:val="20"/>
                <w:szCs w:val="20"/>
              </w:rPr>
              <w:t>3,05</w:t>
            </w:r>
          </w:p>
        </w:tc>
        <w:tc>
          <w:tcPr>
            <w:tcW w:w="408" w:type="pct"/>
            <w:tcBorders>
              <w:top w:val="single" w:sz="4" w:space="0" w:color="auto"/>
              <w:left w:val="single" w:sz="4" w:space="0" w:color="auto"/>
              <w:bottom w:val="single" w:sz="4" w:space="0" w:color="auto"/>
              <w:right w:val="single" w:sz="4" w:space="0" w:color="auto"/>
            </w:tcBorders>
          </w:tcPr>
          <w:p w14:paraId="64463B60" w14:textId="77777777" w:rsidR="00FE618F" w:rsidRPr="00236CF3" w:rsidRDefault="00FE618F" w:rsidP="00852F21">
            <w:pPr>
              <w:widowControl w:val="0"/>
              <w:contextualSpacing/>
              <w:rPr>
                <w:sz w:val="20"/>
                <w:szCs w:val="20"/>
              </w:rPr>
            </w:pPr>
          </w:p>
          <w:p w14:paraId="7560C4D0" w14:textId="58441AF8" w:rsidR="00FE618F" w:rsidRPr="00236CF3" w:rsidRDefault="00AA74FD" w:rsidP="00852F21">
            <w:pPr>
              <w:widowControl w:val="0"/>
              <w:contextualSpacing/>
              <w:rPr>
                <w:sz w:val="20"/>
                <w:szCs w:val="20"/>
              </w:rPr>
            </w:pPr>
            <w:r w:rsidRPr="00236CF3">
              <w:rPr>
                <w:sz w:val="20"/>
                <w:szCs w:val="20"/>
              </w:rPr>
              <w:t>69,94</w:t>
            </w:r>
          </w:p>
          <w:p w14:paraId="1C6B51D5" w14:textId="5DC38B16" w:rsidR="00FE618F" w:rsidRPr="00236CF3" w:rsidRDefault="00AA74FD" w:rsidP="00852F21">
            <w:pPr>
              <w:widowControl w:val="0"/>
              <w:contextualSpacing/>
              <w:rPr>
                <w:sz w:val="20"/>
                <w:szCs w:val="20"/>
              </w:rPr>
            </w:pPr>
            <w:r w:rsidRPr="00236CF3">
              <w:rPr>
                <w:sz w:val="20"/>
                <w:szCs w:val="20"/>
              </w:rPr>
              <w:t>3,5</w:t>
            </w:r>
          </w:p>
        </w:tc>
        <w:tc>
          <w:tcPr>
            <w:tcW w:w="408" w:type="pct"/>
            <w:tcBorders>
              <w:top w:val="single" w:sz="4" w:space="0" w:color="auto"/>
              <w:left w:val="single" w:sz="4" w:space="0" w:color="auto"/>
              <w:bottom w:val="single" w:sz="4" w:space="0" w:color="auto"/>
              <w:right w:val="single" w:sz="4" w:space="0" w:color="auto"/>
            </w:tcBorders>
          </w:tcPr>
          <w:p w14:paraId="5C2F0C01" w14:textId="77777777" w:rsidR="00FE618F" w:rsidRPr="00236CF3" w:rsidRDefault="00FE618F" w:rsidP="00852F21">
            <w:pPr>
              <w:widowControl w:val="0"/>
              <w:contextualSpacing/>
              <w:rPr>
                <w:sz w:val="20"/>
                <w:szCs w:val="20"/>
              </w:rPr>
            </w:pPr>
          </w:p>
          <w:p w14:paraId="13EC61FA" w14:textId="095CCC10" w:rsidR="00FE618F" w:rsidRPr="00236CF3" w:rsidRDefault="00AA74FD" w:rsidP="00852F21">
            <w:pPr>
              <w:widowControl w:val="0"/>
              <w:contextualSpacing/>
              <w:rPr>
                <w:sz w:val="20"/>
                <w:szCs w:val="20"/>
              </w:rPr>
            </w:pPr>
            <w:r w:rsidRPr="00236CF3">
              <w:rPr>
                <w:sz w:val="20"/>
                <w:szCs w:val="20"/>
              </w:rPr>
              <w:t>80,70</w:t>
            </w:r>
          </w:p>
          <w:p w14:paraId="6E775E9A" w14:textId="732E1311" w:rsidR="00FE618F" w:rsidRPr="00236CF3" w:rsidRDefault="00AA74FD" w:rsidP="00852F21">
            <w:pPr>
              <w:widowControl w:val="0"/>
              <w:contextualSpacing/>
              <w:rPr>
                <w:sz w:val="20"/>
                <w:szCs w:val="20"/>
              </w:rPr>
            </w:pPr>
            <w:r w:rsidRPr="00236CF3">
              <w:rPr>
                <w:sz w:val="20"/>
                <w:szCs w:val="20"/>
              </w:rPr>
              <w:t>4,04</w:t>
            </w:r>
          </w:p>
        </w:tc>
      </w:tr>
    </w:tbl>
    <w:p w14:paraId="65E71826" w14:textId="747034DC" w:rsidR="00F91ABC" w:rsidRPr="00236CF3" w:rsidRDefault="00C55B61" w:rsidP="009D1E80">
      <w:pPr>
        <w:spacing w:line="276" w:lineRule="auto"/>
        <w:ind w:firstLine="709"/>
        <w:contextualSpacing/>
        <w:jc w:val="both"/>
        <w:rPr>
          <w:sz w:val="26"/>
          <w:szCs w:val="26"/>
        </w:rPr>
      </w:pPr>
      <w:r w:rsidRPr="00236CF3">
        <w:rPr>
          <w:sz w:val="26"/>
          <w:szCs w:val="26"/>
        </w:rPr>
        <w:t>*</w:t>
      </w:r>
      <w:r w:rsidR="00527B8B" w:rsidRPr="00236CF3">
        <w:rPr>
          <w:sz w:val="26"/>
          <w:szCs w:val="26"/>
        </w:rPr>
        <w:t xml:space="preserve"> Количество жителей проживающих в многоквартирных и индивидуальных жилых домах предоставлено </w:t>
      </w:r>
      <w:r w:rsidR="00662519" w:rsidRPr="00236CF3">
        <w:rPr>
          <w:sz w:val="26"/>
          <w:szCs w:val="26"/>
        </w:rPr>
        <w:t>согласно данным, предоставленным администрацией гп. Пойковский (списки жильцов), прогнозная численность населения принята в соответствии с генеральным планом городского поселения Пойковский</w:t>
      </w:r>
    </w:p>
    <w:p w14:paraId="08A49611" w14:textId="7A979577" w:rsidR="00AE3C2B" w:rsidRPr="00236CF3" w:rsidRDefault="00AE3C2B" w:rsidP="009D1E80">
      <w:pPr>
        <w:spacing w:line="276" w:lineRule="auto"/>
        <w:ind w:firstLine="709"/>
        <w:contextualSpacing/>
        <w:jc w:val="both"/>
        <w:rPr>
          <w:sz w:val="26"/>
          <w:szCs w:val="26"/>
        </w:rPr>
      </w:pPr>
      <w:r w:rsidRPr="00236CF3">
        <w:rPr>
          <w:sz w:val="26"/>
          <w:szCs w:val="26"/>
        </w:rPr>
        <w:t>**</w:t>
      </w:r>
      <w:r w:rsidR="00662519" w:rsidRPr="00236CF3">
        <w:rPr>
          <w:sz w:val="26"/>
          <w:szCs w:val="26"/>
        </w:rPr>
        <w:t xml:space="preserve"> нормы накопления ТКО для жилого фонда пгт. Пойковский пр</w:t>
      </w:r>
      <w:r w:rsidR="007A33AF" w:rsidRPr="00236CF3">
        <w:rPr>
          <w:sz w:val="26"/>
          <w:szCs w:val="26"/>
        </w:rPr>
        <w:t>иняты согласно Постановлению № 7</w:t>
      </w:r>
      <w:r w:rsidR="00662519" w:rsidRPr="00236CF3">
        <w:rPr>
          <w:sz w:val="26"/>
          <w:szCs w:val="26"/>
        </w:rPr>
        <w:t>03</w:t>
      </w:r>
      <w:r w:rsidR="00A30E97" w:rsidRPr="00236CF3">
        <w:rPr>
          <w:sz w:val="26"/>
          <w:szCs w:val="26"/>
        </w:rPr>
        <w:t>–</w:t>
      </w:r>
      <w:r w:rsidR="00662519" w:rsidRPr="00236CF3">
        <w:rPr>
          <w:sz w:val="26"/>
          <w:szCs w:val="26"/>
        </w:rPr>
        <w:t xml:space="preserve">П от </w:t>
      </w:r>
      <w:r w:rsidR="007A33AF" w:rsidRPr="00236CF3">
        <w:rPr>
          <w:sz w:val="26"/>
          <w:szCs w:val="26"/>
        </w:rPr>
        <w:t>01.12.2020</w:t>
      </w:r>
      <w:r w:rsidR="00662519" w:rsidRPr="00236CF3">
        <w:rPr>
          <w:sz w:val="26"/>
          <w:szCs w:val="26"/>
        </w:rPr>
        <w:t xml:space="preserve"> г.</w:t>
      </w:r>
    </w:p>
    <w:p w14:paraId="62792415" w14:textId="3F7A3222" w:rsidR="00662519" w:rsidRPr="00236CF3" w:rsidRDefault="00662519" w:rsidP="009D1E80">
      <w:pPr>
        <w:tabs>
          <w:tab w:val="left" w:pos="1969"/>
        </w:tabs>
        <w:spacing w:line="276" w:lineRule="auto"/>
        <w:ind w:firstLine="709"/>
        <w:contextualSpacing/>
        <w:jc w:val="both"/>
        <w:rPr>
          <w:sz w:val="26"/>
          <w:szCs w:val="26"/>
        </w:rPr>
      </w:pPr>
      <w:r w:rsidRPr="00236CF3">
        <w:rPr>
          <w:sz w:val="26"/>
          <w:szCs w:val="26"/>
        </w:rPr>
        <w:t xml:space="preserve">*** Нормы накопления крупногабаритных коммунальных приняты в размере 5 % в составе приведенных значений твердых  коммунальных отходов, согласно </w:t>
      </w:r>
      <w:r w:rsidRPr="00236CF3">
        <w:rPr>
          <w:sz w:val="26"/>
          <w:szCs w:val="26"/>
        </w:rPr>
        <w:tab/>
        <w:t>СП 42.13330.2016 «Градостроительство. Планировка и застройка городских и сельских поселений. Актуализированная редакция СНиП 2.07.01</w:t>
      </w:r>
      <w:r w:rsidR="00A30E97" w:rsidRPr="00236CF3">
        <w:rPr>
          <w:sz w:val="26"/>
          <w:szCs w:val="26"/>
        </w:rPr>
        <w:t>–</w:t>
      </w:r>
      <w:r w:rsidRPr="00236CF3">
        <w:rPr>
          <w:sz w:val="26"/>
          <w:szCs w:val="26"/>
        </w:rPr>
        <w:t>89*»</w:t>
      </w:r>
    </w:p>
    <w:p w14:paraId="7B7C1B32" w14:textId="2A1AA741" w:rsidR="00AA74FD" w:rsidRPr="00236CF3" w:rsidRDefault="00AA74FD" w:rsidP="009D1E80">
      <w:pPr>
        <w:spacing w:line="276" w:lineRule="auto"/>
        <w:ind w:firstLine="709"/>
        <w:contextualSpacing/>
        <w:jc w:val="both"/>
        <w:rPr>
          <w:sz w:val="26"/>
          <w:szCs w:val="26"/>
        </w:rPr>
      </w:pPr>
      <w:r w:rsidRPr="00236CF3">
        <w:rPr>
          <w:sz w:val="26"/>
          <w:szCs w:val="26"/>
        </w:rPr>
        <w:br w:type="page"/>
      </w:r>
    </w:p>
    <w:p w14:paraId="563AAC30" w14:textId="3ADEBC36" w:rsidR="00AA74FD" w:rsidRPr="00236CF3" w:rsidRDefault="00AA74FD" w:rsidP="00787BA6">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003E1F42" w:rsidRPr="00236CF3">
        <w:rPr>
          <w:i w:val="0"/>
          <w:iCs w:val="0"/>
          <w:color w:val="auto"/>
          <w:sz w:val="20"/>
          <w:szCs w:val="20"/>
        </w:rPr>
        <w:t>33</w:t>
      </w:r>
      <w:r w:rsidRPr="00236CF3">
        <w:rPr>
          <w:i w:val="0"/>
          <w:iCs w:val="0"/>
          <w:color w:val="auto"/>
          <w:sz w:val="20"/>
          <w:szCs w:val="20"/>
        </w:rPr>
        <w:t>. Прогнозируемый объем образования ТКО от объектов общественного назначения</w:t>
      </w:r>
    </w:p>
    <w:tbl>
      <w:tblPr>
        <w:tblW w:w="0" w:type="auto"/>
        <w:jc w:val="center"/>
        <w:tblLayout w:type="fixed"/>
        <w:tblLook w:val="04A0" w:firstRow="1" w:lastRow="0" w:firstColumn="1" w:lastColumn="0" w:noHBand="0" w:noVBand="1"/>
      </w:tblPr>
      <w:tblGrid>
        <w:gridCol w:w="608"/>
        <w:gridCol w:w="2081"/>
        <w:gridCol w:w="1161"/>
        <w:gridCol w:w="1344"/>
        <w:gridCol w:w="1113"/>
        <w:gridCol w:w="1113"/>
        <w:gridCol w:w="1344"/>
        <w:gridCol w:w="1113"/>
        <w:gridCol w:w="1113"/>
        <w:gridCol w:w="1344"/>
        <w:gridCol w:w="1113"/>
        <w:gridCol w:w="1113"/>
      </w:tblGrid>
      <w:tr w:rsidR="00184FE8" w:rsidRPr="00236CF3" w14:paraId="3229B371" w14:textId="77777777" w:rsidTr="00787BA6">
        <w:trPr>
          <w:trHeight w:val="20"/>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B028180" w14:textId="657CEE31" w:rsidR="00184FE8" w:rsidRPr="00236CF3" w:rsidRDefault="00184FE8" w:rsidP="00852F21">
            <w:pPr>
              <w:contextualSpacing/>
              <w:jc w:val="center"/>
              <w:rPr>
                <w:color w:val="000000"/>
                <w:sz w:val="20"/>
                <w:szCs w:val="20"/>
              </w:rPr>
            </w:pPr>
            <w:r w:rsidRPr="00236CF3">
              <w:rPr>
                <w:color w:val="000000"/>
                <w:sz w:val="20"/>
                <w:szCs w:val="20"/>
              </w:rPr>
              <w:t>п/п</w:t>
            </w:r>
          </w:p>
        </w:tc>
        <w:tc>
          <w:tcPr>
            <w:tcW w:w="208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A2EE09F" w14:textId="77777777" w:rsidR="00184FE8" w:rsidRPr="00236CF3" w:rsidRDefault="00184FE8" w:rsidP="00852F21">
            <w:pPr>
              <w:contextualSpacing/>
              <w:jc w:val="center"/>
              <w:rPr>
                <w:color w:val="000000"/>
                <w:sz w:val="20"/>
                <w:szCs w:val="20"/>
              </w:rPr>
            </w:pPr>
            <w:r w:rsidRPr="00236CF3">
              <w:rPr>
                <w:color w:val="000000"/>
                <w:sz w:val="20"/>
                <w:szCs w:val="20"/>
              </w:rPr>
              <w:t>Наименование категории объектов</w:t>
            </w:r>
          </w:p>
        </w:tc>
        <w:tc>
          <w:tcPr>
            <w:tcW w:w="116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36BF46E" w14:textId="77777777" w:rsidR="00184FE8" w:rsidRPr="00236CF3" w:rsidRDefault="00184FE8" w:rsidP="00852F21">
            <w:pPr>
              <w:contextualSpacing/>
              <w:jc w:val="center"/>
              <w:rPr>
                <w:color w:val="000000"/>
                <w:sz w:val="20"/>
                <w:szCs w:val="20"/>
              </w:rPr>
            </w:pPr>
            <w:r w:rsidRPr="00236CF3">
              <w:rPr>
                <w:color w:val="000000"/>
                <w:sz w:val="20"/>
                <w:szCs w:val="20"/>
              </w:rPr>
              <w:t>Расчетная единица, в отношении которой устанавливается норматив</w:t>
            </w:r>
          </w:p>
        </w:tc>
        <w:tc>
          <w:tcPr>
            <w:tcW w:w="3570" w:type="dxa"/>
            <w:gridSpan w:val="3"/>
            <w:tcBorders>
              <w:top w:val="single" w:sz="4" w:space="0" w:color="auto"/>
              <w:left w:val="nil"/>
              <w:bottom w:val="single" w:sz="4" w:space="0" w:color="auto"/>
              <w:right w:val="single" w:sz="4" w:space="0" w:color="auto"/>
            </w:tcBorders>
            <w:shd w:val="clear" w:color="auto" w:fill="auto"/>
            <w:hideMark/>
          </w:tcPr>
          <w:p w14:paraId="2F8CCA12" w14:textId="39854B09" w:rsidR="00184FE8" w:rsidRPr="00236CF3" w:rsidRDefault="00184FE8" w:rsidP="00852F21">
            <w:pPr>
              <w:contextualSpacing/>
              <w:jc w:val="center"/>
              <w:rPr>
                <w:color w:val="000000"/>
                <w:sz w:val="20"/>
                <w:szCs w:val="20"/>
              </w:rPr>
            </w:pPr>
            <w:r w:rsidRPr="00236CF3">
              <w:rPr>
                <w:color w:val="000000"/>
                <w:sz w:val="20"/>
                <w:szCs w:val="20"/>
              </w:rPr>
              <w:t>Количество единиц по периодам</w:t>
            </w:r>
            <w:r w:rsidR="00D96409" w:rsidRPr="00236CF3">
              <w:rPr>
                <w:color w:val="000000"/>
                <w:sz w:val="20"/>
                <w:szCs w:val="20"/>
              </w:rPr>
              <w:t>*</w:t>
            </w:r>
          </w:p>
        </w:tc>
        <w:tc>
          <w:tcPr>
            <w:tcW w:w="3570" w:type="dxa"/>
            <w:gridSpan w:val="3"/>
            <w:tcBorders>
              <w:top w:val="single" w:sz="4" w:space="0" w:color="auto"/>
              <w:left w:val="nil"/>
              <w:bottom w:val="single" w:sz="4" w:space="0" w:color="auto"/>
              <w:right w:val="single" w:sz="4" w:space="0" w:color="auto"/>
            </w:tcBorders>
            <w:shd w:val="clear" w:color="auto" w:fill="auto"/>
            <w:hideMark/>
          </w:tcPr>
          <w:p w14:paraId="4730F186" w14:textId="499C6165" w:rsidR="00184FE8" w:rsidRPr="00236CF3" w:rsidRDefault="00184FE8" w:rsidP="00852F21">
            <w:pPr>
              <w:contextualSpacing/>
              <w:jc w:val="center"/>
              <w:rPr>
                <w:color w:val="000000"/>
                <w:sz w:val="20"/>
                <w:szCs w:val="20"/>
              </w:rPr>
            </w:pPr>
            <w:r w:rsidRPr="00236CF3">
              <w:rPr>
                <w:color w:val="000000"/>
                <w:sz w:val="20"/>
                <w:szCs w:val="20"/>
              </w:rPr>
              <w:t>Норматив накопления отходов м</w:t>
            </w:r>
            <w:r w:rsidRPr="00236CF3">
              <w:rPr>
                <w:color w:val="000000"/>
                <w:sz w:val="20"/>
                <w:szCs w:val="20"/>
                <w:vertAlign w:val="superscript"/>
              </w:rPr>
              <w:t xml:space="preserve">3 </w:t>
            </w:r>
            <w:r w:rsidRPr="00236CF3">
              <w:rPr>
                <w:color w:val="000000"/>
                <w:sz w:val="20"/>
                <w:szCs w:val="20"/>
              </w:rPr>
              <w:t>/год</w:t>
            </w:r>
            <w:r w:rsidR="00D96409" w:rsidRPr="00236CF3">
              <w:rPr>
                <w:color w:val="000000"/>
                <w:sz w:val="20"/>
                <w:szCs w:val="20"/>
              </w:rPr>
              <w:t>**</w:t>
            </w:r>
          </w:p>
        </w:tc>
        <w:tc>
          <w:tcPr>
            <w:tcW w:w="3570" w:type="dxa"/>
            <w:gridSpan w:val="3"/>
            <w:tcBorders>
              <w:top w:val="single" w:sz="4" w:space="0" w:color="auto"/>
              <w:left w:val="nil"/>
              <w:bottom w:val="single" w:sz="4" w:space="0" w:color="auto"/>
              <w:right w:val="single" w:sz="4" w:space="0" w:color="auto"/>
            </w:tcBorders>
            <w:shd w:val="clear" w:color="auto" w:fill="auto"/>
            <w:hideMark/>
          </w:tcPr>
          <w:p w14:paraId="3BAE8B7B" w14:textId="77777777" w:rsidR="00184FE8" w:rsidRPr="00236CF3" w:rsidRDefault="00184FE8" w:rsidP="00852F21">
            <w:pPr>
              <w:contextualSpacing/>
              <w:jc w:val="center"/>
              <w:rPr>
                <w:color w:val="000000"/>
                <w:sz w:val="20"/>
                <w:szCs w:val="20"/>
              </w:rPr>
            </w:pPr>
            <w:r w:rsidRPr="00236CF3">
              <w:rPr>
                <w:color w:val="000000"/>
                <w:sz w:val="20"/>
                <w:szCs w:val="20"/>
              </w:rPr>
              <w:t>Объем образования ТКО, м3/год</w:t>
            </w:r>
          </w:p>
        </w:tc>
      </w:tr>
      <w:tr w:rsidR="00184FE8" w:rsidRPr="00236CF3" w14:paraId="76D25C62" w14:textId="77777777" w:rsidTr="00787BA6">
        <w:trPr>
          <w:trHeight w:val="20"/>
          <w:jc w:val="center"/>
        </w:trPr>
        <w:tc>
          <w:tcPr>
            <w:tcW w:w="608" w:type="dxa"/>
            <w:vMerge/>
            <w:tcBorders>
              <w:top w:val="single" w:sz="4" w:space="0" w:color="auto"/>
              <w:left w:val="single" w:sz="4" w:space="0" w:color="auto"/>
              <w:bottom w:val="single" w:sz="4" w:space="0" w:color="auto"/>
              <w:right w:val="single" w:sz="4" w:space="0" w:color="auto"/>
            </w:tcBorders>
            <w:shd w:val="clear" w:color="auto" w:fill="auto"/>
            <w:hideMark/>
          </w:tcPr>
          <w:p w14:paraId="04D5D404" w14:textId="77777777" w:rsidR="00184FE8" w:rsidRPr="00236CF3" w:rsidRDefault="00184FE8" w:rsidP="00852F21">
            <w:pPr>
              <w:contextualSpacing/>
              <w:jc w:val="center"/>
              <w:rPr>
                <w:color w:val="000000"/>
                <w:sz w:val="20"/>
                <w:szCs w:val="20"/>
              </w:rPr>
            </w:pPr>
          </w:p>
        </w:tc>
        <w:tc>
          <w:tcPr>
            <w:tcW w:w="2081" w:type="dxa"/>
            <w:vMerge/>
            <w:tcBorders>
              <w:top w:val="single" w:sz="4" w:space="0" w:color="auto"/>
              <w:left w:val="single" w:sz="4" w:space="0" w:color="auto"/>
              <w:bottom w:val="single" w:sz="4" w:space="0" w:color="auto"/>
              <w:right w:val="single" w:sz="4" w:space="0" w:color="auto"/>
            </w:tcBorders>
            <w:shd w:val="clear" w:color="auto" w:fill="auto"/>
            <w:hideMark/>
          </w:tcPr>
          <w:p w14:paraId="1A334864" w14:textId="77777777" w:rsidR="00184FE8" w:rsidRPr="00236CF3" w:rsidRDefault="00184FE8" w:rsidP="00852F21">
            <w:pPr>
              <w:contextualSpacing/>
              <w:jc w:val="center"/>
              <w:rPr>
                <w:color w:val="000000"/>
                <w:sz w:val="20"/>
                <w:szCs w:val="20"/>
              </w:rPr>
            </w:pPr>
          </w:p>
        </w:tc>
        <w:tc>
          <w:tcPr>
            <w:tcW w:w="1161" w:type="dxa"/>
            <w:vMerge/>
            <w:tcBorders>
              <w:top w:val="single" w:sz="4" w:space="0" w:color="auto"/>
              <w:left w:val="single" w:sz="4" w:space="0" w:color="auto"/>
              <w:bottom w:val="single" w:sz="4" w:space="0" w:color="auto"/>
              <w:right w:val="single" w:sz="4" w:space="0" w:color="auto"/>
            </w:tcBorders>
            <w:shd w:val="clear" w:color="auto" w:fill="auto"/>
            <w:hideMark/>
          </w:tcPr>
          <w:p w14:paraId="3C6CDAE0" w14:textId="77777777" w:rsidR="00184FE8" w:rsidRPr="00236CF3" w:rsidRDefault="00184FE8" w:rsidP="00852F21">
            <w:pPr>
              <w:contextualSpacing/>
              <w:jc w:val="center"/>
              <w:rPr>
                <w:color w:val="000000"/>
                <w:sz w:val="20"/>
                <w:szCs w:val="20"/>
              </w:rPr>
            </w:pPr>
          </w:p>
        </w:tc>
        <w:tc>
          <w:tcPr>
            <w:tcW w:w="1344" w:type="dxa"/>
            <w:tcBorders>
              <w:top w:val="nil"/>
              <w:left w:val="nil"/>
              <w:bottom w:val="single" w:sz="4" w:space="0" w:color="auto"/>
              <w:right w:val="single" w:sz="4" w:space="0" w:color="auto"/>
            </w:tcBorders>
            <w:shd w:val="clear" w:color="auto" w:fill="auto"/>
            <w:hideMark/>
          </w:tcPr>
          <w:p w14:paraId="3715A635" w14:textId="77777777" w:rsidR="00184FE8" w:rsidRPr="00236CF3" w:rsidRDefault="00184FE8" w:rsidP="00852F21">
            <w:pPr>
              <w:contextualSpacing/>
              <w:jc w:val="center"/>
              <w:rPr>
                <w:color w:val="000000"/>
                <w:sz w:val="20"/>
                <w:szCs w:val="20"/>
              </w:rPr>
            </w:pPr>
            <w:r w:rsidRPr="00236CF3">
              <w:rPr>
                <w:color w:val="000000"/>
                <w:sz w:val="20"/>
                <w:szCs w:val="20"/>
              </w:rPr>
              <w:t>Существующее</w:t>
            </w:r>
            <w:r w:rsidRPr="00236CF3">
              <w:rPr>
                <w:color w:val="000000"/>
                <w:sz w:val="20"/>
                <w:szCs w:val="20"/>
              </w:rPr>
              <w:br/>
              <w:t>положение</w:t>
            </w:r>
          </w:p>
        </w:tc>
        <w:tc>
          <w:tcPr>
            <w:tcW w:w="1113" w:type="dxa"/>
            <w:tcBorders>
              <w:top w:val="nil"/>
              <w:left w:val="nil"/>
              <w:bottom w:val="single" w:sz="4" w:space="0" w:color="auto"/>
              <w:right w:val="single" w:sz="4" w:space="0" w:color="auto"/>
            </w:tcBorders>
            <w:shd w:val="clear" w:color="auto" w:fill="auto"/>
            <w:hideMark/>
          </w:tcPr>
          <w:p w14:paraId="54960922"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2025 года</w:t>
            </w:r>
          </w:p>
        </w:tc>
        <w:tc>
          <w:tcPr>
            <w:tcW w:w="1113" w:type="dxa"/>
            <w:tcBorders>
              <w:top w:val="nil"/>
              <w:left w:val="nil"/>
              <w:bottom w:val="single" w:sz="4" w:space="0" w:color="auto"/>
              <w:right w:val="single" w:sz="4" w:space="0" w:color="auto"/>
            </w:tcBorders>
            <w:shd w:val="clear" w:color="auto" w:fill="auto"/>
            <w:hideMark/>
          </w:tcPr>
          <w:p w14:paraId="1AE93AF1"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2035 года</w:t>
            </w:r>
          </w:p>
        </w:tc>
        <w:tc>
          <w:tcPr>
            <w:tcW w:w="1344" w:type="dxa"/>
            <w:tcBorders>
              <w:top w:val="nil"/>
              <w:left w:val="nil"/>
              <w:bottom w:val="single" w:sz="4" w:space="0" w:color="auto"/>
              <w:right w:val="single" w:sz="4" w:space="0" w:color="auto"/>
            </w:tcBorders>
            <w:shd w:val="clear" w:color="auto" w:fill="auto"/>
            <w:hideMark/>
          </w:tcPr>
          <w:p w14:paraId="0086DE03" w14:textId="77777777" w:rsidR="00184FE8" w:rsidRPr="00236CF3" w:rsidRDefault="00184FE8" w:rsidP="00852F21">
            <w:pPr>
              <w:contextualSpacing/>
              <w:jc w:val="center"/>
              <w:rPr>
                <w:color w:val="000000"/>
                <w:sz w:val="20"/>
                <w:szCs w:val="20"/>
              </w:rPr>
            </w:pPr>
            <w:r w:rsidRPr="00236CF3">
              <w:rPr>
                <w:color w:val="000000"/>
                <w:sz w:val="20"/>
                <w:szCs w:val="20"/>
              </w:rPr>
              <w:t>Существующее</w:t>
            </w:r>
            <w:r w:rsidRPr="00236CF3">
              <w:rPr>
                <w:color w:val="000000"/>
                <w:sz w:val="20"/>
                <w:szCs w:val="20"/>
              </w:rPr>
              <w:br/>
              <w:t>положение</w:t>
            </w:r>
          </w:p>
        </w:tc>
        <w:tc>
          <w:tcPr>
            <w:tcW w:w="1113" w:type="dxa"/>
            <w:tcBorders>
              <w:top w:val="nil"/>
              <w:left w:val="nil"/>
              <w:bottom w:val="single" w:sz="4" w:space="0" w:color="auto"/>
              <w:right w:val="single" w:sz="4" w:space="0" w:color="auto"/>
            </w:tcBorders>
            <w:shd w:val="clear" w:color="auto" w:fill="auto"/>
            <w:hideMark/>
          </w:tcPr>
          <w:p w14:paraId="50FFBDE1"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2025 года</w:t>
            </w:r>
          </w:p>
        </w:tc>
        <w:tc>
          <w:tcPr>
            <w:tcW w:w="1113" w:type="dxa"/>
            <w:tcBorders>
              <w:top w:val="nil"/>
              <w:left w:val="nil"/>
              <w:bottom w:val="single" w:sz="4" w:space="0" w:color="auto"/>
              <w:right w:val="single" w:sz="4" w:space="0" w:color="auto"/>
            </w:tcBorders>
            <w:shd w:val="clear" w:color="auto" w:fill="auto"/>
            <w:hideMark/>
          </w:tcPr>
          <w:p w14:paraId="7E2441B1"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2035 года</w:t>
            </w:r>
          </w:p>
        </w:tc>
        <w:tc>
          <w:tcPr>
            <w:tcW w:w="1344" w:type="dxa"/>
            <w:tcBorders>
              <w:top w:val="nil"/>
              <w:left w:val="nil"/>
              <w:bottom w:val="single" w:sz="4" w:space="0" w:color="auto"/>
              <w:right w:val="single" w:sz="4" w:space="0" w:color="auto"/>
            </w:tcBorders>
            <w:shd w:val="clear" w:color="auto" w:fill="auto"/>
            <w:hideMark/>
          </w:tcPr>
          <w:p w14:paraId="4FF9309D" w14:textId="77777777" w:rsidR="00184FE8" w:rsidRPr="00236CF3" w:rsidRDefault="00184FE8" w:rsidP="00852F21">
            <w:pPr>
              <w:contextualSpacing/>
              <w:jc w:val="center"/>
              <w:rPr>
                <w:color w:val="000000"/>
                <w:sz w:val="20"/>
                <w:szCs w:val="20"/>
              </w:rPr>
            </w:pPr>
            <w:r w:rsidRPr="00236CF3">
              <w:rPr>
                <w:color w:val="000000"/>
                <w:sz w:val="20"/>
                <w:szCs w:val="20"/>
              </w:rPr>
              <w:t>Существующее</w:t>
            </w:r>
            <w:r w:rsidRPr="00236CF3">
              <w:rPr>
                <w:color w:val="000000"/>
                <w:sz w:val="20"/>
                <w:szCs w:val="20"/>
              </w:rPr>
              <w:br/>
              <w:t>положение</w:t>
            </w:r>
          </w:p>
        </w:tc>
        <w:tc>
          <w:tcPr>
            <w:tcW w:w="1113" w:type="dxa"/>
            <w:tcBorders>
              <w:top w:val="nil"/>
              <w:left w:val="nil"/>
              <w:bottom w:val="single" w:sz="4" w:space="0" w:color="auto"/>
              <w:right w:val="single" w:sz="4" w:space="0" w:color="auto"/>
            </w:tcBorders>
            <w:shd w:val="clear" w:color="auto" w:fill="auto"/>
            <w:hideMark/>
          </w:tcPr>
          <w:p w14:paraId="25CAE70E"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2025 года</w:t>
            </w:r>
          </w:p>
        </w:tc>
        <w:tc>
          <w:tcPr>
            <w:tcW w:w="1113" w:type="dxa"/>
            <w:tcBorders>
              <w:top w:val="nil"/>
              <w:left w:val="nil"/>
              <w:bottom w:val="single" w:sz="4" w:space="0" w:color="auto"/>
              <w:right w:val="single" w:sz="4" w:space="0" w:color="auto"/>
            </w:tcBorders>
            <w:shd w:val="clear" w:color="auto" w:fill="auto"/>
            <w:hideMark/>
          </w:tcPr>
          <w:p w14:paraId="740ECCC3" w14:textId="77777777" w:rsidR="00184FE8" w:rsidRPr="00236CF3" w:rsidRDefault="00184FE8" w:rsidP="00852F21">
            <w:pPr>
              <w:contextualSpacing/>
              <w:jc w:val="center"/>
              <w:rPr>
                <w:color w:val="000000"/>
                <w:sz w:val="20"/>
                <w:szCs w:val="20"/>
              </w:rPr>
            </w:pPr>
            <w:r w:rsidRPr="00236CF3">
              <w:rPr>
                <w:color w:val="000000"/>
                <w:sz w:val="20"/>
                <w:szCs w:val="20"/>
              </w:rPr>
              <w:t>В перспективе до 2035 года</w:t>
            </w:r>
          </w:p>
        </w:tc>
      </w:tr>
      <w:tr w:rsidR="00184FE8" w:rsidRPr="00236CF3" w14:paraId="0E724003"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7F2F0C11" w14:textId="77777777" w:rsidR="00184FE8" w:rsidRPr="00236CF3" w:rsidRDefault="00184FE8" w:rsidP="00852F21">
            <w:pPr>
              <w:contextualSpacing/>
              <w:rPr>
                <w:color w:val="000000"/>
                <w:sz w:val="20"/>
                <w:szCs w:val="20"/>
              </w:rPr>
            </w:pPr>
            <w:r w:rsidRPr="00236CF3">
              <w:rPr>
                <w:color w:val="000000"/>
                <w:sz w:val="20"/>
                <w:szCs w:val="20"/>
              </w:rPr>
              <w:t>1</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4AEEDABE" w14:textId="77777777" w:rsidR="00184FE8" w:rsidRPr="00236CF3" w:rsidRDefault="00184FE8" w:rsidP="00852F21">
            <w:pPr>
              <w:contextualSpacing/>
              <w:rPr>
                <w:color w:val="000000"/>
                <w:sz w:val="20"/>
                <w:szCs w:val="20"/>
              </w:rPr>
            </w:pPr>
            <w:r w:rsidRPr="00236CF3">
              <w:rPr>
                <w:color w:val="000000"/>
                <w:sz w:val="20"/>
                <w:szCs w:val="20"/>
              </w:rPr>
              <w:t>Административные здания, учреждения, конторы</w:t>
            </w:r>
          </w:p>
        </w:tc>
        <w:tc>
          <w:tcPr>
            <w:tcW w:w="1344" w:type="dxa"/>
            <w:tcBorders>
              <w:top w:val="nil"/>
              <w:left w:val="nil"/>
              <w:bottom w:val="single" w:sz="4" w:space="0" w:color="auto"/>
              <w:right w:val="single" w:sz="4" w:space="0" w:color="auto"/>
            </w:tcBorders>
            <w:shd w:val="clear" w:color="auto" w:fill="auto"/>
            <w:noWrap/>
            <w:hideMark/>
          </w:tcPr>
          <w:p w14:paraId="484A7A86"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6C4B35CD"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1C5BF27C"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12DA4157"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500E7912" w14:textId="77777777" w:rsidR="00184FE8" w:rsidRPr="00236CF3" w:rsidRDefault="00184FE8" w:rsidP="00852F21">
            <w:pPr>
              <w:contextualSpacing/>
              <w:rPr>
                <w:color w:val="000000"/>
                <w:sz w:val="20"/>
                <w:szCs w:val="20"/>
              </w:rPr>
            </w:pPr>
            <w:r w:rsidRPr="00236CF3">
              <w:rPr>
                <w:color w:val="000000"/>
                <w:sz w:val="20"/>
                <w:szCs w:val="20"/>
              </w:rPr>
              <w:t>1.1</w:t>
            </w:r>
          </w:p>
        </w:tc>
        <w:tc>
          <w:tcPr>
            <w:tcW w:w="2081" w:type="dxa"/>
            <w:tcBorders>
              <w:top w:val="nil"/>
              <w:left w:val="nil"/>
              <w:bottom w:val="single" w:sz="4" w:space="0" w:color="auto"/>
              <w:right w:val="single" w:sz="4" w:space="0" w:color="auto"/>
            </w:tcBorders>
            <w:shd w:val="clear" w:color="auto" w:fill="auto"/>
            <w:hideMark/>
          </w:tcPr>
          <w:p w14:paraId="56479A67" w14:textId="3B8AFE23" w:rsidR="00184FE8" w:rsidRPr="00236CF3" w:rsidRDefault="00A77773" w:rsidP="00852F21">
            <w:pPr>
              <w:contextualSpacing/>
              <w:rPr>
                <w:color w:val="000000"/>
                <w:sz w:val="20"/>
                <w:szCs w:val="20"/>
              </w:rPr>
            </w:pPr>
            <w:r w:rsidRPr="00236CF3">
              <w:rPr>
                <w:color w:val="000000"/>
                <w:sz w:val="20"/>
                <w:szCs w:val="20"/>
              </w:rPr>
              <w:t>Административные</w:t>
            </w:r>
            <w:r w:rsidR="00184FE8" w:rsidRPr="00236CF3">
              <w:rPr>
                <w:color w:val="000000"/>
                <w:sz w:val="20"/>
                <w:szCs w:val="20"/>
              </w:rPr>
              <w:t>, офисные учреждения</w:t>
            </w:r>
          </w:p>
        </w:tc>
        <w:tc>
          <w:tcPr>
            <w:tcW w:w="1161" w:type="dxa"/>
            <w:tcBorders>
              <w:top w:val="nil"/>
              <w:left w:val="nil"/>
              <w:bottom w:val="single" w:sz="4" w:space="0" w:color="auto"/>
              <w:right w:val="single" w:sz="4" w:space="0" w:color="auto"/>
            </w:tcBorders>
            <w:shd w:val="clear" w:color="auto" w:fill="auto"/>
            <w:hideMark/>
          </w:tcPr>
          <w:p w14:paraId="13FB4CB8" w14:textId="77777777" w:rsidR="00184FE8" w:rsidRPr="00236CF3" w:rsidRDefault="00184FE8" w:rsidP="00852F21">
            <w:pPr>
              <w:contextualSpacing/>
              <w:rPr>
                <w:color w:val="000000"/>
                <w:sz w:val="20"/>
                <w:szCs w:val="20"/>
              </w:rPr>
            </w:pPr>
            <w:r w:rsidRPr="00236CF3">
              <w:rPr>
                <w:color w:val="000000"/>
                <w:sz w:val="20"/>
                <w:szCs w:val="20"/>
              </w:rPr>
              <w:t>1 сотрудник</w:t>
            </w:r>
          </w:p>
        </w:tc>
        <w:tc>
          <w:tcPr>
            <w:tcW w:w="1344" w:type="dxa"/>
            <w:tcBorders>
              <w:top w:val="nil"/>
              <w:left w:val="nil"/>
              <w:bottom w:val="single" w:sz="4" w:space="0" w:color="auto"/>
              <w:right w:val="single" w:sz="4" w:space="0" w:color="auto"/>
            </w:tcBorders>
            <w:shd w:val="clear" w:color="auto" w:fill="auto"/>
            <w:hideMark/>
          </w:tcPr>
          <w:p w14:paraId="2ABAE684" w14:textId="77777777" w:rsidR="00184FE8" w:rsidRPr="00236CF3" w:rsidRDefault="00184FE8" w:rsidP="00852F21">
            <w:pPr>
              <w:contextualSpacing/>
              <w:rPr>
                <w:color w:val="000000"/>
                <w:sz w:val="20"/>
                <w:szCs w:val="20"/>
              </w:rPr>
            </w:pPr>
            <w:r w:rsidRPr="00236CF3">
              <w:rPr>
                <w:color w:val="000000"/>
                <w:sz w:val="20"/>
                <w:szCs w:val="20"/>
              </w:rPr>
              <w:t>57</w:t>
            </w:r>
          </w:p>
        </w:tc>
        <w:tc>
          <w:tcPr>
            <w:tcW w:w="1113" w:type="dxa"/>
            <w:tcBorders>
              <w:top w:val="nil"/>
              <w:left w:val="nil"/>
              <w:bottom w:val="single" w:sz="4" w:space="0" w:color="auto"/>
              <w:right w:val="single" w:sz="4" w:space="0" w:color="auto"/>
            </w:tcBorders>
            <w:shd w:val="clear" w:color="auto" w:fill="auto"/>
            <w:hideMark/>
          </w:tcPr>
          <w:p w14:paraId="5F2A2E38" w14:textId="77777777" w:rsidR="00184FE8" w:rsidRPr="00236CF3" w:rsidRDefault="00184FE8" w:rsidP="00852F21">
            <w:pPr>
              <w:contextualSpacing/>
              <w:rPr>
                <w:color w:val="000000"/>
                <w:sz w:val="20"/>
                <w:szCs w:val="20"/>
              </w:rPr>
            </w:pPr>
            <w:r w:rsidRPr="00236CF3">
              <w:rPr>
                <w:color w:val="000000"/>
                <w:sz w:val="20"/>
                <w:szCs w:val="20"/>
              </w:rPr>
              <w:t>57</w:t>
            </w:r>
          </w:p>
        </w:tc>
        <w:tc>
          <w:tcPr>
            <w:tcW w:w="1113" w:type="dxa"/>
            <w:tcBorders>
              <w:top w:val="nil"/>
              <w:left w:val="nil"/>
              <w:bottom w:val="single" w:sz="4" w:space="0" w:color="auto"/>
              <w:right w:val="single" w:sz="4" w:space="0" w:color="auto"/>
            </w:tcBorders>
            <w:shd w:val="clear" w:color="auto" w:fill="auto"/>
            <w:hideMark/>
          </w:tcPr>
          <w:p w14:paraId="703BF322" w14:textId="77777777" w:rsidR="00184FE8" w:rsidRPr="00236CF3" w:rsidRDefault="00184FE8" w:rsidP="00852F21">
            <w:pPr>
              <w:contextualSpacing/>
              <w:rPr>
                <w:color w:val="000000"/>
                <w:sz w:val="20"/>
                <w:szCs w:val="20"/>
              </w:rPr>
            </w:pPr>
            <w:r w:rsidRPr="00236CF3">
              <w:rPr>
                <w:color w:val="000000"/>
                <w:sz w:val="20"/>
                <w:szCs w:val="20"/>
              </w:rPr>
              <w:t>57</w:t>
            </w:r>
          </w:p>
        </w:tc>
        <w:tc>
          <w:tcPr>
            <w:tcW w:w="1344" w:type="dxa"/>
            <w:tcBorders>
              <w:top w:val="nil"/>
              <w:left w:val="nil"/>
              <w:bottom w:val="single" w:sz="4" w:space="0" w:color="auto"/>
              <w:right w:val="single" w:sz="4" w:space="0" w:color="auto"/>
            </w:tcBorders>
            <w:shd w:val="clear" w:color="auto" w:fill="auto"/>
            <w:hideMark/>
          </w:tcPr>
          <w:p w14:paraId="46EB428E" w14:textId="77777777" w:rsidR="00184FE8" w:rsidRPr="00236CF3" w:rsidRDefault="00184FE8" w:rsidP="00852F21">
            <w:pPr>
              <w:contextualSpacing/>
              <w:rPr>
                <w:color w:val="000000"/>
                <w:sz w:val="20"/>
                <w:szCs w:val="20"/>
              </w:rPr>
            </w:pPr>
            <w:r w:rsidRPr="00236CF3">
              <w:rPr>
                <w:color w:val="000000"/>
                <w:sz w:val="20"/>
                <w:szCs w:val="20"/>
              </w:rPr>
              <w:t>1,46</w:t>
            </w:r>
          </w:p>
        </w:tc>
        <w:tc>
          <w:tcPr>
            <w:tcW w:w="1113" w:type="dxa"/>
            <w:tcBorders>
              <w:top w:val="nil"/>
              <w:left w:val="nil"/>
              <w:bottom w:val="single" w:sz="4" w:space="0" w:color="auto"/>
              <w:right w:val="single" w:sz="4" w:space="0" w:color="auto"/>
            </w:tcBorders>
            <w:shd w:val="clear" w:color="auto" w:fill="auto"/>
            <w:noWrap/>
            <w:hideMark/>
          </w:tcPr>
          <w:p w14:paraId="4A652E4E" w14:textId="77777777" w:rsidR="00184FE8" w:rsidRPr="00236CF3" w:rsidRDefault="00184FE8" w:rsidP="00852F21">
            <w:pPr>
              <w:contextualSpacing/>
              <w:rPr>
                <w:color w:val="000000"/>
                <w:sz w:val="20"/>
                <w:szCs w:val="20"/>
              </w:rPr>
            </w:pPr>
            <w:r w:rsidRPr="00236CF3">
              <w:rPr>
                <w:color w:val="000000"/>
                <w:sz w:val="20"/>
                <w:szCs w:val="20"/>
              </w:rPr>
              <w:t>1,6</w:t>
            </w:r>
          </w:p>
        </w:tc>
        <w:tc>
          <w:tcPr>
            <w:tcW w:w="1113" w:type="dxa"/>
            <w:tcBorders>
              <w:top w:val="nil"/>
              <w:left w:val="nil"/>
              <w:bottom w:val="single" w:sz="4" w:space="0" w:color="auto"/>
              <w:right w:val="single" w:sz="4" w:space="0" w:color="auto"/>
            </w:tcBorders>
            <w:shd w:val="clear" w:color="auto" w:fill="auto"/>
            <w:noWrap/>
            <w:hideMark/>
          </w:tcPr>
          <w:p w14:paraId="26AE55AE" w14:textId="77777777" w:rsidR="00184FE8" w:rsidRPr="00236CF3" w:rsidRDefault="00184FE8" w:rsidP="00852F21">
            <w:pPr>
              <w:contextualSpacing/>
              <w:rPr>
                <w:color w:val="000000"/>
                <w:sz w:val="20"/>
                <w:szCs w:val="20"/>
              </w:rPr>
            </w:pPr>
            <w:r w:rsidRPr="00236CF3">
              <w:rPr>
                <w:color w:val="000000"/>
                <w:sz w:val="20"/>
                <w:szCs w:val="20"/>
              </w:rPr>
              <w:t>1,8</w:t>
            </w:r>
          </w:p>
        </w:tc>
        <w:tc>
          <w:tcPr>
            <w:tcW w:w="1344" w:type="dxa"/>
            <w:tcBorders>
              <w:top w:val="nil"/>
              <w:left w:val="nil"/>
              <w:bottom w:val="single" w:sz="4" w:space="0" w:color="auto"/>
              <w:right w:val="single" w:sz="4" w:space="0" w:color="auto"/>
            </w:tcBorders>
            <w:shd w:val="clear" w:color="auto" w:fill="auto"/>
            <w:noWrap/>
            <w:hideMark/>
          </w:tcPr>
          <w:p w14:paraId="0919CAE8" w14:textId="77777777" w:rsidR="00184FE8" w:rsidRPr="00236CF3" w:rsidRDefault="00184FE8" w:rsidP="00852F21">
            <w:pPr>
              <w:contextualSpacing/>
              <w:rPr>
                <w:color w:val="000000"/>
                <w:sz w:val="20"/>
                <w:szCs w:val="20"/>
              </w:rPr>
            </w:pPr>
            <w:r w:rsidRPr="00236CF3">
              <w:rPr>
                <w:color w:val="000000"/>
                <w:sz w:val="20"/>
                <w:szCs w:val="20"/>
              </w:rPr>
              <w:t>83,22</w:t>
            </w:r>
          </w:p>
        </w:tc>
        <w:tc>
          <w:tcPr>
            <w:tcW w:w="1113" w:type="dxa"/>
            <w:tcBorders>
              <w:top w:val="nil"/>
              <w:left w:val="nil"/>
              <w:bottom w:val="single" w:sz="4" w:space="0" w:color="auto"/>
              <w:right w:val="single" w:sz="4" w:space="0" w:color="auto"/>
            </w:tcBorders>
            <w:shd w:val="clear" w:color="auto" w:fill="auto"/>
            <w:noWrap/>
            <w:hideMark/>
          </w:tcPr>
          <w:p w14:paraId="3D89DFD4" w14:textId="77777777" w:rsidR="00184FE8" w:rsidRPr="00236CF3" w:rsidRDefault="00184FE8" w:rsidP="00852F21">
            <w:pPr>
              <w:contextualSpacing/>
              <w:rPr>
                <w:color w:val="000000"/>
                <w:sz w:val="20"/>
                <w:szCs w:val="20"/>
              </w:rPr>
            </w:pPr>
            <w:r w:rsidRPr="00236CF3">
              <w:rPr>
                <w:color w:val="000000"/>
                <w:sz w:val="20"/>
                <w:szCs w:val="20"/>
              </w:rPr>
              <w:t>91,20</w:t>
            </w:r>
          </w:p>
        </w:tc>
        <w:tc>
          <w:tcPr>
            <w:tcW w:w="1113" w:type="dxa"/>
            <w:tcBorders>
              <w:top w:val="nil"/>
              <w:left w:val="nil"/>
              <w:bottom w:val="single" w:sz="4" w:space="0" w:color="auto"/>
              <w:right w:val="single" w:sz="4" w:space="0" w:color="auto"/>
            </w:tcBorders>
            <w:shd w:val="clear" w:color="auto" w:fill="auto"/>
            <w:noWrap/>
            <w:hideMark/>
          </w:tcPr>
          <w:p w14:paraId="6D5C8EAC" w14:textId="77777777" w:rsidR="00184FE8" w:rsidRPr="00236CF3" w:rsidRDefault="00184FE8" w:rsidP="00852F21">
            <w:pPr>
              <w:contextualSpacing/>
              <w:rPr>
                <w:color w:val="000000"/>
                <w:sz w:val="20"/>
                <w:szCs w:val="20"/>
              </w:rPr>
            </w:pPr>
            <w:r w:rsidRPr="00236CF3">
              <w:rPr>
                <w:color w:val="000000"/>
                <w:sz w:val="20"/>
                <w:szCs w:val="20"/>
              </w:rPr>
              <w:t>102,60</w:t>
            </w:r>
          </w:p>
        </w:tc>
      </w:tr>
      <w:tr w:rsidR="00184FE8" w:rsidRPr="00236CF3" w14:paraId="6A1BA2DE"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5A096CF6" w14:textId="77777777" w:rsidR="00184FE8" w:rsidRPr="00236CF3" w:rsidRDefault="00184FE8" w:rsidP="00852F21">
            <w:pPr>
              <w:contextualSpacing/>
              <w:rPr>
                <w:color w:val="000000"/>
                <w:sz w:val="20"/>
                <w:szCs w:val="20"/>
              </w:rPr>
            </w:pPr>
            <w:r w:rsidRPr="00236CF3">
              <w:rPr>
                <w:color w:val="000000"/>
                <w:sz w:val="20"/>
                <w:szCs w:val="20"/>
              </w:rPr>
              <w:t>2</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36A608B6" w14:textId="77777777" w:rsidR="00184FE8" w:rsidRPr="00236CF3" w:rsidRDefault="00184FE8" w:rsidP="00852F21">
            <w:pPr>
              <w:contextualSpacing/>
              <w:rPr>
                <w:color w:val="000000"/>
                <w:sz w:val="20"/>
                <w:szCs w:val="20"/>
              </w:rPr>
            </w:pPr>
            <w:r w:rsidRPr="00236CF3">
              <w:rPr>
                <w:color w:val="000000"/>
                <w:sz w:val="20"/>
                <w:szCs w:val="20"/>
              </w:rPr>
              <w:t>Предприятия торговли</w:t>
            </w:r>
          </w:p>
        </w:tc>
        <w:tc>
          <w:tcPr>
            <w:tcW w:w="1344" w:type="dxa"/>
            <w:tcBorders>
              <w:top w:val="nil"/>
              <w:left w:val="nil"/>
              <w:bottom w:val="single" w:sz="4" w:space="0" w:color="auto"/>
              <w:right w:val="single" w:sz="4" w:space="0" w:color="auto"/>
            </w:tcBorders>
            <w:shd w:val="clear" w:color="auto" w:fill="auto"/>
            <w:noWrap/>
            <w:hideMark/>
          </w:tcPr>
          <w:p w14:paraId="1AA904D0"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612A591B"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30A94DD5"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175E8D31"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41440B38" w14:textId="77777777" w:rsidR="00184FE8" w:rsidRPr="00236CF3" w:rsidRDefault="00184FE8" w:rsidP="00852F21">
            <w:pPr>
              <w:contextualSpacing/>
              <w:rPr>
                <w:color w:val="000000"/>
                <w:sz w:val="20"/>
                <w:szCs w:val="20"/>
              </w:rPr>
            </w:pPr>
            <w:r w:rsidRPr="00236CF3">
              <w:rPr>
                <w:color w:val="000000"/>
                <w:sz w:val="20"/>
                <w:szCs w:val="20"/>
              </w:rPr>
              <w:t>2.1</w:t>
            </w:r>
          </w:p>
        </w:tc>
        <w:tc>
          <w:tcPr>
            <w:tcW w:w="2081" w:type="dxa"/>
            <w:tcBorders>
              <w:top w:val="nil"/>
              <w:left w:val="nil"/>
              <w:bottom w:val="single" w:sz="4" w:space="0" w:color="auto"/>
              <w:right w:val="single" w:sz="4" w:space="0" w:color="auto"/>
            </w:tcBorders>
            <w:shd w:val="clear" w:color="auto" w:fill="auto"/>
            <w:hideMark/>
          </w:tcPr>
          <w:p w14:paraId="6A6F44C0" w14:textId="77777777" w:rsidR="00184FE8" w:rsidRPr="00236CF3" w:rsidRDefault="00184FE8" w:rsidP="00852F21">
            <w:pPr>
              <w:contextualSpacing/>
              <w:rPr>
                <w:color w:val="000000"/>
                <w:sz w:val="20"/>
                <w:szCs w:val="20"/>
              </w:rPr>
            </w:pPr>
            <w:r w:rsidRPr="00236CF3">
              <w:rPr>
                <w:color w:val="000000"/>
                <w:sz w:val="20"/>
                <w:szCs w:val="20"/>
              </w:rPr>
              <w:t>Продовольственный магазин</w:t>
            </w:r>
          </w:p>
        </w:tc>
        <w:tc>
          <w:tcPr>
            <w:tcW w:w="1161" w:type="dxa"/>
            <w:tcBorders>
              <w:top w:val="nil"/>
              <w:left w:val="nil"/>
              <w:bottom w:val="single" w:sz="4" w:space="0" w:color="auto"/>
              <w:right w:val="single" w:sz="4" w:space="0" w:color="auto"/>
            </w:tcBorders>
            <w:shd w:val="clear" w:color="auto" w:fill="auto"/>
            <w:hideMark/>
          </w:tcPr>
          <w:p w14:paraId="49AD58AF" w14:textId="77777777" w:rsidR="00184FE8" w:rsidRPr="00236CF3" w:rsidRDefault="00184FE8" w:rsidP="00852F21">
            <w:pPr>
              <w:contextualSpacing/>
              <w:rPr>
                <w:color w:val="000000"/>
                <w:sz w:val="20"/>
                <w:szCs w:val="20"/>
              </w:rPr>
            </w:pPr>
            <w:r w:rsidRPr="00236CF3">
              <w:rPr>
                <w:color w:val="000000"/>
                <w:sz w:val="20"/>
                <w:szCs w:val="20"/>
              </w:rPr>
              <w:t>1 кв.метр общей площади</w:t>
            </w:r>
          </w:p>
        </w:tc>
        <w:tc>
          <w:tcPr>
            <w:tcW w:w="1344" w:type="dxa"/>
            <w:tcBorders>
              <w:top w:val="nil"/>
              <w:left w:val="nil"/>
              <w:bottom w:val="single" w:sz="4" w:space="0" w:color="auto"/>
              <w:right w:val="single" w:sz="4" w:space="0" w:color="auto"/>
            </w:tcBorders>
            <w:shd w:val="clear" w:color="auto" w:fill="auto"/>
            <w:hideMark/>
          </w:tcPr>
          <w:p w14:paraId="1A3010BC" w14:textId="77777777" w:rsidR="00184FE8" w:rsidRPr="00236CF3" w:rsidRDefault="00184FE8" w:rsidP="00852F21">
            <w:pPr>
              <w:contextualSpacing/>
              <w:rPr>
                <w:color w:val="000000"/>
                <w:sz w:val="20"/>
                <w:szCs w:val="20"/>
              </w:rPr>
            </w:pPr>
            <w:r w:rsidRPr="00236CF3">
              <w:rPr>
                <w:color w:val="000000"/>
                <w:sz w:val="20"/>
                <w:szCs w:val="20"/>
              </w:rPr>
              <w:t>1260,8</w:t>
            </w:r>
          </w:p>
        </w:tc>
        <w:tc>
          <w:tcPr>
            <w:tcW w:w="1113" w:type="dxa"/>
            <w:tcBorders>
              <w:top w:val="nil"/>
              <w:left w:val="nil"/>
              <w:bottom w:val="single" w:sz="4" w:space="0" w:color="auto"/>
              <w:right w:val="single" w:sz="4" w:space="0" w:color="auto"/>
            </w:tcBorders>
            <w:shd w:val="clear" w:color="auto" w:fill="auto"/>
            <w:hideMark/>
          </w:tcPr>
          <w:p w14:paraId="40FEC9FF" w14:textId="77777777" w:rsidR="00184FE8" w:rsidRPr="00236CF3" w:rsidRDefault="00184FE8" w:rsidP="00852F21">
            <w:pPr>
              <w:contextualSpacing/>
              <w:rPr>
                <w:color w:val="000000"/>
                <w:sz w:val="20"/>
                <w:szCs w:val="20"/>
              </w:rPr>
            </w:pPr>
            <w:r w:rsidRPr="00236CF3">
              <w:rPr>
                <w:color w:val="000000"/>
                <w:sz w:val="20"/>
                <w:szCs w:val="20"/>
              </w:rPr>
              <w:t>1260,8</w:t>
            </w:r>
          </w:p>
        </w:tc>
        <w:tc>
          <w:tcPr>
            <w:tcW w:w="1113" w:type="dxa"/>
            <w:tcBorders>
              <w:top w:val="nil"/>
              <w:left w:val="nil"/>
              <w:bottom w:val="single" w:sz="4" w:space="0" w:color="auto"/>
              <w:right w:val="single" w:sz="4" w:space="0" w:color="auto"/>
            </w:tcBorders>
            <w:shd w:val="clear" w:color="auto" w:fill="auto"/>
            <w:hideMark/>
          </w:tcPr>
          <w:p w14:paraId="09982357" w14:textId="77777777" w:rsidR="00184FE8" w:rsidRPr="00236CF3" w:rsidRDefault="00184FE8" w:rsidP="00852F21">
            <w:pPr>
              <w:contextualSpacing/>
              <w:rPr>
                <w:color w:val="000000"/>
                <w:sz w:val="20"/>
                <w:szCs w:val="20"/>
              </w:rPr>
            </w:pPr>
            <w:r w:rsidRPr="00236CF3">
              <w:rPr>
                <w:color w:val="000000"/>
                <w:sz w:val="20"/>
                <w:szCs w:val="20"/>
              </w:rPr>
              <w:t>1260,8</w:t>
            </w:r>
          </w:p>
        </w:tc>
        <w:tc>
          <w:tcPr>
            <w:tcW w:w="1344" w:type="dxa"/>
            <w:tcBorders>
              <w:top w:val="nil"/>
              <w:left w:val="nil"/>
              <w:bottom w:val="single" w:sz="4" w:space="0" w:color="auto"/>
              <w:right w:val="single" w:sz="4" w:space="0" w:color="auto"/>
            </w:tcBorders>
            <w:shd w:val="clear" w:color="auto" w:fill="auto"/>
            <w:hideMark/>
          </w:tcPr>
          <w:p w14:paraId="2C908312" w14:textId="77777777" w:rsidR="00184FE8" w:rsidRPr="00236CF3" w:rsidRDefault="00184FE8" w:rsidP="00852F21">
            <w:pPr>
              <w:contextualSpacing/>
              <w:rPr>
                <w:color w:val="000000"/>
                <w:sz w:val="20"/>
                <w:szCs w:val="20"/>
              </w:rPr>
            </w:pPr>
            <w:r w:rsidRPr="00236CF3">
              <w:rPr>
                <w:color w:val="000000"/>
                <w:sz w:val="20"/>
                <w:szCs w:val="20"/>
              </w:rPr>
              <w:t>0,73</w:t>
            </w:r>
          </w:p>
        </w:tc>
        <w:tc>
          <w:tcPr>
            <w:tcW w:w="1113" w:type="dxa"/>
            <w:tcBorders>
              <w:top w:val="nil"/>
              <w:left w:val="nil"/>
              <w:bottom w:val="single" w:sz="4" w:space="0" w:color="auto"/>
              <w:right w:val="single" w:sz="4" w:space="0" w:color="auto"/>
            </w:tcBorders>
            <w:shd w:val="clear" w:color="auto" w:fill="auto"/>
            <w:noWrap/>
            <w:hideMark/>
          </w:tcPr>
          <w:p w14:paraId="3F010170" w14:textId="77777777" w:rsidR="00184FE8" w:rsidRPr="00236CF3" w:rsidRDefault="00184FE8" w:rsidP="00852F21">
            <w:pPr>
              <w:contextualSpacing/>
              <w:rPr>
                <w:color w:val="000000"/>
                <w:sz w:val="20"/>
                <w:szCs w:val="20"/>
              </w:rPr>
            </w:pPr>
            <w:r w:rsidRPr="00236CF3">
              <w:rPr>
                <w:color w:val="000000"/>
                <w:sz w:val="20"/>
                <w:szCs w:val="20"/>
              </w:rPr>
              <w:t>0,8</w:t>
            </w:r>
          </w:p>
        </w:tc>
        <w:tc>
          <w:tcPr>
            <w:tcW w:w="1113" w:type="dxa"/>
            <w:tcBorders>
              <w:top w:val="nil"/>
              <w:left w:val="nil"/>
              <w:bottom w:val="single" w:sz="4" w:space="0" w:color="auto"/>
              <w:right w:val="single" w:sz="4" w:space="0" w:color="auto"/>
            </w:tcBorders>
            <w:shd w:val="clear" w:color="auto" w:fill="auto"/>
            <w:noWrap/>
            <w:hideMark/>
          </w:tcPr>
          <w:p w14:paraId="24A0EC7F" w14:textId="77777777" w:rsidR="00184FE8" w:rsidRPr="00236CF3" w:rsidRDefault="00184FE8" w:rsidP="00852F21">
            <w:pPr>
              <w:contextualSpacing/>
              <w:rPr>
                <w:color w:val="000000"/>
                <w:sz w:val="20"/>
                <w:szCs w:val="20"/>
              </w:rPr>
            </w:pPr>
            <w:r w:rsidRPr="00236CF3">
              <w:rPr>
                <w:color w:val="000000"/>
                <w:sz w:val="20"/>
                <w:szCs w:val="20"/>
              </w:rPr>
              <w:t>0,9</w:t>
            </w:r>
          </w:p>
        </w:tc>
        <w:tc>
          <w:tcPr>
            <w:tcW w:w="1344" w:type="dxa"/>
            <w:tcBorders>
              <w:top w:val="nil"/>
              <w:left w:val="nil"/>
              <w:bottom w:val="single" w:sz="4" w:space="0" w:color="auto"/>
              <w:right w:val="single" w:sz="4" w:space="0" w:color="auto"/>
            </w:tcBorders>
            <w:shd w:val="clear" w:color="auto" w:fill="auto"/>
            <w:noWrap/>
            <w:hideMark/>
          </w:tcPr>
          <w:p w14:paraId="4C9D9090" w14:textId="77777777" w:rsidR="00184FE8" w:rsidRPr="00236CF3" w:rsidRDefault="00184FE8" w:rsidP="00852F21">
            <w:pPr>
              <w:contextualSpacing/>
              <w:rPr>
                <w:color w:val="000000"/>
                <w:sz w:val="20"/>
                <w:szCs w:val="20"/>
              </w:rPr>
            </w:pPr>
            <w:r w:rsidRPr="00236CF3">
              <w:rPr>
                <w:color w:val="000000"/>
                <w:sz w:val="20"/>
                <w:szCs w:val="20"/>
              </w:rPr>
              <w:t>920,38</w:t>
            </w:r>
          </w:p>
        </w:tc>
        <w:tc>
          <w:tcPr>
            <w:tcW w:w="1113" w:type="dxa"/>
            <w:tcBorders>
              <w:top w:val="nil"/>
              <w:left w:val="nil"/>
              <w:bottom w:val="single" w:sz="4" w:space="0" w:color="auto"/>
              <w:right w:val="single" w:sz="4" w:space="0" w:color="auto"/>
            </w:tcBorders>
            <w:shd w:val="clear" w:color="auto" w:fill="auto"/>
            <w:noWrap/>
            <w:hideMark/>
          </w:tcPr>
          <w:p w14:paraId="53BFC8A4" w14:textId="77777777" w:rsidR="00184FE8" w:rsidRPr="00236CF3" w:rsidRDefault="00184FE8" w:rsidP="00852F21">
            <w:pPr>
              <w:contextualSpacing/>
              <w:rPr>
                <w:color w:val="000000"/>
                <w:sz w:val="20"/>
                <w:szCs w:val="20"/>
              </w:rPr>
            </w:pPr>
            <w:r w:rsidRPr="00236CF3">
              <w:rPr>
                <w:color w:val="000000"/>
                <w:sz w:val="20"/>
                <w:szCs w:val="20"/>
              </w:rPr>
              <w:t>1008,64</w:t>
            </w:r>
          </w:p>
        </w:tc>
        <w:tc>
          <w:tcPr>
            <w:tcW w:w="1113" w:type="dxa"/>
            <w:tcBorders>
              <w:top w:val="nil"/>
              <w:left w:val="nil"/>
              <w:bottom w:val="single" w:sz="4" w:space="0" w:color="auto"/>
              <w:right w:val="single" w:sz="4" w:space="0" w:color="auto"/>
            </w:tcBorders>
            <w:shd w:val="clear" w:color="auto" w:fill="auto"/>
            <w:noWrap/>
            <w:hideMark/>
          </w:tcPr>
          <w:p w14:paraId="7F811DBB" w14:textId="77777777" w:rsidR="00184FE8" w:rsidRPr="00236CF3" w:rsidRDefault="00184FE8" w:rsidP="00852F21">
            <w:pPr>
              <w:contextualSpacing/>
              <w:rPr>
                <w:color w:val="000000"/>
                <w:sz w:val="20"/>
                <w:szCs w:val="20"/>
              </w:rPr>
            </w:pPr>
            <w:r w:rsidRPr="00236CF3">
              <w:rPr>
                <w:color w:val="000000"/>
                <w:sz w:val="20"/>
                <w:szCs w:val="20"/>
              </w:rPr>
              <w:t>1134,72</w:t>
            </w:r>
          </w:p>
        </w:tc>
      </w:tr>
      <w:tr w:rsidR="00184FE8" w:rsidRPr="00236CF3" w14:paraId="3AE0570E"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215B46D4" w14:textId="77777777" w:rsidR="00184FE8" w:rsidRPr="00236CF3" w:rsidRDefault="00184FE8" w:rsidP="00852F21">
            <w:pPr>
              <w:contextualSpacing/>
              <w:rPr>
                <w:color w:val="000000"/>
                <w:sz w:val="20"/>
                <w:szCs w:val="20"/>
              </w:rPr>
            </w:pPr>
            <w:r w:rsidRPr="00236CF3">
              <w:rPr>
                <w:color w:val="000000"/>
                <w:sz w:val="20"/>
                <w:szCs w:val="20"/>
              </w:rPr>
              <w:t>2.2</w:t>
            </w:r>
          </w:p>
        </w:tc>
        <w:tc>
          <w:tcPr>
            <w:tcW w:w="2081" w:type="dxa"/>
            <w:tcBorders>
              <w:top w:val="nil"/>
              <w:left w:val="nil"/>
              <w:bottom w:val="single" w:sz="4" w:space="0" w:color="auto"/>
              <w:right w:val="single" w:sz="4" w:space="0" w:color="auto"/>
            </w:tcBorders>
            <w:shd w:val="clear" w:color="auto" w:fill="auto"/>
            <w:hideMark/>
          </w:tcPr>
          <w:p w14:paraId="45B8E511" w14:textId="77777777" w:rsidR="00184FE8" w:rsidRPr="00236CF3" w:rsidRDefault="00184FE8" w:rsidP="00852F21">
            <w:pPr>
              <w:contextualSpacing/>
              <w:rPr>
                <w:color w:val="000000"/>
                <w:sz w:val="20"/>
                <w:szCs w:val="20"/>
              </w:rPr>
            </w:pPr>
            <w:r w:rsidRPr="00236CF3">
              <w:rPr>
                <w:color w:val="000000"/>
                <w:sz w:val="20"/>
                <w:szCs w:val="20"/>
              </w:rPr>
              <w:t>Промтоварный магазин</w:t>
            </w:r>
          </w:p>
        </w:tc>
        <w:tc>
          <w:tcPr>
            <w:tcW w:w="1161" w:type="dxa"/>
            <w:tcBorders>
              <w:top w:val="nil"/>
              <w:left w:val="nil"/>
              <w:bottom w:val="single" w:sz="4" w:space="0" w:color="auto"/>
              <w:right w:val="single" w:sz="4" w:space="0" w:color="auto"/>
            </w:tcBorders>
            <w:shd w:val="clear" w:color="auto" w:fill="auto"/>
            <w:hideMark/>
          </w:tcPr>
          <w:p w14:paraId="6138A3E7" w14:textId="77777777" w:rsidR="00184FE8" w:rsidRPr="00236CF3" w:rsidRDefault="00184FE8" w:rsidP="00852F21">
            <w:pPr>
              <w:contextualSpacing/>
              <w:rPr>
                <w:color w:val="000000"/>
                <w:sz w:val="20"/>
                <w:szCs w:val="20"/>
              </w:rPr>
            </w:pPr>
            <w:r w:rsidRPr="00236CF3">
              <w:rPr>
                <w:color w:val="000000"/>
                <w:sz w:val="20"/>
                <w:szCs w:val="20"/>
              </w:rPr>
              <w:t>1 кв.метр общей площади</w:t>
            </w:r>
          </w:p>
        </w:tc>
        <w:tc>
          <w:tcPr>
            <w:tcW w:w="1344" w:type="dxa"/>
            <w:tcBorders>
              <w:top w:val="nil"/>
              <w:left w:val="nil"/>
              <w:bottom w:val="single" w:sz="4" w:space="0" w:color="auto"/>
              <w:right w:val="single" w:sz="4" w:space="0" w:color="auto"/>
            </w:tcBorders>
            <w:shd w:val="clear" w:color="auto" w:fill="auto"/>
            <w:hideMark/>
          </w:tcPr>
          <w:p w14:paraId="54F4AFE1" w14:textId="77777777" w:rsidR="00184FE8" w:rsidRPr="00236CF3" w:rsidRDefault="00184FE8" w:rsidP="00852F21">
            <w:pPr>
              <w:contextualSpacing/>
              <w:rPr>
                <w:color w:val="000000"/>
                <w:sz w:val="20"/>
                <w:szCs w:val="20"/>
              </w:rPr>
            </w:pPr>
            <w:r w:rsidRPr="00236CF3">
              <w:rPr>
                <w:color w:val="000000"/>
                <w:sz w:val="20"/>
                <w:szCs w:val="20"/>
              </w:rPr>
              <w:t>2267,1</w:t>
            </w:r>
          </w:p>
        </w:tc>
        <w:tc>
          <w:tcPr>
            <w:tcW w:w="1113" w:type="dxa"/>
            <w:tcBorders>
              <w:top w:val="nil"/>
              <w:left w:val="nil"/>
              <w:bottom w:val="single" w:sz="4" w:space="0" w:color="auto"/>
              <w:right w:val="single" w:sz="4" w:space="0" w:color="auto"/>
            </w:tcBorders>
            <w:shd w:val="clear" w:color="auto" w:fill="auto"/>
            <w:hideMark/>
          </w:tcPr>
          <w:p w14:paraId="4A0C3835" w14:textId="77777777" w:rsidR="00184FE8" w:rsidRPr="00236CF3" w:rsidRDefault="00184FE8" w:rsidP="00852F21">
            <w:pPr>
              <w:contextualSpacing/>
              <w:rPr>
                <w:color w:val="000000"/>
                <w:sz w:val="20"/>
                <w:szCs w:val="20"/>
              </w:rPr>
            </w:pPr>
            <w:r w:rsidRPr="00236CF3">
              <w:rPr>
                <w:color w:val="000000"/>
                <w:sz w:val="20"/>
                <w:szCs w:val="20"/>
              </w:rPr>
              <w:t>2267,1</w:t>
            </w:r>
          </w:p>
        </w:tc>
        <w:tc>
          <w:tcPr>
            <w:tcW w:w="1113" w:type="dxa"/>
            <w:tcBorders>
              <w:top w:val="nil"/>
              <w:left w:val="nil"/>
              <w:bottom w:val="single" w:sz="4" w:space="0" w:color="auto"/>
              <w:right w:val="single" w:sz="4" w:space="0" w:color="auto"/>
            </w:tcBorders>
            <w:shd w:val="clear" w:color="auto" w:fill="auto"/>
            <w:hideMark/>
          </w:tcPr>
          <w:p w14:paraId="51D5318E" w14:textId="77777777" w:rsidR="00184FE8" w:rsidRPr="00236CF3" w:rsidRDefault="00184FE8" w:rsidP="00852F21">
            <w:pPr>
              <w:contextualSpacing/>
              <w:rPr>
                <w:color w:val="000000"/>
                <w:sz w:val="20"/>
                <w:szCs w:val="20"/>
              </w:rPr>
            </w:pPr>
            <w:r w:rsidRPr="00236CF3">
              <w:rPr>
                <w:color w:val="000000"/>
                <w:sz w:val="20"/>
                <w:szCs w:val="20"/>
              </w:rPr>
              <w:t>2267,1</w:t>
            </w:r>
          </w:p>
        </w:tc>
        <w:tc>
          <w:tcPr>
            <w:tcW w:w="1344" w:type="dxa"/>
            <w:tcBorders>
              <w:top w:val="nil"/>
              <w:left w:val="nil"/>
              <w:bottom w:val="single" w:sz="4" w:space="0" w:color="auto"/>
              <w:right w:val="single" w:sz="4" w:space="0" w:color="auto"/>
            </w:tcBorders>
            <w:shd w:val="clear" w:color="auto" w:fill="auto"/>
            <w:hideMark/>
          </w:tcPr>
          <w:p w14:paraId="7ADAE86D" w14:textId="77777777" w:rsidR="00184FE8" w:rsidRPr="00236CF3" w:rsidRDefault="00184FE8" w:rsidP="00852F21">
            <w:pPr>
              <w:contextualSpacing/>
              <w:rPr>
                <w:color w:val="000000"/>
                <w:sz w:val="20"/>
                <w:szCs w:val="20"/>
              </w:rPr>
            </w:pPr>
            <w:r w:rsidRPr="00236CF3">
              <w:rPr>
                <w:color w:val="000000"/>
                <w:sz w:val="20"/>
                <w:szCs w:val="20"/>
              </w:rPr>
              <w:t>0,365</w:t>
            </w:r>
          </w:p>
        </w:tc>
        <w:tc>
          <w:tcPr>
            <w:tcW w:w="1113" w:type="dxa"/>
            <w:tcBorders>
              <w:top w:val="nil"/>
              <w:left w:val="nil"/>
              <w:bottom w:val="single" w:sz="4" w:space="0" w:color="auto"/>
              <w:right w:val="single" w:sz="4" w:space="0" w:color="auto"/>
            </w:tcBorders>
            <w:shd w:val="clear" w:color="auto" w:fill="auto"/>
            <w:noWrap/>
            <w:hideMark/>
          </w:tcPr>
          <w:p w14:paraId="3B13A79E" w14:textId="77777777" w:rsidR="00184FE8" w:rsidRPr="00236CF3" w:rsidRDefault="00184FE8" w:rsidP="00852F21">
            <w:pPr>
              <w:contextualSpacing/>
              <w:rPr>
                <w:color w:val="000000"/>
                <w:sz w:val="20"/>
                <w:szCs w:val="20"/>
              </w:rPr>
            </w:pPr>
            <w:r w:rsidRPr="00236CF3">
              <w:rPr>
                <w:color w:val="000000"/>
                <w:sz w:val="20"/>
                <w:szCs w:val="20"/>
              </w:rPr>
              <w:t>0,4</w:t>
            </w:r>
          </w:p>
        </w:tc>
        <w:tc>
          <w:tcPr>
            <w:tcW w:w="1113" w:type="dxa"/>
            <w:tcBorders>
              <w:top w:val="nil"/>
              <w:left w:val="nil"/>
              <w:bottom w:val="single" w:sz="4" w:space="0" w:color="auto"/>
              <w:right w:val="single" w:sz="4" w:space="0" w:color="auto"/>
            </w:tcBorders>
            <w:shd w:val="clear" w:color="auto" w:fill="auto"/>
            <w:noWrap/>
            <w:hideMark/>
          </w:tcPr>
          <w:p w14:paraId="7C122259" w14:textId="77777777" w:rsidR="00184FE8" w:rsidRPr="00236CF3" w:rsidRDefault="00184FE8" w:rsidP="00852F21">
            <w:pPr>
              <w:contextualSpacing/>
              <w:rPr>
                <w:color w:val="000000"/>
                <w:sz w:val="20"/>
                <w:szCs w:val="20"/>
              </w:rPr>
            </w:pPr>
            <w:r w:rsidRPr="00236CF3">
              <w:rPr>
                <w:color w:val="000000"/>
                <w:sz w:val="20"/>
                <w:szCs w:val="20"/>
              </w:rPr>
              <w:t>0,45</w:t>
            </w:r>
          </w:p>
        </w:tc>
        <w:tc>
          <w:tcPr>
            <w:tcW w:w="1344" w:type="dxa"/>
            <w:tcBorders>
              <w:top w:val="nil"/>
              <w:left w:val="nil"/>
              <w:bottom w:val="single" w:sz="4" w:space="0" w:color="auto"/>
              <w:right w:val="single" w:sz="4" w:space="0" w:color="auto"/>
            </w:tcBorders>
            <w:shd w:val="clear" w:color="auto" w:fill="auto"/>
            <w:noWrap/>
            <w:hideMark/>
          </w:tcPr>
          <w:p w14:paraId="5EBCBB3F" w14:textId="77777777" w:rsidR="00184FE8" w:rsidRPr="00236CF3" w:rsidRDefault="00184FE8" w:rsidP="00852F21">
            <w:pPr>
              <w:contextualSpacing/>
              <w:rPr>
                <w:color w:val="000000"/>
                <w:sz w:val="20"/>
                <w:szCs w:val="20"/>
              </w:rPr>
            </w:pPr>
            <w:r w:rsidRPr="00236CF3">
              <w:rPr>
                <w:color w:val="000000"/>
                <w:sz w:val="20"/>
                <w:szCs w:val="20"/>
              </w:rPr>
              <w:t>827,49</w:t>
            </w:r>
          </w:p>
        </w:tc>
        <w:tc>
          <w:tcPr>
            <w:tcW w:w="1113" w:type="dxa"/>
            <w:tcBorders>
              <w:top w:val="nil"/>
              <w:left w:val="nil"/>
              <w:bottom w:val="single" w:sz="4" w:space="0" w:color="auto"/>
              <w:right w:val="single" w:sz="4" w:space="0" w:color="auto"/>
            </w:tcBorders>
            <w:shd w:val="clear" w:color="auto" w:fill="auto"/>
            <w:noWrap/>
            <w:hideMark/>
          </w:tcPr>
          <w:p w14:paraId="0968571A" w14:textId="77777777" w:rsidR="00184FE8" w:rsidRPr="00236CF3" w:rsidRDefault="00184FE8" w:rsidP="00852F21">
            <w:pPr>
              <w:contextualSpacing/>
              <w:rPr>
                <w:color w:val="000000"/>
                <w:sz w:val="20"/>
                <w:szCs w:val="20"/>
              </w:rPr>
            </w:pPr>
            <w:r w:rsidRPr="00236CF3">
              <w:rPr>
                <w:color w:val="000000"/>
                <w:sz w:val="20"/>
                <w:szCs w:val="20"/>
              </w:rPr>
              <w:t>906,84</w:t>
            </w:r>
          </w:p>
        </w:tc>
        <w:tc>
          <w:tcPr>
            <w:tcW w:w="1113" w:type="dxa"/>
            <w:tcBorders>
              <w:top w:val="nil"/>
              <w:left w:val="nil"/>
              <w:bottom w:val="single" w:sz="4" w:space="0" w:color="auto"/>
              <w:right w:val="single" w:sz="4" w:space="0" w:color="auto"/>
            </w:tcBorders>
            <w:shd w:val="clear" w:color="auto" w:fill="auto"/>
            <w:noWrap/>
            <w:hideMark/>
          </w:tcPr>
          <w:p w14:paraId="02E2338D" w14:textId="77777777" w:rsidR="00184FE8" w:rsidRPr="00236CF3" w:rsidRDefault="00184FE8" w:rsidP="00852F21">
            <w:pPr>
              <w:contextualSpacing/>
              <w:rPr>
                <w:color w:val="000000"/>
                <w:sz w:val="20"/>
                <w:szCs w:val="20"/>
              </w:rPr>
            </w:pPr>
            <w:r w:rsidRPr="00236CF3">
              <w:rPr>
                <w:color w:val="000000"/>
                <w:sz w:val="20"/>
                <w:szCs w:val="20"/>
              </w:rPr>
              <w:t>1020,20</w:t>
            </w:r>
          </w:p>
        </w:tc>
      </w:tr>
      <w:tr w:rsidR="00184FE8" w:rsidRPr="00236CF3" w14:paraId="2735F7F0"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4B787BB8" w14:textId="77777777" w:rsidR="00184FE8" w:rsidRPr="00236CF3" w:rsidRDefault="00184FE8" w:rsidP="00852F21">
            <w:pPr>
              <w:contextualSpacing/>
              <w:rPr>
                <w:color w:val="000000"/>
                <w:sz w:val="20"/>
                <w:szCs w:val="20"/>
              </w:rPr>
            </w:pPr>
            <w:r w:rsidRPr="00236CF3">
              <w:rPr>
                <w:color w:val="000000"/>
                <w:sz w:val="20"/>
                <w:szCs w:val="20"/>
              </w:rPr>
              <w:t>2.3</w:t>
            </w:r>
          </w:p>
        </w:tc>
        <w:tc>
          <w:tcPr>
            <w:tcW w:w="2081" w:type="dxa"/>
            <w:tcBorders>
              <w:top w:val="nil"/>
              <w:left w:val="nil"/>
              <w:bottom w:val="single" w:sz="4" w:space="0" w:color="auto"/>
              <w:right w:val="single" w:sz="4" w:space="0" w:color="auto"/>
            </w:tcBorders>
            <w:shd w:val="clear" w:color="auto" w:fill="auto"/>
            <w:hideMark/>
          </w:tcPr>
          <w:p w14:paraId="682F2532" w14:textId="77777777" w:rsidR="00184FE8" w:rsidRPr="00236CF3" w:rsidRDefault="00184FE8" w:rsidP="00852F21">
            <w:pPr>
              <w:contextualSpacing/>
              <w:rPr>
                <w:color w:val="000000"/>
                <w:sz w:val="20"/>
                <w:szCs w:val="20"/>
              </w:rPr>
            </w:pPr>
            <w:r w:rsidRPr="00236CF3">
              <w:rPr>
                <w:color w:val="000000"/>
                <w:sz w:val="20"/>
                <w:szCs w:val="20"/>
              </w:rPr>
              <w:t>Супермаркет (универмаг)</w:t>
            </w:r>
          </w:p>
        </w:tc>
        <w:tc>
          <w:tcPr>
            <w:tcW w:w="1161" w:type="dxa"/>
            <w:tcBorders>
              <w:top w:val="nil"/>
              <w:left w:val="nil"/>
              <w:bottom w:val="single" w:sz="4" w:space="0" w:color="auto"/>
              <w:right w:val="single" w:sz="4" w:space="0" w:color="auto"/>
            </w:tcBorders>
            <w:shd w:val="clear" w:color="auto" w:fill="auto"/>
            <w:hideMark/>
          </w:tcPr>
          <w:p w14:paraId="73B2E9D2" w14:textId="77777777" w:rsidR="00184FE8" w:rsidRPr="00236CF3" w:rsidRDefault="00184FE8" w:rsidP="00852F21">
            <w:pPr>
              <w:contextualSpacing/>
              <w:rPr>
                <w:color w:val="000000"/>
                <w:sz w:val="20"/>
                <w:szCs w:val="20"/>
              </w:rPr>
            </w:pPr>
            <w:r w:rsidRPr="00236CF3">
              <w:rPr>
                <w:color w:val="000000"/>
                <w:sz w:val="20"/>
                <w:szCs w:val="20"/>
              </w:rPr>
              <w:t>1 кв.метр общей площади</w:t>
            </w:r>
          </w:p>
        </w:tc>
        <w:tc>
          <w:tcPr>
            <w:tcW w:w="1344" w:type="dxa"/>
            <w:tcBorders>
              <w:top w:val="nil"/>
              <w:left w:val="nil"/>
              <w:bottom w:val="single" w:sz="4" w:space="0" w:color="auto"/>
              <w:right w:val="single" w:sz="4" w:space="0" w:color="auto"/>
            </w:tcBorders>
            <w:shd w:val="clear" w:color="auto" w:fill="auto"/>
            <w:hideMark/>
          </w:tcPr>
          <w:p w14:paraId="31C10464" w14:textId="77777777" w:rsidR="00184FE8" w:rsidRPr="00236CF3" w:rsidRDefault="00184FE8" w:rsidP="00852F21">
            <w:pPr>
              <w:contextualSpacing/>
              <w:rPr>
                <w:color w:val="000000"/>
                <w:sz w:val="20"/>
                <w:szCs w:val="20"/>
              </w:rPr>
            </w:pPr>
            <w:r w:rsidRPr="00236CF3">
              <w:rPr>
                <w:color w:val="000000"/>
                <w:sz w:val="20"/>
                <w:szCs w:val="20"/>
              </w:rPr>
              <w:t>920</w:t>
            </w:r>
          </w:p>
        </w:tc>
        <w:tc>
          <w:tcPr>
            <w:tcW w:w="1113" w:type="dxa"/>
            <w:tcBorders>
              <w:top w:val="nil"/>
              <w:left w:val="nil"/>
              <w:bottom w:val="single" w:sz="4" w:space="0" w:color="auto"/>
              <w:right w:val="single" w:sz="4" w:space="0" w:color="auto"/>
            </w:tcBorders>
            <w:shd w:val="clear" w:color="auto" w:fill="auto"/>
            <w:hideMark/>
          </w:tcPr>
          <w:p w14:paraId="54D247C5" w14:textId="77777777" w:rsidR="00184FE8" w:rsidRPr="00236CF3" w:rsidRDefault="00184FE8" w:rsidP="00852F21">
            <w:pPr>
              <w:contextualSpacing/>
              <w:rPr>
                <w:color w:val="000000"/>
                <w:sz w:val="20"/>
                <w:szCs w:val="20"/>
              </w:rPr>
            </w:pPr>
            <w:r w:rsidRPr="00236CF3">
              <w:rPr>
                <w:color w:val="000000"/>
                <w:sz w:val="20"/>
                <w:szCs w:val="20"/>
              </w:rPr>
              <w:t>920</w:t>
            </w:r>
          </w:p>
        </w:tc>
        <w:tc>
          <w:tcPr>
            <w:tcW w:w="1113" w:type="dxa"/>
            <w:tcBorders>
              <w:top w:val="nil"/>
              <w:left w:val="nil"/>
              <w:bottom w:val="single" w:sz="4" w:space="0" w:color="auto"/>
              <w:right w:val="single" w:sz="4" w:space="0" w:color="auto"/>
            </w:tcBorders>
            <w:shd w:val="clear" w:color="auto" w:fill="auto"/>
            <w:hideMark/>
          </w:tcPr>
          <w:p w14:paraId="2218296F" w14:textId="77777777" w:rsidR="00184FE8" w:rsidRPr="00236CF3" w:rsidRDefault="00184FE8" w:rsidP="00852F21">
            <w:pPr>
              <w:contextualSpacing/>
              <w:rPr>
                <w:color w:val="000000"/>
                <w:sz w:val="20"/>
                <w:szCs w:val="20"/>
              </w:rPr>
            </w:pPr>
            <w:r w:rsidRPr="00236CF3">
              <w:rPr>
                <w:color w:val="000000"/>
                <w:sz w:val="20"/>
                <w:szCs w:val="20"/>
              </w:rPr>
              <w:t>920</w:t>
            </w:r>
          </w:p>
        </w:tc>
        <w:tc>
          <w:tcPr>
            <w:tcW w:w="1344" w:type="dxa"/>
            <w:tcBorders>
              <w:top w:val="nil"/>
              <w:left w:val="nil"/>
              <w:bottom w:val="single" w:sz="4" w:space="0" w:color="auto"/>
              <w:right w:val="single" w:sz="4" w:space="0" w:color="auto"/>
            </w:tcBorders>
            <w:shd w:val="clear" w:color="auto" w:fill="auto"/>
            <w:hideMark/>
          </w:tcPr>
          <w:p w14:paraId="13FA4B23" w14:textId="77777777" w:rsidR="00184FE8" w:rsidRPr="00236CF3" w:rsidRDefault="00184FE8" w:rsidP="00852F21">
            <w:pPr>
              <w:contextualSpacing/>
              <w:rPr>
                <w:color w:val="000000"/>
                <w:sz w:val="20"/>
                <w:szCs w:val="20"/>
              </w:rPr>
            </w:pPr>
            <w:r w:rsidRPr="00236CF3">
              <w:rPr>
                <w:color w:val="000000"/>
                <w:sz w:val="20"/>
                <w:szCs w:val="20"/>
              </w:rPr>
              <w:t>0,73</w:t>
            </w:r>
          </w:p>
        </w:tc>
        <w:tc>
          <w:tcPr>
            <w:tcW w:w="1113" w:type="dxa"/>
            <w:tcBorders>
              <w:top w:val="nil"/>
              <w:left w:val="nil"/>
              <w:bottom w:val="single" w:sz="4" w:space="0" w:color="auto"/>
              <w:right w:val="single" w:sz="4" w:space="0" w:color="auto"/>
            </w:tcBorders>
            <w:shd w:val="clear" w:color="auto" w:fill="auto"/>
            <w:noWrap/>
            <w:hideMark/>
          </w:tcPr>
          <w:p w14:paraId="04213FF5" w14:textId="77777777" w:rsidR="00184FE8" w:rsidRPr="00236CF3" w:rsidRDefault="00184FE8" w:rsidP="00852F21">
            <w:pPr>
              <w:contextualSpacing/>
              <w:rPr>
                <w:color w:val="000000"/>
                <w:sz w:val="20"/>
                <w:szCs w:val="20"/>
              </w:rPr>
            </w:pPr>
            <w:r w:rsidRPr="00236CF3">
              <w:rPr>
                <w:color w:val="000000"/>
                <w:sz w:val="20"/>
                <w:szCs w:val="20"/>
              </w:rPr>
              <w:t>0,8</w:t>
            </w:r>
          </w:p>
        </w:tc>
        <w:tc>
          <w:tcPr>
            <w:tcW w:w="1113" w:type="dxa"/>
            <w:tcBorders>
              <w:top w:val="nil"/>
              <w:left w:val="nil"/>
              <w:bottom w:val="single" w:sz="4" w:space="0" w:color="auto"/>
              <w:right w:val="single" w:sz="4" w:space="0" w:color="auto"/>
            </w:tcBorders>
            <w:shd w:val="clear" w:color="auto" w:fill="auto"/>
            <w:noWrap/>
            <w:hideMark/>
          </w:tcPr>
          <w:p w14:paraId="0A9F3D00" w14:textId="77777777" w:rsidR="00184FE8" w:rsidRPr="00236CF3" w:rsidRDefault="00184FE8" w:rsidP="00852F21">
            <w:pPr>
              <w:contextualSpacing/>
              <w:rPr>
                <w:color w:val="000000"/>
                <w:sz w:val="20"/>
                <w:szCs w:val="20"/>
              </w:rPr>
            </w:pPr>
            <w:r w:rsidRPr="00236CF3">
              <w:rPr>
                <w:color w:val="000000"/>
                <w:sz w:val="20"/>
                <w:szCs w:val="20"/>
              </w:rPr>
              <w:t>0,9</w:t>
            </w:r>
          </w:p>
        </w:tc>
        <w:tc>
          <w:tcPr>
            <w:tcW w:w="1344" w:type="dxa"/>
            <w:tcBorders>
              <w:top w:val="nil"/>
              <w:left w:val="nil"/>
              <w:bottom w:val="single" w:sz="4" w:space="0" w:color="auto"/>
              <w:right w:val="single" w:sz="4" w:space="0" w:color="auto"/>
            </w:tcBorders>
            <w:shd w:val="clear" w:color="auto" w:fill="auto"/>
            <w:noWrap/>
            <w:hideMark/>
          </w:tcPr>
          <w:p w14:paraId="19F3D5CF" w14:textId="77777777" w:rsidR="00184FE8" w:rsidRPr="00236CF3" w:rsidRDefault="00184FE8" w:rsidP="00852F21">
            <w:pPr>
              <w:contextualSpacing/>
              <w:rPr>
                <w:color w:val="000000"/>
                <w:sz w:val="20"/>
                <w:szCs w:val="20"/>
              </w:rPr>
            </w:pPr>
            <w:r w:rsidRPr="00236CF3">
              <w:rPr>
                <w:color w:val="000000"/>
                <w:sz w:val="20"/>
                <w:szCs w:val="20"/>
              </w:rPr>
              <w:t>671,60</w:t>
            </w:r>
          </w:p>
        </w:tc>
        <w:tc>
          <w:tcPr>
            <w:tcW w:w="1113" w:type="dxa"/>
            <w:tcBorders>
              <w:top w:val="nil"/>
              <w:left w:val="nil"/>
              <w:bottom w:val="single" w:sz="4" w:space="0" w:color="auto"/>
              <w:right w:val="single" w:sz="4" w:space="0" w:color="auto"/>
            </w:tcBorders>
            <w:shd w:val="clear" w:color="auto" w:fill="auto"/>
            <w:noWrap/>
            <w:hideMark/>
          </w:tcPr>
          <w:p w14:paraId="3A5E3181" w14:textId="77777777" w:rsidR="00184FE8" w:rsidRPr="00236CF3" w:rsidRDefault="00184FE8" w:rsidP="00852F21">
            <w:pPr>
              <w:contextualSpacing/>
              <w:rPr>
                <w:color w:val="000000"/>
                <w:sz w:val="20"/>
                <w:szCs w:val="20"/>
              </w:rPr>
            </w:pPr>
            <w:r w:rsidRPr="00236CF3">
              <w:rPr>
                <w:color w:val="000000"/>
                <w:sz w:val="20"/>
                <w:szCs w:val="20"/>
              </w:rPr>
              <w:t>736,00</w:t>
            </w:r>
          </w:p>
        </w:tc>
        <w:tc>
          <w:tcPr>
            <w:tcW w:w="1113" w:type="dxa"/>
            <w:tcBorders>
              <w:top w:val="nil"/>
              <w:left w:val="nil"/>
              <w:bottom w:val="single" w:sz="4" w:space="0" w:color="auto"/>
              <w:right w:val="single" w:sz="4" w:space="0" w:color="auto"/>
            </w:tcBorders>
            <w:shd w:val="clear" w:color="auto" w:fill="auto"/>
            <w:noWrap/>
            <w:hideMark/>
          </w:tcPr>
          <w:p w14:paraId="4A9DEA65" w14:textId="77777777" w:rsidR="00184FE8" w:rsidRPr="00236CF3" w:rsidRDefault="00184FE8" w:rsidP="00852F21">
            <w:pPr>
              <w:contextualSpacing/>
              <w:rPr>
                <w:color w:val="000000"/>
                <w:sz w:val="20"/>
                <w:szCs w:val="20"/>
              </w:rPr>
            </w:pPr>
            <w:r w:rsidRPr="00236CF3">
              <w:rPr>
                <w:color w:val="000000"/>
                <w:sz w:val="20"/>
                <w:szCs w:val="20"/>
              </w:rPr>
              <w:t>828,00</w:t>
            </w:r>
          </w:p>
        </w:tc>
      </w:tr>
      <w:tr w:rsidR="00184FE8" w:rsidRPr="00236CF3" w14:paraId="2C6D55F0"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5C758475" w14:textId="77777777" w:rsidR="00184FE8" w:rsidRPr="00236CF3" w:rsidRDefault="00184FE8" w:rsidP="00852F21">
            <w:pPr>
              <w:contextualSpacing/>
              <w:rPr>
                <w:color w:val="000000"/>
                <w:sz w:val="20"/>
                <w:szCs w:val="20"/>
              </w:rPr>
            </w:pPr>
            <w:r w:rsidRPr="00236CF3">
              <w:rPr>
                <w:color w:val="000000"/>
                <w:sz w:val="20"/>
                <w:szCs w:val="20"/>
              </w:rPr>
              <w:t>3</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23676747" w14:textId="77777777" w:rsidR="00184FE8" w:rsidRPr="00236CF3" w:rsidRDefault="00184FE8" w:rsidP="00852F21">
            <w:pPr>
              <w:contextualSpacing/>
              <w:rPr>
                <w:color w:val="000000"/>
                <w:sz w:val="20"/>
                <w:szCs w:val="20"/>
              </w:rPr>
            </w:pPr>
            <w:r w:rsidRPr="00236CF3">
              <w:rPr>
                <w:color w:val="000000"/>
                <w:sz w:val="20"/>
                <w:szCs w:val="20"/>
              </w:rPr>
              <w:t>Дошкольные и учебные заведения</w:t>
            </w:r>
          </w:p>
        </w:tc>
        <w:tc>
          <w:tcPr>
            <w:tcW w:w="1344" w:type="dxa"/>
            <w:tcBorders>
              <w:top w:val="nil"/>
              <w:left w:val="nil"/>
              <w:bottom w:val="single" w:sz="4" w:space="0" w:color="auto"/>
              <w:right w:val="single" w:sz="4" w:space="0" w:color="auto"/>
            </w:tcBorders>
            <w:shd w:val="clear" w:color="auto" w:fill="auto"/>
            <w:noWrap/>
            <w:hideMark/>
          </w:tcPr>
          <w:p w14:paraId="50F1E26A"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6A87CB41"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768D7924"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717052ED"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79869567" w14:textId="77777777" w:rsidR="00184FE8" w:rsidRPr="00236CF3" w:rsidRDefault="00184FE8" w:rsidP="00852F21">
            <w:pPr>
              <w:contextualSpacing/>
              <w:rPr>
                <w:color w:val="000000"/>
                <w:sz w:val="20"/>
                <w:szCs w:val="20"/>
              </w:rPr>
            </w:pPr>
            <w:r w:rsidRPr="00236CF3">
              <w:rPr>
                <w:color w:val="000000"/>
                <w:sz w:val="20"/>
                <w:szCs w:val="20"/>
              </w:rPr>
              <w:t>3.1</w:t>
            </w:r>
          </w:p>
        </w:tc>
        <w:tc>
          <w:tcPr>
            <w:tcW w:w="2081" w:type="dxa"/>
            <w:tcBorders>
              <w:top w:val="nil"/>
              <w:left w:val="nil"/>
              <w:bottom w:val="single" w:sz="4" w:space="0" w:color="auto"/>
              <w:right w:val="single" w:sz="4" w:space="0" w:color="auto"/>
            </w:tcBorders>
            <w:shd w:val="clear" w:color="auto" w:fill="auto"/>
            <w:hideMark/>
          </w:tcPr>
          <w:p w14:paraId="3B1E799E" w14:textId="77777777" w:rsidR="00184FE8" w:rsidRPr="00236CF3" w:rsidRDefault="00184FE8" w:rsidP="00852F21">
            <w:pPr>
              <w:contextualSpacing/>
              <w:rPr>
                <w:color w:val="000000"/>
                <w:sz w:val="20"/>
                <w:szCs w:val="20"/>
              </w:rPr>
            </w:pPr>
            <w:r w:rsidRPr="00236CF3">
              <w:rPr>
                <w:color w:val="000000"/>
                <w:sz w:val="20"/>
                <w:szCs w:val="20"/>
              </w:rPr>
              <w:t>Дошкольное образовательное учреждение</w:t>
            </w:r>
          </w:p>
        </w:tc>
        <w:tc>
          <w:tcPr>
            <w:tcW w:w="1161" w:type="dxa"/>
            <w:tcBorders>
              <w:top w:val="nil"/>
              <w:left w:val="nil"/>
              <w:bottom w:val="single" w:sz="4" w:space="0" w:color="auto"/>
              <w:right w:val="single" w:sz="4" w:space="0" w:color="auto"/>
            </w:tcBorders>
            <w:shd w:val="clear" w:color="auto" w:fill="auto"/>
            <w:hideMark/>
          </w:tcPr>
          <w:p w14:paraId="1B2C7D24" w14:textId="77777777" w:rsidR="00184FE8" w:rsidRPr="00236CF3" w:rsidRDefault="00184FE8" w:rsidP="00852F21">
            <w:pPr>
              <w:contextualSpacing/>
              <w:rPr>
                <w:color w:val="000000"/>
                <w:sz w:val="20"/>
                <w:szCs w:val="20"/>
              </w:rPr>
            </w:pPr>
            <w:r w:rsidRPr="00236CF3">
              <w:rPr>
                <w:color w:val="000000"/>
                <w:sz w:val="20"/>
                <w:szCs w:val="20"/>
              </w:rPr>
              <w:t>1 учащийся</w:t>
            </w:r>
          </w:p>
        </w:tc>
        <w:tc>
          <w:tcPr>
            <w:tcW w:w="1344" w:type="dxa"/>
            <w:tcBorders>
              <w:top w:val="nil"/>
              <w:left w:val="nil"/>
              <w:bottom w:val="single" w:sz="4" w:space="0" w:color="auto"/>
              <w:right w:val="single" w:sz="4" w:space="0" w:color="auto"/>
            </w:tcBorders>
            <w:shd w:val="clear" w:color="auto" w:fill="auto"/>
            <w:hideMark/>
          </w:tcPr>
          <w:p w14:paraId="14C98048" w14:textId="77777777" w:rsidR="00184FE8" w:rsidRPr="00236CF3" w:rsidRDefault="00184FE8" w:rsidP="00852F21">
            <w:pPr>
              <w:contextualSpacing/>
              <w:rPr>
                <w:color w:val="000000"/>
                <w:sz w:val="20"/>
                <w:szCs w:val="20"/>
              </w:rPr>
            </w:pPr>
            <w:r w:rsidRPr="00236CF3">
              <w:rPr>
                <w:color w:val="000000"/>
                <w:sz w:val="20"/>
                <w:szCs w:val="20"/>
              </w:rPr>
              <w:t>1435</w:t>
            </w:r>
          </w:p>
        </w:tc>
        <w:tc>
          <w:tcPr>
            <w:tcW w:w="1113" w:type="dxa"/>
            <w:tcBorders>
              <w:top w:val="nil"/>
              <w:left w:val="nil"/>
              <w:bottom w:val="single" w:sz="4" w:space="0" w:color="auto"/>
              <w:right w:val="single" w:sz="4" w:space="0" w:color="auto"/>
            </w:tcBorders>
            <w:shd w:val="clear" w:color="auto" w:fill="auto"/>
            <w:hideMark/>
          </w:tcPr>
          <w:p w14:paraId="114B1876" w14:textId="77777777" w:rsidR="00184FE8" w:rsidRPr="00236CF3" w:rsidRDefault="00184FE8" w:rsidP="00852F21">
            <w:pPr>
              <w:contextualSpacing/>
              <w:rPr>
                <w:color w:val="000000"/>
                <w:sz w:val="20"/>
                <w:szCs w:val="20"/>
              </w:rPr>
            </w:pPr>
            <w:r w:rsidRPr="00236CF3">
              <w:rPr>
                <w:color w:val="000000"/>
                <w:sz w:val="20"/>
                <w:szCs w:val="20"/>
              </w:rPr>
              <w:t>1435</w:t>
            </w:r>
          </w:p>
        </w:tc>
        <w:tc>
          <w:tcPr>
            <w:tcW w:w="1113" w:type="dxa"/>
            <w:tcBorders>
              <w:top w:val="nil"/>
              <w:left w:val="nil"/>
              <w:bottom w:val="single" w:sz="4" w:space="0" w:color="auto"/>
              <w:right w:val="single" w:sz="4" w:space="0" w:color="auto"/>
            </w:tcBorders>
            <w:shd w:val="clear" w:color="auto" w:fill="auto"/>
            <w:hideMark/>
          </w:tcPr>
          <w:p w14:paraId="08F6133A" w14:textId="77777777" w:rsidR="00184FE8" w:rsidRPr="00236CF3" w:rsidRDefault="00184FE8" w:rsidP="00852F21">
            <w:pPr>
              <w:contextualSpacing/>
              <w:rPr>
                <w:color w:val="000000"/>
                <w:sz w:val="20"/>
                <w:szCs w:val="20"/>
              </w:rPr>
            </w:pPr>
            <w:r w:rsidRPr="00236CF3">
              <w:rPr>
                <w:color w:val="000000"/>
                <w:sz w:val="20"/>
                <w:szCs w:val="20"/>
              </w:rPr>
              <w:t>1755</w:t>
            </w:r>
          </w:p>
        </w:tc>
        <w:tc>
          <w:tcPr>
            <w:tcW w:w="1344" w:type="dxa"/>
            <w:tcBorders>
              <w:top w:val="nil"/>
              <w:left w:val="nil"/>
              <w:bottom w:val="single" w:sz="4" w:space="0" w:color="auto"/>
              <w:right w:val="single" w:sz="4" w:space="0" w:color="auto"/>
            </w:tcBorders>
            <w:shd w:val="clear" w:color="auto" w:fill="auto"/>
            <w:hideMark/>
          </w:tcPr>
          <w:p w14:paraId="634C5FED" w14:textId="77777777" w:rsidR="00184FE8" w:rsidRPr="00236CF3" w:rsidRDefault="00184FE8" w:rsidP="00852F21">
            <w:pPr>
              <w:contextualSpacing/>
              <w:rPr>
                <w:color w:val="000000"/>
                <w:sz w:val="20"/>
                <w:szCs w:val="20"/>
              </w:rPr>
            </w:pPr>
            <w:r w:rsidRPr="00236CF3">
              <w:rPr>
                <w:color w:val="000000"/>
                <w:sz w:val="20"/>
                <w:szCs w:val="20"/>
              </w:rPr>
              <w:t>1,095</w:t>
            </w:r>
          </w:p>
        </w:tc>
        <w:tc>
          <w:tcPr>
            <w:tcW w:w="1113" w:type="dxa"/>
            <w:tcBorders>
              <w:top w:val="nil"/>
              <w:left w:val="nil"/>
              <w:bottom w:val="single" w:sz="4" w:space="0" w:color="auto"/>
              <w:right w:val="single" w:sz="4" w:space="0" w:color="auto"/>
            </w:tcBorders>
            <w:shd w:val="clear" w:color="auto" w:fill="auto"/>
            <w:noWrap/>
            <w:hideMark/>
          </w:tcPr>
          <w:p w14:paraId="0408E85C" w14:textId="77777777" w:rsidR="00184FE8" w:rsidRPr="00236CF3" w:rsidRDefault="00184FE8" w:rsidP="00852F21">
            <w:pPr>
              <w:contextualSpacing/>
              <w:rPr>
                <w:color w:val="000000"/>
                <w:sz w:val="20"/>
                <w:szCs w:val="20"/>
              </w:rPr>
            </w:pPr>
            <w:r w:rsidRPr="00236CF3">
              <w:rPr>
                <w:color w:val="000000"/>
                <w:sz w:val="20"/>
                <w:szCs w:val="20"/>
              </w:rPr>
              <w:t>1,2</w:t>
            </w:r>
          </w:p>
        </w:tc>
        <w:tc>
          <w:tcPr>
            <w:tcW w:w="1113" w:type="dxa"/>
            <w:tcBorders>
              <w:top w:val="nil"/>
              <w:left w:val="nil"/>
              <w:bottom w:val="single" w:sz="4" w:space="0" w:color="auto"/>
              <w:right w:val="single" w:sz="4" w:space="0" w:color="auto"/>
            </w:tcBorders>
            <w:shd w:val="clear" w:color="auto" w:fill="auto"/>
            <w:noWrap/>
            <w:hideMark/>
          </w:tcPr>
          <w:p w14:paraId="64C6BC0E" w14:textId="77777777" w:rsidR="00184FE8" w:rsidRPr="00236CF3" w:rsidRDefault="00184FE8" w:rsidP="00852F21">
            <w:pPr>
              <w:contextualSpacing/>
              <w:rPr>
                <w:color w:val="000000"/>
                <w:sz w:val="20"/>
                <w:szCs w:val="20"/>
              </w:rPr>
            </w:pPr>
            <w:r w:rsidRPr="00236CF3">
              <w:rPr>
                <w:color w:val="000000"/>
                <w:sz w:val="20"/>
                <w:szCs w:val="20"/>
              </w:rPr>
              <w:t>1,35</w:t>
            </w:r>
          </w:p>
        </w:tc>
        <w:tc>
          <w:tcPr>
            <w:tcW w:w="1344" w:type="dxa"/>
            <w:tcBorders>
              <w:top w:val="nil"/>
              <w:left w:val="nil"/>
              <w:bottom w:val="single" w:sz="4" w:space="0" w:color="auto"/>
              <w:right w:val="single" w:sz="4" w:space="0" w:color="auto"/>
            </w:tcBorders>
            <w:shd w:val="clear" w:color="auto" w:fill="auto"/>
            <w:noWrap/>
            <w:hideMark/>
          </w:tcPr>
          <w:p w14:paraId="37294C7D" w14:textId="77777777" w:rsidR="00184FE8" w:rsidRPr="00236CF3" w:rsidRDefault="00184FE8" w:rsidP="00852F21">
            <w:pPr>
              <w:contextualSpacing/>
              <w:rPr>
                <w:color w:val="000000"/>
                <w:sz w:val="20"/>
                <w:szCs w:val="20"/>
              </w:rPr>
            </w:pPr>
            <w:r w:rsidRPr="00236CF3">
              <w:rPr>
                <w:color w:val="000000"/>
                <w:sz w:val="20"/>
                <w:szCs w:val="20"/>
              </w:rPr>
              <w:t>1571,33</w:t>
            </w:r>
          </w:p>
        </w:tc>
        <w:tc>
          <w:tcPr>
            <w:tcW w:w="1113" w:type="dxa"/>
            <w:tcBorders>
              <w:top w:val="nil"/>
              <w:left w:val="nil"/>
              <w:bottom w:val="single" w:sz="4" w:space="0" w:color="auto"/>
              <w:right w:val="single" w:sz="4" w:space="0" w:color="auto"/>
            </w:tcBorders>
            <w:shd w:val="clear" w:color="auto" w:fill="auto"/>
            <w:noWrap/>
            <w:hideMark/>
          </w:tcPr>
          <w:p w14:paraId="4668245D" w14:textId="77777777" w:rsidR="00184FE8" w:rsidRPr="00236CF3" w:rsidRDefault="00184FE8" w:rsidP="00852F21">
            <w:pPr>
              <w:contextualSpacing/>
              <w:rPr>
                <w:color w:val="000000"/>
                <w:sz w:val="20"/>
                <w:szCs w:val="20"/>
              </w:rPr>
            </w:pPr>
            <w:r w:rsidRPr="00236CF3">
              <w:rPr>
                <w:color w:val="000000"/>
                <w:sz w:val="20"/>
                <w:szCs w:val="20"/>
              </w:rPr>
              <w:t>1722,00</w:t>
            </w:r>
          </w:p>
        </w:tc>
        <w:tc>
          <w:tcPr>
            <w:tcW w:w="1113" w:type="dxa"/>
            <w:tcBorders>
              <w:top w:val="nil"/>
              <w:left w:val="nil"/>
              <w:bottom w:val="single" w:sz="4" w:space="0" w:color="auto"/>
              <w:right w:val="single" w:sz="4" w:space="0" w:color="auto"/>
            </w:tcBorders>
            <w:shd w:val="clear" w:color="auto" w:fill="auto"/>
            <w:noWrap/>
            <w:hideMark/>
          </w:tcPr>
          <w:p w14:paraId="2447CC2B" w14:textId="77777777" w:rsidR="00184FE8" w:rsidRPr="00236CF3" w:rsidRDefault="00184FE8" w:rsidP="00852F21">
            <w:pPr>
              <w:contextualSpacing/>
              <w:rPr>
                <w:color w:val="000000"/>
                <w:sz w:val="20"/>
                <w:szCs w:val="20"/>
              </w:rPr>
            </w:pPr>
            <w:r w:rsidRPr="00236CF3">
              <w:rPr>
                <w:color w:val="000000"/>
                <w:sz w:val="20"/>
                <w:szCs w:val="20"/>
              </w:rPr>
              <w:t>2369,25</w:t>
            </w:r>
          </w:p>
        </w:tc>
      </w:tr>
      <w:tr w:rsidR="00184FE8" w:rsidRPr="00236CF3" w14:paraId="184037E0"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7D2A4EF9" w14:textId="77777777" w:rsidR="00184FE8" w:rsidRPr="00236CF3" w:rsidRDefault="00184FE8" w:rsidP="00852F21">
            <w:pPr>
              <w:contextualSpacing/>
              <w:rPr>
                <w:color w:val="000000"/>
                <w:sz w:val="20"/>
                <w:szCs w:val="20"/>
              </w:rPr>
            </w:pPr>
            <w:r w:rsidRPr="00236CF3">
              <w:rPr>
                <w:color w:val="000000"/>
                <w:sz w:val="20"/>
                <w:szCs w:val="20"/>
              </w:rPr>
              <w:t>3.2</w:t>
            </w:r>
          </w:p>
        </w:tc>
        <w:tc>
          <w:tcPr>
            <w:tcW w:w="2081" w:type="dxa"/>
            <w:tcBorders>
              <w:top w:val="nil"/>
              <w:left w:val="nil"/>
              <w:bottom w:val="single" w:sz="4" w:space="0" w:color="auto"/>
              <w:right w:val="single" w:sz="4" w:space="0" w:color="auto"/>
            </w:tcBorders>
            <w:shd w:val="clear" w:color="auto" w:fill="auto"/>
            <w:hideMark/>
          </w:tcPr>
          <w:p w14:paraId="5B24907B" w14:textId="77777777" w:rsidR="00184FE8" w:rsidRPr="00236CF3" w:rsidRDefault="00184FE8" w:rsidP="00852F21">
            <w:pPr>
              <w:contextualSpacing/>
              <w:rPr>
                <w:color w:val="000000"/>
                <w:sz w:val="20"/>
                <w:szCs w:val="20"/>
              </w:rPr>
            </w:pPr>
            <w:r w:rsidRPr="00236CF3">
              <w:rPr>
                <w:color w:val="000000"/>
                <w:sz w:val="20"/>
                <w:szCs w:val="20"/>
              </w:rPr>
              <w:t>Общеобразовательное учреждение</w:t>
            </w:r>
          </w:p>
        </w:tc>
        <w:tc>
          <w:tcPr>
            <w:tcW w:w="1161" w:type="dxa"/>
            <w:tcBorders>
              <w:top w:val="nil"/>
              <w:left w:val="nil"/>
              <w:bottom w:val="single" w:sz="4" w:space="0" w:color="auto"/>
              <w:right w:val="single" w:sz="4" w:space="0" w:color="auto"/>
            </w:tcBorders>
            <w:shd w:val="clear" w:color="auto" w:fill="auto"/>
            <w:hideMark/>
          </w:tcPr>
          <w:p w14:paraId="24C7996C" w14:textId="77777777" w:rsidR="00184FE8" w:rsidRPr="00236CF3" w:rsidRDefault="00184FE8" w:rsidP="00852F21">
            <w:pPr>
              <w:contextualSpacing/>
              <w:rPr>
                <w:color w:val="000000"/>
                <w:sz w:val="20"/>
                <w:szCs w:val="20"/>
              </w:rPr>
            </w:pPr>
            <w:r w:rsidRPr="00236CF3">
              <w:rPr>
                <w:color w:val="000000"/>
                <w:sz w:val="20"/>
                <w:szCs w:val="20"/>
              </w:rPr>
              <w:t>1 учащийся</w:t>
            </w:r>
          </w:p>
        </w:tc>
        <w:tc>
          <w:tcPr>
            <w:tcW w:w="1344" w:type="dxa"/>
            <w:tcBorders>
              <w:top w:val="nil"/>
              <w:left w:val="nil"/>
              <w:bottom w:val="single" w:sz="4" w:space="0" w:color="auto"/>
              <w:right w:val="single" w:sz="4" w:space="0" w:color="auto"/>
            </w:tcBorders>
            <w:shd w:val="clear" w:color="auto" w:fill="auto"/>
            <w:hideMark/>
          </w:tcPr>
          <w:p w14:paraId="18559CCD" w14:textId="77777777" w:rsidR="00184FE8" w:rsidRPr="00236CF3" w:rsidRDefault="00184FE8" w:rsidP="00852F21">
            <w:pPr>
              <w:contextualSpacing/>
              <w:rPr>
                <w:color w:val="000000"/>
                <w:sz w:val="20"/>
                <w:szCs w:val="20"/>
              </w:rPr>
            </w:pPr>
            <w:r w:rsidRPr="00236CF3">
              <w:rPr>
                <w:color w:val="000000"/>
                <w:sz w:val="20"/>
                <w:szCs w:val="20"/>
              </w:rPr>
              <w:t>2805</w:t>
            </w:r>
          </w:p>
        </w:tc>
        <w:tc>
          <w:tcPr>
            <w:tcW w:w="1113" w:type="dxa"/>
            <w:tcBorders>
              <w:top w:val="nil"/>
              <w:left w:val="nil"/>
              <w:bottom w:val="single" w:sz="4" w:space="0" w:color="auto"/>
              <w:right w:val="single" w:sz="4" w:space="0" w:color="auto"/>
            </w:tcBorders>
            <w:shd w:val="clear" w:color="auto" w:fill="auto"/>
            <w:hideMark/>
          </w:tcPr>
          <w:p w14:paraId="276D32C6" w14:textId="77777777" w:rsidR="00184FE8" w:rsidRPr="00236CF3" w:rsidRDefault="00184FE8" w:rsidP="00852F21">
            <w:pPr>
              <w:contextualSpacing/>
              <w:rPr>
                <w:color w:val="000000"/>
                <w:sz w:val="20"/>
                <w:szCs w:val="20"/>
              </w:rPr>
            </w:pPr>
            <w:r w:rsidRPr="00236CF3">
              <w:rPr>
                <w:color w:val="000000"/>
                <w:sz w:val="20"/>
                <w:szCs w:val="20"/>
              </w:rPr>
              <w:t>2805</w:t>
            </w:r>
          </w:p>
        </w:tc>
        <w:tc>
          <w:tcPr>
            <w:tcW w:w="1113" w:type="dxa"/>
            <w:tcBorders>
              <w:top w:val="nil"/>
              <w:left w:val="nil"/>
              <w:bottom w:val="single" w:sz="4" w:space="0" w:color="auto"/>
              <w:right w:val="single" w:sz="4" w:space="0" w:color="auto"/>
            </w:tcBorders>
            <w:shd w:val="clear" w:color="auto" w:fill="auto"/>
            <w:hideMark/>
          </w:tcPr>
          <w:p w14:paraId="2341A8A7" w14:textId="77777777" w:rsidR="00184FE8" w:rsidRPr="00236CF3" w:rsidRDefault="00184FE8" w:rsidP="00852F21">
            <w:pPr>
              <w:contextualSpacing/>
              <w:rPr>
                <w:color w:val="000000"/>
                <w:sz w:val="20"/>
                <w:szCs w:val="20"/>
              </w:rPr>
            </w:pPr>
            <w:r w:rsidRPr="00236CF3">
              <w:rPr>
                <w:color w:val="000000"/>
                <w:sz w:val="20"/>
                <w:szCs w:val="20"/>
              </w:rPr>
              <w:t>3200</w:t>
            </w:r>
          </w:p>
        </w:tc>
        <w:tc>
          <w:tcPr>
            <w:tcW w:w="1344" w:type="dxa"/>
            <w:tcBorders>
              <w:top w:val="nil"/>
              <w:left w:val="nil"/>
              <w:bottom w:val="single" w:sz="4" w:space="0" w:color="auto"/>
              <w:right w:val="single" w:sz="4" w:space="0" w:color="auto"/>
            </w:tcBorders>
            <w:shd w:val="clear" w:color="auto" w:fill="auto"/>
            <w:hideMark/>
          </w:tcPr>
          <w:p w14:paraId="28EFD687" w14:textId="77777777" w:rsidR="00184FE8" w:rsidRPr="00236CF3" w:rsidRDefault="00184FE8" w:rsidP="00852F21">
            <w:pPr>
              <w:contextualSpacing/>
              <w:rPr>
                <w:color w:val="000000"/>
                <w:sz w:val="20"/>
                <w:szCs w:val="20"/>
              </w:rPr>
            </w:pPr>
            <w:r w:rsidRPr="00236CF3">
              <w:rPr>
                <w:color w:val="000000"/>
                <w:sz w:val="20"/>
                <w:szCs w:val="20"/>
              </w:rPr>
              <w:t>1,095</w:t>
            </w:r>
          </w:p>
        </w:tc>
        <w:tc>
          <w:tcPr>
            <w:tcW w:w="1113" w:type="dxa"/>
            <w:tcBorders>
              <w:top w:val="nil"/>
              <w:left w:val="nil"/>
              <w:bottom w:val="single" w:sz="4" w:space="0" w:color="auto"/>
              <w:right w:val="single" w:sz="4" w:space="0" w:color="auto"/>
            </w:tcBorders>
            <w:shd w:val="clear" w:color="auto" w:fill="auto"/>
            <w:noWrap/>
            <w:hideMark/>
          </w:tcPr>
          <w:p w14:paraId="1405B3F1" w14:textId="77777777" w:rsidR="00184FE8" w:rsidRPr="00236CF3" w:rsidRDefault="00184FE8" w:rsidP="00852F21">
            <w:pPr>
              <w:contextualSpacing/>
              <w:rPr>
                <w:color w:val="000000"/>
                <w:sz w:val="20"/>
                <w:szCs w:val="20"/>
              </w:rPr>
            </w:pPr>
            <w:r w:rsidRPr="00236CF3">
              <w:rPr>
                <w:color w:val="000000"/>
                <w:sz w:val="20"/>
                <w:szCs w:val="20"/>
              </w:rPr>
              <w:t>1,2</w:t>
            </w:r>
          </w:p>
        </w:tc>
        <w:tc>
          <w:tcPr>
            <w:tcW w:w="1113" w:type="dxa"/>
            <w:tcBorders>
              <w:top w:val="nil"/>
              <w:left w:val="nil"/>
              <w:bottom w:val="single" w:sz="4" w:space="0" w:color="auto"/>
              <w:right w:val="single" w:sz="4" w:space="0" w:color="auto"/>
            </w:tcBorders>
            <w:shd w:val="clear" w:color="auto" w:fill="auto"/>
            <w:noWrap/>
            <w:hideMark/>
          </w:tcPr>
          <w:p w14:paraId="39D4CF30" w14:textId="77777777" w:rsidR="00184FE8" w:rsidRPr="00236CF3" w:rsidRDefault="00184FE8" w:rsidP="00852F21">
            <w:pPr>
              <w:contextualSpacing/>
              <w:rPr>
                <w:color w:val="000000"/>
                <w:sz w:val="20"/>
                <w:szCs w:val="20"/>
              </w:rPr>
            </w:pPr>
            <w:r w:rsidRPr="00236CF3">
              <w:rPr>
                <w:color w:val="000000"/>
                <w:sz w:val="20"/>
                <w:szCs w:val="20"/>
              </w:rPr>
              <w:t>1,35</w:t>
            </w:r>
          </w:p>
        </w:tc>
        <w:tc>
          <w:tcPr>
            <w:tcW w:w="1344" w:type="dxa"/>
            <w:tcBorders>
              <w:top w:val="nil"/>
              <w:left w:val="nil"/>
              <w:bottom w:val="single" w:sz="4" w:space="0" w:color="auto"/>
              <w:right w:val="single" w:sz="4" w:space="0" w:color="auto"/>
            </w:tcBorders>
            <w:shd w:val="clear" w:color="auto" w:fill="auto"/>
            <w:noWrap/>
            <w:hideMark/>
          </w:tcPr>
          <w:p w14:paraId="341D257A" w14:textId="77777777" w:rsidR="00184FE8" w:rsidRPr="00236CF3" w:rsidRDefault="00184FE8" w:rsidP="00852F21">
            <w:pPr>
              <w:contextualSpacing/>
              <w:rPr>
                <w:color w:val="000000"/>
                <w:sz w:val="20"/>
                <w:szCs w:val="20"/>
              </w:rPr>
            </w:pPr>
            <w:r w:rsidRPr="00236CF3">
              <w:rPr>
                <w:color w:val="000000"/>
                <w:sz w:val="20"/>
                <w:szCs w:val="20"/>
              </w:rPr>
              <w:t>3071,48</w:t>
            </w:r>
          </w:p>
        </w:tc>
        <w:tc>
          <w:tcPr>
            <w:tcW w:w="1113" w:type="dxa"/>
            <w:tcBorders>
              <w:top w:val="nil"/>
              <w:left w:val="nil"/>
              <w:bottom w:val="single" w:sz="4" w:space="0" w:color="auto"/>
              <w:right w:val="single" w:sz="4" w:space="0" w:color="auto"/>
            </w:tcBorders>
            <w:shd w:val="clear" w:color="auto" w:fill="auto"/>
            <w:noWrap/>
            <w:hideMark/>
          </w:tcPr>
          <w:p w14:paraId="5D338645" w14:textId="77777777" w:rsidR="00184FE8" w:rsidRPr="00236CF3" w:rsidRDefault="00184FE8" w:rsidP="00852F21">
            <w:pPr>
              <w:contextualSpacing/>
              <w:rPr>
                <w:color w:val="000000"/>
                <w:sz w:val="20"/>
                <w:szCs w:val="20"/>
              </w:rPr>
            </w:pPr>
            <w:r w:rsidRPr="00236CF3">
              <w:rPr>
                <w:color w:val="000000"/>
                <w:sz w:val="20"/>
                <w:szCs w:val="20"/>
              </w:rPr>
              <w:t>3366,00</w:t>
            </w:r>
          </w:p>
        </w:tc>
        <w:tc>
          <w:tcPr>
            <w:tcW w:w="1113" w:type="dxa"/>
            <w:tcBorders>
              <w:top w:val="nil"/>
              <w:left w:val="nil"/>
              <w:bottom w:val="single" w:sz="4" w:space="0" w:color="auto"/>
              <w:right w:val="single" w:sz="4" w:space="0" w:color="auto"/>
            </w:tcBorders>
            <w:shd w:val="clear" w:color="auto" w:fill="auto"/>
            <w:noWrap/>
            <w:hideMark/>
          </w:tcPr>
          <w:p w14:paraId="1CB2F3D0" w14:textId="77777777" w:rsidR="00184FE8" w:rsidRPr="00236CF3" w:rsidRDefault="00184FE8" w:rsidP="00852F21">
            <w:pPr>
              <w:contextualSpacing/>
              <w:rPr>
                <w:color w:val="000000"/>
                <w:sz w:val="20"/>
                <w:szCs w:val="20"/>
              </w:rPr>
            </w:pPr>
            <w:r w:rsidRPr="00236CF3">
              <w:rPr>
                <w:color w:val="000000"/>
                <w:sz w:val="20"/>
                <w:szCs w:val="20"/>
              </w:rPr>
              <w:t>4320,00</w:t>
            </w:r>
          </w:p>
        </w:tc>
      </w:tr>
      <w:tr w:rsidR="00184FE8" w:rsidRPr="00236CF3" w14:paraId="54C7D42F"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72AC4086" w14:textId="77777777" w:rsidR="00184FE8" w:rsidRPr="00236CF3" w:rsidRDefault="00184FE8" w:rsidP="00852F21">
            <w:pPr>
              <w:contextualSpacing/>
              <w:rPr>
                <w:color w:val="000000"/>
                <w:sz w:val="20"/>
                <w:szCs w:val="20"/>
              </w:rPr>
            </w:pPr>
            <w:r w:rsidRPr="00236CF3">
              <w:rPr>
                <w:color w:val="000000"/>
                <w:sz w:val="20"/>
                <w:szCs w:val="20"/>
              </w:rPr>
              <w:t>4</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55343EB4" w14:textId="77BC25D2" w:rsidR="00184FE8" w:rsidRPr="00236CF3" w:rsidRDefault="00184FE8" w:rsidP="00852F21">
            <w:pPr>
              <w:contextualSpacing/>
              <w:rPr>
                <w:color w:val="000000"/>
                <w:sz w:val="20"/>
                <w:szCs w:val="20"/>
              </w:rPr>
            </w:pPr>
            <w:r w:rsidRPr="00236CF3">
              <w:rPr>
                <w:color w:val="000000"/>
                <w:sz w:val="20"/>
                <w:szCs w:val="20"/>
              </w:rPr>
              <w:t>Культурно</w:t>
            </w:r>
            <w:r w:rsidR="00A30E97" w:rsidRPr="00236CF3">
              <w:rPr>
                <w:color w:val="000000"/>
                <w:sz w:val="20"/>
                <w:szCs w:val="20"/>
              </w:rPr>
              <w:t>–</w:t>
            </w:r>
            <w:r w:rsidRPr="00236CF3">
              <w:rPr>
                <w:color w:val="000000"/>
                <w:sz w:val="20"/>
                <w:szCs w:val="20"/>
              </w:rPr>
              <w:t>развлекательные, спортивные учреждения</w:t>
            </w:r>
          </w:p>
        </w:tc>
        <w:tc>
          <w:tcPr>
            <w:tcW w:w="1344" w:type="dxa"/>
            <w:tcBorders>
              <w:top w:val="nil"/>
              <w:left w:val="nil"/>
              <w:bottom w:val="single" w:sz="4" w:space="0" w:color="auto"/>
              <w:right w:val="single" w:sz="4" w:space="0" w:color="auto"/>
            </w:tcBorders>
            <w:shd w:val="clear" w:color="auto" w:fill="auto"/>
            <w:noWrap/>
            <w:hideMark/>
          </w:tcPr>
          <w:p w14:paraId="50565A21"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1BCC7C8E"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0ED321E4"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5E334AF0"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1123FD4C" w14:textId="77777777" w:rsidR="00184FE8" w:rsidRPr="00236CF3" w:rsidRDefault="00184FE8" w:rsidP="00852F21">
            <w:pPr>
              <w:contextualSpacing/>
              <w:rPr>
                <w:color w:val="000000"/>
                <w:sz w:val="20"/>
                <w:szCs w:val="20"/>
              </w:rPr>
            </w:pPr>
            <w:r w:rsidRPr="00236CF3">
              <w:rPr>
                <w:color w:val="000000"/>
                <w:sz w:val="20"/>
                <w:szCs w:val="20"/>
              </w:rPr>
              <w:t>4.1</w:t>
            </w:r>
          </w:p>
        </w:tc>
        <w:tc>
          <w:tcPr>
            <w:tcW w:w="2081" w:type="dxa"/>
            <w:tcBorders>
              <w:top w:val="nil"/>
              <w:left w:val="nil"/>
              <w:bottom w:val="single" w:sz="4" w:space="0" w:color="auto"/>
              <w:right w:val="single" w:sz="4" w:space="0" w:color="auto"/>
            </w:tcBorders>
            <w:shd w:val="clear" w:color="auto" w:fill="auto"/>
            <w:hideMark/>
          </w:tcPr>
          <w:p w14:paraId="2CB90781" w14:textId="77777777" w:rsidR="00184FE8" w:rsidRPr="00236CF3" w:rsidRDefault="00184FE8" w:rsidP="00852F21">
            <w:pPr>
              <w:contextualSpacing/>
              <w:rPr>
                <w:color w:val="000000"/>
                <w:sz w:val="20"/>
                <w:szCs w:val="20"/>
              </w:rPr>
            </w:pPr>
            <w:r w:rsidRPr="00236CF3">
              <w:rPr>
                <w:color w:val="000000"/>
                <w:sz w:val="20"/>
                <w:szCs w:val="20"/>
              </w:rPr>
              <w:t>Клубы, кинотеатры, концертные залы, театры, цирки</w:t>
            </w:r>
          </w:p>
        </w:tc>
        <w:tc>
          <w:tcPr>
            <w:tcW w:w="1161" w:type="dxa"/>
            <w:tcBorders>
              <w:top w:val="nil"/>
              <w:left w:val="nil"/>
              <w:bottom w:val="single" w:sz="4" w:space="0" w:color="auto"/>
              <w:right w:val="single" w:sz="4" w:space="0" w:color="auto"/>
            </w:tcBorders>
            <w:shd w:val="clear" w:color="auto" w:fill="auto"/>
            <w:hideMark/>
          </w:tcPr>
          <w:p w14:paraId="5161B0DC" w14:textId="77777777" w:rsidR="00184FE8" w:rsidRPr="00236CF3" w:rsidRDefault="00184FE8" w:rsidP="00852F21">
            <w:pPr>
              <w:contextualSpacing/>
              <w:rPr>
                <w:color w:val="000000"/>
                <w:sz w:val="20"/>
                <w:szCs w:val="20"/>
              </w:rPr>
            </w:pPr>
            <w:r w:rsidRPr="00236CF3">
              <w:rPr>
                <w:color w:val="000000"/>
                <w:sz w:val="20"/>
                <w:szCs w:val="20"/>
              </w:rPr>
              <w:t>1 место</w:t>
            </w:r>
          </w:p>
        </w:tc>
        <w:tc>
          <w:tcPr>
            <w:tcW w:w="1344" w:type="dxa"/>
            <w:tcBorders>
              <w:top w:val="nil"/>
              <w:left w:val="nil"/>
              <w:bottom w:val="single" w:sz="4" w:space="0" w:color="auto"/>
              <w:right w:val="single" w:sz="4" w:space="0" w:color="auto"/>
            </w:tcBorders>
            <w:shd w:val="clear" w:color="auto" w:fill="auto"/>
            <w:hideMark/>
          </w:tcPr>
          <w:p w14:paraId="2BCACF53" w14:textId="77777777" w:rsidR="00184FE8" w:rsidRPr="00236CF3" w:rsidRDefault="00184FE8" w:rsidP="00852F21">
            <w:pPr>
              <w:contextualSpacing/>
              <w:rPr>
                <w:color w:val="000000"/>
                <w:sz w:val="20"/>
                <w:szCs w:val="20"/>
              </w:rPr>
            </w:pPr>
            <w:r w:rsidRPr="00236CF3">
              <w:rPr>
                <w:color w:val="000000"/>
                <w:sz w:val="20"/>
                <w:szCs w:val="20"/>
              </w:rPr>
              <w:t>350</w:t>
            </w:r>
          </w:p>
        </w:tc>
        <w:tc>
          <w:tcPr>
            <w:tcW w:w="1113" w:type="dxa"/>
            <w:tcBorders>
              <w:top w:val="nil"/>
              <w:left w:val="nil"/>
              <w:bottom w:val="single" w:sz="4" w:space="0" w:color="auto"/>
              <w:right w:val="single" w:sz="4" w:space="0" w:color="auto"/>
            </w:tcBorders>
            <w:shd w:val="clear" w:color="auto" w:fill="auto"/>
            <w:hideMark/>
          </w:tcPr>
          <w:p w14:paraId="1E80701B" w14:textId="77777777" w:rsidR="00184FE8" w:rsidRPr="00236CF3" w:rsidRDefault="00184FE8" w:rsidP="00852F21">
            <w:pPr>
              <w:contextualSpacing/>
              <w:rPr>
                <w:color w:val="000000"/>
                <w:sz w:val="20"/>
                <w:szCs w:val="20"/>
              </w:rPr>
            </w:pPr>
            <w:r w:rsidRPr="00236CF3">
              <w:rPr>
                <w:color w:val="000000"/>
                <w:sz w:val="20"/>
                <w:szCs w:val="20"/>
              </w:rPr>
              <w:t>350</w:t>
            </w:r>
          </w:p>
        </w:tc>
        <w:tc>
          <w:tcPr>
            <w:tcW w:w="1113" w:type="dxa"/>
            <w:tcBorders>
              <w:top w:val="nil"/>
              <w:left w:val="nil"/>
              <w:bottom w:val="single" w:sz="4" w:space="0" w:color="auto"/>
              <w:right w:val="single" w:sz="4" w:space="0" w:color="auto"/>
            </w:tcBorders>
            <w:shd w:val="clear" w:color="auto" w:fill="auto"/>
            <w:hideMark/>
          </w:tcPr>
          <w:p w14:paraId="40598431" w14:textId="77777777" w:rsidR="00184FE8" w:rsidRPr="00236CF3" w:rsidRDefault="00184FE8" w:rsidP="00852F21">
            <w:pPr>
              <w:contextualSpacing/>
              <w:rPr>
                <w:color w:val="000000"/>
                <w:sz w:val="20"/>
                <w:szCs w:val="20"/>
              </w:rPr>
            </w:pPr>
            <w:r w:rsidRPr="00236CF3">
              <w:rPr>
                <w:color w:val="000000"/>
                <w:sz w:val="20"/>
                <w:szCs w:val="20"/>
              </w:rPr>
              <w:t>350</w:t>
            </w:r>
          </w:p>
        </w:tc>
        <w:tc>
          <w:tcPr>
            <w:tcW w:w="1344" w:type="dxa"/>
            <w:tcBorders>
              <w:top w:val="nil"/>
              <w:left w:val="nil"/>
              <w:bottom w:val="single" w:sz="4" w:space="0" w:color="auto"/>
              <w:right w:val="single" w:sz="4" w:space="0" w:color="auto"/>
            </w:tcBorders>
            <w:shd w:val="clear" w:color="auto" w:fill="auto"/>
            <w:hideMark/>
          </w:tcPr>
          <w:p w14:paraId="4531111C" w14:textId="77777777" w:rsidR="00184FE8" w:rsidRPr="00236CF3" w:rsidRDefault="00184FE8" w:rsidP="00852F21">
            <w:pPr>
              <w:contextualSpacing/>
              <w:rPr>
                <w:color w:val="000000"/>
                <w:sz w:val="20"/>
                <w:szCs w:val="20"/>
              </w:rPr>
            </w:pPr>
            <w:r w:rsidRPr="00236CF3">
              <w:rPr>
                <w:color w:val="000000"/>
                <w:sz w:val="20"/>
                <w:szCs w:val="20"/>
              </w:rPr>
              <w:t>0,73</w:t>
            </w:r>
          </w:p>
        </w:tc>
        <w:tc>
          <w:tcPr>
            <w:tcW w:w="1113" w:type="dxa"/>
            <w:tcBorders>
              <w:top w:val="nil"/>
              <w:left w:val="nil"/>
              <w:bottom w:val="single" w:sz="4" w:space="0" w:color="auto"/>
              <w:right w:val="single" w:sz="4" w:space="0" w:color="auto"/>
            </w:tcBorders>
            <w:shd w:val="clear" w:color="auto" w:fill="auto"/>
            <w:noWrap/>
            <w:hideMark/>
          </w:tcPr>
          <w:p w14:paraId="066A39B0" w14:textId="77777777" w:rsidR="00184FE8" w:rsidRPr="00236CF3" w:rsidRDefault="00184FE8" w:rsidP="00852F21">
            <w:pPr>
              <w:contextualSpacing/>
              <w:rPr>
                <w:color w:val="000000"/>
                <w:sz w:val="20"/>
                <w:szCs w:val="20"/>
              </w:rPr>
            </w:pPr>
            <w:r w:rsidRPr="00236CF3">
              <w:rPr>
                <w:color w:val="000000"/>
                <w:sz w:val="20"/>
                <w:szCs w:val="20"/>
              </w:rPr>
              <w:t>0,8</w:t>
            </w:r>
          </w:p>
        </w:tc>
        <w:tc>
          <w:tcPr>
            <w:tcW w:w="1113" w:type="dxa"/>
            <w:tcBorders>
              <w:top w:val="nil"/>
              <w:left w:val="nil"/>
              <w:bottom w:val="single" w:sz="4" w:space="0" w:color="auto"/>
              <w:right w:val="single" w:sz="4" w:space="0" w:color="auto"/>
            </w:tcBorders>
            <w:shd w:val="clear" w:color="auto" w:fill="auto"/>
            <w:noWrap/>
            <w:hideMark/>
          </w:tcPr>
          <w:p w14:paraId="3433D899" w14:textId="77777777" w:rsidR="00184FE8" w:rsidRPr="00236CF3" w:rsidRDefault="00184FE8" w:rsidP="00852F21">
            <w:pPr>
              <w:contextualSpacing/>
              <w:rPr>
                <w:color w:val="000000"/>
                <w:sz w:val="20"/>
                <w:szCs w:val="20"/>
              </w:rPr>
            </w:pPr>
            <w:r w:rsidRPr="00236CF3">
              <w:rPr>
                <w:color w:val="000000"/>
                <w:sz w:val="20"/>
                <w:szCs w:val="20"/>
              </w:rPr>
              <w:t>0,9</w:t>
            </w:r>
          </w:p>
        </w:tc>
        <w:tc>
          <w:tcPr>
            <w:tcW w:w="1344" w:type="dxa"/>
            <w:tcBorders>
              <w:top w:val="nil"/>
              <w:left w:val="nil"/>
              <w:bottom w:val="single" w:sz="4" w:space="0" w:color="auto"/>
              <w:right w:val="single" w:sz="4" w:space="0" w:color="auto"/>
            </w:tcBorders>
            <w:shd w:val="clear" w:color="auto" w:fill="auto"/>
            <w:noWrap/>
            <w:hideMark/>
          </w:tcPr>
          <w:p w14:paraId="4409403F" w14:textId="77777777" w:rsidR="00184FE8" w:rsidRPr="00236CF3" w:rsidRDefault="00184FE8" w:rsidP="00852F21">
            <w:pPr>
              <w:contextualSpacing/>
              <w:rPr>
                <w:color w:val="000000"/>
                <w:sz w:val="20"/>
                <w:szCs w:val="20"/>
              </w:rPr>
            </w:pPr>
            <w:r w:rsidRPr="00236CF3">
              <w:rPr>
                <w:color w:val="000000"/>
                <w:sz w:val="20"/>
                <w:szCs w:val="20"/>
              </w:rPr>
              <w:t>255,50</w:t>
            </w:r>
          </w:p>
        </w:tc>
        <w:tc>
          <w:tcPr>
            <w:tcW w:w="1113" w:type="dxa"/>
            <w:tcBorders>
              <w:top w:val="nil"/>
              <w:left w:val="nil"/>
              <w:bottom w:val="single" w:sz="4" w:space="0" w:color="auto"/>
              <w:right w:val="single" w:sz="4" w:space="0" w:color="auto"/>
            </w:tcBorders>
            <w:shd w:val="clear" w:color="auto" w:fill="auto"/>
            <w:noWrap/>
            <w:hideMark/>
          </w:tcPr>
          <w:p w14:paraId="31F2827C" w14:textId="77777777" w:rsidR="00184FE8" w:rsidRPr="00236CF3" w:rsidRDefault="00184FE8" w:rsidP="00852F21">
            <w:pPr>
              <w:contextualSpacing/>
              <w:rPr>
                <w:color w:val="000000"/>
                <w:sz w:val="20"/>
                <w:szCs w:val="20"/>
              </w:rPr>
            </w:pPr>
            <w:r w:rsidRPr="00236CF3">
              <w:rPr>
                <w:color w:val="000000"/>
                <w:sz w:val="20"/>
                <w:szCs w:val="20"/>
              </w:rPr>
              <w:t>280,00</w:t>
            </w:r>
          </w:p>
        </w:tc>
        <w:tc>
          <w:tcPr>
            <w:tcW w:w="1113" w:type="dxa"/>
            <w:tcBorders>
              <w:top w:val="nil"/>
              <w:left w:val="nil"/>
              <w:bottom w:val="single" w:sz="4" w:space="0" w:color="auto"/>
              <w:right w:val="single" w:sz="4" w:space="0" w:color="auto"/>
            </w:tcBorders>
            <w:shd w:val="clear" w:color="auto" w:fill="auto"/>
            <w:noWrap/>
            <w:hideMark/>
          </w:tcPr>
          <w:p w14:paraId="3F84A178" w14:textId="77777777" w:rsidR="00184FE8" w:rsidRPr="00236CF3" w:rsidRDefault="00184FE8" w:rsidP="00852F21">
            <w:pPr>
              <w:contextualSpacing/>
              <w:rPr>
                <w:color w:val="000000"/>
                <w:sz w:val="20"/>
                <w:szCs w:val="20"/>
              </w:rPr>
            </w:pPr>
            <w:r w:rsidRPr="00236CF3">
              <w:rPr>
                <w:color w:val="000000"/>
                <w:sz w:val="20"/>
                <w:szCs w:val="20"/>
              </w:rPr>
              <w:t>315,00</w:t>
            </w:r>
          </w:p>
        </w:tc>
      </w:tr>
      <w:tr w:rsidR="00184FE8" w:rsidRPr="00236CF3" w14:paraId="48AC85D8"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70CECAED" w14:textId="77777777" w:rsidR="00184FE8" w:rsidRPr="00236CF3" w:rsidRDefault="00184FE8" w:rsidP="00852F21">
            <w:pPr>
              <w:contextualSpacing/>
              <w:rPr>
                <w:color w:val="000000"/>
                <w:sz w:val="20"/>
                <w:szCs w:val="20"/>
              </w:rPr>
            </w:pPr>
            <w:r w:rsidRPr="00236CF3">
              <w:rPr>
                <w:color w:val="000000"/>
                <w:sz w:val="20"/>
                <w:szCs w:val="20"/>
              </w:rPr>
              <w:t>5</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484BDBF6" w14:textId="77777777" w:rsidR="00184FE8" w:rsidRPr="00236CF3" w:rsidRDefault="00184FE8" w:rsidP="00852F21">
            <w:pPr>
              <w:contextualSpacing/>
              <w:rPr>
                <w:color w:val="000000"/>
                <w:sz w:val="20"/>
                <w:szCs w:val="20"/>
              </w:rPr>
            </w:pPr>
            <w:r w:rsidRPr="00236CF3">
              <w:rPr>
                <w:color w:val="000000"/>
                <w:sz w:val="20"/>
                <w:szCs w:val="20"/>
              </w:rPr>
              <w:t>Предприятия службы быта</w:t>
            </w:r>
          </w:p>
        </w:tc>
        <w:tc>
          <w:tcPr>
            <w:tcW w:w="1344" w:type="dxa"/>
            <w:tcBorders>
              <w:top w:val="nil"/>
              <w:left w:val="nil"/>
              <w:bottom w:val="single" w:sz="4" w:space="0" w:color="auto"/>
              <w:right w:val="single" w:sz="4" w:space="0" w:color="auto"/>
            </w:tcBorders>
            <w:shd w:val="clear" w:color="auto" w:fill="auto"/>
            <w:noWrap/>
            <w:hideMark/>
          </w:tcPr>
          <w:p w14:paraId="21423B92"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04F4034B"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202F1104"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1372D44A"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1D977C93" w14:textId="77777777" w:rsidR="00184FE8" w:rsidRPr="00236CF3" w:rsidRDefault="00184FE8" w:rsidP="00852F21">
            <w:pPr>
              <w:contextualSpacing/>
              <w:rPr>
                <w:color w:val="000000"/>
                <w:sz w:val="20"/>
                <w:szCs w:val="20"/>
              </w:rPr>
            </w:pPr>
            <w:r w:rsidRPr="00236CF3">
              <w:rPr>
                <w:color w:val="000000"/>
                <w:sz w:val="20"/>
                <w:szCs w:val="20"/>
              </w:rPr>
              <w:t>5.1</w:t>
            </w:r>
          </w:p>
        </w:tc>
        <w:tc>
          <w:tcPr>
            <w:tcW w:w="2081" w:type="dxa"/>
            <w:tcBorders>
              <w:top w:val="nil"/>
              <w:left w:val="nil"/>
              <w:bottom w:val="single" w:sz="4" w:space="0" w:color="auto"/>
              <w:right w:val="single" w:sz="4" w:space="0" w:color="auto"/>
            </w:tcBorders>
            <w:shd w:val="clear" w:color="auto" w:fill="auto"/>
            <w:hideMark/>
          </w:tcPr>
          <w:p w14:paraId="5792C35B" w14:textId="77777777" w:rsidR="00184FE8" w:rsidRPr="00236CF3" w:rsidRDefault="00184FE8" w:rsidP="00852F21">
            <w:pPr>
              <w:contextualSpacing/>
              <w:rPr>
                <w:color w:val="000000"/>
                <w:sz w:val="20"/>
                <w:szCs w:val="20"/>
              </w:rPr>
            </w:pPr>
            <w:r w:rsidRPr="00236CF3">
              <w:rPr>
                <w:color w:val="000000"/>
                <w:sz w:val="20"/>
                <w:szCs w:val="20"/>
              </w:rPr>
              <w:t>Кафе, рестораны, бары, закусочные, столовые</w:t>
            </w:r>
          </w:p>
        </w:tc>
        <w:tc>
          <w:tcPr>
            <w:tcW w:w="1161" w:type="dxa"/>
            <w:tcBorders>
              <w:top w:val="nil"/>
              <w:left w:val="nil"/>
              <w:bottom w:val="single" w:sz="4" w:space="0" w:color="auto"/>
              <w:right w:val="single" w:sz="4" w:space="0" w:color="auto"/>
            </w:tcBorders>
            <w:shd w:val="clear" w:color="auto" w:fill="auto"/>
            <w:hideMark/>
          </w:tcPr>
          <w:p w14:paraId="345D5D7D" w14:textId="77777777" w:rsidR="00184FE8" w:rsidRPr="00236CF3" w:rsidRDefault="00184FE8" w:rsidP="00852F21">
            <w:pPr>
              <w:contextualSpacing/>
              <w:rPr>
                <w:color w:val="000000"/>
                <w:sz w:val="20"/>
                <w:szCs w:val="20"/>
              </w:rPr>
            </w:pPr>
            <w:r w:rsidRPr="00236CF3">
              <w:rPr>
                <w:color w:val="000000"/>
                <w:sz w:val="20"/>
                <w:szCs w:val="20"/>
              </w:rPr>
              <w:t>1 место</w:t>
            </w:r>
          </w:p>
        </w:tc>
        <w:tc>
          <w:tcPr>
            <w:tcW w:w="1344" w:type="dxa"/>
            <w:tcBorders>
              <w:top w:val="nil"/>
              <w:left w:val="nil"/>
              <w:bottom w:val="single" w:sz="4" w:space="0" w:color="auto"/>
              <w:right w:val="single" w:sz="4" w:space="0" w:color="auto"/>
            </w:tcBorders>
            <w:shd w:val="clear" w:color="auto" w:fill="auto"/>
            <w:hideMark/>
          </w:tcPr>
          <w:p w14:paraId="7CD85FAB" w14:textId="77777777" w:rsidR="00184FE8" w:rsidRPr="00236CF3" w:rsidRDefault="00184FE8" w:rsidP="00852F21">
            <w:pPr>
              <w:contextualSpacing/>
              <w:rPr>
                <w:color w:val="000000"/>
                <w:sz w:val="20"/>
                <w:szCs w:val="20"/>
              </w:rPr>
            </w:pPr>
            <w:r w:rsidRPr="00236CF3">
              <w:rPr>
                <w:color w:val="000000"/>
                <w:sz w:val="20"/>
                <w:szCs w:val="20"/>
              </w:rPr>
              <w:t>1155</w:t>
            </w:r>
          </w:p>
        </w:tc>
        <w:tc>
          <w:tcPr>
            <w:tcW w:w="1113" w:type="dxa"/>
            <w:tcBorders>
              <w:top w:val="nil"/>
              <w:left w:val="nil"/>
              <w:bottom w:val="single" w:sz="4" w:space="0" w:color="auto"/>
              <w:right w:val="single" w:sz="4" w:space="0" w:color="auto"/>
            </w:tcBorders>
            <w:shd w:val="clear" w:color="auto" w:fill="auto"/>
            <w:hideMark/>
          </w:tcPr>
          <w:p w14:paraId="13DB2C78" w14:textId="77777777" w:rsidR="00184FE8" w:rsidRPr="00236CF3" w:rsidRDefault="00184FE8" w:rsidP="00852F21">
            <w:pPr>
              <w:contextualSpacing/>
              <w:rPr>
                <w:color w:val="000000"/>
                <w:sz w:val="20"/>
                <w:szCs w:val="20"/>
              </w:rPr>
            </w:pPr>
            <w:r w:rsidRPr="00236CF3">
              <w:rPr>
                <w:color w:val="000000"/>
                <w:sz w:val="20"/>
                <w:szCs w:val="20"/>
              </w:rPr>
              <w:t>1155</w:t>
            </w:r>
          </w:p>
        </w:tc>
        <w:tc>
          <w:tcPr>
            <w:tcW w:w="1113" w:type="dxa"/>
            <w:tcBorders>
              <w:top w:val="nil"/>
              <w:left w:val="nil"/>
              <w:bottom w:val="single" w:sz="4" w:space="0" w:color="auto"/>
              <w:right w:val="single" w:sz="4" w:space="0" w:color="auto"/>
            </w:tcBorders>
            <w:shd w:val="clear" w:color="auto" w:fill="auto"/>
            <w:hideMark/>
          </w:tcPr>
          <w:p w14:paraId="5A45A91F" w14:textId="77777777" w:rsidR="00184FE8" w:rsidRPr="00236CF3" w:rsidRDefault="00184FE8" w:rsidP="00852F21">
            <w:pPr>
              <w:contextualSpacing/>
              <w:rPr>
                <w:color w:val="000000"/>
                <w:sz w:val="20"/>
                <w:szCs w:val="20"/>
              </w:rPr>
            </w:pPr>
            <w:r w:rsidRPr="00236CF3">
              <w:rPr>
                <w:color w:val="000000"/>
                <w:sz w:val="20"/>
                <w:szCs w:val="20"/>
              </w:rPr>
              <w:t>1155</w:t>
            </w:r>
          </w:p>
        </w:tc>
        <w:tc>
          <w:tcPr>
            <w:tcW w:w="1344" w:type="dxa"/>
            <w:tcBorders>
              <w:top w:val="nil"/>
              <w:left w:val="nil"/>
              <w:bottom w:val="single" w:sz="4" w:space="0" w:color="auto"/>
              <w:right w:val="single" w:sz="4" w:space="0" w:color="auto"/>
            </w:tcBorders>
            <w:shd w:val="clear" w:color="auto" w:fill="auto"/>
            <w:hideMark/>
          </w:tcPr>
          <w:p w14:paraId="3D75E693" w14:textId="77777777" w:rsidR="00184FE8" w:rsidRPr="00236CF3" w:rsidRDefault="00184FE8" w:rsidP="00852F21">
            <w:pPr>
              <w:contextualSpacing/>
              <w:rPr>
                <w:color w:val="000000"/>
                <w:sz w:val="20"/>
                <w:szCs w:val="20"/>
              </w:rPr>
            </w:pPr>
            <w:r w:rsidRPr="00236CF3">
              <w:rPr>
                <w:color w:val="000000"/>
                <w:sz w:val="20"/>
                <w:szCs w:val="20"/>
              </w:rPr>
              <w:t>1,095</w:t>
            </w:r>
          </w:p>
        </w:tc>
        <w:tc>
          <w:tcPr>
            <w:tcW w:w="1113" w:type="dxa"/>
            <w:tcBorders>
              <w:top w:val="nil"/>
              <w:left w:val="nil"/>
              <w:bottom w:val="single" w:sz="4" w:space="0" w:color="auto"/>
              <w:right w:val="single" w:sz="4" w:space="0" w:color="auto"/>
            </w:tcBorders>
            <w:shd w:val="clear" w:color="auto" w:fill="auto"/>
            <w:noWrap/>
            <w:hideMark/>
          </w:tcPr>
          <w:p w14:paraId="6F1B66D9" w14:textId="77777777" w:rsidR="00184FE8" w:rsidRPr="00236CF3" w:rsidRDefault="00184FE8" w:rsidP="00852F21">
            <w:pPr>
              <w:contextualSpacing/>
              <w:rPr>
                <w:color w:val="000000"/>
                <w:sz w:val="20"/>
                <w:szCs w:val="20"/>
              </w:rPr>
            </w:pPr>
            <w:r w:rsidRPr="00236CF3">
              <w:rPr>
                <w:color w:val="000000"/>
                <w:sz w:val="20"/>
                <w:szCs w:val="20"/>
              </w:rPr>
              <w:t>1,2</w:t>
            </w:r>
          </w:p>
        </w:tc>
        <w:tc>
          <w:tcPr>
            <w:tcW w:w="1113" w:type="dxa"/>
            <w:tcBorders>
              <w:top w:val="nil"/>
              <w:left w:val="nil"/>
              <w:bottom w:val="single" w:sz="4" w:space="0" w:color="auto"/>
              <w:right w:val="single" w:sz="4" w:space="0" w:color="auto"/>
            </w:tcBorders>
            <w:shd w:val="clear" w:color="auto" w:fill="auto"/>
            <w:noWrap/>
            <w:hideMark/>
          </w:tcPr>
          <w:p w14:paraId="09457DAF" w14:textId="77777777" w:rsidR="00184FE8" w:rsidRPr="00236CF3" w:rsidRDefault="00184FE8" w:rsidP="00852F21">
            <w:pPr>
              <w:contextualSpacing/>
              <w:rPr>
                <w:color w:val="000000"/>
                <w:sz w:val="20"/>
                <w:szCs w:val="20"/>
              </w:rPr>
            </w:pPr>
            <w:r w:rsidRPr="00236CF3">
              <w:rPr>
                <w:color w:val="000000"/>
                <w:sz w:val="20"/>
                <w:szCs w:val="20"/>
              </w:rPr>
              <w:t>1,35</w:t>
            </w:r>
          </w:p>
        </w:tc>
        <w:tc>
          <w:tcPr>
            <w:tcW w:w="1344" w:type="dxa"/>
            <w:tcBorders>
              <w:top w:val="nil"/>
              <w:left w:val="nil"/>
              <w:bottom w:val="single" w:sz="4" w:space="0" w:color="auto"/>
              <w:right w:val="single" w:sz="4" w:space="0" w:color="auto"/>
            </w:tcBorders>
            <w:shd w:val="clear" w:color="auto" w:fill="auto"/>
            <w:noWrap/>
            <w:hideMark/>
          </w:tcPr>
          <w:p w14:paraId="49F356F3" w14:textId="77777777" w:rsidR="00184FE8" w:rsidRPr="00236CF3" w:rsidRDefault="00184FE8" w:rsidP="00852F21">
            <w:pPr>
              <w:contextualSpacing/>
              <w:rPr>
                <w:color w:val="000000"/>
                <w:sz w:val="20"/>
                <w:szCs w:val="20"/>
              </w:rPr>
            </w:pPr>
            <w:r w:rsidRPr="00236CF3">
              <w:rPr>
                <w:color w:val="000000"/>
                <w:sz w:val="20"/>
                <w:szCs w:val="20"/>
              </w:rPr>
              <w:t>1264,73</w:t>
            </w:r>
          </w:p>
        </w:tc>
        <w:tc>
          <w:tcPr>
            <w:tcW w:w="1113" w:type="dxa"/>
            <w:tcBorders>
              <w:top w:val="nil"/>
              <w:left w:val="nil"/>
              <w:bottom w:val="single" w:sz="4" w:space="0" w:color="auto"/>
              <w:right w:val="single" w:sz="4" w:space="0" w:color="auto"/>
            </w:tcBorders>
            <w:shd w:val="clear" w:color="auto" w:fill="auto"/>
            <w:noWrap/>
            <w:hideMark/>
          </w:tcPr>
          <w:p w14:paraId="175B80D8" w14:textId="77777777" w:rsidR="00184FE8" w:rsidRPr="00236CF3" w:rsidRDefault="00184FE8" w:rsidP="00852F21">
            <w:pPr>
              <w:contextualSpacing/>
              <w:rPr>
                <w:color w:val="000000"/>
                <w:sz w:val="20"/>
                <w:szCs w:val="20"/>
              </w:rPr>
            </w:pPr>
            <w:r w:rsidRPr="00236CF3">
              <w:rPr>
                <w:color w:val="000000"/>
                <w:sz w:val="20"/>
                <w:szCs w:val="20"/>
              </w:rPr>
              <w:t>1386,00</w:t>
            </w:r>
          </w:p>
        </w:tc>
        <w:tc>
          <w:tcPr>
            <w:tcW w:w="1113" w:type="dxa"/>
            <w:tcBorders>
              <w:top w:val="nil"/>
              <w:left w:val="nil"/>
              <w:bottom w:val="single" w:sz="4" w:space="0" w:color="auto"/>
              <w:right w:val="single" w:sz="4" w:space="0" w:color="auto"/>
            </w:tcBorders>
            <w:shd w:val="clear" w:color="auto" w:fill="auto"/>
            <w:noWrap/>
            <w:hideMark/>
          </w:tcPr>
          <w:p w14:paraId="2C6AACC5" w14:textId="77777777" w:rsidR="00184FE8" w:rsidRPr="00236CF3" w:rsidRDefault="00184FE8" w:rsidP="00852F21">
            <w:pPr>
              <w:contextualSpacing/>
              <w:rPr>
                <w:color w:val="000000"/>
                <w:sz w:val="20"/>
                <w:szCs w:val="20"/>
              </w:rPr>
            </w:pPr>
            <w:r w:rsidRPr="00236CF3">
              <w:rPr>
                <w:color w:val="000000"/>
                <w:sz w:val="20"/>
                <w:szCs w:val="20"/>
              </w:rPr>
              <w:t>1559,25</w:t>
            </w:r>
          </w:p>
        </w:tc>
      </w:tr>
      <w:tr w:rsidR="00184FE8" w:rsidRPr="00236CF3" w14:paraId="14A3A6BB"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3746E2BD" w14:textId="77777777" w:rsidR="00184FE8" w:rsidRPr="00236CF3" w:rsidRDefault="00184FE8" w:rsidP="00852F21">
            <w:pPr>
              <w:contextualSpacing/>
              <w:rPr>
                <w:color w:val="000000"/>
                <w:sz w:val="20"/>
                <w:szCs w:val="20"/>
              </w:rPr>
            </w:pPr>
            <w:r w:rsidRPr="00236CF3">
              <w:rPr>
                <w:color w:val="000000"/>
                <w:sz w:val="20"/>
                <w:szCs w:val="20"/>
              </w:rPr>
              <w:t>6</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35754DEB" w14:textId="77777777" w:rsidR="00184FE8" w:rsidRPr="00236CF3" w:rsidRDefault="00184FE8" w:rsidP="00852F21">
            <w:pPr>
              <w:contextualSpacing/>
              <w:rPr>
                <w:color w:val="000000"/>
                <w:sz w:val="20"/>
                <w:szCs w:val="20"/>
              </w:rPr>
            </w:pPr>
            <w:r w:rsidRPr="00236CF3">
              <w:rPr>
                <w:color w:val="000000"/>
                <w:sz w:val="20"/>
                <w:szCs w:val="20"/>
              </w:rPr>
              <w:t>Предприятия службы быта</w:t>
            </w:r>
          </w:p>
        </w:tc>
        <w:tc>
          <w:tcPr>
            <w:tcW w:w="1344" w:type="dxa"/>
            <w:tcBorders>
              <w:top w:val="nil"/>
              <w:left w:val="nil"/>
              <w:bottom w:val="single" w:sz="4" w:space="0" w:color="auto"/>
              <w:right w:val="single" w:sz="4" w:space="0" w:color="auto"/>
            </w:tcBorders>
            <w:shd w:val="clear" w:color="auto" w:fill="auto"/>
            <w:noWrap/>
            <w:hideMark/>
          </w:tcPr>
          <w:p w14:paraId="703B015E"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22B05A8D"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628EA02C"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24BBFD93"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6540193E" w14:textId="77777777" w:rsidR="00184FE8" w:rsidRPr="00236CF3" w:rsidRDefault="00184FE8" w:rsidP="00852F21">
            <w:pPr>
              <w:contextualSpacing/>
              <w:rPr>
                <w:color w:val="000000"/>
                <w:sz w:val="20"/>
                <w:szCs w:val="20"/>
              </w:rPr>
            </w:pPr>
            <w:r w:rsidRPr="00236CF3">
              <w:rPr>
                <w:color w:val="000000"/>
                <w:sz w:val="20"/>
                <w:szCs w:val="20"/>
              </w:rPr>
              <w:t>6.1</w:t>
            </w:r>
          </w:p>
        </w:tc>
        <w:tc>
          <w:tcPr>
            <w:tcW w:w="2081" w:type="dxa"/>
            <w:tcBorders>
              <w:top w:val="nil"/>
              <w:left w:val="nil"/>
              <w:bottom w:val="single" w:sz="4" w:space="0" w:color="auto"/>
              <w:right w:val="single" w:sz="4" w:space="0" w:color="auto"/>
            </w:tcBorders>
            <w:shd w:val="clear" w:color="auto" w:fill="auto"/>
            <w:hideMark/>
          </w:tcPr>
          <w:p w14:paraId="67153A09" w14:textId="77777777" w:rsidR="00184FE8" w:rsidRPr="00236CF3" w:rsidRDefault="00184FE8" w:rsidP="00852F21">
            <w:pPr>
              <w:contextualSpacing/>
              <w:rPr>
                <w:color w:val="000000"/>
                <w:sz w:val="20"/>
                <w:szCs w:val="20"/>
              </w:rPr>
            </w:pPr>
            <w:r w:rsidRPr="00236CF3">
              <w:rPr>
                <w:color w:val="000000"/>
                <w:sz w:val="20"/>
                <w:szCs w:val="20"/>
              </w:rPr>
              <w:t>гостиницы</w:t>
            </w:r>
          </w:p>
        </w:tc>
        <w:tc>
          <w:tcPr>
            <w:tcW w:w="1161" w:type="dxa"/>
            <w:tcBorders>
              <w:top w:val="nil"/>
              <w:left w:val="nil"/>
              <w:bottom w:val="single" w:sz="4" w:space="0" w:color="auto"/>
              <w:right w:val="single" w:sz="4" w:space="0" w:color="auto"/>
            </w:tcBorders>
            <w:shd w:val="clear" w:color="auto" w:fill="auto"/>
            <w:hideMark/>
          </w:tcPr>
          <w:p w14:paraId="3460554B" w14:textId="77777777" w:rsidR="00184FE8" w:rsidRPr="00236CF3" w:rsidRDefault="00184FE8" w:rsidP="00852F21">
            <w:pPr>
              <w:contextualSpacing/>
              <w:rPr>
                <w:color w:val="000000"/>
                <w:sz w:val="20"/>
                <w:szCs w:val="20"/>
              </w:rPr>
            </w:pPr>
            <w:r w:rsidRPr="00236CF3">
              <w:rPr>
                <w:color w:val="000000"/>
                <w:sz w:val="20"/>
                <w:szCs w:val="20"/>
              </w:rPr>
              <w:t>1 место</w:t>
            </w:r>
          </w:p>
        </w:tc>
        <w:tc>
          <w:tcPr>
            <w:tcW w:w="1344" w:type="dxa"/>
            <w:tcBorders>
              <w:top w:val="nil"/>
              <w:left w:val="nil"/>
              <w:bottom w:val="single" w:sz="4" w:space="0" w:color="auto"/>
              <w:right w:val="single" w:sz="4" w:space="0" w:color="auto"/>
            </w:tcBorders>
            <w:shd w:val="clear" w:color="auto" w:fill="auto"/>
            <w:hideMark/>
          </w:tcPr>
          <w:p w14:paraId="6EB4F8E8" w14:textId="77777777" w:rsidR="00184FE8" w:rsidRPr="00236CF3" w:rsidRDefault="00184FE8" w:rsidP="00852F21">
            <w:pPr>
              <w:contextualSpacing/>
              <w:rPr>
                <w:color w:val="000000"/>
                <w:sz w:val="20"/>
                <w:szCs w:val="20"/>
              </w:rPr>
            </w:pPr>
            <w:r w:rsidRPr="00236CF3">
              <w:rPr>
                <w:color w:val="000000"/>
                <w:sz w:val="20"/>
                <w:szCs w:val="20"/>
              </w:rPr>
              <w:t>94</w:t>
            </w:r>
          </w:p>
        </w:tc>
        <w:tc>
          <w:tcPr>
            <w:tcW w:w="1113" w:type="dxa"/>
            <w:tcBorders>
              <w:top w:val="nil"/>
              <w:left w:val="nil"/>
              <w:bottom w:val="single" w:sz="4" w:space="0" w:color="auto"/>
              <w:right w:val="single" w:sz="4" w:space="0" w:color="auto"/>
            </w:tcBorders>
            <w:shd w:val="clear" w:color="auto" w:fill="auto"/>
            <w:hideMark/>
          </w:tcPr>
          <w:p w14:paraId="2FBDD43E" w14:textId="77777777" w:rsidR="00184FE8" w:rsidRPr="00236CF3" w:rsidRDefault="00184FE8" w:rsidP="00852F21">
            <w:pPr>
              <w:contextualSpacing/>
              <w:rPr>
                <w:color w:val="000000"/>
                <w:sz w:val="20"/>
                <w:szCs w:val="20"/>
              </w:rPr>
            </w:pPr>
            <w:r w:rsidRPr="00236CF3">
              <w:rPr>
                <w:color w:val="000000"/>
                <w:sz w:val="20"/>
                <w:szCs w:val="20"/>
              </w:rPr>
              <w:t>94</w:t>
            </w:r>
          </w:p>
        </w:tc>
        <w:tc>
          <w:tcPr>
            <w:tcW w:w="1113" w:type="dxa"/>
            <w:tcBorders>
              <w:top w:val="nil"/>
              <w:left w:val="nil"/>
              <w:bottom w:val="single" w:sz="4" w:space="0" w:color="auto"/>
              <w:right w:val="single" w:sz="4" w:space="0" w:color="auto"/>
            </w:tcBorders>
            <w:shd w:val="clear" w:color="auto" w:fill="auto"/>
            <w:hideMark/>
          </w:tcPr>
          <w:p w14:paraId="20842106" w14:textId="77777777" w:rsidR="00184FE8" w:rsidRPr="00236CF3" w:rsidRDefault="00184FE8" w:rsidP="00852F21">
            <w:pPr>
              <w:contextualSpacing/>
              <w:rPr>
                <w:color w:val="000000"/>
                <w:sz w:val="20"/>
                <w:szCs w:val="20"/>
              </w:rPr>
            </w:pPr>
            <w:r w:rsidRPr="00236CF3">
              <w:rPr>
                <w:color w:val="000000"/>
                <w:sz w:val="20"/>
                <w:szCs w:val="20"/>
              </w:rPr>
              <w:t>94</w:t>
            </w:r>
          </w:p>
        </w:tc>
        <w:tc>
          <w:tcPr>
            <w:tcW w:w="1344" w:type="dxa"/>
            <w:tcBorders>
              <w:top w:val="nil"/>
              <w:left w:val="nil"/>
              <w:bottom w:val="single" w:sz="4" w:space="0" w:color="auto"/>
              <w:right w:val="single" w:sz="4" w:space="0" w:color="auto"/>
            </w:tcBorders>
            <w:shd w:val="clear" w:color="auto" w:fill="auto"/>
            <w:hideMark/>
          </w:tcPr>
          <w:p w14:paraId="07F39622" w14:textId="77777777" w:rsidR="00184FE8" w:rsidRPr="00236CF3" w:rsidRDefault="00184FE8" w:rsidP="00852F21">
            <w:pPr>
              <w:contextualSpacing/>
              <w:rPr>
                <w:color w:val="000000"/>
                <w:sz w:val="20"/>
                <w:szCs w:val="20"/>
              </w:rPr>
            </w:pPr>
            <w:r w:rsidRPr="00236CF3">
              <w:rPr>
                <w:color w:val="000000"/>
                <w:sz w:val="20"/>
                <w:szCs w:val="20"/>
              </w:rPr>
              <w:t>1,825</w:t>
            </w:r>
          </w:p>
        </w:tc>
        <w:tc>
          <w:tcPr>
            <w:tcW w:w="1113" w:type="dxa"/>
            <w:tcBorders>
              <w:top w:val="nil"/>
              <w:left w:val="nil"/>
              <w:bottom w:val="single" w:sz="4" w:space="0" w:color="auto"/>
              <w:right w:val="single" w:sz="4" w:space="0" w:color="auto"/>
            </w:tcBorders>
            <w:shd w:val="clear" w:color="auto" w:fill="auto"/>
            <w:noWrap/>
            <w:hideMark/>
          </w:tcPr>
          <w:p w14:paraId="26D35D9C" w14:textId="77777777" w:rsidR="00184FE8" w:rsidRPr="00236CF3" w:rsidRDefault="00184FE8" w:rsidP="00852F21">
            <w:pPr>
              <w:contextualSpacing/>
              <w:rPr>
                <w:color w:val="000000"/>
                <w:sz w:val="20"/>
                <w:szCs w:val="20"/>
              </w:rPr>
            </w:pPr>
            <w:r w:rsidRPr="00236CF3">
              <w:rPr>
                <w:color w:val="000000"/>
                <w:sz w:val="20"/>
                <w:szCs w:val="20"/>
              </w:rPr>
              <w:t>2</w:t>
            </w:r>
          </w:p>
        </w:tc>
        <w:tc>
          <w:tcPr>
            <w:tcW w:w="1113" w:type="dxa"/>
            <w:tcBorders>
              <w:top w:val="nil"/>
              <w:left w:val="nil"/>
              <w:bottom w:val="single" w:sz="4" w:space="0" w:color="auto"/>
              <w:right w:val="single" w:sz="4" w:space="0" w:color="auto"/>
            </w:tcBorders>
            <w:shd w:val="clear" w:color="auto" w:fill="auto"/>
            <w:noWrap/>
            <w:hideMark/>
          </w:tcPr>
          <w:p w14:paraId="15BAF98C" w14:textId="77777777" w:rsidR="00184FE8" w:rsidRPr="00236CF3" w:rsidRDefault="00184FE8" w:rsidP="00852F21">
            <w:pPr>
              <w:contextualSpacing/>
              <w:rPr>
                <w:color w:val="000000"/>
                <w:sz w:val="20"/>
                <w:szCs w:val="20"/>
              </w:rPr>
            </w:pPr>
            <w:r w:rsidRPr="00236CF3">
              <w:rPr>
                <w:color w:val="000000"/>
                <w:sz w:val="20"/>
                <w:szCs w:val="20"/>
              </w:rPr>
              <w:t>2,25</w:t>
            </w:r>
          </w:p>
        </w:tc>
        <w:tc>
          <w:tcPr>
            <w:tcW w:w="1344" w:type="dxa"/>
            <w:tcBorders>
              <w:top w:val="nil"/>
              <w:left w:val="nil"/>
              <w:bottom w:val="single" w:sz="4" w:space="0" w:color="auto"/>
              <w:right w:val="single" w:sz="4" w:space="0" w:color="auto"/>
            </w:tcBorders>
            <w:shd w:val="clear" w:color="auto" w:fill="auto"/>
            <w:noWrap/>
            <w:hideMark/>
          </w:tcPr>
          <w:p w14:paraId="41043B76" w14:textId="77777777" w:rsidR="00184FE8" w:rsidRPr="00236CF3" w:rsidRDefault="00184FE8" w:rsidP="00852F21">
            <w:pPr>
              <w:contextualSpacing/>
              <w:rPr>
                <w:color w:val="000000"/>
                <w:sz w:val="20"/>
                <w:szCs w:val="20"/>
              </w:rPr>
            </w:pPr>
            <w:r w:rsidRPr="00236CF3">
              <w:rPr>
                <w:color w:val="000000"/>
                <w:sz w:val="20"/>
                <w:szCs w:val="20"/>
              </w:rPr>
              <w:t>171,55</w:t>
            </w:r>
          </w:p>
        </w:tc>
        <w:tc>
          <w:tcPr>
            <w:tcW w:w="1113" w:type="dxa"/>
            <w:tcBorders>
              <w:top w:val="nil"/>
              <w:left w:val="nil"/>
              <w:bottom w:val="single" w:sz="4" w:space="0" w:color="auto"/>
              <w:right w:val="single" w:sz="4" w:space="0" w:color="auto"/>
            </w:tcBorders>
            <w:shd w:val="clear" w:color="auto" w:fill="auto"/>
            <w:noWrap/>
            <w:hideMark/>
          </w:tcPr>
          <w:p w14:paraId="5A6A0245" w14:textId="77777777" w:rsidR="00184FE8" w:rsidRPr="00236CF3" w:rsidRDefault="00184FE8" w:rsidP="00852F21">
            <w:pPr>
              <w:contextualSpacing/>
              <w:rPr>
                <w:color w:val="000000"/>
                <w:sz w:val="20"/>
                <w:szCs w:val="20"/>
              </w:rPr>
            </w:pPr>
            <w:r w:rsidRPr="00236CF3">
              <w:rPr>
                <w:color w:val="000000"/>
                <w:sz w:val="20"/>
                <w:szCs w:val="20"/>
              </w:rPr>
              <w:t>188,00</w:t>
            </w:r>
          </w:p>
        </w:tc>
        <w:tc>
          <w:tcPr>
            <w:tcW w:w="1113" w:type="dxa"/>
            <w:tcBorders>
              <w:top w:val="nil"/>
              <w:left w:val="nil"/>
              <w:bottom w:val="single" w:sz="4" w:space="0" w:color="auto"/>
              <w:right w:val="single" w:sz="4" w:space="0" w:color="auto"/>
            </w:tcBorders>
            <w:shd w:val="clear" w:color="auto" w:fill="auto"/>
            <w:noWrap/>
            <w:hideMark/>
          </w:tcPr>
          <w:p w14:paraId="2FE5FA31" w14:textId="77777777" w:rsidR="00184FE8" w:rsidRPr="00236CF3" w:rsidRDefault="00184FE8" w:rsidP="00852F21">
            <w:pPr>
              <w:contextualSpacing/>
              <w:rPr>
                <w:color w:val="000000"/>
                <w:sz w:val="20"/>
                <w:szCs w:val="20"/>
              </w:rPr>
            </w:pPr>
            <w:r w:rsidRPr="00236CF3">
              <w:rPr>
                <w:color w:val="000000"/>
                <w:sz w:val="20"/>
                <w:szCs w:val="20"/>
              </w:rPr>
              <w:t>211,50</w:t>
            </w:r>
          </w:p>
        </w:tc>
      </w:tr>
      <w:tr w:rsidR="00184FE8" w:rsidRPr="00236CF3" w14:paraId="2C174A62"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5AFBA6B9" w14:textId="77777777" w:rsidR="00184FE8" w:rsidRPr="00236CF3" w:rsidRDefault="00184FE8" w:rsidP="00852F21">
            <w:pPr>
              <w:contextualSpacing/>
              <w:rPr>
                <w:color w:val="000000"/>
                <w:sz w:val="20"/>
                <w:szCs w:val="20"/>
              </w:rPr>
            </w:pPr>
            <w:r w:rsidRPr="00236CF3">
              <w:rPr>
                <w:color w:val="000000"/>
                <w:sz w:val="20"/>
                <w:szCs w:val="20"/>
              </w:rPr>
              <w:lastRenderedPageBreak/>
              <w:t>6.2</w:t>
            </w:r>
          </w:p>
        </w:tc>
        <w:tc>
          <w:tcPr>
            <w:tcW w:w="2081" w:type="dxa"/>
            <w:tcBorders>
              <w:top w:val="nil"/>
              <w:left w:val="nil"/>
              <w:bottom w:val="single" w:sz="4" w:space="0" w:color="auto"/>
              <w:right w:val="single" w:sz="4" w:space="0" w:color="auto"/>
            </w:tcBorders>
            <w:shd w:val="clear" w:color="auto" w:fill="auto"/>
            <w:hideMark/>
          </w:tcPr>
          <w:p w14:paraId="0337FB80" w14:textId="77777777" w:rsidR="00184FE8" w:rsidRPr="00236CF3" w:rsidRDefault="00184FE8" w:rsidP="00852F21">
            <w:pPr>
              <w:contextualSpacing/>
              <w:rPr>
                <w:color w:val="000000"/>
                <w:sz w:val="20"/>
                <w:szCs w:val="20"/>
              </w:rPr>
            </w:pPr>
            <w:r w:rsidRPr="00236CF3">
              <w:rPr>
                <w:color w:val="000000"/>
                <w:sz w:val="20"/>
                <w:szCs w:val="20"/>
              </w:rPr>
              <w:t>Парикмахерские, косметические салоны, салоны красоты</w:t>
            </w:r>
          </w:p>
        </w:tc>
        <w:tc>
          <w:tcPr>
            <w:tcW w:w="1161" w:type="dxa"/>
            <w:tcBorders>
              <w:top w:val="nil"/>
              <w:left w:val="nil"/>
              <w:bottom w:val="single" w:sz="4" w:space="0" w:color="auto"/>
              <w:right w:val="single" w:sz="4" w:space="0" w:color="auto"/>
            </w:tcBorders>
            <w:shd w:val="clear" w:color="auto" w:fill="auto"/>
            <w:hideMark/>
          </w:tcPr>
          <w:p w14:paraId="15B80D62" w14:textId="77777777" w:rsidR="00184FE8" w:rsidRPr="00236CF3" w:rsidRDefault="00184FE8" w:rsidP="00852F21">
            <w:pPr>
              <w:contextualSpacing/>
              <w:rPr>
                <w:color w:val="000000"/>
                <w:sz w:val="20"/>
                <w:szCs w:val="20"/>
              </w:rPr>
            </w:pPr>
            <w:r w:rsidRPr="00236CF3">
              <w:rPr>
                <w:color w:val="000000"/>
                <w:sz w:val="20"/>
                <w:szCs w:val="20"/>
              </w:rPr>
              <w:t>1 место</w:t>
            </w:r>
          </w:p>
        </w:tc>
        <w:tc>
          <w:tcPr>
            <w:tcW w:w="1344" w:type="dxa"/>
            <w:tcBorders>
              <w:top w:val="nil"/>
              <w:left w:val="nil"/>
              <w:bottom w:val="single" w:sz="4" w:space="0" w:color="auto"/>
              <w:right w:val="single" w:sz="4" w:space="0" w:color="auto"/>
            </w:tcBorders>
            <w:shd w:val="clear" w:color="auto" w:fill="auto"/>
            <w:hideMark/>
          </w:tcPr>
          <w:p w14:paraId="50E61EB4" w14:textId="77777777" w:rsidR="00184FE8" w:rsidRPr="00236CF3" w:rsidRDefault="00184FE8" w:rsidP="00852F21">
            <w:pPr>
              <w:contextualSpacing/>
              <w:rPr>
                <w:color w:val="000000"/>
                <w:sz w:val="20"/>
                <w:szCs w:val="20"/>
              </w:rPr>
            </w:pPr>
            <w:r w:rsidRPr="00236CF3">
              <w:rPr>
                <w:color w:val="000000"/>
                <w:sz w:val="20"/>
                <w:szCs w:val="20"/>
              </w:rPr>
              <w:t>40</w:t>
            </w:r>
          </w:p>
        </w:tc>
        <w:tc>
          <w:tcPr>
            <w:tcW w:w="1113" w:type="dxa"/>
            <w:tcBorders>
              <w:top w:val="nil"/>
              <w:left w:val="nil"/>
              <w:bottom w:val="single" w:sz="4" w:space="0" w:color="auto"/>
              <w:right w:val="single" w:sz="4" w:space="0" w:color="auto"/>
            </w:tcBorders>
            <w:shd w:val="clear" w:color="auto" w:fill="auto"/>
            <w:hideMark/>
          </w:tcPr>
          <w:p w14:paraId="2734AF6A" w14:textId="77777777" w:rsidR="00184FE8" w:rsidRPr="00236CF3" w:rsidRDefault="00184FE8" w:rsidP="00852F21">
            <w:pPr>
              <w:contextualSpacing/>
              <w:rPr>
                <w:color w:val="000000"/>
                <w:sz w:val="20"/>
                <w:szCs w:val="20"/>
              </w:rPr>
            </w:pPr>
            <w:r w:rsidRPr="00236CF3">
              <w:rPr>
                <w:color w:val="000000"/>
                <w:sz w:val="20"/>
                <w:szCs w:val="20"/>
              </w:rPr>
              <w:t>40</w:t>
            </w:r>
          </w:p>
        </w:tc>
        <w:tc>
          <w:tcPr>
            <w:tcW w:w="1113" w:type="dxa"/>
            <w:tcBorders>
              <w:top w:val="nil"/>
              <w:left w:val="nil"/>
              <w:bottom w:val="single" w:sz="4" w:space="0" w:color="auto"/>
              <w:right w:val="single" w:sz="4" w:space="0" w:color="auto"/>
            </w:tcBorders>
            <w:shd w:val="clear" w:color="auto" w:fill="auto"/>
            <w:hideMark/>
          </w:tcPr>
          <w:p w14:paraId="2B3A4F0C" w14:textId="77777777" w:rsidR="00184FE8" w:rsidRPr="00236CF3" w:rsidRDefault="00184FE8" w:rsidP="00852F21">
            <w:pPr>
              <w:contextualSpacing/>
              <w:rPr>
                <w:color w:val="000000"/>
                <w:sz w:val="20"/>
                <w:szCs w:val="20"/>
              </w:rPr>
            </w:pPr>
            <w:r w:rsidRPr="00236CF3">
              <w:rPr>
                <w:color w:val="000000"/>
                <w:sz w:val="20"/>
                <w:szCs w:val="20"/>
              </w:rPr>
              <w:t>40</w:t>
            </w:r>
          </w:p>
        </w:tc>
        <w:tc>
          <w:tcPr>
            <w:tcW w:w="1344" w:type="dxa"/>
            <w:tcBorders>
              <w:top w:val="nil"/>
              <w:left w:val="nil"/>
              <w:bottom w:val="single" w:sz="4" w:space="0" w:color="auto"/>
              <w:right w:val="single" w:sz="4" w:space="0" w:color="auto"/>
            </w:tcBorders>
            <w:shd w:val="clear" w:color="auto" w:fill="auto"/>
            <w:hideMark/>
          </w:tcPr>
          <w:p w14:paraId="76F75B85" w14:textId="77777777" w:rsidR="00184FE8" w:rsidRPr="00236CF3" w:rsidRDefault="00184FE8" w:rsidP="00852F21">
            <w:pPr>
              <w:contextualSpacing/>
              <w:rPr>
                <w:color w:val="000000"/>
                <w:sz w:val="20"/>
                <w:szCs w:val="20"/>
              </w:rPr>
            </w:pPr>
            <w:r w:rsidRPr="00236CF3">
              <w:rPr>
                <w:color w:val="000000"/>
                <w:sz w:val="20"/>
                <w:szCs w:val="20"/>
              </w:rPr>
              <w:t>2,555</w:t>
            </w:r>
          </w:p>
        </w:tc>
        <w:tc>
          <w:tcPr>
            <w:tcW w:w="1113" w:type="dxa"/>
            <w:tcBorders>
              <w:top w:val="nil"/>
              <w:left w:val="nil"/>
              <w:bottom w:val="single" w:sz="4" w:space="0" w:color="auto"/>
              <w:right w:val="single" w:sz="4" w:space="0" w:color="auto"/>
            </w:tcBorders>
            <w:shd w:val="clear" w:color="auto" w:fill="auto"/>
            <w:noWrap/>
            <w:hideMark/>
          </w:tcPr>
          <w:p w14:paraId="0A7EE732" w14:textId="77777777" w:rsidR="00184FE8" w:rsidRPr="00236CF3" w:rsidRDefault="00184FE8" w:rsidP="00852F21">
            <w:pPr>
              <w:contextualSpacing/>
              <w:rPr>
                <w:color w:val="000000"/>
                <w:sz w:val="20"/>
                <w:szCs w:val="20"/>
              </w:rPr>
            </w:pPr>
            <w:r w:rsidRPr="00236CF3">
              <w:rPr>
                <w:color w:val="000000"/>
                <w:sz w:val="20"/>
                <w:szCs w:val="20"/>
              </w:rPr>
              <w:t>2,79</w:t>
            </w:r>
          </w:p>
        </w:tc>
        <w:tc>
          <w:tcPr>
            <w:tcW w:w="1113" w:type="dxa"/>
            <w:tcBorders>
              <w:top w:val="nil"/>
              <w:left w:val="nil"/>
              <w:bottom w:val="single" w:sz="4" w:space="0" w:color="auto"/>
              <w:right w:val="single" w:sz="4" w:space="0" w:color="auto"/>
            </w:tcBorders>
            <w:shd w:val="clear" w:color="auto" w:fill="auto"/>
            <w:noWrap/>
            <w:hideMark/>
          </w:tcPr>
          <w:p w14:paraId="41780F9A" w14:textId="77777777" w:rsidR="00184FE8" w:rsidRPr="00236CF3" w:rsidRDefault="00184FE8" w:rsidP="00852F21">
            <w:pPr>
              <w:contextualSpacing/>
              <w:rPr>
                <w:color w:val="000000"/>
                <w:sz w:val="20"/>
                <w:szCs w:val="20"/>
              </w:rPr>
            </w:pPr>
            <w:r w:rsidRPr="00236CF3">
              <w:rPr>
                <w:color w:val="000000"/>
                <w:sz w:val="20"/>
                <w:szCs w:val="20"/>
              </w:rPr>
              <w:t>3,15</w:t>
            </w:r>
          </w:p>
        </w:tc>
        <w:tc>
          <w:tcPr>
            <w:tcW w:w="1344" w:type="dxa"/>
            <w:tcBorders>
              <w:top w:val="nil"/>
              <w:left w:val="nil"/>
              <w:bottom w:val="single" w:sz="4" w:space="0" w:color="auto"/>
              <w:right w:val="single" w:sz="4" w:space="0" w:color="auto"/>
            </w:tcBorders>
            <w:shd w:val="clear" w:color="auto" w:fill="auto"/>
            <w:noWrap/>
            <w:hideMark/>
          </w:tcPr>
          <w:p w14:paraId="35FB67C1" w14:textId="77777777" w:rsidR="00184FE8" w:rsidRPr="00236CF3" w:rsidRDefault="00184FE8" w:rsidP="00852F21">
            <w:pPr>
              <w:contextualSpacing/>
              <w:rPr>
                <w:color w:val="000000"/>
                <w:sz w:val="20"/>
                <w:szCs w:val="20"/>
              </w:rPr>
            </w:pPr>
            <w:r w:rsidRPr="00236CF3">
              <w:rPr>
                <w:color w:val="000000"/>
                <w:sz w:val="20"/>
                <w:szCs w:val="20"/>
              </w:rPr>
              <w:t>102,20</w:t>
            </w:r>
          </w:p>
        </w:tc>
        <w:tc>
          <w:tcPr>
            <w:tcW w:w="1113" w:type="dxa"/>
            <w:tcBorders>
              <w:top w:val="nil"/>
              <w:left w:val="nil"/>
              <w:bottom w:val="single" w:sz="4" w:space="0" w:color="auto"/>
              <w:right w:val="single" w:sz="4" w:space="0" w:color="auto"/>
            </w:tcBorders>
            <w:shd w:val="clear" w:color="auto" w:fill="auto"/>
            <w:noWrap/>
            <w:hideMark/>
          </w:tcPr>
          <w:p w14:paraId="08C824AB" w14:textId="77777777" w:rsidR="00184FE8" w:rsidRPr="00236CF3" w:rsidRDefault="00184FE8" w:rsidP="00852F21">
            <w:pPr>
              <w:contextualSpacing/>
              <w:rPr>
                <w:color w:val="000000"/>
                <w:sz w:val="20"/>
                <w:szCs w:val="20"/>
              </w:rPr>
            </w:pPr>
            <w:r w:rsidRPr="00236CF3">
              <w:rPr>
                <w:color w:val="000000"/>
                <w:sz w:val="20"/>
                <w:szCs w:val="20"/>
              </w:rPr>
              <w:t>111,60</w:t>
            </w:r>
          </w:p>
        </w:tc>
        <w:tc>
          <w:tcPr>
            <w:tcW w:w="1113" w:type="dxa"/>
            <w:tcBorders>
              <w:top w:val="nil"/>
              <w:left w:val="nil"/>
              <w:bottom w:val="single" w:sz="4" w:space="0" w:color="auto"/>
              <w:right w:val="single" w:sz="4" w:space="0" w:color="auto"/>
            </w:tcBorders>
            <w:shd w:val="clear" w:color="auto" w:fill="auto"/>
            <w:noWrap/>
            <w:hideMark/>
          </w:tcPr>
          <w:p w14:paraId="01336787" w14:textId="77777777" w:rsidR="00184FE8" w:rsidRPr="00236CF3" w:rsidRDefault="00184FE8" w:rsidP="00852F21">
            <w:pPr>
              <w:contextualSpacing/>
              <w:rPr>
                <w:color w:val="000000"/>
                <w:sz w:val="20"/>
                <w:szCs w:val="20"/>
              </w:rPr>
            </w:pPr>
            <w:r w:rsidRPr="00236CF3">
              <w:rPr>
                <w:color w:val="000000"/>
                <w:sz w:val="20"/>
                <w:szCs w:val="20"/>
              </w:rPr>
              <w:t>126,00</w:t>
            </w:r>
          </w:p>
        </w:tc>
      </w:tr>
      <w:tr w:rsidR="00184FE8" w:rsidRPr="00236CF3" w14:paraId="4C02CA1C"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148D6F1E" w14:textId="77777777" w:rsidR="00184FE8" w:rsidRPr="00236CF3" w:rsidRDefault="00184FE8" w:rsidP="00852F21">
            <w:pPr>
              <w:contextualSpacing/>
              <w:rPr>
                <w:color w:val="000000"/>
                <w:sz w:val="20"/>
                <w:szCs w:val="20"/>
              </w:rPr>
            </w:pPr>
            <w:r w:rsidRPr="00236CF3">
              <w:rPr>
                <w:color w:val="000000"/>
                <w:sz w:val="20"/>
                <w:szCs w:val="20"/>
              </w:rPr>
              <w:t>7</w:t>
            </w:r>
          </w:p>
        </w:tc>
        <w:tc>
          <w:tcPr>
            <w:tcW w:w="10382" w:type="dxa"/>
            <w:gridSpan w:val="8"/>
            <w:tcBorders>
              <w:top w:val="single" w:sz="4" w:space="0" w:color="auto"/>
              <w:left w:val="nil"/>
              <w:bottom w:val="single" w:sz="4" w:space="0" w:color="auto"/>
              <w:right w:val="single" w:sz="4" w:space="0" w:color="auto"/>
            </w:tcBorders>
            <w:shd w:val="clear" w:color="auto" w:fill="auto"/>
            <w:hideMark/>
          </w:tcPr>
          <w:p w14:paraId="10EC84E4" w14:textId="77777777" w:rsidR="00184FE8" w:rsidRPr="00236CF3" w:rsidRDefault="00184FE8" w:rsidP="00852F21">
            <w:pPr>
              <w:contextualSpacing/>
              <w:rPr>
                <w:color w:val="000000"/>
                <w:sz w:val="20"/>
                <w:szCs w:val="20"/>
              </w:rPr>
            </w:pPr>
            <w:r w:rsidRPr="00236CF3">
              <w:rPr>
                <w:color w:val="000000"/>
                <w:sz w:val="20"/>
                <w:szCs w:val="20"/>
              </w:rPr>
              <w:t>Предприятия в сфере похоронных услуг</w:t>
            </w:r>
          </w:p>
        </w:tc>
        <w:tc>
          <w:tcPr>
            <w:tcW w:w="1344" w:type="dxa"/>
            <w:tcBorders>
              <w:top w:val="nil"/>
              <w:left w:val="nil"/>
              <w:bottom w:val="single" w:sz="4" w:space="0" w:color="auto"/>
              <w:right w:val="single" w:sz="4" w:space="0" w:color="auto"/>
            </w:tcBorders>
            <w:shd w:val="clear" w:color="auto" w:fill="auto"/>
            <w:noWrap/>
            <w:hideMark/>
          </w:tcPr>
          <w:p w14:paraId="5CB2D663"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53D774F5"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0BAECD33" w14:textId="77777777" w:rsidR="00184FE8" w:rsidRPr="00236CF3" w:rsidRDefault="00184FE8" w:rsidP="00852F21">
            <w:pPr>
              <w:contextualSpacing/>
              <w:rPr>
                <w:color w:val="000000"/>
                <w:sz w:val="20"/>
                <w:szCs w:val="20"/>
              </w:rPr>
            </w:pPr>
            <w:r w:rsidRPr="00236CF3">
              <w:rPr>
                <w:color w:val="000000"/>
                <w:sz w:val="20"/>
                <w:szCs w:val="20"/>
              </w:rPr>
              <w:t> </w:t>
            </w:r>
          </w:p>
        </w:tc>
      </w:tr>
      <w:tr w:rsidR="00184FE8" w:rsidRPr="00236CF3" w14:paraId="44B974FB"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hideMark/>
          </w:tcPr>
          <w:p w14:paraId="221070EF" w14:textId="77777777" w:rsidR="00184FE8" w:rsidRPr="00236CF3" w:rsidRDefault="00184FE8" w:rsidP="00852F21">
            <w:pPr>
              <w:contextualSpacing/>
              <w:rPr>
                <w:color w:val="000000"/>
                <w:sz w:val="20"/>
                <w:szCs w:val="20"/>
              </w:rPr>
            </w:pPr>
            <w:r w:rsidRPr="00236CF3">
              <w:rPr>
                <w:color w:val="000000"/>
                <w:sz w:val="20"/>
                <w:szCs w:val="20"/>
              </w:rPr>
              <w:t>7.1</w:t>
            </w:r>
          </w:p>
        </w:tc>
        <w:tc>
          <w:tcPr>
            <w:tcW w:w="2081" w:type="dxa"/>
            <w:tcBorders>
              <w:top w:val="nil"/>
              <w:left w:val="nil"/>
              <w:bottom w:val="single" w:sz="4" w:space="0" w:color="auto"/>
              <w:right w:val="single" w:sz="4" w:space="0" w:color="auto"/>
            </w:tcBorders>
            <w:shd w:val="clear" w:color="auto" w:fill="auto"/>
            <w:hideMark/>
          </w:tcPr>
          <w:p w14:paraId="6BC955B7" w14:textId="77777777" w:rsidR="00184FE8" w:rsidRPr="00236CF3" w:rsidRDefault="00184FE8" w:rsidP="00852F21">
            <w:pPr>
              <w:contextualSpacing/>
              <w:rPr>
                <w:color w:val="000000"/>
                <w:sz w:val="20"/>
                <w:szCs w:val="20"/>
              </w:rPr>
            </w:pPr>
            <w:r w:rsidRPr="00236CF3">
              <w:rPr>
                <w:color w:val="000000"/>
                <w:sz w:val="20"/>
                <w:szCs w:val="20"/>
              </w:rPr>
              <w:t>кладбища</w:t>
            </w:r>
          </w:p>
        </w:tc>
        <w:tc>
          <w:tcPr>
            <w:tcW w:w="1161" w:type="dxa"/>
            <w:tcBorders>
              <w:top w:val="nil"/>
              <w:left w:val="nil"/>
              <w:bottom w:val="single" w:sz="4" w:space="0" w:color="auto"/>
              <w:right w:val="single" w:sz="4" w:space="0" w:color="auto"/>
            </w:tcBorders>
            <w:shd w:val="clear" w:color="auto" w:fill="auto"/>
            <w:hideMark/>
          </w:tcPr>
          <w:p w14:paraId="25EA45F8" w14:textId="77777777" w:rsidR="00184FE8" w:rsidRPr="00236CF3" w:rsidRDefault="00184FE8" w:rsidP="00852F21">
            <w:pPr>
              <w:contextualSpacing/>
              <w:rPr>
                <w:color w:val="000000"/>
                <w:sz w:val="20"/>
                <w:szCs w:val="20"/>
              </w:rPr>
            </w:pPr>
            <w:r w:rsidRPr="00236CF3">
              <w:rPr>
                <w:color w:val="000000"/>
                <w:sz w:val="20"/>
                <w:szCs w:val="20"/>
              </w:rPr>
              <w:t>1 га общей площади</w:t>
            </w:r>
          </w:p>
        </w:tc>
        <w:tc>
          <w:tcPr>
            <w:tcW w:w="1344" w:type="dxa"/>
            <w:tcBorders>
              <w:top w:val="nil"/>
              <w:left w:val="nil"/>
              <w:bottom w:val="single" w:sz="4" w:space="0" w:color="auto"/>
              <w:right w:val="single" w:sz="4" w:space="0" w:color="auto"/>
            </w:tcBorders>
            <w:shd w:val="clear" w:color="auto" w:fill="auto"/>
            <w:hideMark/>
          </w:tcPr>
          <w:p w14:paraId="278AF192" w14:textId="77777777" w:rsidR="00184FE8" w:rsidRPr="00236CF3" w:rsidRDefault="00184FE8" w:rsidP="00852F21">
            <w:pPr>
              <w:contextualSpacing/>
              <w:rPr>
                <w:color w:val="000000"/>
                <w:sz w:val="20"/>
                <w:szCs w:val="20"/>
              </w:rPr>
            </w:pPr>
            <w:r w:rsidRPr="00236CF3">
              <w:rPr>
                <w:color w:val="000000"/>
                <w:sz w:val="20"/>
                <w:szCs w:val="20"/>
              </w:rPr>
              <w:t>11,6</w:t>
            </w:r>
          </w:p>
        </w:tc>
        <w:tc>
          <w:tcPr>
            <w:tcW w:w="1113" w:type="dxa"/>
            <w:tcBorders>
              <w:top w:val="nil"/>
              <w:left w:val="nil"/>
              <w:bottom w:val="single" w:sz="4" w:space="0" w:color="auto"/>
              <w:right w:val="single" w:sz="4" w:space="0" w:color="auto"/>
            </w:tcBorders>
            <w:shd w:val="clear" w:color="auto" w:fill="auto"/>
            <w:hideMark/>
          </w:tcPr>
          <w:p w14:paraId="1862238A" w14:textId="77777777" w:rsidR="00184FE8" w:rsidRPr="00236CF3" w:rsidRDefault="00184FE8" w:rsidP="00852F21">
            <w:pPr>
              <w:contextualSpacing/>
              <w:rPr>
                <w:color w:val="000000"/>
                <w:sz w:val="20"/>
                <w:szCs w:val="20"/>
              </w:rPr>
            </w:pPr>
            <w:r w:rsidRPr="00236CF3">
              <w:rPr>
                <w:color w:val="000000"/>
                <w:sz w:val="20"/>
                <w:szCs w:val="20"/>
              </w:rPr>
              <w:t>11,6</w:t>
            </w:r>
          </w:p>
        </w:tc>
        <w:tc>
          <w:tcPr>
            <w:tcW w:w="1113" w:type="dxa"/>
            <w:tcBorders>
              <w:top w:val="nil"/>
              <w:left w:val="nil"/>
              <w:bottom w:val="single" w:sz="4" w:space="0" w:color="auto"/>
              <w:right w:val="single" w:sz="4" w:space="0" w:color="auto"/>
            </w:tcBorders>
            <w:shd w:val="clear" w:color="auto" w:fill="auto"/>
            <w:hideMark/>
          </w:tcPr>
          <w:p w14:paraId="07FA3323" w14:textId="77777777" w:rsidR="00184FE8" w:rsidRPr="00236CF3" w:rsidRDefault="00184FE8" w:rsidP="00852F21">
            <w:pPr>
              <w:contextualSpacing/>
              <w:rPr>
                <w:color w:val="000000"/>
                <w:sz w:val="20"/>
                <w:szCs w:val="20"/>
              </w:rPr>
            </w:pPr>
            <w:r w:rsidRPr="00236CF3">
              <w:rPr>
                <w:color w:val="000000"/>
                <w:sz w:val="20"/>
                <w:szCs w:val="20"/>
              </w:rPr>
              <w:t>11,6</w:t>
            </w:r>
          </w:p>
        </w:tc>
        <w:tc>
          <w:tcPr>
            <w:tcW w:w="1344" w:type="dxa"/>
            <w:tcBorders>
              <w:top w:val="nil"/>
              <w:left w:val="nil"/>
              <w:bottom w:val="single" w:sz="4" w:space="0" w:color="auto"/>
              <w:right w:val="single" w:sz="4" w:space="0" w:color="auto"/>
            </w:tcBorders>
            <w:shd w:val="clear" w:color="auto" w:fill="auto"/>
            <w:hideMark/>
          </w:tcPr>
          <w:p w14:paraId="24887C90" w14:textId="77777777" w:rsidR="00184FE8" w:rsidRPr="00236CF3" w:rsidRDefault="00184FE8" w:rsidP="00852F21">
            <w:pPr>
              <w:contextualSpacing/>
              <w:rPr>
                <w:color w:val="000000"/>
                <w:sz w:val="20"/>
                <w:szCs w:val="20"/>
              </w:rPr>
            </w:pPr>
            <w:r w:rsidRPr="00236CF3">
              <w:rPr>
                <w:color w:val="000000"/>
                <w:sz w:val="20"/>
                <w:szCs w:val="20"/>
              </w:rPr>
              <w:t>56,21</w:t>
            </w:r>
          </w:p>
        </w:tc>
        <w:tc>
          <w:tcPr>
            <w:tcW w:w="1113" w:type="dxa"/>
            <w:tcBorders>
              <w:top w:val="nil"/>
              <w:left w:val="nil"/>
              <w:bottom w:val="single" w:sz="4" w:space="0" w:color="auto"/>
              <w:right w:val="single" w:sz="4" w:space="0" w:color="auto"/>
            </w:tcBorders>
            <w:shd w:val="clear" w:color="auto" w:fill="auto"/>
            <w:noWrap/>
            <w:hideMark/>
          </w:tcPr>
          <w:p w14:paraId="231F78A8" w14:textId="77777777" w:rsidR="00184FE8" w:rsidRPr="00236CF3" w:rsidRDefault="00184FE8" w:rsidP="00852F21">
            <w:pPr>
              <w:contextualSpacing/>
              <w:rPr>
                <w:color w:val="000000"/>
                <w:sz w:val="20"/>
                <w:szCs w:val="20"/>
              </w:rPr>
            </w:pPr>
            <w:r w:rsidRPr="00236CF3">
              <w:rPr>
                <w:color w:val="000000"/>
                <w:sz w:val="20"/>
                <w:szCs w:val="20"/>
              </w:rPr>
              <w:t>61,46</w:t>
            </w:r>
          </w:p>
        </w:tc>
        <w:tc>
          <w:tcPr>
            <w:tcW w:w="1113" w:type="dxa"/>
            <w:tcBorders>
              <w:top w:val="nil"/>
              <w:left w:val="nil"/>
              <w:bottom w:val="single" w:sz="4" w:space="0" w:color="auto"/>
              <w:right w:val="single" w:sz="4" w:space="0" w:color="auto"/>
            </w:tcBorders>
            <w:shd w:val="clear" w:color="auto" w:fill="auto"/>
            <w:noWrap/>
            <w:hideMark/>
          </w:tcPr>
          <w:p w14:paraId="09647E6E" w14:textId="77777777" w:rsidR="00184FE8" w:rsidRPr="00236CF3" w:rsidRDefault="00184FE8" w:rsidP="00852F21">
            <w:pPr>
              <w:contextualSpacing/>
              <w:rPr>
                <w:color w:val="000000"/>
                <w:sz w:val="20"/>
                <w:szCs w:val="20"/>
              </w:rPr>
            </w:pPr>
            <w:r w:rsidRPr="00236CF3">
              <w:rPr>
                <w:color w:val="000000"/>
                <w:sz w:val="20"/>
                <w:szCs w:val="20"/>
              </w:rPr>
              <w:t>69,24</w:t>
            </w:r>
          </w:p>
        </w:tc>
        <w:tc>
          <w:tcPr>
            <w:tcW w:w="1344" w:type="dxa"/>
            <w:tcBorders>
              <w:top w:val="nil"/>
              <w:left w:val="nil"/>
              <w:bottom w:val="single" w:sz="4" w:space="0" w:color="auto"/>
              <w:right w:val="single" w:sz="4" w:space="0" w:color="auto"/>
            </w:tcBorders>
            <w:shd w:val="clear" w:color="auto" w:fill="auto"/>
            <w:noWrap/>
            <w:hideMark/>
          </w:tcPr>
          <w:p w14:paraId="6F52FAAE" w14:textId="77777777" w:rsidR="00184FE8" w:rsidRPr="00236CF3" w:rsidRDefault="00184FE8" w:rsidP="00852F21">
            <w:pPr>
              <w:contextualSpacing/>
              <w:rPr>
                <w:color w:val="000000"/>
                <w:sz w:val="20"/>
                <w:szCs w:val="20"/>
              </w:rPr>
            </w:pPr>
            <w:r w:rsidRPr="00236CF3">
              <w:rPr>
                <w:color w:val="000000"/>
                <w:sz w:val="20"/>
                <w:szCs w:val="20"/>
              </w:rPr>
              <w:t>652,04</w:t>
            </w:r>
          </w:p>
        </w:tc>
        <w:tc>
          <w:tcPr>
            <w:tcW w:w="1113" w:type="dxa"/>
            <w:tcBorders>
              <w:top w:val="nil"/>
              <w:left w:val="nil"/>
              <w:bottom w:val="single" w:sz="4" w:space="0" w:color="auto"/>
              <w:right w:val="single" w:sz="4" w:space="0" w:color="auto"/>
            </w:tcBorders>
            <w:shd w:val="clear" w:color="auto" w:fill="auto"/>
            <w:noWrap/>
            <w:hideMark/>
          </w:tcPr>
          <w:p w14:paraId="5D67D24E" w14:textId="77777777" w:rsidR="00184FE8" w:rsidRPr="00236CF3" w:rsidRDefault="00184FE8" w:rsidP="00852F21">
            <w:pPr>
              <w:contextualSpacing/>
              <w:rPr>
                <w:color w:val="000000"/>
                <w:sz w:val="20"/>
                <w:szCs w:val="20"/>
              </w:rPr>
            </w:pPr>
            <w:r w:rsidRPr="00236CF3">
              <w:rPr>
                <w:color w:val="000000"/>
                <w:sz w:val="20"/>
                <w:szCs w:val="20"/>
              </w:rPr>
              <w:t>712,94</w:t>
            </w:r>
          </w:p>
        </w:tc>
        <w:tc>
          <w:tcPr>
            <w:tcW w:w="1113" w:type="dxa"/>
            <w:tcBorders>
              <w:top w:val="nil"/>
              <w:left w:val="nil"/>
              <w:bottom w:val="single" w:sz="4" w:space="0" w:color="auto"/>
              <w:right w:val="single" w:sz="4" w:space="0" w:color="auto"/>
            </w:tcBorders>
            <w:shd w:val="clear" w:color="auto" w:fill="auto"/>
            <w:noWrap/>
            <w:hideMark/>
          </w:tcPr>
          <w:p w14:paraId="72FBE628" w14:textId="77777777" w:rsidR="00184FE8" w:rsidRPr="00236CF3" w:rsidRDefault="00184FE8" w:rsidP="00852F21">
            <w:pPr>
              <w:contextualSpacing/>
              <w:rPr>
                <w:color w:val="000000"/>
                <w:sz w:val="20"/>
                <w:szCs w:val="20"/>
              </w:rPr>
            </w:pPr>
            <w:r w:rsidRPr="00236CF3">
              <w:rPr>
                <w:color w:val="000000"/>
                <w:sz w:val="20"/>
                <w:szCs w:val="20"/>
              </w:rPr>
              <w:t>803,18</w:t>
            </w:r>
          </w:p>
        </w:tc>
      </w:tr>
      <w:tr w:rsidR="00184FE8" w:rsidRPr="00236CF3" w14:paraId="72149B7B" w14:textId="77777777" w:rsidTr="00787BA6">
        <w:trPr>
          <w:trHeight w:val="20"/>
          <w:jc w:val="center"/>
        </w:trPr>
        <w:tc>
          <w:tcPr>
            <w:tcW w:w="608" w:type="dxa"/>
            <w:tcBorders>
              <w:top w:val="nil"/>
              <w:left w:val="single" w:sz="4" w:space="0" w:color="auto"/>
              <w:bottom w:val="single" w:sz="4" w:space="0" w:color="auto"/>
              <w:right w:val="single" w:sz="4" w:space="0" w:color="auto"/>
            </w:tcBorders>
            <w:shd w:val="clear" w:color="auto" w:fill="auto"/>
            <w:noWrap/>
            <w:hideMark/>
          </w:tcPr>
          <w:p w14:paraId="19C9A31E" w14:textId="77777777" w:rsidR="00184FE8" w:rsidRPr="00236CF3" w:rsidRDefault="00184FE8" w:rsidP="00852F21">
            <w:pPr>
              <w:contextualSpacing/>
              <w:rPr>
                <w:color w:val="000000"/>
                <w:sz w:val="20"/>
                <w:szCs w:val="20"/>
              </w:rPr>
            </w:pPr>
            <w:r w:rsidRPr="00236CF3">
              <w:rPr>
                <w:color w:val="000000"/>
                <w:sz w:val="20"/>
                <w:szCs w:val="20"/>
              </w:rPr>
              <w:t> </w:t>
            </w:r>
          </w:p>
        </w:tc>
        <w:tc>
          <w:tcPr>
            <w:tcW w:w="2081" w:type="dxa"/>
            <w:tcBorders>
              <w:top w:val="nil"/>
              <w:left w:val="nil"/>
              <w:bottom w:val="single" w:sz="4" w:space="0" w:color="auto"/>
              <w:right w:val="single" w:sz="4" w:space="0" w:color="auto"/>
            </w:tcBorders>
            <w:shd w:val="clear" w:color="auto" w:fill="auto"/>
            <w:noWrap/>
            <w:hideMark/>
          </w:tcPr>
          <w:p w14:paraId="678378E2" w14:textId="77777777" w:rsidR="00184FE8" w:rsidRPr="00236CF3" w:rsidRDefault="00184FE8" w:rsidP="00852F21">
            <w:pPr>
              <w:contextualSpacing/>
              <w:rPr>
                <w:color w:val="000000"/>
                <w:sz w:val="20"/>
                <w:szCs w:val="20"/>
              </w:rPr>
            </w:pPr>
            <w:r w:rsidRPr="00236CF3">
              <w:rPr>
                <w:color w:val="000000"/>
                <w:sz w:val="20"/>
                <w:szCs w:val="20"/>
              </w:rPr>
              <w:t> </w:t>
            </w:r>
          </w:p>
        </w:tc>
        <w:tc>
          <w:tcPr>
            <w:tcW w:w="1161" w:type="dxa"/>
            <w:tcBorders>
              <w:top w:val="nil"/>
              <w:left w:val="nil"/>
              <w:bottom w:val="single" w:sz="4" w:space="0" w:color="auto"/>
              <w:right w:val="single" w:sz="4" w:space="0" w:color="auto"/>
            </w:tcBorders>
            <w:shd w:val="clear" w:color="auto" w:fill="auto"/>
            <w:noWrap/>
            <w:hideMark/>
          </w:tcPr>
          <w:p w14:paraId="39C15EC7" w14:textId="77777777" w:rsidR="00184FE8" w:rsidRPr="00236CF3" w:rsidRDefault="00184FE8" w:rsidP="00852F21">
            <w:pPr>
              <w:contextualSpacing/>
              <w:rPr>
                <w:color w:val="000000"/>
                <w:sz w:val="20"/>
                <w:szCs w:val="20"/>
              </w:rPr>
            </w:pPr>
            <w:r w:rsidRPr="00236CF3">
              <w:rPr>
                <w:color w:val="000000"/>
                <w:sz w:val="20"/>
                <w:szCs w:val="20"/>
              </w:rPr>
              <w:t> </w:t>
            </w:r>
          </w:p>
        </w:tc>
        <w:tc>
          <w:tcPr>
            <w:tcW w:w="1344" w:type="dxa"/>
            <w:tcBorders>
              <w:top w:val="nil"/>
              <w:left w:val="nil"/>
              <w:bottom w:val="single" w:sz="4" w:space="0" w:color="auto"/>
              <w:right w:val="single" w:sz="4" w:space="0" w:color="auto"/>
            </w:tcBorders>
            <w:shd w:val="clear" w:color="auto" w:fill="auto"/>
            <w:noWrap/>
            <w:hideMark/>
          </w:tcPr>
          <w:p w14:paraId="4A5DC89E"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0AE62474" w14:textId="77777777" w:rsidR="00184FE8" w:rsidRPr="00236CF3" w:rsidRDefault="00184FE8" w:rsidP="00852F21">
            <w:pPr>
              <w:contextualSpacing/>
              <w:rPr>
                <w:color w:val="000000"/>
                <w:sz w:val="20"/>
                <w:szCs w:val="20"/>
              </w:rPr>
            </w:pPr>
            <w:r w:rsidRPr="00236CF3">
              <w:rPr>
                <w:color w:val="000000"/>
                <w:sz w:val="20"/>
                <w:szCs w:val="20"/>
              </w:rPr>
              <w:t> </w:t>
            </w:r>
          </w:p>
        </w:tc>
        <w:tc>
          <w:tcPr>
            <w:tcW w:w="1113" w:type="dxa"/>
            <w:tcBorders>
              <w:top w:val="nil"/>
              <w:left w:val="nil"/>
              <w:bottom w:val="single" w:sz="4" w:space="0" w:color="auto"/>
              <w:right w:val="single" w:sz="4" w:space="0" w:color="auto"/>
            </w:tcBorders>
            <w:shd w:val="clear" w:color="auto" w:fill="auto"/>
            <w:noWrap/>
            <w:hideMark/>
          </w:tcPr>
          <w:p w14:paraId="3A111B75" w14:textId="77777777" w:rsidR="00184FE8" w:rsidRPr="00236CF3" w:rsidRDefault="00184FE8" w:rsidP="00852F21">
            <w:pPr>
              <w:contextualSpacing/>
              <w:rPr>
                <w:color w:val="000000"/>
                <w:sz w:val="20"/>
                <w:szCs w:val="20"/>
              </w:rPr>
            </w:pPr>
            <w:r w:rsidRPr="00236CF3">
              <w:rPr>
                <w:color w:val="000000"/>
                <w:sz w:val="20"/>
                <w:szCs w:val="20"/>
              </w:rPr>
              <w:t> </w:t>
            </w:r>
          </w:p>
        </w:tc>
        <w:tc>
          <w:tcPr>
            <w:tcW w:w="1344" w:type="dxa"/>
            <w:tcBorders>
              <w:top w:val="nil"/>
              <w:left w:val="nil"/>
              <w:bottom w:val="single" w:sz="4" w:space="0" w:color="auto"/>
              <w:right w:val="single" w:sz="4" w:space="0" w:color="auto"/>
            </w:tcBorders>
            <w:shd w:val="clear" w:color="auto" w:fill="auto"/>
            <w:noWrap/>
            <w:hideMark/>
          </w:tcPr>
          <w:p w14:paraId="3D571C83" w14:textId="77777777" w:rsidR="00184FE8" w:rsidRPr="00236CF3" w:rsidRDefault="00184FE8" w:rsidP="00852F21">
            <w:pPr>
              <w:contextualSpacing/>
              <w:rPr>
                <w:color w:val="000000"/>
                <w:sz w:val="20"/>
                <w:szCs w:val="20"/>
              </w:rPr>
            </w:pPr>
            <w:r w:rsidRPr="00236CF3">
              <w:rPr>
                <w:color w:val="000000"/>
                <w:sz w:val="20"/>
                <w:szCs w:val="20"/>
              </w:rPr>
              <w:t> </w:t>
            </w:r>
          </w:p>
        </w:tc>
        <w:tc>
          <w:tcPr>
            <w:tcW w:w="2226" w:type="dxa"/>
            <w:gridSpan w:val="2"/>
            <w:tcBorders>
              <w:top w:val="single" w:sz="4" w:space="0" w:color="auto"/>
              <w:left w:val="nil"/>
              <w:bottom w:val="single" w:sz="4" w:space="0" w:color="auto"/>
              <w:right w:val="single" w:sz="4" w:space="0" w:color="000000"/>
            </w:tcBorders>
            <w:shd w:val="clear" w:color="auto" w:fill="auto"/>
            <w:noWrap/>
            <w:hideMark/>
          </w:tcPr>
          <w:p w14:paraId="51EDB298" w14:textId="77777777" w:rsidR="00184FE8" w:rsidRPr="00236CF3" w:rsidRDefault="00184FE8" w:rsidP="00852F21">
            <w:pPr>
              <w:contextualSpacing/>
              <w:rPr>
                <w:color w:val="000000"/>
                <w:sz w:val="20"/>
                <w:szCs w:val="20"/>
              </w:rPr>
            </w:pPr>
            <w:r w:rsidRPr="00236CF3">
              <w:rPr>
                <w:color w:val="000000"/>
                <w:sz w:val="20"/>
                <w:szCs w:val="20"/>
              </w:rPr>
              <w:t xml:space="preserve">Итого  </w:t>
            </w:r>
          </w:p>
        </w:tc>
        <w:tc>
          <w:tcPr>
            <w:tcW w:w="1344" w:type="dxa"/>
            <w:tcBorders>
              <w:top w:val="nil"/>
              <w:left w:val="nil"/>
              <w:bottom w:val="single" w:sz="4" w:space="0" w:color="auto"/>
              <w:right w:val="single" w:sz="4" w:space="0" w:color="auto"/>
            </w:tcBorders>
            <w:shd w:val="clear" w:color="auto" w:fill="auto"/>
            <w:noWrap/>
            <w:hideMark/>
          </w:tcPr>
          <w:p w14:paraId="26E9455D" w14:textId="77777777" w:rsidR="00184FE8" w:rsidRPr="00236CF3" w:rsidRDefault="00184FE8" w:rsidP="00852F21">
            <w:pPr>
              <w:contextualSpacing/>
              <w:rPr>
                <w:color w:val="000000"/>
                <w:sz w:val="20"/>
                <w:szCs w:val="20"/>
              </w:rPr>
            </w:pPr>
            <w:r w:rsidRPr="00236CF3">
              <w:rPr>
                <w:color w:val="000000"/>
                <w:sz w:val="20"/>
                <w:szCs w:val="20"/>
              </w:rPr>
              <w:t>9591,51</w:t>
            </w:r>
          </w:p>
        </w:tc>
        <w:tc>
          <w:tcPr>
            <w:tcW w:w="1113" w:type="dxa"/>
            <w:tcBorders>
              <w:top w:val="nil"/>
              <w:left w:val="nil"/>
              <w:bottom w:val="single" w:sz="4" w:space="0" w:color="auto"/>
              <w:right w:val="single" w:sz="4" w:space="0" w:color="auto"/>
            </w:tcBorders>
            <w:shd w:val="clear" w:color="auto" w:fill="auto"/>
            <w:noWrap/>
            <w:hideMark/>
          </w:tcPr>
          <w:p w14:paraId="5E16D9F3" w14:textId="77777777" w:rsidR="00184FE8" w:rsidRPr="00236CF3" w:rsidRDefault="00184FE8" w:rsidP="00852F21">
            <w:pPr>
              <w:contextualSpacing/>
              <w:rPr>
                <w:color w:val="000000"/>
                <w:sz w:val="20"/>
                <w:szCs w:val="20"/>
              </w:rPr>
            </w:pPr>
            <w:r w:rsidRPr="00236CF3">
              <w:rPr>
                <w:color w:val="000000"/>
                <w:sz w:val="20"/>
                <w:szCs w:val="20"/>
              </w:rPr>
              <w:t>10509,22</w:t>
            </w:r>
          </w:p>
        </w:tc>
        <w:tc>
          <w:tcPr>
            <w:tcW w:w="1113" w:type="dxa"/>
            <w:tcBorders>
              <w:top w:val="nil"/>
              <w:left w:val="nil"/>
              <w:bottom w:val="single" w:sz="4" w:space="0" w:color="auto"/>
              <w:right w:val="single" w:sz="4" w:space="0" w:color="auto"/>
            </w:tcBorders>
            <w:shd w:val="clear" w:color="auto" w:fill="auto"/>
            <w:noWrap/>
            <w:hideMark/>
          </w:tcPr>
          <w:p w14:paraId="2DB41EF6" w14:textId="77777777" w:rsidR="00184FE8" w:rsidRPr="00236CF3" w:rsidRDefault="00184FE8" w:rsidP="00852F21">
            <w:pPr>
              <w:contextualSpacing/>
              <w:rPr>
                <w:color w:val="000000"/>
                <w:sz w:val="20"/>
                <w:szCs w:val="20"/>
              </w:rPr>
            </w:pPr>
            <w:r w:rsidRPr="00236CF3">
              <w:rPr>
                <w:color w:val="000000"/>
                <w:sz w:val="20"/>
                <w:szCs w:val="20"/>
              </w:rPr>
              <w:t>12789,70</w:t>
            </w:r>
          </w:p>
        </w:tc>
      </w:tr>
    </w:tbl>
    <w:p w14:paraId="6789B7AF" w14:textId="6C38E9D8" w:rsidR="00D96409" w:rsidRPr="00236CF3" w:rsidRDefault="00D96409" w:rsidP="009D1E80">
      <w:pPr>
        <w:spacing w:line="276" w:lineRule="auto"/>
        <w:ind w:firstLine="709"/>
        <w:contextualSpacing/>
        <w:jc w:val="both"/>
        <w:rPr>
          <w:sz w:val="26"/>
          <w:szCs w:val="26"/>
        </w:rPr>
      </w:pPr>
      <w:r w:rsidRPr="00236CF3">
        <w:rPr>
          <w:sz w:val="26"/>
          <w:szCs w:val="26"/>
        </w:rPr>
        <w:t>*</w:t>
      </w:r>
      <w:r w:rsidR="00A00F7C" w:rsidRPr="00236CF3">
        <w:rPr>
          <w:sz w:val="26"/>
          <w:szCs w:val="26"/>
        </w:rPr>
        <w:t xml:space="preserve"> Прогнозные показатели объектов общественного назначения приняты в соответствии с генеральным планом гп. Пойковский</w:t>
      </w:r>
    </w:p>
    <w:p w14:paraId="6211649C" w14:textId="0D0F872F" w:rsidR="00D96409" w:rsidRPr="00236CF3" w:rsidRDefault="00D96409" w:rsidP="009D1E80">
      <w:pPr>
        <w:spacing w:line="276" w:lineRule="auto"/>
        <w:ind w:firstLine="709"/>
        <w:contextualSpacing/>
        <w:jc w:val="both"/>
        <w:rPr>
          <w:sz w:val="26"/>
          <w:szCs w:val="26"/>
        </w:rPr>
      </w:pPr>
      <w:r w:rsidRPr="00236CF3">
        <w:rPr>
          <w:sz w:val="26"/>
          <w:szCs w:val="26"/>
        </w:rPr>
        <w:t>**нормы накопления ТКО для объектов общественного назначения пгт. Пойковский пр</w:t>
      </w:r>
      <w:r w:rsidR="007A33AF" w:rsidRPr="00236CF3">
        <w:rPr>
          <w:sz w:val="26"/>
          <w:szCs w:val="26"/>
        </w:rPr>
        <w:t>иняты согласно Постановлению № 7</w:t>
      </w:r>
      <w:r w:rsidRPr="00236CF3">
        <w:rPr>
          <w:sz w:val="26"/>
          <w:szCs w:val="26"/>
        </w:rPr>
        <w:t>03</w:t>
      </w:r>
      <w:r w:rsidR="00A30E97" w:rsidRPr="00236CF3">
        <w:rPr>
          <w:sz w:val="26"/>
          <w:szCs w:val="26"/>
        </w:rPr>
        <w:t>–</w:t>
      </w:r>
      <w:r w:rsidRPr="00236CF3">
        <w:rPr>
          <w:sz w:val="26"/>
          <w:szCs w:val="26"/>
        </w:rPr>
        <w:t xml:space="preserve">П от </w:t>
      </w:r>
      <w:r w:rsidR="007A33AF" w:rsidRPr="00236CF3">
        <w:rPr>
          <w:sz w:val="26"/>
          <w:szCs w:val="26"/>
        </w:rPr>
        <w:t>01.12.2020</w:t>
      </w:r>
      <w:r w:rsidRPr="00236CF3">
        <w:rPr>
          <w:sz w:val="26"/>
          <w:szCs w:val="26"/>
        </w:rPr>
        <w:t xml:space="preserve"> г.</w:t>
      </w:r>
    </w:p>
    <w:p w14:paraId="6D52C3C5" w14:textId="47957093" w:rsidR="00FE618F" w:rsidRPr="00236CF3" w:rsidRDefault="00D96409" w:rsidP="009D1E80">
      <w:pPr>
        <w:spacing w:line="276" w:lineRule="auto"/>
        <w:ind w:firstLine="709"/>
        <w:contextualSpacing/>
        <w:jc w:val="both"/>
        <w:rPr>
          <w:sz w:val="26"/>
          <w:szCs w:val="26"/>
        </w:rPr>
      </w:pPr>
      <w:r w:rsidRPr="00236CF3">
        <w:rPr>
          <w:sz w:val="26"/>
          <w:szCs w:val="26"/>
        </w:rPr>
        <w:br/>
      </w:r>
    </w:p>
    <w:p w14:paraId="09ABA0E3" w14:textId="00198011" w:rsidR="00D96409" w:rsidRPr="00236CF3" w:rsidRDefault="00D96409" w:rsidP="009D1E80">
      <w:pPr>
        <w:spacing w:line="276" w:lineRule="auto"/>
        <w:ind w:firstLine="709"/>
        <w:contextualSpacing/>
        <w:jc w:val="both"/>
        <w:rPr>
          <w:sz w:val="26"/>
          <w:szCs w:val="26"/>
        </w:rPr>
        <w:sectPr w:rsidR="00D96409" w:rsidRPr="00236CF3" w:rsidSect="00211F80">
          <w:pgSz w:w="16838" w:h="11906" w:orient="landscape" w:code="9"/>
          <w:pgMar w:top="1701" w:right="1134" w:bottom="1134" w:left="1134" w:header="522" w:footer="567" w:gutter="0"/>
          <w:cols w:space="708"/>
          <w:docGrid w:linePitch="360"/>
        </w:sectPr>
      </w:pPr>
    </w:p>
    <w:p w14:paraId="71D0F5AA" w14:textId="1F5F664E" w:rsidR="00F91ABC" w:rsidRPr="00236CF3" w:rsidRDefault="00A77773" w:rsidP="009D1E80">
      <w:pPr>
        <w:spacing w:line="276" w:lineRule="auto"/>
        <w:ind w:firstLine="709"/>
        <w:contextualSpacing/>
        <w:jc w:val="both"/>
        <w:rPr>
          <w:sz w:val="26"/>
          <w:szCs w:val="26"/>
        </w:rPr>
      </w:pPr>
      <w:r w:rsidRPr="00236CF3">
        <w:rPr>
          <w:sz w:val="26"/>
          <w:szCs w:val="26"/>
        </w:rPr>
        <w:lastRenderedPageBreak/>
        <w:t xml:space="preserve">Таким образом до 2025 года средний объем </w:t>
      </w:r>
      <w:r w:rsidR="00DE73CD" w:rsidRPr="00236CF3">
        <w:rPr>
          <w:sz w:val="26"/>
          <w:szCs w:val="26"/>
        </w:rPr>
        <w:t>образования коммунальных</w:t>
      </w:r>
      <w:r w:rsidR="00F91ABC" w:rsidRPr="00236CF3">
        <w:rPr>
          <w:sz w:val="26"/>
          <w:szCs w:val="26"/>
        </w:rPr>
        <w:t xml:space="preserve">   отходов от жилого сектора за год составит </w:t>
      </w:r>
      <w:r w:rsidR="00555E7F" w:rsidRPr="00236CF3">
        <w:rPr>
          <w:sz w:val="26"/>
          <w:szCs w:val="26"/>
        </w:rPr>
        <w:t>69,9</w:t>
      </w:r>
      <w:r w:rsidR="00F91ABC" w:rsidRPr="00236CF3">
        <w:rPr>
          <w:sz w:val="26"/>
          <w:szCs w:val="26"/>
        </w:rPr>
        <w:t xml:space="preserve"> тыс. м</w:t>
      </w:r>
      <w:r w:rsidR="00F91ABC" w:rsidRPr="00236CF3">
        <w:rPr>
          <w:sz w:val="26"/>
          <w:szCs w:val="26"/>
          <w:vertAlign w:val="superscript"/>
        </w:rPr>
        <w:t>3</w:t>
      </w:r>
      <w:r w:rsidR="00F91ABC" w:rsidRPr="00236CF3">
        <w:rPr>
          <w:sz w:val="26"/>
          <w:szCs w:val="26"/>
        </w:rPr>
        <w:t xml:space="preserve"> в год.</w:t>
      </w:r>
    </w:p>
    <w:p w14:paraId="04D27BAB" w14:textId="244E2103" w:rsidR="00184FE8" w:rsidRPr="00236CF3" w:rsidRDefault="00F91ABC" w:rsidP="009D1E80">
      <w:pPr>
        <w:spacing w:line="276" w:lineRule="auto"/>
        <w:ind w:firstLine="709"/>
        <w:contextualSpacing/>
        <w:jc w:val="both"/>
        <w:rPr>
          <w:sz w:val="26"/>
          <w:szCs w:val="26"/>
        </w:rPr>
      </w:pPr>
      <w:r w:rsidRPr="00236CF3">
        <w:rPr>
          <w:sz w:val="26"/>
          <w:szCs w:val="26"/>
        </w:rPr>
        <w:t xml:space="preserve">На расчетный период до 2035 года прогнозируется увеличение численности населения городского поселения Пойковский до </w:t>
      </w:r>
      <w:r w:rsidR="00555E7F" w:rsidRPr="00236CF3">
        <w:rPr>
          <w:sz w:val="26"/>
          <w:szCs w:val="26"/>
        </w:rPr>
        <w:t>28,2</w:t>
      </w:r>
      <w:r w:rsidRPr="00236CF3">
        <w:rPr>
          <w:sz w:val="26"/>
          <w:szCs w:val="26"/>
        </w:rPr>
        <w:t xml:space="preserve"> тыс. человек. В перспективе норма накопления твердых коммунальных отходов для жилищного фонда на 1 человека составит </w:t>
      </w:r>
      <w:r w:rsidR="00295436" w:rsidRPr="00236CF3">
        <w:rPr>
          <w:sz w:val="26"/>
          <w:szCs w:val="26"/>
        </w:rPr>
        <w:t>2,7</w:t>
      </w:r>
      <w:r w:rsidRPr="00236CF3">
        <w:rPr>
          <w:sz w:val="26"/>
          <w:szCs w:val="26"/>
        </w:rPr>
        <w:t xml:space="preserve"> м</w:t>
      </w:r>
      <w:r w:rsidRPr="00236CF3">
        <w:rPr>
          <w:sz w:val="26"/>
          <w:szCs w:val="26"/>
          <w:vertAlign w:val="superscript"/>
        </w:rPr>
        <w:t>3</w:t>
      </w:r>
      <w:r w:rsidRPr="00236CF3">
        <w:rPr>
          <w:sz w:val="26"/>
          <w:szCs w:val="26"/>
        </w:rPr>
        <w:t xml:space="preserve"> и </w:t>
      </w:r>
      <w:r w:rsidR="00295436" w:rsidRPr="00236CF3">
        <w:rPr>
          <w:sz w:val="26"/>
          <w:szCs w:val="26"/>
        </w:rPr>
        <w:t>4,</w:t>
      </w:r>
      <w:r w:rsidR="00555E7F" w:rsidRPr="00236CF3">
        <w:rPr>
          <w:sz w:val="26"/>
          <w:szCs w:val="26"/>
        </w:rPr>
        <w:t>0</w:t>
      </w:r>
      <w:r w:rsidR="00295436" w:rsidRPr="00236CF3">
        <w:rPr>
          <w:sz w:val="26"/>
          <w:szCs w:val="26"/>
        </w:rPr>
        <w:t>5</w:t>
      </w:r>
      <w:r w:rsidRPr="00236CF3">
        <w:rPr>
          <w:sz w:val="26"/>
          <w:szCs w:val="26"/>
        </w:rPr>
        <w:t xml:space="preserve"> м</w:t>
      </w:r>
      <w:r w:rsidRPr="00236CF3">
        <w:rPr>
          <w:sz w:val="26"/>
          <w:szCs w:val="26"/>
          <w:vertAlign w:val="superscript"/>
        </w:rPr>
        <w:t>3</w:t>
      </w:r>
      <w:r w:rsidRPr="00236CF3">
        <w:rPr>
          <w:sz w:val="26"/>
          <w:szCs w:val="26"/>
        </w:rPr>
        <w:t xml:space="preserve"> для ИЖФ. Таким образом, на период до 203</w:t>
      </w:r>
      <w:r w:rsidR="00555E7F" w:rsidRPr="00236CF3">
        <w:rPr>
          <w:sz w:val="26"/>
          <w:szCs w:val="26"/>
        </w:rPr>
        <w:t>5</w:t>
      </w:r>
      <w:r w:rsidRPr="00236CF3">
        <w:rPr>
          <w:sz w:val="26"/>
          <w:szCs w:val="26"/>
        </w:rPr>
        <w:t xml:space="preserve"> года прогнозируемый общий объем образования коммун</w:t>
      </w:r>
      <w:r w:rsidR="00A77773" w:rsidRPr="00236CF3">
        <w:rPr>
          <w:sz w:val="26"/>
          <w:szCs w:val="26"/>
        </w:rPr>
        <w:t xml:space="preserve">альных отходов от жилого фонда </w:t>
      </w:r>
      <w:r w:rsidRPr="00236CF3">
        <w:rPr>
          <w:sz w:val="26"/>
          <w:szCs w:val="26"/>
        </w:rPr>
        <w:t xml:space="preserve">составит </w:t>
      </w:r>
      <w:r w:rsidR="00555E7F" w:rsidRPr="00236CF3">
        <w:rPr>
          <w:sz w:val="26"/>
          <w:szCs w:val="26"/>
        </w:rPr>
        <w:t>80,7</w:t>
      </w:r>
      <w:r w:rsidRPr="00236CF3">
        <w:rPr>
          <w:sz w:val="26"/>
          <w:szCs w:val="26"/>
        </w:rPr>
        <w:t xml:space="preserve"> тыс. м</w:t>
      </w:r>
      <w:r w:rsidRPr="00236CF3">
        <w:rPr>
          <w:sz w:val="26"/>
          <w:szCs w:val="26"/>
          <w:vertAlign w:val="superscript"/>
        </w:rPr>
        <w:t>3</w:t>
      </w:r>
      <w:r w:rsidRPr="00236CF3">
        <w:rPr>
          <w:sz w:val="26"/>
          <w:szCs w:val="26"/>
        </w:rPr>
        <w:t>.</w:t>
      </w:r>
    </w:p>
    <w:p w14:paraId="6032C19D" w14:textId="7C07F958" w:rsidR="00184FE8" w:rsidRPr="00236CF3" w:rsidRDefault="00184FE8" w:rsidP="009D1E80">
      <w:pPr>
        <w:spacing w:line="276" w:lineRule="auto"/>
        <w:ind w:firstLine="709"/>
        <w:contextualSpacing/>
        <w:jc w:val="both"/>
        <w:rPr>
          <w:sz w:val="26"/>
          <w:szCs w:val="26"/>
        </w:rPr>
      </w:pPr>
      <w:r w:rsidRPr="00236CF3">
        <w:rPr>
          <w:sz w:val="26"/>
          <w:szCs w:val="26"/>
        </w:rPr>
        <w:t xml:space="preserve">Расчетные объемы работ по </w:t>
      </w:r>
      <w:r w:rsidR="00405344" w:rsidRPr="00236CF3">
        <w:rPr>
          <w:sz w:val="26"/>
          <w:szCs w:val="26"/>
        </w:rPr>
        <w:t>накоплению</w:t>
      </w:r>
      <w:r w:rsidRPr="00236CF3">
        <w:rPr>
          <w:sz w:val="26"/>
          <w:szCs w:val="26"/>
        </w:rPr>
        <w:t xml:space="preserve"> и удалению твердых коммунальных отходов с территории гп. Пойковский приведены в таблице </w:t>
      </w:r>
      <w:r w:rsidR="002807BC" w:rsidRPr="00236CF3">
        <w:rPr>
          <w:sz w:val="26"/>
          <w:szCs w:val="26"/>
        </w:rPr>
        <w:t>3</w:t>
      </w:r>
      <w:r w:rsidR="003E1F42" w:rsidRPr="00236CF3">
        <w:rPr>
          <w:sz w:val="26"/>
          <w:szCs w:val="26"/>
        </w:rPr>
        <w:t>4</w:t>
      </w:r>
      <w:r w:rsidRPr="00236CF3">
        <w:rPr>
          <w:sz w:val="26"/>
          <w:szCs w:val="26"/>
        </w:rPr>
        <w:t>.</w:t>
      </w:r>
    </w:p>
    <w:p w14:paraId="6142FAC6" w14:textId="3F87EBBE" w:rsidR="00184FE8" w:rsidRPr="00236CF3" w:rsidRDefault="00184FE8" w:rsidP="009D1E80">
      <w:pPr>
        <w:spacing w:line="276" w:lineRule="auto"/>
        <w:ind w:firstLine="709"/>
        <w:contextualSpacing/>
        <w:jc w:val="both"/>
        <w:rPr>
          <w:sz w:val="26"/>
          <w:szCs w:val="26"/>
        </w:rPr>
      </w:pPr>
    </w:p>
    <w:p w14:paraId="3695C6EE" w14:textId="61CBA65E" w:rsidR="00184FE8" w:rsidRPr="00236CF3" w:rsidRDefault="00184FE8" w:rsidP="00852F21">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3E1F42" w:rsidRPr="00236CF3">
        <w:rPr>
          <w:i w:val="0"/>
          <w:iCs w:val="0"/>
          <w:color w:val="auto"/>
          <w:sz w:val="20"/>
          <w:szCs w:val="20"/>
        </w:rPr>
        <w:t>34</w:t>
      </w:r>
      <w:r w:rsidRPr="00236CF3">
        <w:rPr>
          <w:i w:val="0"/>
          <w:iCs w:val="0"/>
          <w:color w:val="auto"/>
          <w:sz w:val="20"/>
          <w:szCs w:val="20"/>
        </w:rPr>
        <w:t xml:space="preserve">. Расчетные объемы работ по </w:t>
      </w:r>
      <w:r w:rsidR="00405344" w:rsidRPr="00236CF3">
        <w:rPr>
          <w:i w:val="0"/>
          <w:iCs w:val="0"/>
          <w:color w:val="auto"/>
          <w:sz w:val="20"/>
          <w:szCs w:val="20"/>
        </w:rPr>
        <w:t>накоплению</w:t>
      </w:r>
      <w:r w:rsidRPr="00236CF3">
        <w:rPr>
          <w:i w:val="0"/>
          <w:iCs w:val="0"/>
          <w:color w:val="auto"/>
          <w:sz w:val="20"/>
          <w:szCs w:val="20"/>
        </w:rPr>
        <w:t xml:space="preserve"> и удалению твердых коммунальных отходов</w:t>
      </w:r>
    </w:p>
    <w:p w14:paraId="2E03C6A1" w14:textId="77777777" w:rsidR="00A77773" w:rsidRPr="00236CF3" w:rsidRDefault="00A77773" w:rsidP="009D1E80">
      <w:pPr>
        <w:spacing w:line="276" w:lineRule="auto"/>
        <w:ind w:firstLine="709"/>
        <w:contextualSpacing/>
        <w:jc w:val="bo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1841"/>
        <w:gridCol w:w="2265"/>
        <w:gridCol w:w="2265"/>
      </w:tblGrid>
      <w:tr w:rsidR="00184FE8" w:rsidRPr="00236CF3" w14:paraId="581ABA29" w14:textId="77777777" w:rsidTr="00A77773">
        <w:trPr>
          <w:trHeight w:val="20"/>
          <w:jc w:val="center"/>
        </w:trPr>
        <w:tc>
          <w:tcPr>
            <w:tcW w:w="1484" w:type="pct"/>
            <w:vMerge w:val="restart"/>
            <w:tcBorders>
              <w:top w:val="single" w:sz="4" w:space="0" w:color="auto"/>
              <w:left w:val="single" w:sz="4" w:space="0" w:color="auto"/>
              <w:bottom w:val="single" w:sz="4" w:space="0" w:color="auto"/>
              <w:right w:val="single" w:sz="4" w:space="0" w:color="auto"/>
            </w:tcBorders>
            <w:hideMark/>
          </w:tcPr>
          <w:p w14:paraId="619B5A17" w14:textId="77777777" w:rsidR="00184FE8" w:rsidRPr="00236CF3" w:rsidRDefault="00184FE8" w:rsidP="00852F21">
            <w:pPr>
              <w:widowControl w:val="0"/>
              <w:contextualSpacing/>
              <w:jc w:val="center"/>
              <w:rPr>
                <w:sz w:val="20"/>
                <w:szCs w:val="20"/>
                <w:lang w:val="en-US" w:eastAsia="en-US" w:bidi="en-US"/>
              </w:rPr>
            </w:pPr>
            <w:r w:rsidRPr="00236CF3">
              <w:rPr>
                <w:sz w:val="20"/>
                <w:szCs w:val="20"/>
                <w:lang w:val="en-US" w:eastAsia="en-US" w:bidi="en-US"/>
              </w:rPr>
              <w:t>Источник образования отходов</w:t>
            </w:r>
          </w:p>
        </w:tc>
        <w:tc>
          <w:tcPr>
            <w:tcW w:w="3516" w:type="pct"/>
            <w:gridSpan w:val="3"/>
            <w:tcBorders>
              <w:top w:val="single" w:sz="4" w:space="0" w:color="auto"/>
              <w:left w:val="single" w:sz="4" w:space="0" w:color="auto"/>
              <w:bottom w:val="single" w:sz="4" w:space="0" w:color="auto"/>
              <w:right w:val="single" w:sz="4" w:space="0" w:color="auto"/>
            </w:tcBorders>
            <w:hideMark/>
          </w:tcPr>
          <w:p w14:paraId="1FDC0E3B" w14:textId="64608C41" w:rsidR="00184FE8" w:rsidRPr="00236CF3" w:rsidRDefault="00184FE8" w:rsidP="00852F21">
            <w:pPr>
              <w:widowControl w:val="0"/>
              <w:shd w:val="clear" w:color="auto" w:fill="FFFFFF"/>
              <w:contextualSpacing/>
              <w:jc w:val="center"/>
              <w:rPr>
                <w:sz w:val="20"/>
                <w:szCs w:val="20"/>
                <w:lang w:eastAsia="en-US" w:bidi="en-US"/>
              </w:rPr>
            </w:pPr>
            <w:r w:rsidRPr="00236CF3">
              <w:rPr>
                <w:sz w:val="20"/>
                <w:szCs w:val="20"/>
                <w:lang w:eastAsia="en-US" w:bidi="en-US"/>
              </w:rPr>
              <w:t xml:space="preserve">Объем образования отходов, </w:t>
            </w:r>
            <w:r w:rsidR="00BD166D" w:rsidRPr="00236CF3">
              <w:rPr>
                <w:sz w:val="20"/>
                <w:szCs w:val="20"/>
                <w:lang w:eastAsia="en-US" w:bidi="en-US"/>
              </w:rPr>
              <w:t>тыс.</w:t>
            </w:r>
            <w:r w:rsidRPr="00236CF3">
              <w:rPr>
                <w:sz w:val="20"/>
                <w:szCs w:val="20"/>
                <w:lang w:eastAsia="en-US" w:bidi="en-US"/>
              </w:rPr>
              <w:t>м</w:t>
            </w:r>
            <w:r w:rsidRPr="00236CF3">
              <w:rPr>
                <w:sz w:val="20"/>
                <w:szCs w:val="20"/>
                <w:vertAlign w:val="superscript"/>
                <w:lang w:eastAsia="en-US" w:bidi="en-US"/>
              </w:rPr>
              <w:t>3</w:t>
            </w:r>
            <w:r w:rsidRPr="00236CF3">
              <w:rPr>
                <w:sz w:val="20"/>
                <w:szCs w:val="20"/>
                <w:lang w:eastAsia="en-US" w:bidi="en-US"/>
              </w:rPr>
              <w:t>/год</w:t>
            </w:r>
          </w:p>
        </w:tc>
      </w:tr>
      <w:tr w:rsidR="00184FE8" w:rsidRPr="00236CF3" w14:paraId="22CE6CF2" w14:textId="77777777" w:rsidTr="00A77773">
        <w:trPr>
          <w:trHeight w:val="20"/>
          <w:jc w:val="center"/>
        </w:trPr>
        <w:tc>
          <w:tcPr>
            <w:tcW w:w="1484" w:type="pct"/>
            <w:vMerge/>
            <w:tcBorders>
              <w:top w:val="single" w:sz="4" w:space="0" w:color="auto"/>
              <w:left w:val="single" w:sz="4" w:space="0" w:color="auto"/>
              <w:bottom w:val="single" w:sz="4" w:space="0" w:color="auto"/>
              <w:right w:val="single" w:sz="4" w:space="0" w:color="auto"/>
            </w:tcBorders>
            <w:hideMark/>
          </w:tcPr>
          <w:p w14:paraId="146490BD" w14:textId="77777777" w:rsidR="00184FE8" w:rsidRPr="00236CF3" w:rsidRDefault="00184FE8" w:rsidP="00852F21">
            <w:pPr>
              <w:contextualSpacing/>
              <w:jc w:val="center"/>
              <w:rPr>
                <w:sz w:val="20"/>
                <w:szCs w:val="20"/>
                <w:lang w:eastAsia="en-US" w:bidi="en-US"/>
              </w:rPr>
            </w:pPr>
          </w:p>
        </w:tc>
        <w:tc>
          <w:tcPr>
            <w:tcW w:w="1016" w:type="pct"/>
            <w:tcBorders>
              <w:top w:val="single" w:sz="4" w:space="0" w:color="auto"/>
              <w:left w:val="single" w:sz="4" w:space="0" w:color="auto"/>
              <w:bottom w:val="single" w:sz="4" w:space="0" w:color="auto"/>
              <w:right w:val="single" w:sz="4" w:space="0" w:color="auto"/>
            </w:tcBorders>
            <w:hideMark/>
          </w:tcPr>
          <w:p w14:paraId="71114DF7" w14:textId="77777777" w:rsidR="00184FE8" w:rsidRPr="00236CF3" w:rsidRDefault="00184FE8" w:rsidP="00852F21">
            <w:pPr>
              <w:widowControl w:val="0"/>
              <w:contextualSpacing/>
              <w:jc w:val="center"/>
              <w:rPr>
                <w:sz w:val="20"/>
                <w:szCs w:val="20"/>
              </w:rPr>
            </w:pPr>
            <w:r w:rsidRPr="00236CF3">
              <w:rPr>
                <w:sz w:val="20"/>
                <w:szCs w:val="20"/>
              </w:rPr>
              <w:t>Существующее</w:t>
            </w:r>
          </w:p>
          <w:p w14:paraId="3FE8FC7C" w14:textId="77777777" w:rsidR="00184FE8" w:rsidRPr="00236CF3" w:rsidRDefault="00184FE8" w:rsidP="00852F21">
            <w:pPr>
              <w:widowControl w:val="0"/>
              <w:contextualSpacing/>
              <w:jc w:val="center"/>
              <w:rPr>
                <w:sz w:val="20"/>
                <w:szCs w:val="20"/>
              </w:rPr>
            </w:pPr>
            <w:r w:rsidRPr="00236CF3">
              <w:rPr>
                <w:sz w:val="20"/>
                <w:szCs w:val="20"/>
              </w:rPr>
              <w:t>положение</w:t>
            </w:r>
          </w:p>
        </w:tc>
        <w:tc>
          <w:tcPr>
            <w:tcW w:w="1250" w:type="pct"/>
            <w:tcBorders>
              <w:top w:val="single" w:sz="4" w:space="0" w:color="auto"/>
              <w:left w:val="single" w:sz="4" w:space="0" w:color="auto"/>
              <w:bottom w:val="single" w:sz="4" w:space="0" w:color="auto"/>
              <w:right w:val="single" w:sz="4" w:space="0" w:color="auto"/>
            </w:tcBorders>
            <w:hideMark/>
          </w:tcPr>
          <w:p w14:paraId="682AEF58" w14:textId="35E065FD" w:rsidR="00184FE8" w:rsidRPr="00236CF3" w:rsidRDefault="00184FE8" w:rsidP="00852F21">
            <w:pPr>
              <w:widowControl w:val="0"/>
              <w:contextualSpacing/>
              <w:jc w:val="center"/>
              <w:rPr>
                <w:sz w:val="20"/>
                <w:szCs w:val="20"/>
              </w:rPr>
            </w:pPr>
            <w:r w:rsidRPr="00236CF3">
              <w:rPr>
                <w:sz w:val="20"/>
                <w:szCs w:val="20"/>
              </w:rPr>
              <w:t>В перспективе до 202</w:t>
            </w:r>
            <w:r w:rsidR="001C0CDD" w:rsidRPr="00236CF3">
              <w:rPr>
                <w:sz w:val="20"/>
                <w:szCs w:val="20"/>
              </w:rPr>
              <w:t>5</w:t>
            </w:r>
            <w:r w:rsidRPr="00236CF3">
              <w:rPr>
                <w:sz w:val="20"/>
                <w:szCs w:val="20"/>
              </w:rPr>
              <w:t xml:space="preserve"> года</w:t>
            </w:r>
          </w:p>
        </w:tc>
        <w:tc>
          <w:tcPr>
            <w:tcW w:w="1250" w:type="pct"/>
            <w:tcBorders>
              <w:top w:val="single" w:sz="4" w:space="0" w:color="auto"/>
              <w:left w:val="single" w:sz="4" w:space="0" w:color="auto"/>
              <w:bottom w:val="single" w:sz="4" w:space="0" w:color="auto"/>
              <w:right w:val="single" w:sz="4" w:space="0" w:color="auto"/>
            </w:tcBorders>
            <w:hideMark/>
          </w:tcPr>
          <w:p w14:paraId="522CFC0D" w14:textId="5492665B" w:rsidR="00184FE8" w:rsidRPr="00236CF3" w:rsidRDefault="00184FE8" w:rsidP="00852F21">
            <w:pPr>
              <w:widowControl w:val="0"/>
              <w:contextualSpacing/>
              <w:jc w:val="center"/>
              <w:rPr>
                <w:sz w:val="20"/>
                <w:szCs w:val="20"/>
              </w:rPr>
            </w:pPr>
            <w:r w:rsidRPr="00236CF3">
              <w:rPr>
                <w:sz w:val="20"/>
                <w:szCs w:val="20"/>
              </w:rPr>
              <w:t>В перспективе до 203</w:t>
            </w:r>
            <w:r w:rsidR="001C0CDD" w:rsidRPr="00236CF3">
              <w:rPr>
                <w:sz w:val="20"/>
                <w:szCs w:val="20"/>
              </w:rPr>
              <w:t>5</w:t>
            </w:r>
            <w:r w:rsidRPr="00236CF3">
              <w:rPr>
                <w:sz w:val="20"/>
                <w:szCs w:val="20"/>
              </w:rPr>
              <w:t xml:space="preserve"> года</w:t>
            </w:r>
          </w:p>
        </w:tc>
      </w:tr>
      <w:tr w:rsidR="001C0CDD" w:rsidRPr="00236CF3" w14:paraId="4DF4C8F2" w14:textId="77777777" w:rsidTr="00A77773">
        <w:trPr>
          <w:trHeight w:val="20"/>
          <w:jc w:val="center"/>
        </w:trPr>
        <w:tc>
          <w:tcPr>
            <w:tcW w:w="1484" w:type="pct"/>
            <w:tcBorders>
              <w:top w:val="single" w:sz="4" w:space="0" w:color="auto"/>
              <w:left w:val="single" w:sz="4" w:space="0" w:color="auto"/>
              <w:bottom w:val="single" w:sz="4" w:space="0" w:color="auto"/>
              <w:right w:val="single" w:sz="4" w:space="0" w:color="auto"/>
            </w:tcBorders>
            <w:hideMark/>
          </w:tcPr>
          <w:p w14:paraId="64363ACE" w14:textId="66F19295" w:rsidR="001C0CDD" w:rsidRPr="00236CF3" w:rsidRDefault="001C0CDD" w:rsidP="00852F21">
            <w:pPr>
              <w:widowControl w:val="0"/>
              <w:contextualSpacing/>
              <w:rPr>
                <w:sz w:val="20"/>
                <w:szCs w:val="20"/>
                <w:lang w:eastAsia="en-US" w:bidi="en-US"/>
              </w:rPr>
            </w:pPr>
            <w:r w:rsidRPr="00236CF3">
              <w:rPr>
                <w:sz w:val="20"/>
                <w:szCs w:val="20"/>
                <w:lang w:val="en-US" w:eastAsia="en-US" w:bidi="en-US"/>
              </w:rPr>
              <w:t>Общественные здания</w:t>
            </w:r>
            <w:r w:rsidR="00BD166D" w:rsidRPr="00236CF3">
              <w:rPr>
                <w:sz w:val="20"/>
                <w:szCs w:val="20"/>
                <w:lang w:eastAsia="en-US" w:bidi="en-US"/>
              </w:rPr>
              <w:t>*</w:t>
            </w:r>
          </w:p>
        </w:tc>
        <w:tc>
          <w:tcPr>
            <w:tcW w:w="1016" w:type="pct"/>
            <w:tcBorders>
              <w:top w:val="single" w:sz="4" w:space="0" w:color="auto"/>
              <w:left w:val="single" w:sz="4" w:space="0" w:color="auto"/>
              <w:bottom w:val="single" w:sz="4" w:space="0" w:color="auto"/>
              <w:right w:val="single" w:sz="4" w:space="0" w:color="auto"/>
            </w:tcBorders>
            <w:hideMark/>
          </w:tcPr>
          <w:p w14:paraId="0F7AE833" w14:textId="48C5B622" w:rsidR="001C0CDD" w:rsidRPr="00236CF3" w:rsidRDefault="001C0CDD" w:rsidP="00852F21">
            <w:pPr>
              <w:widowControl w:val="0"/>
              <w:contextualSpacing/>
              <w:rPr>
                <w:sz w:val="20"/>
                <w:szCs w:val="20"/>
              </w:rPr>
            </w:pPr>
            <w:r w:rsidRPr="00236CF3">
              <w:rPr>
                <w:color w:val="000000"/>
                <w:sz w:val="20"/>
                <w:szCs w:val="20"/>
              </w:rPr>
              <w:t>9,5</w:t>
            </w:r>
            <w:r w:rsidR="0079523B" w:rsidRPr="00236CF3">
              <w:rPr>
                <w:color w:val="000000"/>
                <w:sz w:val="20"/>
                <w:szCs w:val="20"/>
              </w:rPr>
              <w:t>9</w:t>
            </w:r>
          </w:p>
        </w:tc>
        <w:tc>
          <w:tcPr>
            <w:tcW w:w="1250" w:type="pct"/>
            <w:tcBorders>
              <w:top w:val="single" w:sz="4" w:space="0" w:color="auto"/>
              <w:left w:val="single" w:sz="4" w:space="0" w:color="auto"/>
              <w:bottom w:val="single" w:sz="4" w:space="0" w:color="auto"/>
              <w:right w:val="single" w:sz="4" w:space="0" w:color="auto"/>
            </w:tcBorders>
            <w:hideMark/>
          </w:tcPr>
          <w:p w14:paraId="792AAD90" w14:textId="396EBA5E" w:rsidR="001C0CDD" w:rsidRPr="00236CF3" w:rsidRDefault="001C0CDD" w:rsidP="00852F21">
            <w:pPr>
              <w:widowControl w:val="0"/>
              <w:contextualSpacing/>
              <w:rPr>
                <w:sz w:val="20"/>
                <w:szCs w:val="20"/>
              </w:rPr>
            </w:pPr>
            <w:r w:rsidRPr="00236CF3">
              <w:rPr>
                <w:color w:val="000000"/>
                <w:sz w:val="20"/>
                <w:szCs w:val="20"/>
              </w:rPr>
              <w:t>10,51</w:t>
            </w:r>
          </w:p>
        </w:tc>
        <w:tc>
          <w:tcPr>
            <w:tcW w:w="1250" w:type="pct"/>
            <w:tcBorders>
              <w:top w:val="single" w:sz="4" w:space="0" w:color="auto"/>
              <w:left w:val="single" w:sz="4" w:space="0" w:color="auto"/>
              <w:bottom w:val="single" w:sz="4" w:space="0" w:color="auto"/>
              <w:right w:val="single" w:sz="4" w:space="0" w:color="auto"/>
            </w:tcBorders>
            <w:hideMark/>
          </w:tcPr>
          <w:p w14:paraId="755160A0" w14:textId="478F02C5" w:rsidR="001C0CDD" w:rsidRPr="00236CF3" w:rsidRDefault="001C0CDD" w:rsidP="00852F21">
            <w:pPr>
              <w:widowControl w:val="0"/>
              <w:contextualSpacing/>
              <w:rPr>
                <w:sz w:val="20"/>
                <w:szCs w:val="20"/>
              </w:rPr>
            </w:pPr>
            <w:r w:rsidRPr="00236CF3">
              <w:rPr>
                <w:color w:val="000000"/>
                <w:sz w:val="20"/>
                <w:szCs w:val="20"/>
              </w:rPr>
              <w:t>12,79</w:t>
            </w:r>
          </w:p>
        </w:tc>
      </w:tr>
      <w:tr w:rsidR="00184FE8" w:rsidRPr="00236CF3" w14:paraId="7C6BF9D7" w14:textId="77777777" w:rsidTr="00A77773">
        <w:trPr>
          <w:trHeight w:val="20"/>
          <w:jc w:val="center"/>
        </w:trPr>
        <w:tc>
          <w:tcPr>
            <w:tcW w:w="1484" w:type="pct"/>
            <w:tcBorders>
              <w:top w:val="single" w:sz="4" w:space="0" w:color="auto"/>
              <w:left w:val="single" w:sz="4" w:space="0" w:color="auto"/>
              <w:bottom w:val="single" w:sz="4" w:space="0" w:color="auto"/>
              <w:right w:val="single" w:sz="4" w:space="0" w:color="auto"/>
            </w:tcBorders>
            <w:hideMark/>
          </w:tcPr>
          <w:p w14:paraId="42CDB844" w14:textId="4E7B2475" w:rsidR="00184FE8" w:rsidRPr="00236CF3" w:rsidRDefault="00184FE8" w:rsidP="00852F21">
            <w:pPr>
              <w:widowControl w:val="0"/>
              <w:contextualSpacing/>
              <w:rPr>
                <w:sz w:val="20"/>
                <w:szCs w:val="20"/>
                <w:lang w:eastAsia="en-US" w:bidi="en-US"/>
              </w:rPr>
            </w:pPr>
            <w:r w:rsidRPr="00236CF3">
              <w:rPr>
                <w:sz w:val="20"/>
                <w:szCs w:val="20"/>
                <w:lang w:val="en-US" w:eastAsia="en-US" w:bidi="en-US"/>
              </w:rPr>
              <w:t>Население</w:t>
            </w:r>
            <w:r w:rsidR="00BD166D" w:rsidRPr="00236CF3">
              <w:rPr>
                <w:sz w:val="20"/>
                <w:szCs w:val="20"/>
                <w:lang w:eastAsia="en-US" w:bidi="en-US"/>
              </w:rPr>
              <w:t>**</w:t>
            </w:r>
          </w:p>
        </w:tc>
        <w:tc>
          <w:tcPr>
            <w:tcW w:w="1016" w:type="pct"/>
            <w:tcBorders>
              <w:top w:val="single" w:sz="4" w:space="0" w:color="auto"/>
              <w:left w:val="single" w:sz="4" w:space="0" w:color="auto"/>
              <w:bottom w:val="single" w:sz="4" w:space="0" w:color="auto"/>
              <w:right w:val="single" w:sz="4" w:space="0" w:color="auto"/>
            </w:tcBorders>
          </w:tcPr>
          <w:p w14:paraId="6922E610" w14:textId="77777777" w:rsidR="00184FE8" w:rsidRPr="00236CF3" w:rsidRDefault="00184FE8" w:rsidP="00852F21">
            <w:pPr>
              <w:widowControl w:val="0"/>
              <w:contextualSpacing/>
              <w:rPr>
                <w:sz w:val="20"/>
                <w:szCs w:val="20"/>
                <w:lang w:eastAsia="en-US" w:bidi="en-US"/>
              </w:rPr>
            </w:pPr>
          </w:p>
        </w:tc>
        <w:tc>
          <w:tcPr>
            <w:tcW w:w="1250" w:type="pct"/>
            <w:tcBorders>
              <w:top w:val="single" w:sz="4" w:space="0" w:color="auto"/>
              <w:left w:val="single" w:sz="4" w:space="0" w:color="auto"/>
              <w:bottom w:val="single" w:sz="4" w:space="0" w:color="auto"/>
              <w:right w:val="single" w:sz="4" w:space="0" w:color="auto"/>
            </w:tcBorders>
          </w:tcPr>
          <w:p w14:paraId="7AE0DA16" w14:textId="77777777" w:rsidR="00184FE8" w:rsidRPr="00236CF3" w:rsidRDefault="00184FE8" w:rsidP="00852F21">
            <w:pPr>
              <w:widowControl w:val="0"/>
              <w:contextualSpacing/>
              <w:rPr>
                <w:sz w:val="20"/>
                <w:szCs w:val="20"/>
                <w:lang w:eastAsia="en-US" w:bidi="en-US"/>
              </w:rPr>
            </w:pPr>
          </w:p>
        </w:tc>
        <w:tc>
          <w:tcPr>
            <w:tcW w:w="1250" w:type="pct"/>
            <w:tcBorders>
              <w:top w:val="single" w:sz="4" w:space="0" w:color="auto"/>
              <w:left w:val="single" w:sz="4" w:space="0" w:color="auto"/>
              <w:bottom w:val="single" w:sz="4" w:space="0" w:color="auto"/>
              <w:right w:val="single" w:sz="4" w:space="0" w:color="auto"/>
            </w:tcBorders>
          </w:tcPr>
          <w:p w14:paraId="1F1B7BE0" w14:textId="77777777" w:rsidR="00184FE8" w:rsidRPr="00236CF3" w:rsidRDefault="00184FE8" w:rsidP="00852F21">
            <w:pPr>
              <w:widowControl w:val="0"/>
              <w:contextualSpacing/>
              <w:rPr>
                <w:sz w:val="20"/>
                <w:szCs w:val="20"/>
                <w:lang w:eastAsia="en-US" w:bidi="en-US"/>
              </w:rPr>
            </w:pPr>
          </w:p>
        </w:tc>
      </w:tr>
      <w:tr w:rsidR="001C0CDD" w:rsidRPr="00236CF3" w14:paraId="131A56C0" w14:textId="77777777" w:rsidTr="00A77773">
        <w:trPr>
          <w:trHeight w:val="20"/>
          <w:jc w:val="center"/>
        </w:trPr>
        <w:tc>
          <w:tcPr>
            <w:tcW w:w="1484" w:type="pct"/>
            <w:tcBorders>
              <w:top w:val="single" w:sz="4" w:space="0" w:color="auto"/>
              <w:left w:val="single" w:sz="4" w:space="0" w:color="auto"/>
              <w:bottom w:val="single" w:sz="4" w:space="0" w:color="auto"/>
              <w:right w:val="single" w:sz="4" w:space="0" w:color="auto"/>
            </w:tcBorders>
            <w:hideMark/>
          </w:tcPr>
          <w:p w14:paraId="555CB985" w14:textId="33947DD4" w:rsidR="001C0CDD" w:rsidRPr="00236CF3" w:rsidRDefault="00A30E97" w:rsidP="00852F21">
            <w:pPr>
              <w:widowControl w:val="0"/>
              <w:contextualSpacing/>
              <w:rPr>
                <w:sz w:val="20"/>
                <w:szCs w:val="20"/>
                <w:lang w:eastAsia="en-US" w:bidi="en-US"/>
              </w:rPr>
            </w:pPr>
            <w:r w:rsidRPr="00236CF3">
              <w:rPr>
                <w:sz w:val="20"/>
                <w:szCs w:val="20"/>
                <w:lang w:eastAsia="en-US" w:bidi="en-US"/>
              </w:rPr>
              <w:t>–</w:t>
            </w:r>
            <w:r w:rsidR="001C0CDD" w:rsidRPr="00236CF3">
              <w:rPr>
                <w:sz w:val="20"/>
                <w:szCs w:val="20"/>
                <w:lang w:eastAsia="en-US" w:bidi="en-US"/>
              </w:rPr>
              <w:t xml:space="preserve"> ТКО</w:t>
            </w:r>
          </w:p>
        </w:tc>
        <w:tc>
          <w:tcPr>
            <w:tcW w:w="1016" w:type="pct"/>
            <w:tcBorders>
              <w:top w:val="single" w:sz="4" w:space="0" w:color="auto"/>
              <w:left w:val="single" w:sz="4" w:space="0" w:color="auto"/>
              <w:bottom w:val="single" w:sz="4" w:space="0" w:color="auto"/>
              <w:right w:val="single" w:sz="4" w:space="0" w:color="auto"/>
            </w:tcBorders>
            <w:hideMark/>
          </w:tcPr>
          <w:p w14:paraId="61460C70" w14:textId="0D6CCE68" w:rsidR="001C0CDD" w:rsidRPr="00236CF3" w:rsidRDefault="001C0CDD" w:rsidP="00852F21">
            <w:pPr>
              <w:widowControl w:val="0"/>
              <w:contextualSpacing/>
              <w:rPr>
                <w:sz w:val="20"/>
                <w:szCs w:val="20"/>
              </w:rPr>
            </w:pPr>
            <w:r w:rsidRPr="00236CF3">
              <w:rPr>
                <w:sz w:val="20"/>
                <w:szCs w:val="20"/>
              </w:rPr>
              <w:t>61,06</w:t>
            </w:r>
          </w:p>
        </w:tc>
        <w:tc>
          <w:tcPr>
            <w:tcW w:w="1250" w:type="pct"/>
            <w:tcBorders>
              <w:top w:val="single" w:sz="4" w:space="0" w:color="auto"/>
              <w:left w:val="single" w:sz="4" w:space="0" w:color="auto"/>
              <w:bottom w:val="single" w:sz="4" w:space="0" w:color="auto"/>
              <w:right w:val="single" w:sz="4" w:space="0" w:color="auto"/>
            </w:tcBorders>
            <w:hideMark/>
          </w:tcPr>
          <w:p w14:paraId="57581ED2" w14:textId="22371226" w:rsidR="001C0CDD" w:rsidRPr="00236CF3" w:rsidRDefault="001C0CDD" w:rsidP="00852F21">
            <w:pPr>
              <w:widowControl w:val="0"/>
              <w:contextualSpacing/>
              <w:rPr>
                <w:sz w:val="20"/>
                <w:szCs w:val="20"/>
              </w:rPr>
            </w:pPr>
            <w:r w:rsidRPr="00236CF3">
              <w:rPr>
                <w:sz w:val="20"/>
                <w:szCs w:val="20"/>
              </w:rPr>
              <w:t>69,94</w:t>
            </w:r>
          </w:p>
        </w:tc>
        <w:tc>
          <w:tcPr>
            <w:tcW w:w="1250" w:type="pct"/>
            <w:tcBorders>
              <w:top w:val="single" w:sz="4" w:space="0" w:color="auto"/>
              <w:left w:val="single" w:sz="4" w:space="0" w:color="auto"/>
              <w:bottom w:val="single" w:sz="4" w:space="0" w:color="auto"/>
              <w:right w:val="single" w:sz="4" w:space="0" w:color="auto"/>
            </w:tcBorders>
            <w:hideMark/>
          </w:tcPr>
          <w:p w14:paraId="6AA33AF9" w14:textId="35BFEF48" w:rsidR="001C0CDD" w:rsidRPr="00236CF3" w:rsidRDefault="001C0CDD" w:rsidP="00852F21">
            <w:pPr>
              <w:widowControl w:val="0"/>
              <w:contextualSpacing/>
              <w:rPr>
                <w:sz w:val="20"/>
                <w:szCs w:val="20"/>
              </w:rPr>
            </w:pPr>
            <w:r w:rsidRPr="00236CF3">
              <w:rPr>
                <w:sz w:val="20"/>
                <w:szCs w:val="20"/>
              </w:rPr>
              <w:t>80,70</w:t>
            </w:r>
          </w:p>
        </w:tc>
      </w:tr>
      <w:tr w:rsidR="00184FE8" w:rsidRPr="00236CF3" w14:paraId="4A24AD1E" w14:textId="77777777" w:rsidTr="00A77773">
        <w:trPr>
          <w:trHeight w:val="20"/>
          <w:jc w:val="center"/>
        </w:trPr>
        <w:tc>
          <w:tcPr>
            <w:tcW w:w="1484" w:type="pct"/>
            <w:tcBorders>
              <w:top w:val="single" w:sz="4" w:space="0" w:color="auto"/>
              <w:left w:val="single" w:sz="4" w:space="0" w:color="auto"/>
              <w:bottom w:val="single" w:sz="4" w:space="0" w:color="auto"/>
              <w:right w:val="single" w:sz="4" w:space="0" w:color="auto"/>
            </w:tcBorders>
            <w:hideMark/>
          </w:tcPr>
          <w:p w14:paraId="747EB3A0" w14:textId="7D5A06DB" w:rsidR="00184FE8" w:rsidRPr="00236CF3" w:rsidRDefault="00A30E97" w:rsidP="00852F21">
            <w:pPr>
              <w:widowControl w:val="0"/>
              <w:contextualSpacing/>
              <w:rPr>
                <w:sz w:val="20"/>
                <w:szCs w:val="20"/>
                <w:lang w:eastAsia="en-US" w:bidi="en-US"/>
              </w:rPr>
            </w:pPr>
            <w:r w:rsidRPr="00236CF3">
              <w:rPr>
                <w:sz w:val="20"/>
                <w:szCs w:val="20"/>
                <w:lang w:eastAsia="en-US" w:bidi="en-US"/>
              </w:rPr>
              <w:t>–</w:t>
            </w:r>
            <w:r w:rsidR="00184FE8" w:rsidRPr="00236CF3">
              <w:rPr>
                <w:sz w:val="20"/>
                <w:szCs w:val="20"/>
                <w:lang w:eastAsia="en-US" w:bidi="en-US"/>
              </w:rPr>
              <w:t xml:space="preserve"> КГО</w:t>
            </w:r>
            <w:r w:rsidR="00BD166D" w:rsidRPr="00236CF3">
              <w:rPr>
                <w:sz w:val="20"/>
                <w:szCs w:val="20"/>
                <w:lang w:eastAsia="en-US" w:bidi="en-US"/>
              </w:rPr>
              <w:t>***</w:t>
            </w:r>
          </w:p>
        </w:tc>
        <w:tc>
          <w:tcPr>
            <w:tcW w:w="1016" w:type="pct"/>
            <w:tcBorders>
              <w:top w:val="single" w:sz="4" w:space="0" w:color="auto"/>
              <w:left w:val="single" w:sz="4" w:space="0" w:color="auto"/>
              <w:bottom w:val="single" w:sz="4" w:space="0" w:color="auto"/>
              <w:right w:val="single" w:sz="4" w:space="0" w:color="auto"/>
            </w:tcBorders>
          </w:tcPr>
          <w:p w14:paraId="3BBE03F3" w14:textId="24107C91" w:rsidR="00184FE8" w:rsidRPr="00236CF3" w:rsidRDefault="001C0CDD" w:rsidP="00852F21">
            <w:pPr>
              <w:widowControl w:val="0"/>
              <w:contextualSpacing/>
              <w:rPr>
                <w:sz w:val="20"/>
                <w:szCs w:val="20"/>
              </w:rPr>
            </w:pPr>
            <w:r w:rsidRPr="00236CF3">
              <w:rPr>
                <w:sz w:val="20"/>
                <w:szCs w:val="20"/>
              </w:rPr>
              <w:t>3,05</w:t>
            </w:r>
          </w:p>
        </w:tc>
        <w:tc>
          <w:tcPr>
            <w:tcW w:w="1250" w:type="pct"/>
            <w:tcBorders>
              <w:top w:val="single" w:sz="4" w:space="0" w:color="auto"/>
              <w:left w:val="single" w:sz="4" w:space="0" w:color="auto"/>
              <w:bottom w:val="single" w:sz="4" w:space="0" w:color="auto"/>
              <w:right w:val="single" w:sz="4" w:space="0" w:color="auto"/>
            </w:tcBorders>
          </w:tcPr>
          <w:p w14:paraId="03AA60D1" w14:textId="462BBCB6" w:rsidR="00184FE8" w:rsidRPr="00236CF3" w:rsidRDefault="001C0CDD" w:rsidP="00852F21">
            <w:pPr>
              <w:widowControl w:val="0"/>
              <w:contextualSpacing/>
              <w:rPr>
                <w:sz w:val="20"/>
                <w:szCs w:val="20"/>
              </w:rPr>
            </w:pPr>
            <w:r w:rsidRPr="00236CF3">
              <w:rPr>
                <w:sz w:val="20"/>
                <w:szCs w:val="20"/>
              </w:rPr>
              <w:t>3,5</w:t>
            </w:r>
          </w:p>
        </w:tc>
        <w:tc>
          <w:tcPr>
            <w:tcW w:w="1250" w:type="pct"/>
            <w:tcBorders>
              <w:top w:val="single" w:sz="4" w:space="0" w:color="auto"/>
              <w:left w:val="single" w:sz="4" w:space="0" w:color="auto"/>
              <w:bottom w:val="single" w:sz="4" w:space="0" w:color="auto"/>
              <w:right w:val="single" w:sz="4" w:space="0" w:color="auto"/>
            </w:tcBorders>
          </w:tcPr>
          <w:p w14:paraId="3A50D5BE" w14:textId="5DB54033" w:rsidR="00184FE8" w:rsidRPr="00236CF3" w:rsidRDefault="001C0CDD" w:rsidP="00852F21">
            <w:pPr>
              <w:widowControl w:val="0"/>
              <w:contextualSpacing/>
              <w:rPr>
                <w:sz w:val="20"/>
                <w:szCs w:val="20"/>
              </w:rPr>
            </w:pPr>
            <w:r w:rsidRPr="00236CF3">
              <w:rPr>
                <w:sz w:val="20"/>
                <w:szCs w:val="20"/>
              </w:rPr>
              <w:t>4,04</w:t>
            </w:r>
          </w:p>
        </w:tc>
      </w:tr>
      <w:tr w:rsidR="001C0CDD" w:rsidRPr="00236CF3" w14:paraId="4CF5A8EA" w14:textId="77777777" w:rsidTr="00A77773">
        <w:trPr>
          <w:trHeight w:val="20"/>
          <w:jc w:val="center"/>
        </w:trPr>
        <w:tc>
          <w:tcPr>
            <w:tcW w:w="1484" w:type="pct"/>
            <w:tcBorders>
              <w:top w:val="single" w:sz="4" w:space="0" w:color="auto"/>
              <w:left w:val="single" w:sz="4" w:space="0" w:color="auto"/>
              <w:bottom w:val="single" w:sz="4" w:space="0" w:color="auto"/>
              <w:right w:val="single" w:sz="4" w:space="0" w:color="auto"/>
            </w:tcBorders>
            <w:hideMark/>
          </w:tcPr>
          <w:p w14:paraId="7C124298" w14:textId="77777777" w:rsidR="001C0CDD" w:rsidRPr="00236CF3" w:rsidRDefault="001C0CDD" w:rsidP="00852F21">
            <w:pPr>
              <w:widowControl w:val="0"/>
              <w:contextualSpacing/>
              <w:rPr>
                <w:sz w:val="20"/>
                <w:szCs w:val="20"/>
                <w:lang w:eastAsia="en-US" w:bidi="en-US"/>
              </w:rPr>
            </w:pPr>
            <w:r w:rsidRPr="00236CF3">
              <w:rPr>
                <w:sz w:val="20"/>
                <w:szCs w:val="20"/>
                <w:lang w:eastAsia="en-US" w:bidi="en-US"/>
              </w:rPr>
              <w:t>Итого:</w:t>
            </w:r>
          </w:p>
        </w:tc>
        <w:tc>
          <w:tcPr>
            <w:tcW w:w="1016" w:type="pct"/>
            <w:tcBorders>
              <w:top w:val="single" w:sz="4" w:space="0" w:color="auto"/>
              <w:left w:val="single" w:sz="4" w:space="0" w:color="auto"/>
              <w:bottom w:val="single" w:sz="4" w:space="0" w:color="auto"/>
              <w:right w:val="single" w:sz="4" w:space="0" w:color="auto"/>
            </w:tcBorders>
            <w:hideMark/>
          </w:tcPr>
          <w:p w14:paraId="6391B43B" w14:textId="2E318B31" w:rsidR="001C0CDD" w:rsidRPr="00236CF3" w:rsidRDefault="001C0CDD" w:rsidP="00852F21">
            <w:pPr>
              <w:widowControl w:val="0"/>
              <w:contextualSpacing/>
              <w:rPr>
                <w:sz w:val="20"/>
                <w:szCs w:val="20"/>
              </w:rPr>
            </w:pPr>
            <w:r w:rsidRPr="00236CF3">
              <w:rPr>
                <w:sz w:val="20"/>
                <w:szCs w:val="20"/>
              </w:rPr>
              <w:t>73,62</w:t>
            </w:r>
          </w:p>
        </w:tc>
        <w:tc>
          <w:tcPr>
            <w:tcW w:w="1250" w:type="pct"/>
            <w:tcBorders>
              <w:top w:val="single" w:sz="4" w:space="0" w:color="auto"/>
              <w:left w:val="single" w:sz="4" w:space="0" w:color="auto"/>
              <w:bottom w:val="single" w:sz="4" w:space="0" w:color="auto"/>
              <w:right w:val="single" w:sz="4" w:space="0" w:color="auto"/>
            </w:tcBorders>
            <w:hideMark/>
          </w:tcPr>
          <w:p w14:paraId="67BC34BE" w14:textId="7B0A7A7E" w:rsidR="001C0CDD" w:rsidRPr="00236CF3" w:rsidRDefault="001C0CDD" w:rsidP="00852F21">
            <w:pPr>
              <w:widowControl w:val="0"/>
              <w:contextualSpacing/>
              <w:rPr>
                <w:sz w:val="20"/>
                <w:szCs w:val="20"/>
              </w:rPr>
            </w:pPr>
            <w:r w:rsidRPr="00236CF3">
              <w:rPr>
                <w:sz w:val="20"/>
                <w:szCs w:val="20"/>
              </w:rPr>
              <w:t>83,95</w:t>
            </w:r>
          </w:p>
        </w:tc>
        <w:tc>
          <w:tcPr>
            <w:tcW w:w="1250" w:type="pct"/>
            <w:tcBorders>
              <w:top w:val="single" w:sz="4" w:space="0" w:color="auto"/>
              <w:left w:val="single" w:sz="4" w:space="0" w:color="auto"/>
              <w:bottom w:val="single" w:sz="4" w:space="0" w:color="auto"/>
              <w:right w:val="single" w:sz="4" w:space="0" w:color="auto"/>
            </w:tcBorders>
            <w:hideMark/>
          </w:tcPr>
          <w:p w14:paraId="3A4039C9" w14:textId="0E0B947C" w:rsidR="001C0CDD" w:rsidRPr="00236CF3" w:rsidRDefault="001C0CDD" w:rsidP="00852F21">
            <w:pPr>
              <w:widowControl w:val="0"/>
              <w:contextualSpacing/>
              <w:rPr>
                <w:sz w:val="20"/>
                <w:szCs w:val="20"/>
              </w:rPr>
            </w:pPr>
            <w:r w:rsidRPr="00236CF3">
              <w:rPr>
                <w:sz w:val="20"/>
                <w:szCs w:val="20"/>
              </w:rPr>
              <w:t>97,53</w:t>
            </w:r>
          </w:p>
        </w:tc>
      </w:tr>
    </w:tbl>
    <w:p w14:paraId="7BFDC623" w14:textId="7A6329CD" w:rsidR="00E36015" w:rsidRPr="00236CF3" w:rsidRDefault="00E36015" w:rsidP="009D1E80">
      <w:pPr>
        <w:spacing w:line="276" w:lineRule="auto"/>
        <w:ind w:firstLine="709"/>
        <w:contextualSpacing/>
        <w:jc w:val="both"/>
        <w:rPr>
          <w:sz w:val="26"/>
          <w:szCs w:val="26"/>
        </w:rPr>
      </w:pPr>
      <w:r w:rsidRPr="00236CF3">
        <w:rPr>
          <w:sz w:val="26"/>
          <w:szCs w:val="26"/>
        </w:rPr>
        <w:t>* Согласно расче</w:t>
      </w:r>
      <w:r w:rsidR="003E1F42" w:rsidRPr="00236CF3">
        <w:rPr>
          <w:sz w:val="26"/>
          <w:szCs w:val="26"/>
        </w:rPr>
        <w:t>там, представленным в таблице 33</w:t>
      </w:r>
      <w:r w:rsidRPr="00236CF3">
        <w:rPr>
          <w:sz w:val="26"/>
          <w:szCs w:val="26"/>
        </w:rPr>
        <w:t xml:space="preserve"> (Прогнозные показатели объектов общественного назначения приняты в соответствии с генеральным планом гп. Пойковский; нормы накопления ТКО для объектов общественного назначения пгт. Пойковский пр</w:t>
      </w:r>
      <w:r w:rsidR="007A33AF" w:rsidRPr="00236CF3">
        <w:rPr>
          <w:sz w:val="26"/>
          <w:szCs w:val="26"/>
        </w:rPr>
        <w:t>иняты согласно Постановлению № 7</w:t>
      </w:r>
      <w:r w:rsidRPr="00236CF3">
        <w:rPr>
          <w:sz w:val="26"/>
          <w:szCs w:val="26"/>
        </w:rPr>
        <w:t>03</w:t>
      </w:r>
      <w:r w:rsidR="00A30E97" w:rsidRPr="00236CF3">
        <w:rPr>
          <w:sz w:val="26"/>
          <w:szCs w:val="26"/>
        </w:rPr>
        <w:t>–</w:t>
      </w:r>
      <w:r w:rsidRPr="00236CF3">
        <w:rPr>
          <w:sz w:val="26"/>
          <w:szCs w:val="26"/>
        </w:rPr>
        <w:t xml:space="preserve">П от </w:t>
      </w:r>
      <w:r w:rsidR="007A33AF" w:rsidRPr="00236CF3">
        <w:rPr>
          <w:sz w:val="26"/>
          <w:szCs w:val="26"/>
        </w:rPr>
        <w:t>01.12.2020</w:t>
      </w:r>
      <w:r w:rsidRPr="00236CF3">
        <w:rPr>
          <w:sz w:val="26"/>
          <w:szCs w:val="26"/>
        </w:rPr>
        <w:t xml:space="preserve"> г.)</w:t>
      </w:r>
    </w:p>
    <w:p w14:paraId="4D7CBF3A" w14:textId="20A780AE" w:rsidR="00BD166D" w:rsidRPr="00236CF3" w:rsidRDefault="00BD166D" w:rsidP="009D1E80">
      <w:pPr>
        <w:spacing w:line="276" w:lineRule="auto"/>
        <w:ind w:firstLine="709"/>
        <w:contextualSpacing/>
        <w:jc w:val="both"/>
        <w:rPr>
          <w:sz w:val="26"/>
          <w:szCs w:val="26"/>
        </w:rPr>
      </w:pPr>
      <w:r w:rsidRPr="00236CF3">
        <w:rPr>
          <w:sz w:val="26"/>
          <w:szCs w:val="26"/>
        </w:rPr>
        <w:t>*</w:t>
      </w:r>
      <w:r w:rsidR="00E36015" w:rsidRPr="00236CF3">
        <w:rPr>
          <w:sz w:val="26"/>
          <w:szCs w:val="26"/>
        </w:rPr>
        <w:t>*</w:t>
      </w:r>
      <w:r w:rsidR="00DE73CD" w:rsidRPr="00236CF3">
        <w:rPr>
          <w:sz w:val="26"/>
          <w:szCs w:val="26"/>
        </w:rPr>
        <w:t xml:space="preserve"> </w:t>
      </w:r>
      <w:r w:rsidRPr="00236CF3">
        <w:rPr>
          <w:sz w:val="26"/>
          <w:szCs w:val="26"/>
        </w:rPr>
        <w:t>Согласно расче</w:t>
      </w:r>
      <w:r w:rsidR="003E1F42" w:rsidRPr="00236CF3">
        <w:rPr>
          <w:sz w:val="26"/>
          <w:szCs w:val="26"/>
        </w:rPr>
        <w:t>там, представленным в таблице 30</w:t>
      </w:r>
      <w:r w:rsidRPr="00236CF3">
        <w:rPr>
          <w:sz w:val="26"/>
          <w:szCs w:val="26"/>
        </w:rPr>
        <w:t xml:space="preserve"> (Количество </w:t>
      </w:r>
      <w:r w:rsidR="00DE73CD" w:rsidRPr="00236CF3">
        <w:rPr>
          <w:sz w:val="26"/>
          <w:szCs w:val="26"/>
        </w:rPr>
        <w:t>жителей,</w:t>
      </w:r>
      <w:r w:rsidRPr="00236CF3">
        <w:rPr>
          <w:sz w:val="26"/>
          <w:szCs w:val="26"/>
        </w:rPr>
        <w:t xml:space="preserve"> проживающих в многоквартирных и индивидуальных жилых домах представлено согласно данным, предоставленным администрацией гп. Пойковский (списки жильцов), прогнозная численность населения принята в соответствии с генеральным планом городского поселения Пойковский)</w:t>
      </w:r>
    </w:p>
    <w:p w14:paraId="7284FE86" w14:textId="470BB2DB" w:rsidR="00674C75" w:rsidRPr="00236CF3" w:rsidRDefault="00BD166D" w:rsidP="009D1E80">
      <w:pPr>
        <w:pStyle w:val="ae"/>
        <w:spacing w:after="0" w:line="276" w:lineRule="auto"/>
        <w:ind w:left="0" w:firstLine="709"/>
        <w:contextualSpacing/>
        <w:jc w:val="both"/>
        <w:rPr>
          <w:sz w:val="26"/>
          <w:szCs w:val="26"/>
        </w:rPr>
        <w:sectPr w:rsidR="00674C75" w:rsidRPr="00236CF3" w:rsidSect="00211F80">
          <w:pgSz w:w="11906" w:h="16838" w:code="9"/>
          <w:pgMar w:top="1134" w:right="1134" w:bottom="1134" w:left="1701" w:header="522" w:footer="567" w:gutter="0"/>
          <w:cols w:space="708"/>
          <w:docGrid w:linePitch="360"/>
        </w:sectPr>
      </w:pPr>
      <w:r w:rsidRPr="00236CF3">
        <w:rPr>
          <w:sz w:val="26"/>
          <w:szCs w:val="26"/>
        </w:rPr>
        <w:t>*** Нормы накопления крупногабаритных коммунальных приняты в размере 5 % в составе приведенных значений твердых</w:t>
      </w:r>
      <w:r w:rsidR="00DE73CD" w:rsidRPr="00236CF3">
        <w:rPr>
          <w:sz w:val="26"/>
          <w:szCs w:val="26"/>
        </w:rPr>
        <w:t xml:space="preserve"> </w:t>
      </w:r>
      <w:r w:rsidRPr="00236CF3">
        <w:rPr>
          <w:sz w:val="26"/>
          <w:szCs w:val="26"/>
        </w:rPr>
        <w:t xml:space="preserve">коммунальных отходов, согласно </w:t>
      </w:r>
      <w:r w:rsidRPr="00236CF3">
        <w:rPr>
          <w:sz w:val="26"/>
          <w:szCs w:val="26"/>
        </w:rPr>
        <w:tab/>
        <w:t>СП 42.13330.2016 «Градостроительство. Планировка и застройка городских и сельских поселений. Актуализированная редакция СНиП 2.07.01</w:t>
      </w:r>
      <w:r w:rsidR="00A30E97" w:rsidRPr="00236CF3">
        <w:rPr>
          <w:sz w:val="26"/>
          <w:szCs w:val="26"/>
        </w:rPr>
        <w:t>–</w:t>
      </w:r>
      <w:r w:rsidRPr="00236CF3">
        <w:rPr>
          <w:sz w:val="26"/>
          <w:szCs w:val="26"/>
        </w:rPr>
        <w:t>89</w:t>
      </w:r>
    </w:p>
    <w:p w14:paraId="118608DF" w14:textId="0A97E244" w:rsidR="004E039B" w:rsidRPr="00236CF3" w:rsidRDefault="001F1D56" w:rsidP="00D22172">
      <w:pPr>
        <w:pStyle w:val="1"/>
        <w:rPr>
          <w:rFonts w:ascii="Times New Roman" w:hAnsi="Times New Roman" w:cs="Times New Roman"/>
        </w:rPr>
      </w:pPr>
      <w:bookmarkStart w:id="41" w:name="_Toc11396308"/>
      <w:r w:rsidRPr="00236CF3">
        <w:rPr>
          <w:rFonts w:ascii="Times New Roman" w:hAnsi="Times New Roman" w:cs="Times New Roman"/>
        </w:rPr>
        <w:lastRenderedPageBreak/>
        <w:t>5.4. Определение необходимого количества мусоровозного транспорта и инвентаря</w:t>
      </w:r>
      <w:bookmarkEnd w:id="41"/>
    </w:p>
    <w:p w14:paraId="00075243" w14:textId="77777777" w:rsidR="000B41A0" w:rsidRPr="00236CF3" w:rsidRDefault="000B41A0" w:rsidP="009D1E80">
      <w:pPr>
        <w:spacing w:line="276" w:lineRule="auto"/>
        <w:ind w:firstLine="709"/>
        <w:contextualSpacing/>
        <w:jc w:val="both"/>
        <w:rPr>
          <w:sz w:val="26"/>
          <w:szCs w:val="26"/>
        </w:rPr>
      </w:pPr>
    </w:p>
    <w:p w14:paraId="571C46CC" w14:textId="6DF2F2EA" w:rsidR="001F1D56" w:rsidRPr="00236CF3" w:rsidRDefault="001F1D56" w:rsidP="009D1E80">
      <w:pPr>
        <w:spacing w:line="276" w:lineRule="auto"/>
        <w:ind w:firstLine="709"/>
        <w:contextualSpacing/>
        <w:jc w:val="both"/>
        <w:rPr>
          <w:sz w:val="26"/>
          <w:szCs w:val="26"/>
        </w:rPr>
      </w:pPr>
      <w:r w:rsidRPr="00236CF3">
        <w:rPr>
          <w:sz w:val="26"/>
          <w:szCs w:val="26"/>
        </w:rPr>
        <w:t xml:space="preserve">Согласно </w:t>
      </w:r>
      <w:r w:rsidR="007A33AF" w:rsidRPr="00236CF3">
        <w:rPr>
          <w:sz w:val="26"/>
          <w:szCs w:val="26"/>
        </w:rPr>
        <w:t>«Методическим рекомендациям о порядке разработки генеральных схем очистки территорий населенных пунктов Российской Федерации», утвержденными постановлением Госстроя России № 152 от 21.08.2003 г.,</w:t>
      </w:r>
      <w:r w:rsidRPr="00236CF3">
        <w:rPr>
          <w:sz w:val="26"/>
          <w:szCs w:val="26"/>
        </w:rPr>
        <w:t xml:space="preserve"> расчетные показатели по необходимому количеству специальных машин, механизмов и инвентаря определяются на конец 1 очереди и на расчетный срок.</w:t>
      </w:r>
    </w:p>
    <w:p w14:paraId="5E0F1A7E" w14:textId="454B099B" w:rsidR="009F2B34" w:rsidRPr="00236CF3" w:rsidRDefault="009F2B34" w:rsidP="009D1E80">
      <w:pPr>
        <w:spacing w:line="276" w:lineRule="auto"/>
        <w:ind w:firstLine="709"/>
        <w:contextualSpacing/>
        <w:jc w:val="both"/>
        <w:rPr>
          <w:sz w:val="26"/>
          <w:szCs w:val="26"/>
        </w:rPr>
      </w:pPr>
      <w:r w:rsidRPr="00236CF3">
        <w:rPr>
          <w:sz w:val="26"/>
          <w:szCs w:val="26"/>
        </w:rPr>
        <w:t xml:space="preserve">Для расчета необходимого количества контейнеров для </w:t>
      </w:r>
      <w:r w:rsidR="00E73626" w:rsidRPr="00236CF3">
        <w:rPr>
          <w:sz w:val="26"/>
          <w:szCs w:val="26"/>
        </w:rPr>
        <w:t>накопления</w:t>
      </w:r>
      <w:r w:rsidRPr="00236CF3">
        <w:rPr>
          <w:sz w:val="26"/>
          <w:szCs w:val="26"/>
        </w:rPr>
        <w:t>а отходов следует исходить из:</w:t>
      </w:r>
    </w:p>
    <w:p w14:paraId="0478388E" w14:textId="77777777" w:rsidR="00F624BB" w:rsidRPr="00236CF3" w:rsidRDefault="009F2B34" w:rsidP="000403E7">
      <w:pPr>
        <w:pStyle w:val="aff0"/>
        <w:numPr>
          <w:ilvl w:val="0"/>
          <w:numId w:val="37"/>
        </w:numPr>
        <w:spacing w:line="276" w:lineRule="auto"/>
        <w:ind w:left="0" w:firstLine="709"/>
        <w:contextualSpacing/>
        <w:jc w:val="both"/>
        <w:rPr>
          <w:sz w:val="26"/>
          <w:szCs w:val="26"/>
        </w:rPr>
      </w:pPr>
      <w:r w:rsidRPr="00236CF3">
        <w:rPr>
          <w:sz w:val="26"/>
          <w:szCs w:val="26"/>
        </w:rPr>
        <w:t xml:space="preserve">численности населения, пользующегося контейнерами, </w:t>
      </w:r>
    </w:p>
    <w:p w14:paraId="131E5ED4" w14:textId="77777777" w:rsidR="00F624BB" w:rsidRPr="00236CF3" w:rsidRDefault="009F2B34" w:rsidP="000403E7">
      <w:pPr>
        <w:pStyle w:val="aff0"/>
        <w:numPr>
          <w:ilvl w:val="0"/>
          <w:numId w:val="37"/>
        </w:numPr>
        <w:spacing w:line="276" w:lineRule="auto"/>
        <w:ind w:left="0" w:firstLine="709"/>
        <w:contextualSpacing/>
        <w:jc w:val="both"/>
        <w:rPr>
          <w:sz w:val="26"/>
          <w:szCs w:val="26"/>
        </w:rPr>
      </w:pPr>
      <w:r w:rsidRPr="00236CF3">
        <w:rPr>
          <w:sz w:val="26"/>
          <w:szCs w:val="26"/>
        </w:rPr>
        <w:t xml:space="preserve">нормативов накопления отходов, </w:t>
      </w:r>
    </w:p>
    <w:p w14:paraId="0F28AA2F" w14:textId="77777777" w:rsidR="009F2B34" w:rsidRPr="00236CF3" w:rsidRDefault="009F2B34" w:rsidP="000403E7">
      <w:pPr>
        <w:pStyle w:val="aff0"/>
        <w:numPr>
          <w:ilvl w:val="0"/>
          <w:numId w:val="37"/>
        </w:numPr>
        <w:spacing w:line="276" w:lineRule="auto"/>
        <w:ind w:left="0" w:firstLine="709"/>
        <w:contextualSpacing/>
        <w:jc w:val="both"/>
        <w:rPr>
          <w:sz w:val="26"/>
          <w:szCs w:val="26"/>
        </w:rPr>
      </w:pPr>
      <w:r w:rsidRPr="00236CF3">
        <w:rPr>
          <w:sz w:val="26"/>
          <w:szCs w:val="26"/>
        </w:rPr>
        <w:t xml:space="preserve">частоты вывоза отходов. </w:t>
      </w:r>
    </w:p>
    <w:p w14:paraId="26158546" w14:textId="77777777" w:rsidR="009F2B34" w:rsidRPr="00236CF3" w:rsidRDefault="009F2B34" w:rsidP="009D1E80">
      <w:pPr>
        <w:spacing w:line="276" w:lineRule="auto"/>
        <w:ind w:firstLine="709"/>
        <w:contextualSpacing/>
        <w:jc w:val="both"/>
        <w:rPr>
          <w:b/>
          <w:bCs/>
          <w:sz w:val="26"/>
          <w:szCs w:val="26"/>
        </w:rPr>
      </w:pPr>
      <w:r w:rsidRPr="00236CF3">
        <w:rPr>
          <w:sz w:val="26"/>
          <w:szCs w:val="26"/>
        </w:rPr>
        <w:t>Расчетное количество контейнеров должно соответствовать фактическому накоплению отходов в пе</w:t>
      </w:r>
      <w:bookmarkStart w:id="42" w:name="OLE_LINK121"/>
      <w:bookmarkStart w:id="43" w:name="_Ref399608928"/>
      <w:r w:rsidRPr="00236CF3">
        <w:rPr>
          <w:sz w:val="26"/>
          <w:szCs w:val="26"/>
        </w:rPr>
        <w:t>риоды наибольшего их образования. Характеристики контейнеров приведены в таблице ниже.</w:t>
      </w:r>
      <w:bookmarkEnd w:id="42"/>
      <w:r w:rsidRPr="00236CF3">
        <w:rPr>
          <w:b/>
          <w:bCs/>
          <w:sz w:val="26"/>
          <w:szCs w:val="26"/>
        </w:rPr>
        <w:t xml:space="preserve"> </w:t>
      </w:r>
    </w:p>
    <w:p w14:paraId="22A68AC0" w14:textId="77777777" w:rsidR="00DB2575" w:rsidRPr="00236CF3" w:rsidRDefault="00DB2575" w:rsidP="009D1E80">
      <w:pPr>
        <w:spacing w:line="276" w:lineRule="auto"/>
        <w:ind w:firstLine="709"/>
        <w:contextualSpacing/>
        <w:jc w:val="both"/>
        <w:rPr>
          <w:b/>
          <w:bCs/>
          <w:sz w:val="26"/>
          <w:szCs w:val="26"/>
        </w:rPr>
      </w:pPr>
    </w:p>
    <w:bookmarkEnd w:id="43"/>
    <w:p w14:paraId="6A25A3B1" w14:textId="0A2E16E0" w:rsidR="009F2B34" w:rsidRPr="00236CF3" w:rsidRDefault="009F2B34" w:rsidP="00852F21">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3E1F42" w:rsidRPr="00236CF3">
        <w:rPr>
          <w:i w:val="0"/>
          <w:iCs w:val="0"/>
          <w:color w:val="auto"/>
          <w:sz w:val="20"/>
          <w:szCs w:val="20"/>
        </w:rPr>
        <w:t>35</w:t>
      </w:r>
      <w:r w:rsidRPr="00236CF3">
        <w:rPr>
          <w:i w:val="0"/>
          <w:iCs w:val="0"/>
          <w:color w:val="auto"/>
          <w:sz w:val="20"/>
          <w:szCs w:val="20"/>
        </w:rPr>
        <w:t>. Характеристики контейн</w:t>
      </w:r>
      <w:r w:rsidR="00A77773" w:rsidRPr="00236CF3">
        <w:rPr>
          <w:i w:val="0"/>
          <w:iCs w:val="0"/>
          <w:color w:val="auto"/>
          <w:sz w:val="20"/>
          <w:szCs w:val="20"/>
        </w:rPr>
        <w:t>еров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2"/>
        <w:gridCol w:w="1995"/>
        <w:gridCol w:w="2220"/>
        <w:gridCol w:w="1118"/>
        <w:gridCol w:w="1656"/>
      </w:tblGrid>
      <w:tr w:rsidR="009F2B34" w:rsidRPr="00236CF3" w14:paraId="70BACA20" w14:textId="77777777" w:rsidTr="00A77773">
        <w:trPr>
          <w:cantSplit/>
          <w:tblHeader/>
        </w:trPr>
        <w:tc>
          <w:tcPr>
            <w:tcW w:w="1143" w:type="pct"/>
            <w:vMerge w:val="restart"/>
            <w:hideMark/>
          </w:tcPr>
          <w:p w14:paraId="4105A321" w14:textId="7777777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Тип мусоросборника</w:t>
            </w:r>
          </w:p>
        </w:tc>
        <w:tc>
          <w:tcPr>
            <w:tcW w:w="1101" w:type="pct"/>
            <w:vMerge w:val="restart"/>
            <w:hideMark/>
          </w:tcPr>
          <w:p w14:paraId="104FFD10" w14:textId="7777777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Объем мусоросборника</w:t>
            </w:r>
          </w:p>
        </w:tc>
        <w:tc>
          <w:tcPr>
            <w:tcW w:w="1225" w:type="pct"/>
            <w:vMerge w:val="restart"/>
            <w:hideMark/>
          </w:tcPr>
          <w:p w14:paraId="67ABFAA5" w14:textId="7777777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Материал, характеристики</w:t>
            </w:r>
          </w:p>
        </w:tc>
        <w:tc>
          <w:tcPr>
            <w:tcW w:w="1531" w:type="pct"/>
            <w:gridSpan w:val="2"/>
            <w:hideMark/>
          </w:tcPr>
          <w:p w14:paraId="4BBB6FBF" w14:textId="4FED5B1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Частота вывоза</w:t>
            </w:r>
          </w:p>
        </w:tc>
      </w:tr>
      <w:tr w:rsidR="009F2B34" w:rsidRPr="00236CF3" w14:paraId="5D1EC452" w14:textId="77777777" w:rsidTr="00A77773">
        <w:trPr>
          <w:cantSplit/>
          <w:tblHeader/>
        </w:trPr>
        <w:tc>
          <w:tcPr>
            <w:tcW w:w="0" w:type="auto"/>
            <w:vMerge/>
            <w:hideMark/>
          </w:tcPr>
          <w:p w14:paraId="48E9225D" w14:textId="77777777" w:rsidR="009F2B34" w:rsidRPr="00236CF3" w:rsidRDefault="009F2B34" w:rsidP="00852F21">
            <w:pPr>
              <w:contextualSpacing/>
              <w:jc w:val="center"/>
              <w:rPr>
                <w:sz w:val="20"/>
                <w:szCs w:val="20"/>
              </w:rPr>
            </w:pPr>
          </w:p>
        </w:tc>
        <w:tc>
          <w:tcPr>
            <w:tcW w:w="0" w:type="auto"/>
            <w:vMerge/>
            <w:hideMark/>
          </w:tcPr>
          <w:p w14:paraId="32D823A0" w14:textId="77777777" w:rsidR="009F2B34" w:rsidRPr="00236CF3" w:rsidRDefault="009F2B34" w:rsidP="00852F21">
            <w:pPr>
              <w:contextualSpacing/>
              <w:jc w:val="center"/>
              <w:rPr>
                <w:sz w:val="20"/>
                <w:szCs w:val="20"/>
              </w:rPr>
            </w:pPr>
          </w:p>
        </w:tc>
        <w:tc>
          <w:tcPr>
            <w:tcW w:w="0" w:type="auto"/>
            <w:vMerge/>
            <w:hideMark/>
          </w:tcPr>
          <w:p w14:paraId="28DB82CC" w14:textId="77777777" w:rsidR="009F2B34" w:rsidRPr="00236CF3" w:rsidRDefault="009F2B34" w:rsidP="00852F21">
            <w:pPr>
              <w:contextualSpacing/>
              <w:jc w:val="center"/>
              <w:rPr>
                <w:sz w:val="20"/>
                <w:szCs w:val="20"/>
              </w:rPr>
            </w:pPr>
          </w:p>
        </w:tc>
        <w:tc>
          <w:tcPr>
            <w:tcW w:w="617" w:type="pct"/>
            <w:hideMark/>
          </w:tcPr>
          <w:p w14:paraId="0835A581" w14:textId="7777777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теплый период</w:t>
            </w:r>
          </w:p>
        </w:tc>
        <w:tc>
          <w:tcPr>
            <w:tcW w:w="914" w:type="pct"/>
            <w:hideMark/>
          </w:tcPr>
          <w:p w14:paraId="0D1AEDBB" w14:textId="77777777" w:rsidR="009F2B34" w:rsidRPr="00236CF3" w:rsidRDefault="009F2B34" w:rsidP="00852F21">
            <w:pPr>
              <w:keepNext/>
              <w:widowControl w:val="0"/>
              <w:autoSpaceDE w:val="0"/>
              <w:autoSpaceDN w:val="0"/>
              <w:adjustRightInd w:val="0"/>
              <w:contextualSpacing/>
              <w:jc w:val="center"/>
              <w:rPr>
                <w:sz w:val="20"/>
                <w:szCs w:val="20"/>
              </w:rPr>
            </w:pPr>
            <w:r w:rsidRPr="00236CF3">
              <w:rPr>
                <w:sz w:val="20"/>
                <w:szCs w:val="20"/>
              </w:rPr>
              <w:t>холодный период</w:t>
            </w:r>
          </w:p>
        </w:tc>
      </w:tr>
      <w:tr w:rsidR="009F2B34" w:rsidRPr="00236CF3" w14:paraId="5F9F0068" w14:textId="77777777" w:rsidTr="00A77773">
        <w:trPr>
          <w:cantSplit/>
        </w:trPr>
        <w:tc>
          <w:tcPr>
            <w:tcW w:w="1143" w:type="pct"/>
            <w:hideMark/>
          </w:tcPr>
          <w:p w14:paraId="005E7022" w14:textId="77777777" w:rsidR="009F2B34" w:rsidRPr="00236CF3" w:rsidRDefault="009F2B34" w:rsidP="00852F21">
            <w:pPr>
              <w:suppressAutoHyphens/>
              <w:autoSpaceDE w:val="0"/>
              <w:autoSpaceDN w:val="0"/>
              <w:adjustRightInd w:val="0"/>
              <w:contextualSpacing/>
              <w:rPr>
                <w:sz w:val="20"/>
                <w:szCs w:val="20"/>
              </w:rPr>
            </w:pPr>
            <w:r w:rsidRPr="00236CF3">
              <w:rPr>
                <w:sz w:val="20"/>
                <w:szCs w:val="20"/>
              </w:rPr>
              <w:t>контейнер для ТКО</w:t>
            </w:r>
          </w:p>
        </w:tc>
        <w:tc>
          <w:tcPr>
            <w:tcW w:w="1101" w:type="pct"/>
            <w:hideMark/>
          </w:tcPr>
          <w:p w14:paraId="420082DF" w14:textId="77777777" w:rsidR="009F2B34" w:rsidRPr="00236CF3" w:rsidRDefault="009F2B34" w:rsidP="00852F21">
            <w:pPr>
              <w:suppressAutoHyphens/>
              <w:autoSpaceDE w:val="0"/>
              <w:autoSpaceDN w:val="0"/>
              <w:adjustRightInd w:val="0"/>
              <w:contextualSpacing/>
              <w:rPr>
                <w:sz w:val="20"/>
                <w:szCs w:val="20"/>
              </w:rPr>
            </w:pPr>
            <w:r w:rsidRPr="00236CF3">
              <w:rPr>
                <w:sz w:val="20"/>
                <w:szCs w:val="20"/>
              </w:rPr>
              <w:t>0,75 куб.м.</w:t>
            </w:r>
          </w:p>
        </w:tc>
        <w:tc>
          <w:tcPr>
            <w:tcW w:w="1225" w:type="pct"/>
            <w:hideMark/>
          </w:tcPr>
          <w:p w14:paraId="28A97989" w14:textId="75B68BEB" w:rsidR="009F2B34" w:rsidRPr="00236CF3" w:rsidRDefault="00DE73CD" w:rsidP="00852F21">
            <w:pPr>
              <w:suppressAutoHyphens/>
              <w:autoSpaceDE w:val="0"/>
              <w:autoSpaceDN w:val="0"/>
              <w:adjustRightInd w:val="0"/>
              <w:contextualSpacing/>
              <w:rPr>
                <w:sz w:val="20"/>
                <w:szCs w:val="20"/>
              </w:rPr>
            </w:pPr>
            <w:r w:rsidRPr="00236CF3">
              <w:rPr>
                <w:sz w:val="20"/>
                <w:szCs w:val="20"/>
              </w:rPr>
              <w:t>п</w:t>
            </w:r>
            <w:r w:rsidR="009F2B34" w:rsidRPr="00236CF3">
              <w:rPr>
                <w:sz w:val="20"/>
                <w:szCs w:val="20"/>
              </w:rPr>
              <w:t>ластик</w:t>
            </w:r>
          </w:p>
          <w:p w14:paraId="08A83A70" w14:textId="07A96F43" w:rsidR="009F2B34" w:rsidRPr="00236CF3" w:rsidRDefault="00DE73CD" w:rsidP="00852F21">
            <w:pPr>
              <w:suppressAutoHyphens/>
              <w:autoSpaceDE w:val="0"/>
              <w:autoSpaceDN w:val="0"/>
              <w:adjustRightInd w:val="0"/>
              <w:contextualSpacing/>
              <w:rPr>
                <w:sz w:val="20"/>
                <w:szCs w:val="20"/>
              </w:rPr>
            </w:pPr>
            <w:r w:rsidRPr="00236CF3">
              <w:rPr>
                <w:sz w:val="20"/>
                <w:szCs w:val="20"/>
              </w:rPr>
              <w:t>к</w:t>
            </w:r>
            <w:r w:rsidR="009F2B34" w:rsidRPr="00236CF3">
              <w:rPr>
                <w:sz w:val="20"/>
                <w:szCs w:val="20"/>
              </w:rPr>
              <w:t>рышка, колеса</w:t>
            </w:r>
          </w:p>
        </w:tc>
        <w:tc>
          <w:tcPr>
            <w:tcW w:w="617" w:type="pct"/>
            <w:hideMark/>
          </w:tcPr>
          <w:p w14:paraId="38D6A0F9" w14:textId="77777777" w:rsidR="009F2B34" w:rsidRPr="00236CF3" w:rsidRDefault="009F2B34" w:rsidP="00852F21">
            <w:pPr>
              <w:suppressAutoHyphens/>
              <w:autoSpaceDE w:val="0"/>
              <w:autoSpaceDN w:val="0"/>
              <w:adjustRightInd w:val="0"/>
              <w:contextualSpacing/>
              <w:rPr>
                <w:sz w:val="20"/>
                <w:szCs w:val="20"/>
              </w:rPr>
            </w:pPr>
            <w:r w:rsidRPr="00236CF3">
              <w:rPr>
                <w:sz w:val="20"/>
                <w:szCs w:val="20"/>
              </w:rPr>
              <w:t>1 раз в день</w:t>
            </w:r>
          </w:p>
        </w:tc>
        <w:tc>
          <w:tcPr>
            <w:tcW w:w="914" w:type="pct"/>
            <w:hideMark/>
          </w:tcPr>
          <w:p w14:paraId="1CEA3279" w14:textId="748CFCF5" w:rsidR="009F2B34" w:rsidRPr="00236CF3" w:rsidRDefault="00DE73CD" w:rsidP="00852F21">
            <w:pPr>
              <w:suppressAutoHyphens/>
              <w:autoSpaceDE w:val="0"/>
              <w:autoSpaceDN w:val="0"/>
              <w:adjustRightInd w:val="0"/>
              <w:contextualSpacing/>
              <w:rPr>
                <w:sz w:val="20"/>
                <w:szCs w:val="20"/>
              </w:rPr>
            </w:pPr>
            <w:r w:rsidRPr="00236CF3">
              <w:rPr>
                <w:sz w:val="20"/>
                <w:szCs w:val="20"/>
              </w:rPr>
              <w:t>н</w:t>
            </w:r>
            <w:r w:rsidR="009F2B34" w:rsidRPr="00236CF3">
              <w:rPr>
                <w:sz w:val="20"/>
                <w:szCs w:val="20"/>
              </w:rPr>
              <w:t>е реже 1 раз в 3 дня</w:t>
            </w:r>
          </w:p>
        </w:tc>
      </w:tr>
    </w:tbl>
    <w:p w14:paraId="71DF7550" w14:textId="77777777" w:rsidR="009F2B34" w:rsidRPr="00236CF3" w:rsidRDefault="009F2B34" w:rsidP="009D1E80">
      <w:pPr>
        <w:spacing w:line="276" w:lineRule="auto"/>
        <w:ind w:firstLine="709"/>
        <w:contextualSpacing/>
        <w:jc w:val="both"/>
        <w:rPr>
          <w:sz w:val="26"/>
          <w:szCs w:val="26"/>
        </w:rPr>
      </w:pPr>
    </w:p>
    <w:p w14:paraId="24A46E9B" w14:textId="77777777" w:rsidR="00540BE7" w:rsidRPr="00236CF3" w:rsidRDefault="00540BE7" w:rsidP="009D1E80">
      <w:pPr>
        <w:spacing w:line="276" w:lineRule="auto"/>
        <w:ind w:firstLine="709"/>
        <w:contextualSpacing/>
        <w:jc w:val="both"/>
        <w:rPr>
          <w:bCs/>
          <w:sz w:val="26"/>
          <w:szCs w:val="26"/>
        </w:rPr>
      </w:pPr>
      <w:bookmarkStart w:id="44" w:name="_Hlk9591121"/>
      <w:r w:rsidRPr="00236CF3">
        <w:rPr>
          <w:bCs/>
          <w:sz w:val="26"/>
          <w:szCs w:val="26"/>
        </w:rPr>
        <w:t>Необходимое количество контейнеров рассчитывается по формуле:</w:t>
      </w:r>
    </w:p>
    <w:p w14:paraId="5334038E" w14:textId="77777777" w:rsidR="00540BE7" w:rsidRPr="00236CF3" w:rsidRDefault="00CC32C7" w:rsidP="009D1E80">
      <w:pPr>
        <w:spacing w:line="276" w:lineRule="auto"/>
        <w:ind w:firstLine="709"/>
        <w:contextualSpacing/>
        <w:jc w:val="both"/>
        <w:rPr>
          <w:bCs/>
          <w:sz w:val="26"/>
          <w:szCs w:val="26"/>
        </w:rPr>
      </w:pPr>
      <w:r w:rsidRPr="00236CF3">
        <w:rPr>
          <w:rFonts w:eastAsiaTheme="minorHAnsi"/>
          <w:bCs/>
          <w:noProof/>
          <w:sz w:val="26"/>
          <w:szCs w:val="26"/>
          <w:lang w:eastAsia="en-US"/>
        </w:rPr>
        <w:object w:dxaOrig="2880" w:dyaOrig="720" w14:anchorId="5C4E3A3E">
          <v:shape id="_x0000_i1026" type="#_x0000_t75" alt="" style="width:2in;height:36pt;mso-width-percent:0;mso-height-percent:0;mso-width-percent:0;mso-height-percent:0" o:ole="">
            <v:imagedata r:id="rId31" o:title=""/>
          </v:shape>
          <o:OLEObject Type="Embed" ProgID="Equation.3" ShapeID="_x0000_i1026" DrawAspect="Content" ObjectID="_1687078534" r:id="rId32"/>
        </w:object>
      </w:r>
    </w:p>
    <w:tbl>
      <w:tblPr>
        <w:tblW w:w="0" w:type="auto"/>
        <w:tblLook w:val="01E0" w:firstRow="1" w:lastRow="1" w:firstColumn="1" w:lastColumn="1" w:noHBand="0" w:noVBand="0"/>
      </w:tblPr>
      <w:tblGrid>
        <w:gridCol w:w="1280"/>
        <w:gridCol w:w="1055"/>
        <w:gridCol w:w="6736"/>
      </w:tblGrid>
      <w:tr w:rsidR="00540BE7" w:rsidRPr="00236CF3" w14:paraId="1E5BD941" w14:textId="77777777" w:rsidTr="00540BE7">
        <w:tc>
          <w:tcPr>
            <w:tcW w:w="1050" w:type="dxa"/>
            <w:hideMark/>
          </w:tcPr>
          <w:p w14:paraId="0D7930DC" w14:textId="77777777" w:rsidR="00540BE7" w:rsidRPr="00236CF3" w:rsidRDefault="00540BE7" w:rsidP="009D1E80">
            <w:pPr>
              <w:spacing w:line="276" w:lineRule="auto"/>
              <w:ind w:firstLine="709"/>
              <w:contextualSpacing/>
              <w:jc w:val="both"/>
              <w:rPr>
                <w:sz w:val="26"/>
                <w:szCs w:val="26"/>
              </w:rPr>
            </w:pPr>
            <w:r w:rsidRPr="00236CF3">
              <w:rPr>
                <w:sz w:val="26"/>
                <w:szCs w:val="26"/>
              </w:rPr>
              <w:t>где</w:t>
            </w:r>
          </w:p>
        </w:tc>
        <w:tc>
          <w:tcPr>
            <w:tcW w:w="360" w:type="dxa"/>
          </w:tcPr>
          <w:p w14:paraId="7D542C54" w14:textId="77777777" w:rsidR="00540BE7" w:rsidRPr="00236CF3" w:rsidRDefault="00540BE7" w:rsidP="009D1E80">
            <w:pPr>
              <w:spacing w:line="276" w:lineRule="auto"/>
              <w:ind w:firstLine="709"/>
              <w:contextualSpacing/>
              <w:jc w:val="both"/>
              <w:rPr>
                <w:sz w:val="26"/>
                <w:szCs w:val="26"/>
              </w:rPr>
            </w:pPr>
          </w:p>
        </w:tc>
        <w:tc>
          <w:tcPr>
            <w:tcW w:w="8160" w:type="dxa"/>
          </w:tcPr>
          <w:p w14:paraId="21358C80" w14:textId="77777777" w:rsidR="00540BE7" w:rsidRPr="00236CF3" w:rsidRDefault="00540BE7" w:rsidP="009D1E80">
            <w:pPr>
              <w:spacing w:line="276" w:lineRule="auto"/>
              <w:ind w:firstLine="709"/>
              <w:contextualSpacing/>
              <w:jc w:val="both"/>
              <w:rPr>
                <w:sz w:val="26"/>
                <w:szCs w:val="26"/>
              </w:rPr>
            </w:pPr>
          </w:p>
        </w:tc>
      </w:tr>
      <w:tr w:rsidR="00540BE7" w:rsidRPr="00236CF3" w14:paraId="6B9C381D" w14:textId="77777777" w:rsidTr="00540BE7">
        <w:tc>
          <w:tcPr>
            <w:tcW w:w="1050" w:type="dxa"/>
            <w:hideMark/>
          </w:tcPr>
          <w:p w14:paraId="44AA426B" w14:textId="77777777" w:rsidR="00540BE7" w:rsidRPr="00236CF3" w:rsidRDefault="00CC32C7" w:rsidP="00DE73CD">
            <w:pPr>
              <w:spacing w:line="276" w:lineRule="auto"/>
              <w:ind w:firstLine="709"/>
              <w:contextualSpacing/>
              <w:jc w:val="both"/>
              <w:rPr>
                <w:sz w:val="26"/>
                <w:szCs w:val="26"/>
              </w:rPr>
            </w:pPr>
            <w:r w:rsidRPr="00236CF3">
              <w:rPr>
                <w:rFonts w:eastAsiaTheme="minorHAnsi"/>
                <w:bCs/>
                <w:noProof/>
                <w:sz w:val="26"/>
                <w:szCs w:val="26"/>
                <w:lang w:eastAsia="en-US"/>
              </w:rPr>
              <w:object w:dxaOrig="285" w:dyaOrig="435" w14:anchorId="54E3C5B0">
                <v:shape id="_x0000_i1027" type="#_x0000_t75" alt="" style="width:14.25pt;height:21.75pt;mso-width-percent:0;mso-height-percent:0;mso-width-percent:0;mso-height-percent:0" o:ole="">
                  <v:imagedata r:id="rId33" o:title=""/>
                </v:shape>
                <o:OLEObject Type="Embed" ProgID="Equation.3" ShapeID="_x0000_i1027" DrawAspect="Content" ObjectID="_1687078535" r:id="rId34"/>
              </w:object>
            </w:r>
          </w:p>
        </w:tc>
        <w:tc>
          <w:tcPr>
            <w:tcW w:w="360" w:type="dxa"/>
            <w:hideMark/>
          </w:tcPr>
          <w:p w14:paraId="52C2D85D"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17F34B4B" w14:textId="77777777" w:rsidR="00540BE7" w:rsidRPr="00236CF3" w:rsidRDefault="00540BE7" w:rsidP="00DE73CD">
            <w:pPr>
              <w:spacing w:line="276" w:lineRule="auto"/>
              <w:ind w:firstLine="709"/>
              <w:contextualSpacing/>
              <w:jc w:val="both"/>
              <w:rPr>
                <w:sz w:val="26"/>
                <w:szCs w:val="26"/>
              </w:rPr>
            </w:pPr>
            <w:r w:rsidRPr="00236CF3">
              <w:rPr>
                <w:bCs/>
                <w:sz w:val="26"/>
                <w:szCs w:val="26"/>
              </w:rPr>
              <w:t>необходимое количество контейнеров, ед.;</w:t>
            </w:r>
          </w:p>
        </w:tc>
      </w:tr>
      <w:tr w:rsidR="00540BE7" w:rsidRPr="00236CF3" w14:paraId="4095C0D8" w14:textId="77777777" w:rsidTr="00540BE7">
        <w:tc>
          <w:tcPr>
            <w:tcW w:w="1050" w:type="dxa"/>
            <w:hideMark/>
          </w:tcPr>
          <w:p w14:paraId="63218F64" w14:textId="77777777" w:rsidR="00540BE7" w:rsidRPr="00236CF3" w:rsidRDefault="00CC32C7" w:rsidP="00DE73CD">
            <w:pPr>
              <w:spacing w:line="276" w:lineRule="auto"/>
              <w:ind w:firstLine="709"/>
              <w:contextualSpacing/>
              <w:jc w:val="both"/>
              <w:rPr>
                <w:i/>
                <w:sz w:val="26"/>
                <w:szCs w:val="26"/>
              </w:rPr>
            </w:pPr>
            <w:r w:rsidRPr="00236CF3">
              <w:rPr>
                <w:rFonts w:eastAsiaTheme="minorHAnsi"/>
                <w:bCs/>
                <w:noProof/>
                <w:sz w:val="26"/>
                <w:szCs w:val="26"/>
                <w:lang w:eastAsia="en-US"/>
              </w:rPr>
              <w:object w:dxaOrig="285" w:dyaOrig="285" w14:anchorId="42700FE0">
                <v:shape id="_x0000_i1028" type="#_x0000_t75" alt="" style="width:14.25pt;height:14.25pt;mso-width-percent:0;mso-height-percent:0;mso-width-percent:0;mso-height-percent:0" o:ole="">
                  <v:imagedata r:id="rId35" o:title=""/>
                </v:shape>
                <o:OLEObject Type="Embed" ProgID="Equation.3" ShapeID="_x0000_i1028" DrawAspect="Content" ObjectID="_1687078536" r:id="rId36"/>
              </w:object>
            </w:r>
          </w:p>
        </w:tc>
        <w:tc>
          <w:tcPr>
            <w:tcW w:w="360" w:type="dxa"/>
            <w:hideMark/>
          </w:tcPr>
          <w:p w14:paraId="1986EE09"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686688AA" w14:textId="77777777" w:rsidR="00540BE7" w:rsidRPr="00236CF3" w:rsidRDefault="00540BE7" w:rsidP="00DE73CD">
            <w:pPr>
              <w:spacing w:line="276" w:lineRule="auto"/>
              <w:ind w:firstLine="709"/>
              <w:contextualSpacing/>
              <w:jc w:val="both"/>
              <w:rPr>
                <w:sz w:val="26"/>
                <w:szCs w:val="26"/>
              </w:rPr>
            </w:pPr>
            <w:r w:rsidRPr="00236CF3">
              <w:rPr>
                <w:bCs/>
                <w:sz w:val="26"/>
                <w:szCs w:val="26"/>
              </w:rPr>
              <w:t>расчетное накопление отходов в сут., м</w:t>
            </w:r>
            <w:r w:rsidRPr="00236CF3">
              <w:rPr>
                <w:bCs/>
                <w:sz w:val="26"/>
                <w:szCs w:val="26"/>
                <w:vertAlign w:val="superscript"/>
              </w:rPr>
              <w:t>3</w:t>
            </w:r>
            <w:r w:rsidRPr="00236CF3">
              <w:rPr>
                <w:bCs/>
                <w:sz w:val="26"/>
                <w:szCs w:val="26"/>
              </w:rPr>
              <w:t>;</w:t>
            </w:r>
          </w:p>
        </w:tc>
      </w:tr>
      <w:tr w:rsidR="00540BE7" w:rsidRPr="00236CF3" w14:paraId="00A7E971" w14:textId="77777777" w:rsidTr="00540BE7">
        <w:tc>
          <w:tcPr>
            <w:tcW w:w="1050" w:type="dxa"/>
            <w:hideMark/>
          </w:tcPr>
          <w:p w14:paraId="4C13E533" w14:textId="77777777" w:rsidR="00540BE7" w:rsidRPr="00236CF3" w:rsidRDefault="00CC32C7" w:rsidP="00DE73CD">
            <w:pPr>
              <w:spacing w:line="276" w:lineRule="auto"/>
              <w:ind w:firstLine="709"/>
              <w:contextualSpacing/>
              <w:jc w:val="both"/>
              <w:rPr>
                <w:sz w:val="26"/>
                <w:szCs w:val="26"/>
              </w:rPr>
            </w:pPr>
            <w:r w:rsidRPr="00236CF3">
              <w:rPr>
                <w:rFonts w:eastAsiaTheme="minorHAnsi"/>
                <w:bCs/>
                <w:noProof/>
                <w:sz w:val="26"/>
                <w:szCs w:val="26"/>
                <w:lang w:eastAsia="en-US"/>
              </w:rPr>
              <w:object w:dxaOrig="150" w:dyaOrig="285" w14:anchorId="300A0D57">
                <v:shape id="_x0000_i1029" type="#_x0000_t75" alt="" style="width:7.5pt;height:14.25pt;mso-width-percent:0;mso-height-percent:0;mso-width-percent:0;mso-height-percent:0" o:ole="">
                  <v:imagedata r:id="rId37" o:title=""/>
                </v:shape>
                <o:OLEObject Type="Embed" ProgID="Equation.3" ShapeID="_x0000_i1029" DrawAspect="Content" ObjectID="_1687078537" r:id="rId38"/>
              </w:object>
            </w:r>
          </w:p>
        </w:tc>
        <w:tc>
          <w:tcPr>
            <w:tcW w:w="360" w:type="dxa"/>
            <w:hideMark/>
          </w:tcPr>
          <w:p w14:paraId="324CC15A"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45A25BC8" w14:textId="77777777" w:rsidR="00540BE7" w:rsidRPr="00236CF3" w:rsidRDefault="00540BE7" w:rsidP="00DE73CD">
            <w:pPr>
              <w:spacing w:line="276" w:lineRule="auto"/>
              <w:ind w:firstLine="709"/>
              <w:contextualSpacing/>
              <w:jc w:val="both"/>
              <w:rPr>
                <w:sz w:val="26"/>
                <w:szCs w:val="26"/>
              </w:rPr>
            </w:pPr>
            <w:r w:rsidRPr="00236CF3">
              <w:rPr>
                <w:bCs/>
                <w:sz w:val="26"/>
                <w:szCs w:val="26"/>
              </w:rPr>
              <w:t>предельный срок хранения отходов (периодичность удаления отходов), сут.;</w:t>
            </w:r>
          </w:p>
        </w:tc>
      </w:tr>
      <w:tr w:rsidR="00540BE7" w:rsidRPr="00236CF3" w14:paraId="4CCE79B5" w14:textId="77777777" w:rsidTr="00540BE7">
        <w:tc>
          <w:tcPr>
            <w:tcW w:w="1050" w:type="dxa"/>
            <w:hideMark/>
          </w:tcPr>
          <w:p w14:paraId="44B3491A" w14:textId="77777777" w:rsidR="00540BE7" w:rsidRPr="00236CF3" w:rsidRDefault="00CC32C7" w:rsidP="00DE73CD">
            <w:pPr>
              <w:spacing w:line="276" w:lineRule="auto"/>
              <w:ind w:firstLine="709"/>
              <w:contextualSpacing/>
              <w:jc w:val="both"/>
              <w:rPr>
                <w:bCs/>
                <w:sz w:val="26"/>
                <w:szCs w:val="26"/>
              </w:rPr>
            </w:pPr>
            <w:r w:rsidRPr="00236CF3">
              <w:rPr>
                <w:rFonts w:eastAsiaTheme="minorHAnsi"/>
                <w:bCs/>
                <w:noProof/>
                <w:sz w:val="26"/>
                <w:szCs w:val="26"/>
                <w:lang w:eastAsia="en-US"/>
              </w:rPr>
              <w:object w:dxaOrig="285" w:dyaOrig="285" w14:anchorId="23977C35">
                <v:shape id="_x0000_i1030" type="#_x0000_t75" alt="" style="width:14.25pt;height:14.25pt;mso-width-percent:0;mso-height-percent:0;mso-width-percent:0;mso-height-percent:0" o:ole="">
                  <v:imagedata r:id="rId39" o:title=""/>
                </v:shape>
                <o:OLEObject Type="Embed" ProgID="Equation.3" ShapeID="_x0000_i1030" DrawAspect="Content" ObjectID="_1687078538" r:id="rId40"/>
              </w:object>
            </w:r>
          </w:p>
        </w:tc>
        <w:tc>
          <w:tcPr>
            <w:tcW w:w="360" w:type="dxa"/>
            <w:hideMark/>
          </w:tcPr>
          <w:p w14:paraId="2D083500"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2EE61C0A" w14:textId="77777777" w:rsidR="00540BE7" w:rsidRPr="00236CF3" w:rsidRDefault="00540BE7" w:rsidP="00DE73CD">
            <w:pPr>
              <w:spacing w:line="276" w:lineRule="auto"/>
              <w:ind w:firstLine="709"/>
              <w:contextualSpacing/>
              <w:jc w:val="both"/>
              <w:rPr>
                <w:sz w:val="26"/>
                <w:szCs w:val="26"/>
              </w:rPr>
            </w:pPr>
            <w:r w:rsidRPr="00236CF3">
              <w:rPr>
                <w:bCs/>
                <w:sz w:val="26"/>
                <w:szCs w:val="26"/>
              </w:rPr>
              <w:t>емкость 1 контейнера, м</w:t>
            </w:r>
            <w:r w:rsidRPr="00236CF3">
              <w:rPr>
                <w:bCs/>
                <w:sz w:val="26"/>
                <w:szCs w:val="26"/>
                <w:vertAlign w:val="superscript"/>
              </w:rPr>
              <w:t>3</w:t>
            </w:r>
            <w:r w:rsidRPr="00236CF3">
              <w:rPr>
                <w:bCs/>
                <w:sz w:val="26"/>
                <w:szCs w:val="26"/>
              </w:rPr>
              <w:t>;</w:t>
            </w:r>
          </w:p>
        </w:tc>
      </w:tr>
      <w:tr w:rsidR="00540BE7" w:rsidRPr="00236CF3" w14:paraId="1F9EE0A1" w14:textId="77777777" w:rsidTr="00540BE7">
        <w:trPr>
          <w:trHeight w:val="63"/>
        </w:trPr>
        <w:tc>
          <w:tcPr>
            <w:tcW w:w="1050" w:type="dxa"/>
            <w:hideMark/>
          </w:tcPr>
          <w:p w14:paraId="281FF8EF" w14:textId="77777777" w:rsidR="00540BE7" w:rsidRPr="00236CF3" w:rsidRDefault="00CC32C7" w:rsidP="00DE73CD">
            <w:pPr>
              <w:spacing w:line="276" w:lineRule="auto"/>
              <w:ind w:firstLine="709"/>
              <w:contextualSpacing/>
              <w:jc w:val="both"/>
              <w:rPr>
                <w:sz w:val="26"/>
                <w:szCs w:val="26"/>
              </w:rPr>
            </w:pPr>
            <w:r w:rsidRPr="00236CF3">
              <w:rPr>
                <w:rFonts w:eastAsiaTheme="minorHAnsi"/>
                <w:bCs/>
                <w:noProof/>
                <w:sz w:val="26"/>
                <w:szCs w:val="26"/>
                <w:lang w:eastAsia="en-US"/>
              </w:rPr>
              <w:object w:dxaOrig="285" w:dyaOrig="285" w14:anchorId="11B557B0">
                <v:shape id="_x0000_i1031" type="#_x0000_t75" alt="" style="width:14.25pt;height:14.25pt;mso-width-percent:0;mso-height-percent:0;mso-width-percent:0;mso-height-percent:0" o:ole="">
                  <v:imagedata r:id="rId41" o:title=""/>
                </v:shape>
                <o:OLEObject Type="Embed" ProgID="Equation.3" ShapeID="_x0000_i1031" DrawAspect="Content" ObjectID="_1687078539" r:id="rId42"/>
              </w:object>
            </w:r>
          </w:p>
        </w:tc>
        <w:tc>
          <w:tcPr>
            <w:tcW w:w="360" w:type="dxa"/>
            <w:hideMark/>
          </w:tcPr>
          <w:p w14:paraId="6D9DBD0B"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576A2F21" w14:textId="51B3EA30" w:rsidR="00540BE7" w:rsidRPr="00236CF3" w:rsidRDefault="00540BE7" w:rsidP="00DE73CD">
            <w:pPr>
              <w:spacing w:line="276" w:lineRule="auto"/>
              <w:ind w:firstLine="709"/>
              <w:contextualSpacing/>
              <w:jc w:val="both"/>
              <w:rPr>
                <w:sz w:val="26"/>
                <w:szCs w:val="26"/>
              </w:rPr>
            </w:pPr>
            <w:r w:rsidRPr="00236CF3">
              <w:rPr>
                <w:bCs/>
                <w:sz w:val="26"/>
                <w:szCs w:val="26"/>
              </w:rPr>
              <w:t>коэффициент суточной неравномерности накопления отходов, равный 1,2</w:t>
            </w:r>
            <w:r w:rsidR="00A30E97" w:rsidRPr="00236CF3">
              <w:rPr>
                <w:bCs/>
                <w:sz w:val="26"/>
                <w:szCs w:val="26"/>
              </w:rPr>
              <w:t>–</w:t>
            </w:r>
            <w:r w:rsidRPr="00236CF3">
              <w:rPr>
                <w:bCs/>
                <w:sz w:val="26"/>
                <w:szCs w:val="26"/>
              </w:rPr>
              <w:t>1,3;</w:t>
            </w:r>
            <w:r w:rsidR="00D148D9" w:rsidRPr="00236CF3">
              <w:rPr>
                <w:sz w:val="26"/>
                <w:szCs w:val="26"/>
              </w:rPr>
              <w:t xml:space="preserve"> </w:t>
            </w:r>
          </w:p>
        </w:tc>
      </w:tr>
      <w:tr w:rsidR="00540BE7" w:rsidRPr="00236CF3" w14:paraId="2043B6A2" w14:textId="77777777" w:rsidTr="00540BE7">
        <w:trPr>
          <w:trHeight w:val="63"/>
        </w:trPr>
        <w:tc>
          <w:tcPr>
            <w:tcW w:w="1050" w:type="dxa"/>
            <w:hideMark/>
          </w:tcPr>
          <w:p w14:paraId="2D1C3996" w14:textId="77777777" w:rsidR="00540BE7" w:rsidRPr="00236CF3" w:rsidRDefault="00CC32C7" w:rsidP="00DE73CD">
            <w:pPr>
              <w:spacing w:line="276" w:lineRule="auto"/>
              <w:ind w:firstLine="709"/>
              <w:contextualSpacing/>
              <w:jc w:val="both"/>
              <w:rPr>
                <w:bCs/>
                <w:sz w:val="26"/>
                <w:szCs w:val="26"/>
              </w:rPr>
            </w:pPr>
            <w:r w:rsidRPr="00236CF3">
              <w:rPr>
                <w:rFonts w:eastAsiaTheme="minorHAnsi"/>
                <w:bCs/>
                <w:noProof/>
                <w:sz w:val="26"/>
                <w:szCs w:val="26"/>
                <w:lang w:eastAsia="en-US"/>
              </w:rPr>
              <w:object w:dxaOrig="285" w:dyaOrig="285" w14:anchorId="0B282BD3">
                <v:shape id="_x0000_i1032" type="#_x0000_t75" alt="" style="width:14.25pt;height:14.25pt;mso-width-percent:0;mso-height-percent:0;mso-width-percent:0;mso-height-percent:0" o:ole="">
                  <v:imagedata r:id="rId43" o:title=""/>
                </v:shape>
                <o:OLEObject Type="Embed" ProgID="Equation.3" ShapeID="_x0000_i1032" DrawAspect="Content" ObjectID="_1687078540" r:id="rId44"/>
              </w:object>
            </w:r>
          </w:p>
        </w:tc>
        <w:tc>
          <w:tcPr>
            <w:tcW w:w="360" w:type="dxa"/>
            <w:hideMark/>
          </w:tcPr>
          <w:p w14:paraId="2ED9F2B4"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7A40BA9B" w14:textId="77777777" w:rsidR="00540BE7" w:rsidRPr="00236CF3" w:rsidRDefault="00540BE7" w:rsidP="00DE73CD">
            <w:pPr>
              <w:spacing w:line="276" w:lineRule="auto"/>
              <w:ind w:firstLine="709"/>
              <w:contextualSpacing/>
              <w:jc w:val="both"/>
              <w:rPr>
                <w:sz w:val="26"/>
                <w:szCs w:val="26"/>
              </w:rPr>
            </w:pPr>
            <w:r w:rsidRPr="00236CF3">
              <w:rPr>
                <w:bCs/>
                <w:sz w:val="26"/>
                <w:szCs w:val="26"/>
              </w:rPr>
              <w:t>коэффициент наполнения сборника, равный 0,9;</w:t>
            </w:r>
          </w:p>
        </w:tc>
      </w:tr>
      <w:tr w:rsidR="00540BE7" w:rsidRPr="00236CF3" w14:paraId="4CADA31A" w14:textId="77777777" w:rsidTr="00540BE7">
        <w:trPr>
          <w:trHeight w:val="63"/>
        </w:trPr>
        <w:tc>
          <w:tcPr>
            <w:tcW w:w="1050" w:type="dxa"/>
            <w:hideMark/>
          </w:tcPr>
          <w:p w14:paraId="60C23519" w14:textId="77777777" w:rsidR="00540BE7" w:rsidRPr="00236CF3" w:rsidRDefault="00CC32C7" w:rsidP="00DE73CD">
            <w:pPr>
              <w:spacing w:line="276" w:lineRule="auto"/>
              <w:ind w:firstLine="709"/>
              <w:contextualSpacing/>
              <w:jc w:val="both"/>
              <w:rPr>
                <w:bCs/>
                <w:sz w:val="26"/>
                <w:szCs w:val="26"/>
              </w:rPr>
            </w:pPr>
            <w:r w:rsidRPr="00236CF3">
              <w:rPr>
                <w:rFonts w:eastAsiaTheme="minorHAnsi"/>
                <w:bCs/>
                <w:noProof/>
                <w:sz w:val="26"/>
                <w:szCs w:val="26"/>
                <w:lang w:eastAsia="en-US"/>
              </w:rPr>
              <w:object w:dxaOrig="285" w:dyaOrig="435" w14:anchorId="47D7AEC2">
                <v:shape id="_x0000_i1033" type="#_x0000_t75" alt="" style="width:14.25pt;height:21.75pt;mso-width-percent:0;mso-height-percent:0;mso-width-percent:0;mso-height-percent:0" o:ole="">
                  <v:imagedata r:id="rId45" o:title=""/>
                </v:shape>
                <o:OLEObject Type="Embed" ProgID="Equation.3" ShapeID="_x0000_i1033" DrawAspect="Content" ObjectID="_1687078541" r:id="rId46"/>
              </w:object>
            </w:r>
          </w:p>
        </w:tc>
        <w:tc>
          <w:tcPr>
            <w:tcW w:w="360" w:type="dxa"/>
            <w:hideMark/>
          </w:tcPr>
          <w:p w14:paraId="157BEE87"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4E7A80D7" w14:textId="77777777" w:rsidR="00540BE7" w:rsidRPr="00236CF3" w:rsidRDefault="00540BE7" w:rsidP="00DE73CD">
            <w:pPr>
              <w:spacing w:line="276" w:lineRule="auto"/>
              <w:ind w:firstLine="709"/>
              <w:contextualSpacing/>
              <w:jc w:val="both"/>
              <w:rPr>
                <w:sz w:val="26"/>
                <w:szCs w:val="26"/>
              </w:rPr>
            </w:pPr>
            <w:r w:rsidRPr="00236CF3">
              <w:rPr>
                <w:bCs/>
                <w:sz w:val="26"/>
                <w:szCs w:val="26"/>
              </w:rPr>
              <w:t>коэффициент, учитывающий контейнеры, которые находятся в мойке, ремонте и пр., равный 1,05;</w:t>
            </w:r>
          </w:p>
        </w:tc>
      </w:tr>
      <w:tr w:rsidR="00540BE7" w:rsidRPr="00236CF3" w14:paraId="64E17AD7" w14:textId="77777777" w:rsidTr="00540BE7">
        <w:trPr>
          <w:trHeight w:val="63"/>
        </w:trPr>
        <w:tc>
          <w:tcPr>
            <w:tcW w:w="1050" w:type="dxa"/>
            <w:hideMark/>
          </w:tcPr>
          <w:p w14:paraId="3C5704F9" w14:textId="77777777" w:rsidR="00540BE7" w:rsidRPr="00236CF3" w:rsidRDefault="00CC32C7" w:rsidP="00DE73CD">
            <w:pPr>
              <w:spacing w:line="276" w:lineRule="auto"/>
              <w:ind w:firstLine="709"/>
              <w:contextualSpacing/>
              <w:jc w:val="both"/>
              <w:rPr>
                <w:bCs/>
                <w:sz w:val="26"/>
                <w:szCs w:val="26"/>
              </w:rPr>
            </w:pPr>
            <w:r w:rsidRPr="00236CF3">
              <w:rPr>
                <w:rFonts w:eastAsiaTheme="minorHAnsi"/>
                <w:bCs/>
                <w:noProof/>
                <w:sz w:val="26"/>
                <w:szCs w:val="26"/>
                <w:lang w:eastAsia="en-US"/>
              </w:rPr>
              <w:object w:dxaOrig="285" w:dyaOrig="285" w14:anchorId="2BB638F5">
                <v:shape id="_x0000_i1034" type="#_x0000_t75" alt="" style="width:14.25pt;height:14.25pt;mso-width-percent:0;mso-height-percent:0;mso-width-percent:0;mso-height-percent:0" o:ole="">
                  <v:imagedata r:id="rId47" o:title=""/>
                </v:shape>
                <o:OLEObject Type="Embed" ProgID="Equation.3" ShapeID="_x0000_i1034" DrawAspect="Content" ObjectID="_1687078542" r:id="rId48"/>
              </w:object>
            </w:r>
          </w:p>
        </w:tc>
        <w:tc>
          <w:tcPr>
            <w:tcW w:w="360" w:type="dxa"/>
            <w:hideMark/>
          </w:tcPr>
          <w:p w14:paraId="716686D7"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054FE3C4" w14:textId="77777777" w:rsidR="00540BE7" w:rsidRPr="00236CF3" w:rsidRDefault="00540BE7" w:rsidP="00DE73CD">
            <w:pPr>
              <w:spacing w:line="276" w:lineRule="auto"/>
              <w:ind w:firstLine="709"/>
              <w:contextualSpacing/>
              <w:jc w:val="both"/>
              <w:rPr>
                <w:sz w:val="26"/>
                <w:szCs w:val="26"/>
              </w:rPr>
            </w:pPr>
            <w:r w:rsidRPr="00236CF3">
              <w:rPr>
                <w:bCs/>
                <w:sz w:val="26"/>
                <w:szCs w:val="26"/>
              </w:rPr>
              <w:t>норма накопления на 1 чел./год, м</w:t>
            </w:r>
            <w:r w:rsidRPr="00236CF3">
              <w:rPr>
                <w:bCs/>
                <w:sz w:val="26"/>
                <w:szCs w:val="26"/>
                <w:vertAlign w:val="superscript"/>
              </w:rPr>
              <w:t>3</w:t>
            </w:r>
            <w:r w:rsidRPr="00236CF3">
              <w:rPr>
                <w:bCs/>
                <w:sz w:val="26"/>
                <w:szCs w:val="26"/>
              </w:rPr>
              <w:t>;</w:t>
            </w:r>
          </w:p>
        </w:tc>
      </w:tr>
      <w:tr w:rsidR="00540BE7" w:rsidRPr="00236CF3" w14:paraId="773424B0" w14:textId="77777777" w:rsidTr="00540BE7">
        <w:trPr>
          <w:trHeight w:val="63"/>
        </w:trPr>
        <w:tc>
          <w:tcPr>
            <w:tcW w:w="1050" w:type="dxa"/>
            <w:hideMark/>
          </w:tcPr>
          <w:p w14:paraId="3932837D" w14:textId="77777777" w:rsidR="00540BE7" w:rsidRPr="00236CF3" w:rsidRDefault="00CC32C7" w:rsidP="00DE73CD">
            <w:pPr>
              <w:spacing w:line="276" w:lineRule="auto"/>
              <w:ind w:firstLine="709"/>
              <w:contextualSpacing/>
              <w:jc w:val="both"/>
              <w:rPr>
                <w:bCs/>
                <w:sz w:val="26"/>
                <w:szCs w:val="26"/>
              </w:rPr>
            </w:pPr>
            <w:r w:rsidRPr="00236CF3">
              <w:rPr>
                <w:rFonts w:eastAsiaTheme="minorHAnsi"/>
                <w:bCs/>
                <w:noProof/>
                <w:sz w:val="26"/>
                <w:szCs w:val="26"/>
                <w:lang w:eastAsia="en-US"/>
              </w:rPr>
              <w:object w:dxaOrig="285" w:dyaOrig="150" w14:anchorId="4575D3FC">
                <v:shape id="_x0000_i1035" type="#_x0000_t75" alt="" style="width:14.25pt;height:7.5pt;mso-width-percent:0;mso-height-percent:0;mso-width-percent:0;mso-height-percent:0" o:ole="">
                  <v:imagedata r:id="rId49" o:title=""/>
                </v:shape>
                <o:OLEObject Type="Embed" ProgID="Equation.3" ShapeID="_x0000_i1035" DrawAspect="Content" ObjectID="_1687078543" r:id="rId50"/>
              </w:object>
            </w:r>
          </w:p>
        </w:tc>
        <w:tc>
          <w:tcPr>
            <w:tcW w:w="360" w:type="dxa"/>
            <w:hideMark/>
          </w:tcPr>
          <w:p w14:paraId="61EB3623" w14:textId="77777777" w:rsidR="00540BE7" w:rsidRPr="00236CF3" w:rsidRDefault="00540BE7" w:rsidP="00DE73CD">
            <w:pPr>
              <w:spacing w:line="276" w:lineRule="auto"/>
              <w:ind w:firstLine="709"/>
              <w:contextualSpacing/>
              <w:jc w:val="both"/>
              <w:rPr>
                <w:sz w:val="26"/>
                <w:szCs w:val="26"/>
              </w:rPr>
            </w:pPr>
            <w:r w:rsidRPr="00236CF3">
              <w:rPr>
                <w:sz w:val="26"/>
                <w:szCs w:val="26"/>
              </w:rPr>
              <w:t>–</w:t>
            </w:r>
          </w:p>
        </w:tc>
        <w:tc>
          <w:tcPr>
            <w:tcW w:w="8160" w:type="dxa"/>
            <w:hideMark/>
          </w:tcPr>
          <w:p w14:paraId="1788D3DB" w14:textId="77777777" w:rsidR="00540BE7" w:rsidRPr="00236CF3" w:rsidRDefault="00540BE7" w:rsidP="00DE73CD">
            <w:pPr>
              <w:spacing w:line="276" w:lineRule="auto"/>
              <w:ind w:firstLine="709"/>
              <w:contextualSpacing/>
              <w:jc w:val="both"/>
              <w:rPr>
                <w:sz w:val="26"/>
                <w:szCs w:val="26"/>
              </w:rPr>
            </w:pPr>
            <w:r w:rsidRPr="00236CF3">
              <w:rPr>
                <w:bCs/>
                <w:sz w:val="26"/>
                <w:szCs w:val="26"/>
              </w:rPr>
              <w:t>численность населения микрорайона, жилого района, города.</w:t>
            </w:r>
          </w:p>
        </w:tc>
      </w:tr>
    </w:tbl>
    <w:p w14:paraId="2670739E" w14:textId="3EA9A2ED" w:rsidR="0098209F" w:rsidRPr="00236CF3" w:rsidRDefault="0098209F" w:rsidP="009D1E80">
      <w:pPr>
        <w:spacing w:line="276" w:lineRule="auto"/>
        <w:ind w:firstLine="709"/>
        <w:contextualSpacing/>
        <w:jc w:val="both"/>
        <w:rPr>
          <w:sz w:val="26"/>
          <w:szCs w:val="26"/>
        </w:rPr>
      </w:pPr>
    </w:p>
    <w:bookmarkEnd w:id="44"/>
    <w:p w14:paraId="75E2EE43" w14:textId="3FB0F6AF" w:rsidR="00573F7F" w:rsidRPr="00236CF3" w:rsidRDefault="00573F7F" w:rsidP="009D1E80">
      <w:pPr>
        <w:spacing w:line="276" w:lineRule="auto"/>
        <w:ind w:firstLine="709"/>
        <w:contextualSpacing/>
        <w:jc w:val="both"/>
        <w:rPr>
          <w:sz w:val="26"/>
          <w:szCs w:val="26"/>
        </w:rPr>
      </w:pPr>
      <w:r w:rsidRPr="00236CF3">
        <w:rPr>
          <w:sz w:val="26"/>
          <w:szCs w:val="26"/>
        </w:rPr>
        <w:lastRenderedPageBreak/>
        <w:t xml:space="preserve">С ростом населения, жилищного строительства увеличивается объем отходов, соответственно установленных контейнеров для </w:t>
      </w:r>
      <w:r w:rsidR="00E73626" w:rsidRPr="00236CF3">
        <w:rPr>
          <w:sz w:val="26"/>
          <w:szCs w:val="26"/>
        </w:rPr>
        <w:t>накопления</w:t>
      </w:r>
      <w:r w:rsidRPr="00236CF3">
        <w:rPr>
          <w:sz w:val="26"/>
          <w:szCs w:val="26"/>
        </w:rPr>
        <w:t xml:space="preserve"> мусора недостаточно. </w:t>
      </w:r>
    </w:p>
    <w:p w14:paraId="0E4AA1D7" w14:textId="77777777" w:rsidR="003C32FD" w:rsidRPr="00236CF3" w:rsidRDefault="003C32FD" w:rsidP="009D1E80">
      <w:pPr>
        <w:spacing w:line="276" w:lineRule="auto"/>
        <w:ind w:firstLine="709"/>
        <w:contextualSpacing/>
        <w:jc w:val="both"/>
        <w:rPr>
          <w:sz w:val="26"/>
          <w:szCs w:val="26"/>
        </w:rPr>
      </w:pPr>
    </w:p>
    <w:p w14:paraId="6C4BFF1A" w14:textId="485ECCE9" w:rsidR="00FE618F" w:rsidRPr="00236CF3" w:rsidRDefault="00FE618F" w:rsidP="00DE73CD">
      <w:pPr>
        <w:spacing w:line="276" w:lineRule="auto"/>
        <w:ind w:firstLine="709"/>
        <w:contextualSpacing/>
        <w:jc w:val="right"/>
        <w:rPr>
          <w:bCs/>
          <w:sz w:val="20"/>
          <w:szCs w:val="20"/>
        </w:rPr>
      </w:pPr>
      <w:r w:rsidRPr="00236CF3">
        <w:rPr>
          <w:bCs/>
          <w:sz w:val="20"/>
          <w:szCs w:val="20"/>
        </w:rPr>
        <w:t xml:space="preserve">Таблица </w:t>
      </w:r>
      <w:r w:rsidR="003E1F42" w:rsidRPr="00236CF3">
        <w:rPr>
          <w:bCs/>
          <w:sz w:val="20"/>
          <w:szCs w:val="20"/>
        </w:rPr>
        <w:t>36</w:t>
      </w:r>
      <w:r w:rsidRPr="00236CF3">
        <w:rPr>
          <w:bCs/>
          <w:sz w:val="20"/>
          <w:szCs w:val="20"/>
        </w:rPr>
        <w:t>. Расчет необходимого количества контейнеров</w:t>
      </w:r>
    </w:p>
    <w:tbl>
      <w:tblPr>
        <w:tblStyle w:val="TableGridReport1"/>
        <w:tblW w:w="5000" w:type="pct"/>
        <w:tblInd w:w="0" w:type="dxa"/>
        <w:tblLook w:val="04A0" w:firstRow="1" w:lastRow="0" w:firstColumn="1" w:lastColumn="0" w:noHBand="0" w:noVBand="1"/>
      </w:tblPr>
      <w:tblGrid>
        <w:gridCol w:w="1047"/>
        <w:gridCol w:w="1001"/>
        <w:gridCol w:w="1001"/>
        <w:gridCol w:w="1002"/>
        <w:gridCol w:w="1002"/>
        <w:gridCol w:w="1002"/>
        <w:gridCol w:w="1002"/>
        <w:gridCol w:w="1002"/>
        <w:gridCol w:w="1002"/>
      </w:tblGrid>
      <w:tr w:rsidR="002A5E84" w:rsidRPr="00236CF3" w14:paraId="10B287E6" w14:textId="1C248F64" w:rsidTr="00DE73CD">
        <w:trPr>
          <w:trHeight w:val="20"/>
        </w:trPr>
        <w:tc>
          <w:tcPr>
            <w:tcW w:w="568" w:type="pct"/>
            <w:vMerge w:val="restart"/>
            <w:hideMark/>
          </w:tcPr>
          <w:p w14:paraId="6DD7C5C9" w14:textId="5987C883" w:rsidR="002A5E84" w:rsidRPr="00236CF3" w:rsidRDefault="002A5E84" w:rsidP="00852F21">
            <w:pPr>
              <w:contextualSpacing/>
              <w:rPr>
                <w:color w:val="000000"/>
                <w:sz w:val="20"/>
                <w:szCs w:val="20"/>
              </w:rPr>
            </w:pPr>
            <w:r w:rsidRPr="00236CF3">
              <w:rPr>
                <w:color w:val="000000"/>
                <w:sz w:val="20"/>
                <w:szCs w:val="20"/>
              </w:rPr>
              <w:t>Общее количество</w:t>
            </w:r>
          </w:p>
        </w:tc>
        <w:tc>
          <w:tcPr>
            <w:tcW w:w="1107" w:type="pct"/>
            <w:gridSpan w:val="2"/>
          </w:tcPr>
          <w:p w14:paraId="15EAB6F2" w14:textId="5E8C71C1" w:rsidR="002A5E84" w:rsidRPr="00236CF3" w:rsidRDefault="002A5E84" w:rsidP="00852F21">
            <w:pPr>
              <w:contextualSpacing/>
              <w:rPr>
                <w:color w:val="000000"/>
                <w:sz w:val="20"/>
                <w:szCs w:val="20"/>
              </w:rPr>
            </w:pPr>
            <w:r w:rsidRPr="00236CF3">
              <w:rPr>
                <w:color w:val="000000"/>
                <w:sz w:val="20"/>
                <w:szCs w:val="20"/>
              </w:rPr>
              <w:t>Годовое накопление ТКО, тыс. м</w:t>
            </w:r>
            <w:r w:rsidRPr="00236CF3">
              <w:rPr>
                <w:color w:val="000000"/>
                <w:sz w:val="20"/>
                <w:szCs w:val="20"/>
                <w:vertAlign w:val="superscript"/>
              </w:rPr>
              <w:t>3</w:t>
            </w:r>
            <w:r w:rsidRPr="00236CF3">
              <w:rPr>
                <w:color w:val="000000"/>
                <w:sz w:val="20"/>
                <w:szCs w:val="20"/>
              </w:rPr>
              <w:t>/год</w:t>
            </w:r>
          </w:p>
        </w:tc>
        <w:tc>
          <w:tcPr>
            <w:tcW w:w="1108" w:type="pct"/>
            <w:gridSpan w:val="2"/>
            <w:hideMark/>
          </w:tcPr>
          <w:p w14:paraId="64F25AF0" w14:textId="2069CD03" w:rsidR="002A5E84" w:rsidRPr="00236CF3" w:rsidRDefault="002A5E84" w:rsidP="00852F21">
            <w:pPr>
              <w:contextualSpacing/>
              <w:rPr>
                <w:color w:val="000000"/>
                <w:sz w:val="20"/>
                <w:szCs w:val="20"/>
              </w:rPr>
            </w:pPr>
            <w:r w:rsidRPr="00236CF3">
              <w:rPr>
                <w:color w:val="000000"/>
                <w:sz w:val="20"/>
                <w:szCs w:val="20"/>
              </w:rPr>
              <w:t>Суточное накопление ТКО, тыс.м</w:t>
            </w:r>
            <w:r w:rsidRPr="00236CF3">
              <w:rPr>
                <w:color w:val="000000"/>
                <w:sz w:val="20"/>
                <w:szCs w:val="20"/>
                <w:vertAlign w:val="superscript"/>
              </w:rPr>
              <w:t>3</w:t>
            </w:r>
            <w:r w:rsidRPr="00236CF3">
              <w:rPr>
                <w:color w:val="000000"/>
                <w:sz w:val="20"/>
                <w:szCs w:val="20"/>
              </w:rPr>
              <w:t>/сут</w:t>
            </w:r>
          </w:p>
        </w:tc>
        <w:tc>
          <w:tcPr>
            <w:tcW w:w="1108" w:type="pct"/>
            <w:gridSpan w:val="2"/>
          </w:tcPr>
          <w:p w14:paraId="65019D98" w14:textId="28CC0246" w:rsidR="002A5E84" w:rsidRPr="00236CF3" w:rsidRDefault="002A5E84" w:rsidP="00852F21">
            <w:pPr>
              <w:contextualSpacing/>
              <w:rPr>
                <w:color w:val="000000"/>
                <w:sz w:val="20"/>
                <w:szCs w:val="20"/>
              </w:rPr>
            </w:pPr>
            <w:r w:rsidRPr="00236CF3">
              <w:rPr>
                <w:color w:val="000000"/>
                <w:sz w:val="20"/>
                <w:szCs w:val="20"/>
              </w:rPr>
              <w:t>Необходимое количество контейнеров объемом 0,75 м</w:t>
            </w:r>
            <w:r w:rsidRPr="00236CF3">
              <w:rPr>
                <w:color w:val="000000"/>
                <w:sz w:val="20"/>
                <w:szCs w:val="20"/>
                <w:vertAlign w:val="superscript"/>
              </w:rPr>
              <w:t>3</w:t>
            </w:r>
          </w:p>
        </w:tc>
        <w:tc>
          <w:tcPr>
            <w:tcW w:w="1108" w:type="pct"/>
            <w:gridSpan w:val="2"/>
          </w:tcPr>
          <w:p w14:paraId="419DA893" w14:textId="76EFB50D" w:rsidR="002A5E84" w:rsidRPr="00236CF3" w:rsidRDefault="002A5E84" w:rsidP="00852F21">
            <w:pPr>
              <w:contextualSpacing/>
              <w:rPr>
                <w:color w:val="000000"/>
                <w:sz w:val="20"/>
                <w:szCs w:val="20"/>
              </w:rPr>
            </w:pPr>
            <w:r w:rsidRPr="00236CF3">
              <w:rPr>
                <w:color w:val="000000"/>
                <w:sz w:val="20"/>
                <w:szCs w:val="20"/>
              </w:rPr>
              <w:t>Необходимое количество контейнеров объемом 1,1 м</w:t>
            </w:r>
            <w:r w:rsidRPr="00236CF3">
              <w:rPr>
                <w:color w:val="000000"/>
                <w:sz w:val="20"/>
                <w:szCs w:val="20"/>
                <w:vertAlign w:val="superscript"/>
              </w:rPr>
              <w:t>3</w:t>
            </w:r>
          </w:p>
        </w:tc>
      </w:tr>
      <w:tr w:rsidR="002A5E84" w:rsidRPr="00236CF3" w14:paraId="10E1BC10" w14:textId="5858E08C" w:rsidTr="00DE73CD">
        <w:trPr>
          <w:trHeight w:val="20"/>
        </w:trPr>
        <w:tc>
          <w:tcPr>
            <w:tcW w:w="568" w:type="pct"/>
            <w:vMerge/>
            <w:hideMark/>
          </w:tcPr>
          <w:p w14:paraId="2C14331C" w14:textId="77777777" w:rsidR="002A5E84" w:rsidRPr="00236CF3" w:rsidRDefault="002A5E84" w:rsidP="00852F21">
            <w:pPr>
              <w:contextualSpacing/>
              <w:rPr>
                <w:color w:val="000000"/>
                <w:sz w:val="20"/>
                <w:szCs w:val="20"/>
              </w:rPr>
            </w:pPr>
          </w:p>
        </w:tc>
        <w:tc>
          <w:tcPr>
            <w:tcW w:w="553" w:type="pct"/>
            <w:hideMark/>
          </w:tcPr>
          <w:p w14:paraId="1DF987A0" w14:textId="48A5F7D0"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2025 года</w:t>
            </w:r>
          </w:p>
        </w:tc>
        <w:tc>
          <w:tcPr>
            <w:tcW w:w="554" w:type="pct"/>
            <w:hideMark/>
          </w:tcPr>
          <w:p w14:paraId="08D4BF6C" w14:textId="77777777"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2035 года</w:t>
            </w:r>
          </w:p>
        </w:tc>
        <w:tc>
          <w:tcPr>
            <w:tcW w:w="554" w:type="pct"/>
            <w:hideMark/>
          </w:tcPr>
          <w:p w14:paraId="64C051D9" w14:textId="77777777"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2025 года</w:t>
            </w:r>
          </w:p>
        </w:tc>
        <w:tc>
          <w:tcPr>
            <w:tcW w:w="554" w:type="pct"/>
            <w:hideMark/>
          </w:tcPr>
          <w:p w14:paraId="4110D3D7" w14:textId="77777777"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2035 года</w:t>
            </w:r>
          </w:p>
        </w:tc>
        <w:tc>
          <w:tcPr>
            <w:tcW w:w="554" w:type="pct"/>
            <w:hideMark/>
          </w:tcPr>
          <w:p w14:paraId="3D9BA90F" w14:textId="0EFD5041"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2025 года</w:t>
            </w:r>
          </w:p>
        </w:tc>
        <w:tc>
          <w:tcPr>
            <w:tcW w:w="554" w:type="pct"/>
            <w:hideMark/>
          </w:tcPr>
          <w:p w14:paraId="17B18901" w14:textId="77777777" w:rsidR="002A5E84" w:rsidRPr="00236CF3" w:rsidRDefault="002A5E84" w:rsidP="00852F21">
            <w:pPr>
              <w:contextualSpacing/>
              <w:rPr>
                <w:color w:val="000000"/>
                <w:sz w:val="20"/>
                <w:szCs w:val="20"/>
              </w:rPr>
            </w:pPr>
            <w:r w:rsidRPr="00236CF3">
              <w:rPr>
                <w:rFonts w:eastAsiaTheme="minorEastAsia"/>
                <w:color w:val="000000"/>
                <w:sz w:val="20"/>
                <w:szCs w:val="20"/>
              </w:rPr>
              <w:t>В перспективе до 2035 года</w:t>
            </w:r>
          </w:p>
        </w:tc>
        <w:tc>
          <w:tcPr>
            <w:tcW w:w="554" w:type="pct"/>
          </w:tcPr>
          <w:p w14:paraId="40FD7F76" w14:textId="3CF88B96" w:rsidR="002A5E84" w:rsidRPr="00236CF3" w:rsidRDefault="002A5E84" w:rsidP="00852F21">
            <w:pPr>
              <w:contextualSpacing/>
              <w:rPr>
                <w:rFonts w:eastAsiaTheme="minorEastAsia"/>
                <w:color w:val="000000"/>
                <w:sz w:val="20"/>
                <w:szCs w:val="20"/>
              </w:rPr>
            </w:pPr>
            <w:r w:rsidRPr="00236CF3">
              <w:rPr>
                <w:rFonts w:eastAsiaTheme="minorEastAsia"/>
                <w:color w:val="000000"/>
                <w:sz w:val="20"/>
                <w:szCs w:val="20"/>
              </w:rPr>
              <w:t>В перспективе до 2025 года</w:t>
            </w:r>
          </w:p>
        </w:tc>
        <w:tc>
          <w:tcPr>
            <w:tcW w:w="554" w:type="pct"/>
          </w:tcPr>
          <w:p w14:paraId="64AB5032" w14:textId="260FC65F" w:rsidR="002A5E84" w:rsidRPr="00236CF3" w:rsidRDefault="002A5E84" w:rsidP="00852F21">
            <w:pPr>
              <w:contextualSpacing/>
              <w:rPr>
                <w:rFonts w:eastAsiaTheme="minorEastAsia"/>
                <w:color w:val="000000"/>
                <w:sz w:val="20"/>
                <w:szCs w:val="20"/>
              </w:rPr>
            </w:pPr>
            <w:r w:rsidRPr="00236CF3">
              <w:rPr>
                <w:rFonts w:eastAsiaTheme="minorEastAsia"/>
                <w:color w:val="000000"/>
                <w:sz w:val="20"/>
                <w:szCs w:val="20"/>
              </w:rPr>
              <w:t>В перспективе до 2035 года</w:t>
            </w:r>
          </w:p>
        </w:tc>
      </w:tr>
      <w:tr w:rsidR="002A5E84" w:rsidRPr="00236CF3" w14:paraId="4C867712" w14:textId="1B30793D" w:rsidTr="00DE73CD">
        <w:trPr>
          <w:trHeight w:val="20"/>
        </w:trPr>
        <w:tc>
          <w:tcPr>
            <w:tcW w:w="568" w:type="pct"/>
            <w:hideMark/>
          </w:tcPr>
          <w:p w14:paraId="3EF87D57" w14:textId="3479EE09" w:rsidR="002A5E84" w:rsidRPr="00236CF3" w:rsidRDefault="002A5E84" w:rsidP="00852F21">
            <w:pPr>
              <w:contextualSpacing/>
              <w:rPr>
                <w:color w:val="000000"/>
                <w:sz w:val="20"/>
                <w:szCs w:val="20"/>
              </w:rPr>
            </w:pPr>
            <w:r w:rsidRPr="00236CF3">
              <w:rPr>
                <w:color w:val="000000"/>
                <w:sz w:val="20"/>
                <w:szCs w:val="20"/>
              </w:rPr>
              <w:t>МДК / 324</w:t>
            </w:r>
          </w:p>
        </w:tc>
        <w:tc>
          <w:tcPr>
            <w:tcW w:w="553" w:type="pct"/>
            <w:hideMark/>
          </w:tcPr>
          <w:p w14:paraId="5DED500A" w14:textId="5C376FF6" w:rsidR="002A5E84" w:rsidRPr="00236CF3" w:rsidRDefault="002A5E84" w:rsidP="00852F21">
            <w:pPr>
              <w:contextualSpacing/>
              <w:rPr>
                <w:color w:val="000000"/>
                <w:sz w:val="20"/>
                <w:szCs w:val="20"/>
              </w:rPr>
            </w:pPr>
            <w:r w:rsidRPr="00236CF3">
              <w:rPr>
                <w:color w:val="000000"/>
                <w:sz w:val="20"/>
                <w:szCs w:val="20"/>
              </w:rPr>
              <w:t>58,05</w:t>
            </w:r>
          </w:p>
        </w:tc>
        <w:tc>
          <w:tcPr>
            <w:tcW w:w="554" w:type="pct"/>
            <w:hideMark/>
          </w:tcPr>
          <w:p w14:paraId="74247CE0" w14:textId="4E2D1D55" w:rsidR="002A5E84" w:rsidRPr="00236CF3" w:rsidRDefault="002A5E84" w:rsidP="00852F21">
            <w:pPr>
              <w:contextualSpacing/>
              <w:rPr>
                <w:color w:val="000000"/>
                <w:sz w:val="20"/>
                <w:szCs w:val="20"/>
              </w:rPr>
            </w:pPr>
            <w:r w:rsidRPr="00236CF3">
              <w:rPr>
                <w:color w:val="000000"/>
                <w:sz w:val="20"/>
                <w:szCs w:val="20"/>
              </w:rPr>
              <w:t>67,01</w:t>
            </w:r>
          </w:p>
        </w:tc>
        <w:tc>
          <w:tcPr>
            <w:tcW w:w="554" w:type="pct"/>
            <w:hideMark/>
          </w:tcPr>
          <w:p w14:paraId="36D79722" w14:textId="4B984057" w:rsidR="002A5E84" w:rsidRPr="00236CF3" w:rsidRDefault="002A5E84" w:rsidP="00852F21">
            <w:pPr>
              <w:contextualSpacing/>
              <w:rPr>
                <w:color w:val="000000"/>
                <w:sz w:val="20"/>
                <w:szCs w:val="20"/>
              </w:rPr>
            </w:pPr>
            <w:r w:rsidRPr="00236CF3">
              <w:rPr>
                <w:color w:val="000000"/>
                <w:sz w:val="20"/>
                <w:szCs w:val="20"/>
              </w:rPr>
              <w:t>198,80</w:t>
            </w:r>
          </w:p>
        </w:tc>
        <w:tc>
          <w:tcPr>
            <w:tcW w:w="554" w:type="pct"/>
            <w:hideMark/>
          </w:tcPr>
          <w:p w14:paraId="07CDD3A3" w14:textId="505FF74A" w:rsidR="002A5E84" w:rsidRPr="00236CF3" w:rsidRDefault="002A5E84" w:rsidP="00852F21">
            <w:pPr>
              <w:contextualSpacing/>
              <w:rPr>
                <w:color w:val="000000"/>
                <w:sz w:val="20"/>
                <w:szCs w:val="20"/>
              </w:rPr>
            </w:pPr>
            <w:r w:rsidRPr="00236CF3">
              <w:rPr>
                <w:color w:val="000000"/>
                <w:sz w:val="20"/>
                <w:szCs w:val="20"/>
              </w:rPr>
              <w:t>229,49</w:t>
            </w:r>
          </w:p>
        </w:tc>
        <w:tc>
          <w:tcPr>
            <w:tcW w:w="554" w:type="pct"/>
          </w:tcPr>
          <w:p w14:paraId="7E3CD759" w14:textId="6BFC6175" w:rsidR="002A5E84" w:rsidRPr="00236CF3" w:rsidRDefault="002A5E84" w:rsidP="00852F21">
            <w:pPr>
              <w:contextualSpacing/>
              <w:rPr>
                <w:color w:val="000000"/>
                <w:sz w:val="20"/>
                <w:szCs w:val="20"/>
              </w:rPr>
            </w:pPr>
            <w:r w:rsidRPr="00236CF3">
              <w:rPr>
                <w:color w:val="000000"/>
                <w:sz w:val="20"/>
                <w:szCs w:val="20"/>
              </w:rPr>
              <w:t>309</w:t>
            </w:r>
          </w:p>
        </w:tc>
        <w:tc>
          <w:tcPr>
            <w:tcW w:w="554" w:type="pct"/>
            <w:hideMark/>
          </w:tcPr>
          <w:p w14:paraId="7F1E67F1" w14:textId="2E8BE57A" w:rsidR="002A5E84" w:rsidRPr="00236CF3" w:rsidRDefault="002A5E84" w:rsidP="00852F21">
            <w:pPr>
              <w:contextualSpacing/>
              <w:rPr>
                <w:color w:val="000000"/>
                <w:sz w:val="20"/>
                <w:szCs w:val="20"/>
              </w:rPr>
            </w:pPr>
            <w:r w:rsidRPr="00236CF3">
              <w:rPr>
                <w:color w:val="000000"/>
                <w:sz w:val="20"/>
                <w:szCs w:val="20"/>
              </w:rPr>
              <w:t>357</w:t>
            </w:r>
          </w:p>
        </w:tc>
        <w:tc>
          <w:tcPr>
            <w:tcW w:w="554" w:type="pct"/>
          </w:tcPr>
          <w:p w14:paraId="6E3D9946" w14:textId="2F615994" w:rsidR="002A5E84" w:rsidRPr="00236CF3" w:rsidRDefault="002A5E84" w:rsidP="00852F21">
            <w:pPr>
              <w:contextualSpacing/>
              <w:rPr>
                <w:color w:val="000000"/>
                <w:sz w:val="20"/>
                <w:szCs w:val="20"/>
              </w:rPr>
            </w:pPr>
            <w:r w:rsidRPr="00236CF3">
              <w:rPr>
                <w:sz w:val="20"/>
                <w:szCs w:val="20"/>
              </w:rPr>
              <w:t>211</w:t>
            </w:r>
          </w:p>
        </w:tc>
        <w:tc>
          <w:tcPr>
            <w:tcW w:w="554" w:type="pct"/>
          </w:tcPr>
          <w:p w14:paraId="2DA7E24B" w14:textId="44B65DCE" w:rsidR="002A5E84" w:rsidRPr="00236CF3" w:rsidRDefault="002A5E84" w:rsidP="00852F21">
            <w:pPr>
              <w:contextualSpacing/>
              <w:rPr>
                <w:color w:val="000000"/>
                <w:sz w:val="20"/>
                <w:szCs w:val="20"/>
              </w:rPr>
            </w:pPr>
            <w:r w:rsidRPr="00236CF3">
              <w:rPr>
                <w:sz w:val="20"/>
                <w:szCs w:val="20"/>
              </w:rPr>
              <w:t>243</w:t>
            </w:r>
          </w:p>
        </w:tc>
      </w:tr>
      <w:tr w:rsidR="002A5E84" w:rsidRPr="00236CF3" w14:paraId="1DEF559D" w14:textId="1CA11584" w:rsidTr="00DE73CD">
        <w:trPr>
          <w:trHeight w:val="20"/>
        </w:trPr>
        <w:tc>
          <w:tcPr>
            <w:tcW w:w="568" w:type="pct"/>
          </w:tcPr>
          <w:p w14:paraId="2A4F3292" w14:textId="1CE983FF" w:rsidR="002A5E84" w:rsidRPr="00236CF3" w:rsidRDefault="002A5E84" w:rsidP="00852F21">
            <w:pPr>
              <w:contextualSpacing/>
              <w:rPr>
                <w:color w:val="000000"/>
                <w:sz w:val="20"/>
                <w:szCs w:val="20"/>
              </w:rPr>
            </w:pPr>
            <w:r w:rsidRPr="00236CF3">
              <w:rPr>
                <w:color w:val="000000"/>
                <w:sz w:val="20"/>
                <w:szCs w:val="20"/>
              </w:rPr>
              <w:t>ИЖС / 108</w:t>
            </w:r>
          </w:p>
        </w:tc>
        <w:tc>
          <w:tcPr>
            <w:tcW w:w="553" w:type="pct"/>
          </w:tcPr>
          <w:p w14:paraId="3B53DD89" w14:textId="7C8898C4" w:rsidR="002A5E84" w:rsidRPr="00236CF3" w:rsidRDefault="002A5E84" w:rsidP="00852F21">
            <w:pPr>
              <w:contextualSpacing/>
              <w:rPr>
                <w:color w:val="000000"/>
                <w:sz w:val="20"/>
                <w:szCs w:val="20"/>
              </w:rPr>
            </w:pPr>
            <w:r w:rsidRPr="00236CF3">
              <w:rPr>
                <w:color w:val="000000"/>
                <w:sz w:val="20"/>
                <w:szCs w:val="20"/>
              </w:rPr>
              <w:t>11,88</w:t>
            </w:r>
          </w:p>
        </w:tc>
        <w:tc>
          <w:tcPr>
            <w:tcW w:w="554" w:type="pct"/>
          </w:tcPr>
          <w:p w14:paraId="1B66B597" w14:textId="110898FA" w:rsidR="002A5E84" w:rsidRPr="00236CF3" w:rsidRDefault="002A5E84" w:rsidP="00852F21">
            <w:pPr>
              <w:contextualSpacing/>
              <w:rPr>
                <w:color w:val="000000"/>
                <w:sz w:val="20"/>
                <w:szCs w:val="20"/>
              </w:rPr>
            </w:pPr>
            <w:r w:rsidRPr="00236CF3">
              <w:rPr>
                <w:color w:val="000000"/>
                <w:sz w:val="20"/>
                <w:szCs w:val="20"/>
              </w:rPr>
              <w:t>13,69</w:t>
            </w:r>
          </w:p>
        </w:tc>
        <w:tc>
          <w:tcPr>
            <w:tcW w:w="554" w:type="pct"/>
          </w:tcPr>
          <w:p w14:paraId="4E51115C" w14:textId="47EF4CB7" w:rsidR="002A5E84" w:rsidRPr="00236CF3" w:rsidRDefault="002A5E84" w:rsidP="00852F21">
            <w:pPr>
              <w:contextualSpacing/>
              <w:rPr>
                <w:color w:val="000000"/>
                <w:sz w:val="20"/>
                <w:szCs w:val="20"/>
              </w:rPr>
            </w:pPr>
            <w:r w:rsidRPr="00236CF3">
              <w:rPr>
                <w:color w:val="000000"/>
                <w:sz w:val="20"/>
                <w:szCs w:val="20"/>
              </w:rPr>
              <w:t>40,68</w:t>
            </w:r>
          </w:p>
        </w:tc>
        <w:tc>
          <w:tcPr>
            <w:tcW w:w="554" w:type="pct"/>
          </w:tcPr>
          <w:p w14:paraId="1713D668" w14:textId="425EE8B0" w:rsidR="002A5E84" w:rsidRPr="00236CF3" w:rsidRDefault="002A5E84" w:rsidP="00852F21">
            <w:pPr>
              <w:contextualSpacing/>
              <w:rPr>
                <w:color w:val="000000"/>
                <w:sz w:val="20"/>
                <w:szCs w:val="20"/>
              </w:rPr>
            </w:pPr>
            <w:r w:rsidRPr="00236CF3">
              <w:rPr>
                <w:color w:val="000000"/>
                <w:sz w:val="20"/>
                <w:szCs w:val="20"/>
              </w:rPr>
              <w:t>46,88</w:t>
            </w:r>
          </w:p>
        </w:tc>
        <w:tc>
          <w:tcPr>
            <w:tcW w:w="554" w:type="pct"/>
          </w:tcPr>
          <w:p w14:paraId="6F152168" w14:textId="0D3A21CF" w:rsidR="002A5E84" w:rsidRPr="00236CF3" w:rsidRDefault="002A5E84" w:rsidP="00852F21">
            <w:pPr>
              <w:contextualSpacing/>
              <w:rPr>
                <w:color w:val="000000"/>
                <w:sz w:val="20"/>
                <w:szCs w:val="20"/>
              </w:rPr>
            </w:pPr>
            <w:r w:rsidRPr="00236CF3">
              <w:rPr>
                <w:color w:val="000000"/>
                <w:sz w:val="20"/>
                <w:szCs w:val="20"/>
              </w:rPr>
              <w:t>190</w:t>
            </w:r>
          </w:p>
        </w:tc>
        <w:tc>
          <w:tcPr>
            <w:tcW w:w="554" w:type="pct"/>
          </w:tcPr>
          <w:p w14:paraId="18AF7384" w14:textId="11F9F1F7" w:rsidR="002A5E84" w:rsidRPr="00236CF3" w:rsidRDefault="002A5E84" w:rsidP="00852F21">
            <w:pPr>
              <w:contextualSpacing/>
              <w:rPr>
                <w:color w:val="000000"/>
                <w:sz w:val="20"/>
                <w:szCs w:val="20"/>
              </w:rPr>
            </w:pPr>
            <w:r w:rsidRPr="00236CF3">
              <w:rPr>
                <w:color w:val="000000"/>
                <w:sz w:val="20"/>
                <w:szCs w:val="20"/>
              </w:rPr>
              <w:t>219</w:t>
            </w:r>
          </w:p>
        </w:tc>
        <w:tc>
          <w:tcPr>
            <w:tcW w:w="554" w:type="pct"/>
          </w:tcPr>
          <w:p w14:paraId="1D2C126F" w14:textId="233975EA" w:rsidR="002A5E84" w:rsidRPr="00236CF3" w:rsidRDefault="002A5E84" w:rsidP="00852F21">
            <w:pPr>
              <w:contextualSpacing/>
              <w:rPr>
                <w:color w:val="000000"/>
                <w:sz w:val="20"/>
                <w:szCs w:val="20"/>
              </w:rPr>
            </w:pPr>
            <w:r w:rsidRPr="00236CF3">
              <w:rPr>
                <w:sz w:val="20"/>
                <w:szCs w:val="20"/>
              </w:rPr>
              <w:t>129</w:t>
            </w:r>
          </w:p>
        </w:tc>
        <w:tc>
          <w:tcPr>
            <w:tcW w:w="554" w:type="pct"/>
          </w:tcPr>
          <w:p w14:paraId="6AC31A41" w14:textId="6E6D4FD2" w:rsidR="002A5E84" w:rsidRPr="00236CF3" w:rsidRDefault="002A5E84" w:rsidP="00852F21">
            <w:pPr>
              <w:contextualSpacing/>
              <w:rPr>
                <w:color w:val="000000"/>
                <w:sz w:val="20"/>
                <w:szCs w:val="20"/>
              </w:rPr>
            </w:pPr>
            <w:r w:rsidRPr="00236CF3">
              <w:rPr>
                <w:sz w:val="20"/>
                <w:szCs w:val="20"/>
              </w:rPr>
              <w:t>149</w:t>
            </w:r>
          </w:p>
        </w:tc>
      </w:tr>
      <w:tr w:rsidR="002A5E84" w:rsidRPr="00236CF3" w14:paraId="36BFB34C" w14:textId="59D31D62" w:rsidTr="00DE73CD">
        <w:trPr>
          <w:trHeight w:val="20"/>
        </w:trPr>
        <w:tc>
          <w:tcPr>
            <w:tcW w:w="568" w:type="pct"/>
          </w:tcPr>
          <w:p w14:paraId="74F38438" w14:textId="09816F5F" w:rsidR="002A5E84" w:rsidRPr="00236CF3" w:rsidRDefault="002A5E84" w:rsidP="00852F21">
            <w:pPr>
              <w:contextualSpacing/>
              <w:rPr>
                <w:color w:val="000000"/>
                <w:sz w:val="20"/>
                <w:szCs w:val="20"/>
              </w:rPr>
            </w:pPr>
            <w:r w:rsidRPr="00236CF3">
              <w:rPr>
                <w:color w:val="000000"/>
                <w:sz w:val="20"/>
                <w:szCs w:val="20"/>
              </w:rPr>
              <w:t>Организации / 132</w:t>
            </w:r>
          </w:p>
        </w:tc>
        <w:tc>
          <w:tcPr>
            <w:tcW w:w="553" w:type="pct"/>
          </w:tcPr>
          <w:p w14:paraId="3D2459BF" w14:textId="3349558B" w:rsidR="002A5E84" w:rsidRPr="00236CF3" w:rsidRDefault="002A5E84" w:rsidP="00852F21">
            <w:pPr>
              <w:contextualSpacing/>
              <w:rPr>
                <w:color w:val="000000"/>
                <w:sz w:val="20"/>
                <w:szCs w:val="20"/>
              </w:rPr>
            </w:pPr>
            <w:r w:rsidRPr="00236CF3">
              <w:rPr>
                <w:color w:val="000000"/>
                <w:sz w:val="20"/>
                <w:szCs w:val="20"/>
              </w:rPr>
              <w:t>10,51</w:t>
            </w:r>
          </w:p>
        </w:tc>
        <w:tc>
          <w:tcPr>
            <w:tcW w:w="554" w:type="pct"/>
          </w:tcPr>
          <w:p w14:paraId="3693C28A" w14:textId="05EE7649" w:rsidR="002A5E84" w:rsidRPr="00236CF3" w:rsidRDefault="002A5E84" w:rsidP="00852F21">
            <w:pPr>
              <w:contextualSpacing/>
              <w:rPr>
                <w:color w:val="000000"/>
                <w:sz w:val="20"/>
                <w:szCs w:val="20"/>
              </w:rPr>
            </w:pPr>
            <w:r w:rsidRPr="00236CF3">
              <w:rPr>
                <w:color w:val="000000"/>
                <w:sz w:val="20"/>
                <w:szCs w:val="20"/>
              </w:rPr>
              <w:t>12,79</w:t>
            </w:r>
          </w:p>
        </w:tc>
        <w:tc>
          <w:tcPr>
            <w:tcW w:w="554" w:type="pct"/>
          </w:tcPr>
          <w:p w14:paraId="5D9AECEA" w14:textId="3CC45870" w:rsidR="002A5E84" w:rsidRPr="00236CF3" w:rsidRDefault="002A5E84" w:rsidP="00852F21">
            <w:pPr>
              <w:contextualSpacing/>
              <w:rPr>
                <w:color w:val="000000"/>
                <w:sz w:val="20"/>
                <w:szCs w:val="20"/>
              </w:rPr>
            </w:pPr>
            <w:r w:rsidRPr="00236CF3">
              <w:rPr>
                <w:color w:val="000000"/>
                <w:sz w:val="20"/>
                <w:szCs w:val="20"/>
              </w:rPr>
              <w:t>35,99</w:t>
            </w:r>
          </w:p>
        </w:tc>
        <w:tc>
          <w:tcPr>
            <w:tcW w:w="554" w:type="pct"/>
          </w:tcPr>
          <w:p w14:paraId="1B7FC379" w14:textId="53819402" w:rsidR="002A5E84" w:rsidRPr="00236CF3" w:rsidRDefault="002A5E84" w:rsidP="00852F21">
            <w:pPr>
              <w:contextualSpacing/>
              <w:rPr>
                <w:color w:val="000000"/>
                <w:sz w:val="20"/>
                <w:szCs w:val="20"/>
              </w:rPr>
            </w:pPr>
            <w:r w:rsidRPr="00236CF3">
              <w:rPr>
                <w:color w:val="000000"/>
                <w:sz w:val="20"/>
                <w:szCs w:val="20"/>
              </w:rPr>
              <w:t>43,80</w:t>
            </w:r>
          </w:p>
        </w:tc>
        <w:tc>
          <w:tcPr>
            <w:tcW w:w="554" w:type="pct"/>
          </w:tcPr>
          <w:p w14:paraId="0F7AB31B" w14:textId="449102FA" w:rsidR="002A5E84" w:rsidRPr="00236CF3" w:rsidRDefault="002A5E84" w:rsidP="00852F21">
            <w:pPr>
              <w:contextualSpacing/>
              <w:rPr>
                <w:color w:val="000000"/>
                <w:sz w:val="20"/>
                <w:szCs w:val="20"/>
              </w:rPr>
            </w:pPr>
            <w:r w:rsidRPr="00236CF3">
              <w:rPr>
                <w:color w:val="000000"/>
                <w:sz w:val="20"/>
                <w:szCs w:val="20"/>
              </w:rPr>
              <w:t>56</w:t>
            </w:r>
          </w:p>
        </w:tc>
        <w:tc>
          <w:tcPr>
            <w:tcW w:w="554" w:type="pct"/>
          </w:tcPr>
          <w:p w14:paraId="7135C47C" w14:textId="09778F63" w:rsidR="002A5E84" w:rsidRPr="00236CF3" w:rsidRDefault="002A5E84" w:rsidP="00852F21">
            <w:pPr>
              <w:contextualSpacing/>
              <w:rPr>
                <w:color w:val="000000"/>
                <w:sz w:val="20"/>
                <w:szCs w:val="20"/>
              </w:rPr>
            </w:pPr>
            <w:r w:rsidRPr="00236CF3">
              <w:rPr>
                <w:color w:val="000000"/>
                <w:sz w:val="20"/>
                <w:szCs w:val="20"/>
              </w:rPr>
              <w:t>68</w:t>
            </w:r>
          </w:p>
        </w:tc>
        <w:tc>
          <w:tcPr>
            <w:tcW w:w="554" w:type="pct"/>
          </w:tcPr>
          <w:p w14:paraId="2F7D9FD3" w14:textId="729C25DE" w:rsidR="002A5E84" w:rsidRPr="00236CF3" w:rsidRDefault="002A5E84" w:rsidP="00852F21">
            <w:pPr>
              <w:contextualSpacing/>
              <w:rPr>
                <w:color w:val="000000"/>
                <w:sz w:val="20"/>
                <w:szCs w:val="20"/>
              </w:rPr>
            </w:pPr>
            <w:r w:rsidRPr="00236CF3">
              <w:rPr>
                <w:sz w:val="20"/>
                <w:szCs w:val="20"/>
              </w:rPr>
              <w:t>38</w:t>
            </w:r>
          </w:p>
        </w:tc>
        <w:tc>
          <w:tcPr>
            <w:tcW w:w="554" w:type="pct"/>
          </w:tcPr>
          <w:p w14:paraId="131B166A" w14:textId="6B65BC24" w:rsidR="002A5E84" w:rsidRPr="00236CF3" w:rsidRDefault="002A5E84" w:rsidP="00852F21">
            <w:pPr>
              <w:contextualSpacing/>
              <w:rPr>
                <w:color w:val="000000"/>
                <w:sz w:val="20"/>
                <w:szCs w:val="20"/>
              </w:rPr>
            </w:pPr>
            <w:r w:rsidRPr="00236CF3">
              <w:rPr>
                <w:sz w:val="20"/>
                <w:szCs w:val="20"/>
              </w:rPr>
              <w:t>46</w:t>
            </w:r>
          </w:p>
        </w:tc>
      </w:tr>
    </w:tbl>
    <w:p w14:paraId="492338D4" w14:textId="060CF36D" w:rsidR="00FE618F" w:rsidRPr="00236CF3" w:rsidRDefault="00FE618F" w:rsidP="009D1E80">
      <w:pPr>
        <w:spacing w:line="276" w:lineRule="auto"/>
        <w:ind w:firstLine="709"/>
        <w:contextualSpacing/>
        <w:jc w:val="both"/>
        <w:rPr>
          <w:bCs/>
          <w:sz w:val="26"/>
          <w:szCs w:val="26"/>
        </w:rPr>
      </w:pPr>
    </w:p>
    <w:p w14:paraId="54711B08" w14:textId="5702E9A1" w:rsidR="00986E19" w:rsidRPr="00236CF3" w:rsidRDefault="00986E19" w:rsidP="009D1E80">
      <w:pPr>
        <w:spacing w:line="276" w:lineRule="auto"/>
        <w:ind w:firstLine="709"/>
        <w:contextualSpacing/>
        <w:jc w:val="both"/>
        <w:rPr>
          <w:sz w:val="26"/>
          <w:szCs w:val="26"/>
        </w:rPr>
      </w:pPr>
      <w:r w:rsidRPr="00236CF3">
        <w:rPr>
          <w:sz w:val="26"/>
          <w:szCs w:val="26"/>
        </w:rPr>
        <w:t>Контейнерные площадки для накопления твердых коммунальных отходов должны соответствовать требованиям, установленным законодательными и иными нормативными правовыми актами.</w:t>
      </w:r>
    </w:p>
    <w:p w14:paraId="15B9C374" w14:textId="77777777" w:rsidR="00322AA6" w:rsidRPr="00236CF3" w:rsidRDefault="00986E19" w:rsidP="009D1E80">
      <w:pPr>
        <w:spacing w:line="276" w:lineRule="auto"/>
        <w:ind w:firstLine="709"/>
        <w:contextualSpacing/>
        <w:jc w:val="both"/>
        <w:rPr>
          <w:sz w:val="26"/>
          <w:szCs w:val="26"/>
        </w:rPr>
      </w:pPr>
      <w:r w:rsidRPr="00236CF3">
        <w:rPr>
          <w:sz w:val="26"/>
          <w:szCs w:val="26"/>
        </w:rPr>
        <w:t>Площадки для установки контейнеров должны быть удалены от жилых домов, детских учреждений, спортивных площадок и от мест отдыха населения на расстояние не менее 20 м, но не более 100 м. Размер площадок должен быть рассчитан на установку необходимого числа контейнеров, но не более 5.</w:t>
      </w:r>
    </w:p>
    <w:p w14:paraId="4C8467DA" w14:textId="7984851E" w:rsidR="00986E19" w:rsidRPr="00236CF3" w:rsidRDefault="00986E19" w:rsidP="009D1E80">
      <w:pPr>
        <w:spacing w:line="276" w:lineRule="auto"/>
        <w:ind w:firstLine="709"/>
        <w:contextualSpacing/>
        <w:jc w:val="both"/>
        <w:rPr>
          <w:sz w:val="26"/>
          <w:szCs w:val="26"/>
        </w:rPr>
      </w:pPr>
      <w:r w:rsidRPr="00236CF3">
        <w:rPr>
          <w:sz w:val="26"/>
          <w:szCs w:val="26"/>
        </w:rPr>
        <w:t>Также в соответствии с СП 42.13330.2016 «Градостроительство. Планировка и застройка городских и сельских поселений. Актуализированная редакция СНиП 2.07.01</w:t>
      </w:r>
      <w:r w:rsidR="00A30E97" w:rsidRPr="00236CF3">
        <w:rPr>
          <w:sz w:val="26"/>
          <w:szCs w:val="26"/>
        </w:rPr>
        <w:t>–</w:t>
      </w:r>
      <w:r w:rsidR="007A33AF" w:rsidRPr="00236CF3">
        <w:rPr>
          <w:sz w:val="26"/>
          <w:szCs w:val="26"/>
        </w:rPr>
        <w:t>89*»</w:t>
      </w:r>
      <w:r w:rsidRPr="00236CF3">
        <w:rPr>
          <w:sz w:val="26"/>
          <w:szCs w:val="26"/>
        </w:rPr>
        <w:t xml:space="preserve"> расстояния от контейнерных площадок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w:t>
      </w:r>
      <w:r w:rsidR="00327793" w:rsidRPr="00236CF3">
        <w:rPr>
          <w:sz w:val="26"/>
          <w:szCs w:val="26"/>
        </w:rPr>
        <w:t>5</w:t>
      </w:r>
      <w:r w:rsidRPr="00236CF3">
        <w:rPr>
          <w:sz w:val="26"/>
          <w:szCs w:val="26"/>
        </w:rPr>
        <w:t xml:space="preserve"> м.</w:t>
      </w:r>
    </w:p>
    <w:p w14:paraId="0E90E58C" w14:textId="3F6EE34A" w:rsidR="00986E19" w:rsidRPr="00236CF3" w:rsidRDefault="00986E19" w:rsidP="007A33AF">
      <w:pPr>
        <w:autoSpaceDE w:val="0"/>
        <w:autoSpaceDN w:val="0"/>
        <w:adjustRightInd w:val="0"/>
        <w:jc w:val="both"/>
        <w:rPr>
          <w:rFonts w:eastAsia="Calibri"/>
        </w:rPr>
      </w:pPr>
      <w:r w:rsidRPr="00236CF3">
        <w:rPr>
          <w:sz w:val="26"/>
          <w:szCs w:val="26"/>
        </w:rPr>
        <w:t>Порядком накопления твердых коммунальных отходов (в том числе их раздельного накоп</w:t>
      </w:r>
      <w:r w:rsidR="00DE73CD" w:rsidRPr="00236CF3">
        <w:rPr>
          <w:sz w:val="26"/>
          <w:szCs w:val="26"/>
        </w:rPr>
        <w:t xml:space="preserve">ления) на территории поселения </w:t>
      </w:r>
      <w:r w:rsidRPr="00236CF3">
        <w:rPr>
          <w:sz w:val="26"/>
          <w:szCs w:val="26"/>
        </w:rPr>
        <w:t>от 24.04.2018 № 600</w:t>
      </w:r>
      <w:r w:rsidR="00A30E97" w:rsidRPr="00236CF3">
        <w:rPr>
          <w:sz w:val="26"/>
          <w:szCs w:val="26"/>
        </w:rPr>
        <w:t>–</w:t>
      </w:r>
      <w:r w:rsidRPr="00236CF3">
        <w:rPr>
          <w:sz w:val="26"/>
          <w:szCs w:val="26"/>
        </w:rPr>
        <w:t>па</w:t>
      </w:r>
      <w:r w:rsidR="00A30E97" w:rsidRPr="00236CF3">
        <w:rPr>
          <w:sz w:val="26"/>
          <w:szCs w:val="26"/>
        </w:rPr>
        <w:t>–</w:t>
      </w:r>
      <w:r w:rsidRPr="00236CF3">
        <w:rPr>
          <w:sz w:val="26"/>
          <w:szCs w:val="26"/>
        </w:rPr>
        <w:t>нпа</w:t>
      </w:r>
      <w:r w:rsidR="007A33AF" w:rsidRPr="00236CF3">
        <w:rPr>
          <w:sz w:val="26"/>
          <w:szCs w:val="26"/>
        </w:rPr>
        <w:t xml:space="preserve"> </w:t>
      </w:r>
      <w:r w:rsidR="007A33AF" w:rsidRPr="00236CF3">
        <w:rPr>
          <w:rFonts w:eastAsia="Calibri"/>
        </w:rPr>
        <w:t>(ред. от 20.07.2020)</w:t>
      </w:r>
      <w:r w:rsidRPr="00236CF3">
        <w:rPr>
          <w:sz w:val="26"/>
          <w:szCs w:val="26"/>
        </w:rPr>
        <w:t xml:space="preserve"> «Об утверждении порядка накопления твердых коммунальных отходов (в том числе их раздельного нак</w:t>
      </w:r>
      <w:r w:rsidR="007A33AF" w:rsidRPr="00236CF3">
        <w:rPr>
          <w:sz w:val="26"/>
          <w:szCs w:val="26"/>
        </w:rPr>
        <w:t>опления) в Нефтеюганском районе</w:t>
      </w:r>
      <w:r w:rsidRPr="00236CF3">
        <w:rPr>
          <w:sz w:val="26"/>
          <w:szCs w:val="26"/>
        </w:rPr>
        <w:t xml:space="preserve"> установлено, что контейнерные площадки располагаются на твердом, прочном, водонепроницаемом, легко очищаемом покрытии, которое способно выдерживать установку и выкатывание контейнеров без повреждения. Контейнерные площадки должны иметь с трех сторон ограждение высотой не менее 1,5 метров.</w:t>
      </w:r>
    </w:p>
    <w:p w14:paraId="67C2ED0B" w14:textId="77777777" w:rsidR="00986E19" w:rsidRPr="00236CF3" w:rsidRDefault="00986E19" w:rsidP="009D1E80">
      <w:pPr>
        <w:spacing w:line="276" w:lineRule="auto"/>
        <w:ind w:firstLine="709"/>
        <w:contextualSpacing/>
        <w:jc w:val="both"/>
        <w:rPr>
          <w:sz w:val="26"/>
          <w:szCs w:val="26"/>
        </w:rPr>
      </w:pPr>
      <w:r w:rsidRPr="00236CF3">
        <w:rPr>
          <w:sz w:val="26"/>
          <w:szCs w:val="26"/>
        </w:rPr>
        <w:t>Подъездные пути к контейнерным площадкам в целях вывоза ТКО должны содержаться свободными.</w:t>
      </w:r>
    </w:p>
    <w:p w14:paraId="3C0CC03F" w14:textId="77777777" w:rsidR="00986E19" w:rsidRPr="00236CF3" w:rsidRDefault="00986E19" w:rsidP="009D1E80">
      <w:pPr>
        <w:spacing w:line="276" w:lineRule="auto"/>
        <w:ind w:firstLine="709"/>
        <w:contextualSpacing/>
        <w:jc w:val="both"/>
        <w:rPr>
          <w:sz w:val="26"/>
          <w:szCs w:val="26"/>
        </w:rPr>
      </w:pPr>
      <w:r w:rsidRPr="00236CF3">
        <w:rPr>
          <w:sz w:val="26"/>
          <w:szCs w:val="26"/>
        </w:rPr>
        <w:t>Контейнеры должны иметь крышку, предотвращающую попадание в контейнер атмосферных осадков, за исключением случаев, когда контейнерная площадка, на которой расположен контейнер, оборудована крышей.</w:t>
      </w:r>
    </w:p>
    <w:p w14:paraId="25C9A1E0" w14:textId="50381763" w:rsidR="00986E19" w:rsidRPr="00236CF3" w:rsidRDefault="00986E19" w:rsidP="009D1E80">
      <w:pPr>
        <w:spacing w:line="276" w:lineRule="auto"/>
        <w:ind w:firstLine="709"/>
        <w:contextualSpacing/>
        <w:jc w:val="both"/>
        <w:rPr>
          <w:sz w:val="26"/>
          <w:szCs w:val="26"/>
        </w:rPr>
      </w:pPr>
      <w:r w:rsidRPr="00236CF3">
        <w:rPr>
          <w:sz w:val="26"/>
          <w:szCs w:val="26"/>
        </w:rPr>
        <w:lastRenderedPageBreak/>
        <w:t>Лица, ответственные за содержание контейнерных площадок, специальных площадок для складирования КГО, обязаны обеспечить размещение на них информации о собственнике контейнерных площадок, обслуживаемых объектах потребителей, а также об организации, осуществляющей вывоз отходов с данной площадки, телефона для обращений и графика вывоза отходов.</w:t>
      </w:r>
    </w:p>
    <w:p w14:paraId="3D8184B3" w14:textId="2B68F19B" w:rsidR="00986E19" w:rsidRPr="00236CF3" w:rsidRDefault="00986E19" w:rsidP="009D1E80">
      <w:pPr>
        <w:spacing w:line="276" w:lineRule="auto"/>
        <w:ind w:firstLine="709"/>
        <w:contextualSpacing/>
        <w:jc w:val="both"/>
        <w:rPr>
          <w:sz w:val="26"/>
          <w:szCs w:val="26"/>
        </w:rPr>
      </w:pPr>
      <w:r w:rsidRPr="00236CF3">
        <w:rPr>
          <w:sz w:val="26"/>
          <w:szCs w:val="26"/>
        </w:rPr>
        <w:t xml:space="preserve">Основным мероприятием по совершенствованию системы механизированной уборки территории поселения является обеспечение полного охвата источников образования твердых коммунальных отходов централизованной системой </w:t>
      </w:r>
      <w:r w:rsidR="00405344" w:rsidRPr="00236CF3">
        <w:rPr>
          <w:sz w:val="26"/>
          <w:szCs w:val="26"/>
        </w:rPr>
        <w:t>накопления</w:t>
      </w:r>
      <w:r w:rsidRPr="00236CF3">
        <w:rPr>
          <w:sz w:val="26"/>
          <w:szCs w:val="26"/>
        </w:rPr>
        <w:t xml:space="preserve"> и вывоза ТКО.</w:t>
      </w:r>
    </w:p>
    <w:p w14:paraId="2CCC8F69" w14:textId="77777777" w:rsidR="00986E19" w:rsidRPr="00236CF3" w:rsidRDefault="00986E19" w:rsidP="009D1E80">
      <w:pPr>
        <w:spacing w:line="276" w:lineRule="auto"/>
        <w:ind w:firstLine="709"/>
        <w:contextualSpacing/>
        <w:jc w:val="both"/>
        <w:rPr>
          <w:sz w:val="26"/>
          <w:szCs w:val="26"/>
        </w:rPr>
      </w:pPr>
      <w:r w:rsidRPr="00236CF3">
        <w:rPr>
          <w:sz w:val="26"/>
          <w:szCs w:val="26"/>
        </w:rPr>
        <w:t>Необходимо охватить источники образования ТКО как услугой по удалению отходов, так и оплатой данных услуг, что позволит предотвратить образование несанкционированных свалок и обеспечить полное финансирование оказываемых услуг.</w:t>
      </w:r>
    </w:p>
    <w:p w14:paraId="3EA67474" w14:textId="4978E778" w:rsidR="00986E19" w:rsidRPr="00236CF3" w:rsidRDefault="00986E19" w:rsidP="009D1E80">
      <w:pPr>
        <w:spacing w:line="276" w:lineRule="auto"/>
        <w:ind w:firstLine="709"/>
        <w:contextualSpacing/>
        <w:jc w:val="both"/>
        <w:rPr>
          <w:sz w:val="26"/>
          <w:szCs w:val="26"/>
        </w:rPr>
      </w:pPr>
      <w:r w:rsidRPr="00236CF3">
        <w:rPr>
          <w:sz w:val="26"/>
          <w:szCs w:val="26"/>
        </w:rPr>
        <w:t>Для реализации данного мероприятия необходимо приобретение и размещение контейнеров для накопления ТКО и обустройство новых контейнерных площадок.</w:t>
      </w:r>
    </w:p>
    <w:p w14:paraId="3E54C993" w14:textId="2BC78FBE" w:rsidR="00357B61" w:rsidRPr="00236CF3" w:rsidRDefault="00357B61" w:rsidP="009D1E80">
      <w:pPr>
        <w:spacing w:line="276" w:lineRule="auto"/>
        <w:ind w:firstLine="709"/>
        <w:contextualSpacing/>
        <w:jc w:val="both"/>
        <w:rPr>
          <w:sz w:val="26"/>
          <w:szCs w:val="26"/>
        </w:rPr>
      </w:pPr>
      <w:r w:rsidRPr="00236CF3">
        <w:rPr>
          <w:sz w:val="26"/>
          <w:szCs w:val="26"/>
        </w:rPr>
        <w:t>Перечень контейнерных площадок, не соответствующих приведенным выше крит</w:t>
      </w:r>
      <w:r w:rsidR="00E25AD5" w:rsidRPr="00236CF3">
        <w:rPr>
          <w:sz w:val="26"/>
          <w:szCs w:val="26"/>
        </w:rPr>
        <w:t xml:space="preserve">ериям, представлены в Таблицах </w:t>
      </w:r>
      <w:r w:rsidRPr="00236CF3">
        <w:rPr>
          <w:sz w:val="26"/>
          <w:szCs w:val="26"/>
        </w:rPr>
        <w:t>3</w:t>
      </w:r>
      <w:r w:rsidR="006036B9" w:rsidRPr="00236CF3">
        <w:rPr>
          <w:sz w:val="26"/>
          <w:szCs w:val="26"/>
        </w:rPr>
        <w:t>7</w:t>
      </w:r>
      <w:r w:rsidR="00A30E97" w:rsidRPr="00236CF3">
        <w:rPr>
          <w:sz w:val="26"/>
          <w:szCs w:val="26"/>
        </w:rPr>
        <w:t>–</w:t>
      </w:r>
      <w:r w:rsidRPr="00236CF3">
        <w:rPr>
          <w:sz w:val="26"/>
          <w:szCs w:val="26"/>
        </w:rPr>
        <w:t>3</w:t>
      </w:r>
      <w:r w:rsidR="006036B9" w:rsidRPr="00236CF3">
        <w:rPr>
          <w:sz w:val="26"/>
          <w:szCs w:val="26"/>
        </w:rPr>
        <w:t>8</w:t>
      </w:r>
      <w:r w:rsidRPr="00236CF3">
        <w:rPr>
          <w:sz w:val="26"/>
          <w:szCs w:val="26"/>
        </w:rPr>
        <w:t>. Предлагаемые мероприятия для приведения к санитарным нормам представлены в таблице 4</w:t>
      </w:r>
      <w:r w:rsidR="00C246F0" w:rsidRPr="00236CF3">
        <w:rPr>
          <w:sz w:val="26"/>
          <w:szCs w:val="26"/>
        </w:rPr>
        <w:t>2</w:t>
      </w:r>
      <w:r w:rsidR="00E25AD5" w:rsidRPr="00236CF3">
        <w:rPr>
          <w:sz w:val="26"/>
          <w:szCs w:val="26"/>
        </w:rPr>
        <w:t>.</w:t>
      </w:r>
    </w:p>
    <w:p w14:paraId="683D7A8B" w14:textId="398A4292" w:rsidR="000A1D6E" w:rsidRPr="00236CF3" w:rsidRDefault="00986E19" w:rsidP="009D1E80">
      <w:pPr>
        <w:spacing w:line="276" w:lineRule="auto"/>
        <w:ind w:firstLine="709"/>
        <w:contextualSpacing/>
        <w:jc w:val="both"/>
        <w:rPr>
          <w:sz w:val="26"/>
          <w:szCs w:val="26"/>
        </w:rPr>
      </w:pPr>
      <w:r w:rsidRPr="00236CF3">
        <w:rPr>
          <w:sz w:val="26"/>
          <w:szCs w:val="26"/>
        </w:rPr>
        <w:t>Места возможного обустройства новых контейнерных площадок, соответствующих приведенным выше критериям</w:t>
      </w:r>
      <w:r w:rsidR="003E1F42" w:rsidRPr="00236CF3">
        <w:rPr>
          <w:sz w:val="26"/>
          <w:szCs w:val="26"/>
        </w:rPr>
        <w:t xml:space="preserve"> и в</w:t>
      </w:r>
      <w:r w:rsidR="00E25AD5" w:rsidRPr="00236CF3">
        <w:rPr>
          <w:sz w:val="26"/>
          <w:szCs w:val="26"/>
        </w:rPr>
        <w:t xml:space="preserve">озможные места установки контейнерных площадок накопления ТКО на перспективу представлены интерактивной карте санитарной очистке территории городского поселения Пойковский. </w:t>
      </w:r>
    </w:p>
    <w:p w14:paraId="67FCBC1B" w14:textId="77777777" w:rsidR="00DE73CD" w:rsidRPr="00236CF3" w:rsidRDefault="00DE73CD" w:rsidP="009D1E80">
      <w:pPr>
        <w:pStyle w:val="ConsPlusNormal"/>
        <w:spacing w:line="276" w:lineRule="auto"/>
        <w:ind w:firstLine="709"/>
        <w:contextualSpacing/>
        <w:jc w:val="both"/>
        <w:rPr>
          <w:rFonts w:ascii="Times New Roman" w:hAnsi="Times New Roman" w:cs="Times New Roman"/>
          <w:b/>
          <w:sz w:val="26"/>
          <w:szCs w:val="26"/>
        </w:rPr>
      </w:pPr>
    </w:p>
    <w:p w14:paraId="26788D1C"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1 микрорайон </w:t>
      </w:r>
    </w:p>
    <w:p w14:paraId="5A6573B5"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11,2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5,1 тыс. человек.</w:t>
      </w:r>
    </w:p>
    <w:p w14:paraId="0114D1AE"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16BCBB68"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616E4B4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5F4B384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63BBBF08"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349C86A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73E75C7B"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0DD3DF6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11 200 м</w:t>
      </w:r>
      <w:r w:rsidRPr="00236CF3">
        <w:rPr>
          <w:sz w:val="26"/>
          <w:szCs w:val="26"/>
          <w:vertAlign w:val="superscript"/>
        </w:rPr>
        <w:t xml:space="preserve">3 </w:t>
      </w:r>
      <w:r w:rsidRPr="00236CF3">
        <w:rPr>
          <w:sz w:val="26"/>
          <w:szCs w:val="26"/>
        </w:rPr>
        <w:t>* 1 * 1,25 / (365 * 0,75) ≈ 51,1 = 52 контейнера</w:t>
      </w:r>
    </w:p>
    <w:p w14:paraId="142D8074"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52 шт.</w:t>
      </w:r>
    </w:p>
    <w:p w14:paraId="30A5B16B" w14:textId="22162CE9" w:rsidR="001B5C31" w:rsidRPr="00236CF3" w:rsidRDefault="001B5C31" w:rsidP="009D1E80">
      <w:pPr>
        <w:spacing w:line="276" w:lineRule="auto"/>
        <w:ind w:firstLine="709"/>
        <w:contextualSpacing/>
        <w:jc w:val="both"/>
        <w:rPr>
          <w:sz w:val="26"/>
          <w:szCs w:val="26"/>
        </w:rPr>
      </w:pPr>
      <w:r w:rsidRPr="00236CF3">
        <w:rPr>
          <w:sz w:val="26"/>
          <w:szCs w:val="26"/>
        </w:rPr>
        <w:lastRenderedPageBreak/>
        <w:t xml:space="preserve">В соответствие с </w:t>
      </w:r>
      <w:r w:rsidR="00A950D5" w:rsidRPr="00236CF3">
        <w:rPr>
          <w:sz w:val="26"/>
          <w:szCs w:val="26"/>
        </w:rPr>
        <w:t>СанПиН 2.1.3684-21</w:t>
      </w:r>
      <w:r w:rsidRPr="00236CF3">
        <w:rPr>
          <w:sz w:val="26"/>
          <w:szCs w:val="26"/>
        </w:rPr>
        <w:t xml:space="preserve"> </w:t>
      </w:r>
      <w:r w:rsidR="00A950D5" w:rsidRPr="00236CF3">
        <w:rPr>
          <w:sz w:val="26"/>
          <w:szCs w:val="26"/>
        </w:rPr>
        <w:t>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w:t>
      </w:r>
      <w:r w:rsidRPr="00236CF3">
        <w:rPr>
          <w:sz w:val="26"/>
          <w:szCs w:val="26"/>
        </w:rPr>
        <w:t xml:space="preserve">. </w:t>
      </w:r>
      <w:r w:rsidR="00A950D5" w:rsidRPr="00236CF3">
        <w:rPr>
          <w:sz w:val="26"/>
          <w:szCs w:val="26"/>
        </w:rPr>
        <w:t>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4E3A215D"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46"/>
        <w:gridCol w:w="2363"/>
        <w:gridCol w:w="1719"/>
        <w:gridCol w:w="1611"/>
        <w:gridCol w:w="1622"/>
      </w:tblGrid>
      <w:tr w:rsidR="001B5C31" w:rsidRPr="00236CF3" w14:paraId="30FA33DD" w14:textId="77777777" w:rsidTr="00327793">
        <w:trPr>
          <w:trHeight w:val="1088"/>
        </w:trPr>
        <w:tc>
          <w:tcPr>
            <w:tcW w:w="2062" w:type="dxa"/>
          </w:tcPr>
          <w:p w14:paraId="271ED2EA" w14:textId="77777777" w:rsidR="001B5C31" w:rsidRPr="00236CF3" w:rsidRDefault="001B5C31" w:rsidP="00852F21">
            <w:pPr>
              <w:spacing w:after="0"/>
              <w:contextualSpacing/>
              <w:jc w:val="center"/>
              <w:rPr>
                <w:sz w:val="20"/>
                <w:szCs w:val="20"/>
              </w:rPr>
            </w:pPr>
            <w:r w:rsidRPr="00236CF3">
              <w:rPr>
                <w:sz w:val="20"/>
                <w:szCs w:val="20"/>
              </w:rPr>
              <w:t>Наименование</w:t>
            </w:r>
          </w:p>
        </w:tc>
        <w:tc>
          <w:tcPr>
            <w:tcW w:w="2792" w:type="dxa"/>
          </w:tcPr>
          <w:p w14:paraId="648E2496" w14:textId="76616E75" w:rsidR="001B5C31" w:rsidRPr="00236CF3" w:rsidRDefault="001B5C31" w:rsidP="00852F21">
            <w:pPr>
              <w:spacing w:after="0"/>
              <w:contextualSpacing/>
              <w:jc w:val="center"/>
              <w:rPr>
                <w:sz w:val="20"/>
                <w:szCs w:val="20"/>
              </w:rPr>
            </w:pPr>
            <w:r w:rsidRPr="00236CF3">
              <w:rPr>
                <w:sz w:val="20"/>
                <w:szCs w:val="20"/>
              </w:rPr>
              <w:t xml:space="preserve">Количество </w:t>
            </w:r>
            <w:r w:rsidR="002A02AA" w:rsidRPr="00236CF3">
              <w:rPr>
                <w:sz w:val="20"/>
                <w:szCs w:val="20"/>
              </w:rPr>
              <w:t>зарегистрированных на 01.03.2021</w:t>
            </w:r>
          </w:p>
        </w:tc>
        <w:tc>
          <w:tcPr>
            <w:tcW w:w="2028" w:type="dxa"/>
          </w:tcPr>
          <w:p w14:paraId="3C1E7691" w14:textId="2AFB3AE8" w:rsidR="001B5C31" w:rsidRPr="00236CF3" w:rsidRDefault="001B5C31" w:rsidP="00852F21">
            <w:pPr>
              <w:spacing w:after="0"/>
              <w:contextualSpacing/>
              <w:jc w:val="center"/>
              <w:rPr>
                <w:sz w:val="20"/>
                <w:szCs w:val="20"/>
              </w:rPr>
            </w:pPr>
            <w:r w:rsidRPr="00236CF3">
              <w:rPr>
                <w:sz w:val="20"/>
                <w:szCs w:val="20"/>
              </w:rPr>
              <w:t xml:space="preserve">Количество контейнерных площадок на </w:t>
            </w:r>
            <w:r w:rsidR="002A02AA" w:rsidRPr="00236CF3">
              <w:rPr>
                <w:sz w:val="20"/>
                <w:szCs w:val="20"/>
              </w:rPr>
              <w:t>01.03.2021</w:t>
            </w:r>
          </w:p>
        </w:tc>
        <w:tc>
          <w:tcPr>
            <w:tcW w:w="1963" w:type="dxa"/>
          </w:tcPr>
          <w:p w14:paraId="77B77DFA" w14:textId="2B2D25A1" w:rsidR="001B5C31" w:rsidRPr="00236CF3" w:rsidRDefault="001B5C31" w:rsidP="00852F21">
            <w:pPr>
              <w:spacing w:after="0"/>
              <w:contextualSpacing/>
              <w:jc w:val="center"/>
              <w:rPr>
                <w:sz w:val="20"/>
                <w:szCs w:val="20"/>
              </w:rPr>
            </w:pPr>
            <w:r w:rsidRPr="00236CF3">
              <w:rPr>
                <w:sz w:val="20"/>
                <w:szCs w:val="20"/>
              </w:rPr>
              <w:t xml:space="preserve">Количество контейнеров на </w:t>
            </w:r>
            <w:r w:rsidR="002A02AA" w:rsidRPr="00236CF3">
              <w:rPr>
                <w:sz w:val="20"/>
                <w:szCs w:val="20"/>
              </w:rPr>
              <w:t>01.03.2021</w:t>
            </w:r>
          </w:p>
        </w:tc>
        <w:tc>
          <w:tcPr>
            <w:tcW w:w="1895" w:type="dxa"/>
          </w:tcPr>
          <w:p w14:paraId="5568CFD6" w14:textId="0DC9FD54" w:rsidR="001B5C31" w:rsidRPr="00236CF3" w:rsidRDefault="001B5C31" w:rsidP="00852F21">
            <w:pPr>
              <w:spacing w:after="0"/>
              <w:contextualSpacing/>
              <w:jc w:val="center"/>
              <w:rPr>
                <w:sz w:val="20"/>
                <w:szCs w:val="20"/>
              </w:rPr>
            </w:pPr>
            <w:r w:rsidRPr="00236CF3">
              <w:rPr>
                <w:sz w:val="20"/>
                <w:szCs w:val="20"/>
              </w:rPr>
              <w:t xml:space="preserve">Необходимое число контейнеров на </w:t>
            </w:r>
            <w:r w:rsidR="002A02AA" w:rsidRPr="00236CF3">
              <w:rPr>
                <w:sz w:val="20"/>
                <w:szCs w:val="20"/>
              </w:rPr>
              <w:t>01.03.2021</w:t>
            </w:r>
          </w:p>
        </w:tc>
      </w:tr>
      <w:tr w:rsidR="001B5C31" w:rsidRPr="00236CF3" w14:paraId="5AF95CFC" w14:textId="77777777" w:rsidTr="00327793">
        <w:trPr>
          <w:trHeight w:val="292"/>
        </w:trPr>
        <w:tc>
          <w:tcPr>
            <w:tcW w:w="2062" w:type="dxa"/>
          </w:tcPr>
          <w:p w14:paraId="09A46713" w14:textId="77777777" w:rsidR="001B5C31" w:rsidRPr="00236CF3" w:rsidRDefault="001B5C31" w:rsidP="00852F21">
            <w:pPr>
              <w:spacing w:after="0"/>
              <w:contextualSpacing/>
              <w:jc w:val="left"/>
              <w:rPr>
                <w:sz w:val="20"/>
                <w:szCs w:val="20"/>
              </w:rPr>
            </w:pPr>
            <w:r w:rsidRPr="00236CF3">
              <w:rPr>
                <w:sz w:val="20"/>
                <w:szCs w:val="20"/>
              </w:rPr>
              <w:t>1 микрорайон</w:t>
            </w:r>
          </w:p>
        </w:tc>
        <w:tc>
          <w:tcPr>
            <w:tcW w:w="2792" w:type="dxa"/>
          </w:tcPr>
          <w:p w14:paraId="031309D1" w14:textId="77777777" w:rsidR="001B5C31" w:rsidRPr="00236CF3" w:rsidRDefault="001B5C31" w:rsidP="00852F21">
            <w:pPr>
              <w:spacing w:after="0"/>
              <w:contextualSpacing/>
              <w:jc w:val="left"/>
              <w:rPr>
                <w:sz w:val="20"/>
                <w:szCs w:val="20"/>
              </w:rPr>
            </w:pPr>
            <w:r w:rsidRPr="00236CF3">
              <w:rPr>
                <w:sz w:val="20"/>
                <w:szCs w:val="20"/>
              </w:rPr>
              <w:t>3632</w:t>
            </w:r>
          </w:p>
        </w:tc>
        <w:tc>
          <w:tcPr>
            <w:tcW w:w="2028" w:type="dxa"/>
          </w:tcPr>
          <w:p w14:paraId="0C6C3619" w14:textId="77777777" w:rsidR="001B5C31" w:rsidRPr="00236CF3" w:rsidRDefault="001B5C31" w:rsidP="00852F21">
            <w:pPr>
              <w:spacing w:after="0"/>
              <w:contextualSpacing/>
              <w:jc w:val="left"/>
              <w:rPr>
                <w:sz w:val="20"/>
                <w:szCs w:val="20"/>
              </w:rPr>
            </w:pPr>
            <w:r w:rsidRPr="00236CF3">
              <w:rPr>
                <w:sz w:val="20"/>
                <w:szCs w:val="20"/>
              </w:rPr>
              <w:t>20</w:t>
            </w:r>
          </w:p>
        </w:tc>
        <w:tc>
          <w:tcPr>
            <w:tcW w:w="1963" w:type="dxa"/>
          </w:tcPr>
          <w:p w14:paraId="2E642624" w14:textId="77777777" w:rsidR="001B5C31" w:rsidRPr="00236CF3" w:rsidRDefault="001B5C31" w:rsidP="00852F21">
            <w:pPr>
              <w:spacing w:after="0"/>
              <w:contextualSpacing/>
              <w:jc w:val="left"/>
              <w:rPr>
                <w:sz w:val="20"/>
                <w:szCs w:val="20"/>
              </w:rPr>
            </w:pPr>
            <w:r w:rsidRPr="00236CF3">
              <w:rPr>
                <w:sz w:val="20"/>
                <w:szCs w:val="20"/>
              </w:rPr>
              <w:t>84</w:t>
            </w:r>
          </w:p>
        </w:tc>
        <w:tc>
          <w:tcPr>
            <w:tcW w:w="1895" w:type="dxa"/>
          </w:tcPr>
          <w:p w14:paraId="5318015E" w14:textId="77777777" w:rsidR="001B5C31" w:rsidRPr="00236CF3" w:rsidRDefault="001B5C31" w:rsidP="00852F21">
            <w:pPr>
              <w:spacing w:after="0"/>
              <w:contextualSpacing/>
              <w:jc w:val="left"/>
              <w:rPr>
                <w:sz w:val="20"/>
                <w:szCs w:val="20"/>
              </w:rPr>
            </w:pPr>
            <w:r w:rsidRPr="00236CF3">
              <w:rPr>
                <w:sz w:val="20"/>
                <w:szCs w:val="20"/>
              </w:rPr>
              <w:t>37</w:t>
            </w:r>
          </w:p>
        </w:tc>
      </w:tr>
    </w:tbl>
    <w:p w14:paraId="2AE6881D"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14 контейнерных площадок с баками в количестве 4 шт., с выделением места на контейнерной площадке под крупногабаритные отходы.</w:t>
      </w:r>
    </w:p>
    <w:p w14:paraId="69007CC6"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3C28100E" w14:textId="77777777" w:rsidR="00DE73CD" w:rsidRPr="00236CF3" w:rsidRDefault="00DE73CD" w:rsidP="009D1E80">
      <w:pPr>
        <w:pStyle w:val="ConsPlusNormal"/>
        <w:spacing w:line="276" w:lineRule="auto"/>
        <w:ind w:firstLine="709"/>
        <w:contextualSpacing/>
        <w:jc w:val="both"/>
        <w:rPr>
          <w:rFonts w:ascii="Times New Roman" w:hAnsi="Times New Roman" w:cs="Times New Roman"/>
          <w:b/>
          <w:sz w:val="26"/>
          <w:szCs w:val="26"/>
        </w:rPr>
      </w:pPr>
    </w:p>
    <w:p w14:paraId="2BB8BD24"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2 микрорайон </w:t>
      </w:r>
    </w:p>
    <w:p w14:paraId="5BB78C4C"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5,7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2,6 тыс. человек.</w:t>
      </w:r>
    </w:p>
    <w:p w14:paraId="2B8E34F3"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099212FE"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43EF3D0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4C058D4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0C091B02"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545DE322"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30DF6D2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066BA79F"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5 700 м</w:t>
      </w:r>
      <w:r w:rsidRPr="00236CF3">
        <w:rPr>
          <w:sz w:val="26"/>
          <w:szCs w:val="26"/>
          <w:vertAlign w:val="superscript"/>
        </w:rPr>
        <w:t xml:space="preserve">3 </w:t>
      </w:r>
      <w:r w:rsidRPr="00236CF3">
        <w:rPr>
          <w:sz w:val="26"/>
          <w:szCs w:val="26"/>
        </w:rPr>
        <w:t>* 1 * 1,25 / (365 * 0,75) ≈ 51,1 = 26 контейнеров</w:t>
      </w:r>
    </w:p>
    <w:p w14:paraId="6B0A3D8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26 шт.</w:t>
      </w:r>
    </w:p>
    <w:p w14:paraId="56DE901E" w14:textId="77777777" w:rsidR="00A950D5" w:rsidRPr="00236CF3" w:rsidRDefault="00A950D5" w:rsidP="00A950D5">
      <w:pPr>
        <w:spacing w:line="276" w:lineRule="auto"/>
        <w:ind w:firstLine="709"/>
        <w:contextualSpacing/>
        <w:jc w:val="both"/>
        <w:rPr>
          <w:sz w:val="26"/>
          <w:szCs w:val="26"/>
        </w:rPr>
      </w:pPr>
      <w:r w:rsidRPr="00236CF3">
        <w:rPr>
          <w:sz w:val="26"/>
          <w:szCs w:val="26"/>
        </w:rPr>
        <w:lastRenderedPageBreak/>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1AED0D49"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0"/>
        <w:gridCol w:w="2385"/>
        <w:gridCol w:w="1716"/>
        <w:gridCol w:w="1584"/>
        <w:gridCol w:w="1616"/>
      </w:tblGrid>
      <w:tr w:rsidR="002A02AA" w:rsidRPr="00236CF3" w14:paraId="2FA67952" w14:textId="77777777" w:rsidTr="002A02AA">
        <w:trPr>
          <w:trHeight w:val="1088"/>
        </w:trPr>
        <w:tc>
          <w:tcPr>
            <w:tcW w:w="1760" w:type="dxa"/>
          </w:tcPr>
          <w:p w14:paraId="1323671D"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85" w:type="dxa"/>
          </w:tcPr>
          <w:p w14:paraId="503782D9" w14:textId="765702E0"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16" w:type="dxa"/>
          </w:tcPr>
          <w:p w14:paraId="7CA3AB53" w14:textId="08306C2C"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84" w:type="dxa"/>
          </w:tcPr>
          <w:p w14:paraId="2DF08FF5" w14:textId="0DE45AFB"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16" w:type="dxa"/>
          </w:tcPr>
          <w:p w14:paraId="00CF66C6" w14:textId="170FF5D5"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6577E80B" w14:textId="77777777" w:rsidTr="002A02AA">
        <w:trPr>
          <w:trHeight w:val="292"/>
        </w:trPr>
        <w:tc>
          <w:tcPr>
            <w:tcW w:w="1760" w:type="dxa"/>
          </w:tcPr>
          <w:p w14:paraId="20890BE5" w14:textId="77777777" w:rsidR="001B5C31" w:rsidRPr="00236CF3" w:rsidRDefault="001B5C31" w:rsidP="00852F21">
            <w:pPr>
              <w:spacing w:after="0"/>
              <w:contextualSpacing/>
              <w:jc w:val="left"/>
              <w:rPr>
                <w:sz w:val="20"/>
                <w:szCs w:val="20"/>
              </w:rPr>
            </w:pPr>
            <w:r w:rsidRPr="00236CF3">
              <w:rPr>
                <w:sz w:val="20"/>
                <w:szCs w:val="20"/>
              </w:rPr>
              <w:t>2 микрорайон</w:t>
            </w:r>
          </w:p>
        </w:tc>
        <w:tc>
          <w:tcPr>
            <w:tcW w:w="2385" w:type="dxa"/>
          </w:tcPr>
          <w:p w14:paraId="449A0BA6" w14:textId="77777777" w:rsidR="001B5C31" w:rsidRPr="00236CF3" w:rsidRDefault="001B5C31" w:rsidP="00852F21">
            <w:pPr>
              <w:spacing w:after="0"/>
              <w:contextualSpacing/>
              <w:jc w:val="left"/>
              <w:rPr>
                <w:sz w:val="20"/>
                <w:szCs w:val="20"/>
              </w:rPr>
            </w:pPr>
            <w:r w:rsidRPr="00236CF3">
              <w:rPr>
                <w:sz w:val="20"/>
                <w:szCs w:val="20"/>
              </w:rPr>
              <w:t>1409</w:t>
            </w:r>
          </w:p>
        </w:tc>
        <w:tc>
          <w:tcPr>
            <w:tcW w:w="1716" w:type="dxa"/>
          </w:tcPr>
          <w:p w14:paraId="64BDAB05" w14:textId="77777777" w:rsidR="001B5C31" w:rsidRPr="00236CF3" w:rsidRDefault="001B5C31" w:rsidP="00852F21">
            <w:pPr>
              <w:spacing w:after="0"/>
              <w:contextualSpacing/>
              <w:jc w:val="left"/>
              <w:rPr>
                <w:sz w:val="20"/>
                <w:szCs w:val="20"/>
              </w:rPr>
            </w:pPr>
            <w:r w:rsidRPr="00236CF3">
              <w:rPr>
                <w:sz w:val="20"/>
                <w:szCs w:val="20"/>
              </w:rPr>
              <w:t>8</w:t>
            </w:r>
          </w:p>
        </w:tc>
        <w:tc>
          <w:tcPr>
            <w:tcW w:w="1584" w:type="dxa"/>
          </w:tcPr>
          <w:p w14:paraId="5B56BA87" w14:textId="77777777" w:rsidR="001B5C31" w:rsidRPr="00236CF3" w:rsidRDefault="001B5C31" w:rsidP="00852F21">
            <w:pPr>
              <w:spacing w:after="0"/>
              <w:contextualSpacing/>
              <w:jc w:val="left"/>
              <w:rPr>
                <w:sz w:val="20"/>
                <w:szCs w:val="20"/>
              </w:rPr>
            </w:pPr>
            <w:r w:rsidRPr="00236CF3">
              <w:rPr>
                <w:sz w:val="20"/>
                <w:szCs w:val="20"/>
              </w:rPr>
              <w:t>37</w:t>
            </w:r>
          </w:p>
        </w:tc>
        <w:tc>
          <w:tcPr>
            <w:tcW w:w="1616" w:type="dxa"/>
          </w:tcPr>
          <w:p w14:paraId="293EB379" w14:textId="77777777" w:rsidR="001B5C31" w:rsidRPr="00236CF3" w:rsidRDefault="001B5C31" w:rsidP="00852F21">
            <w:pPr>
              <w:spacing w:after="0"/>
              <w:contextualSpacing/>
              <w:jc w:val="left"/>
              <w:rPr>
                <w:sz w:val="20"/>
                <w:szCs w:val="20"/>
              </w:rPr>
            </w:pPr>
            <w:r w:rsidRPr="00236CF3">
              <w:rPr>
                <w:sz w:val="20"/>
                <w:szCs w:val="20"/>
              </w:rPr>
              <w:t>15</w:t>
            </w:r>
          </w:p>
        </w:tc>
      </w:tr>
    </w:tbl>
    <w:p w14:paraId="440DEBF3" w14:textId="77777777" w:rsidR="001B5C31" w:rsidRPr="00236CF3" w:rsidRDefault="001B5C31" w:rsidP="009D1E80">
      <w:pPr>
        <w:spacing w:line="276" w:lineRule="auto"/>
        <w:ind w:firstLine="709"/>
        <w:contextualSpacing/>
        <w:jc w:val="both"/>
        <w:rPr>
          <w:sz w:val="26"/>
          <w:szCs w:val="26"/>
        </w:rPr>
      </w:pPr>
    </w:p>
    <w:p w14:paraId="6521B014"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7 контейнерных площадок с баками в количестве 4 шт., с выделением места на контейнерной площадке под крупногабаритные отходы.</w:t>
      </w:r>
    </w:p>
    <w:p w14:paraId="586CD132"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21224E71" w14:textId="77777777" w:rsidR="00DE73CD" w:rsidRPr="00236CF3" w:rsidRDefault="00DE73CD" w:rsidP="009D1E80">
      <w:pPr>
        <w:pStyle w:val="ConsPlusNormal"/>
        <w:spacing w:line="276" w:lineRule="auto"/>
        <w:ind w:firstLine="709"/>
        <w:contextualSpacing/>
        <w:jc w:val="both"/>
        <w:rPr>
          <w:rFonts w:ascii="Times New Roman" w:hAnsi="Times New Roman" w:cs="Times New Roman"/>
          <w:b/>
          <w:sz w:val="26"/>
          <w:szCs w:val="26"/>
        </w:rPr>
      </w:pPr>
    </w:p>
    <w:p w14:paraId="79E2E3F5"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3 микрорайон </w:t>
      </w:r>
    </w:p>
    <w:p w14:paraId="6F7C73D3"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11,2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5,1 тыс. человек.</w:t>
      </w:r>
    </w:p>
    <w:p w14:paraId="147460FD"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4FB97CC9"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19F511A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69B3C77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30F884E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490FC692"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7D41A667"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5A99B5A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11 200 м</w:t>
      </w:r>
      <w:r w:rsidRPr="00236CF3">
        <w:rPr>
          <w:sz w:val="26"/>
          <w:szCs w:val="26"/>
          <w:vertAlign w:val="superscript"/>
        </w:rPr>
        <w:t xml:space="preserve">3 </w:t>
      </w:r>
      <w:r w:rsidRPr="00236CF3">
        <w:rPr>
          <w:sz w:val="26"/>
          <w:szCs w:val="26"/>
        </w:rPr>
        <w:t>* 1 * 1,25 / (365 * 0,75) ≈ 51,1 = 52 контейнера</w:t>
      </w:r>
    </w:p>
    <w:p w14:paraId="55DB9C37"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lastRenderedPageBreak/>
        <w:t>Исходя из этой формулы, необходимое число контейнеров составит 52 шт.</w:t>
      </w:r>
    </w:p>
    <w:p w14:paraId="334BBBB2"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23363999"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0AF759C6" w14:textId="77777777" w:rsidTr="002A02AA">
        <w:trPr>
          <w:trHeight w:val="1088"/>
        </w:trPr>
        <w:tc>
          <w:tcPr>
            <w:tcW w:w="1764" w:type="dxa"/>
          </w:tcPr>
          <w:p w14:paraId="724C687D"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70" w:type="dxa"/>
          </w:tcPr>
          <w:p w14:paraId="78516F4E" w14:textId="193AB82C"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01" w:type="dxa"/>
          </w:tcPr>
          <w:p w14:paraId="6727F2C1" w14:textId="42CFEE07"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90" w:type="dxa"/>
          </w:tcPr>
          <w:p w14:paraId="0298B3DA" w14:textId="066F8DDE"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36" w:type="dxa"/>
          </w:tcPr>
          <w:p w14:paraId="37386E97" w14:textId="6999A66A"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61DC36A4" w14:textId="77777777" w:rsidTr="002A02AA">
        <w:trPr>
          <w:trHeight w:val="292"/>
        </w:trPr>
        <w:tc>
          <w:tcPr>
            <w:tcW w:w="1764" w:type="dxa"/>
          </w:tcPr>
          <w:p w14:paraId="4E3BACE9" w14:textId="77777777" w:rsidR="001B5C31" w:rsidRPr="00236CF3" w:rsidRDefault="001B5C31" w:rsidP="00852F21">
            <w:pPr>
              <w:spacing w:after="0"/>
              <w:contextualSpacing/>
              <w:jc w:val="left"/>
              <w:rPr>
                <w:sz w:val="20"/>
                <w:szCs w:val="20"/>
              </w:rPr>
            </w:pPr>
            <w:r w:rsidRPr="00236CF3">
              <w:rPr>
                <w:sz w:val="20"/>
                <w:szCs w:val="20"/>
              </w:rPr>
              <w:t>3 микрорайон</w:t>
            </w:r>
          </w:p>
        </w:tc>
        <w:tc>
          <w:tcPr>
            <w:tcW w:w="2370" w:type="dxa"/>
          </w:tcPr>
          <w:p w14:paraId="62655862" w14:textId="77777777" w:rsidR="001B5C31" w:rsidRPr="00236CF3" w:rsidRDefault="001B5C31" w:rsidP="00852F21">
            <w:pPr>
              <w:spacing w:after="0"/>
              <w:contextualSpacing/>
              <w:jc w:val="left"/>
              <w:rPr>
                <w:sz w:val="20"/>
                <w:szCs w:val="20"/>
              </w:rPr>
            </w:pPr>
            <w:r w:rsidRPr="00236CF3">
              <w:rPr>
                <w:sz w:val="20"/>
                <w:szCs w:val="20"/>
              </w:rPr>
              <w:t>4 104</w:t>
            </w:r>
          </w:p>
        </w:tc>
        <w:tc>
          <w:tcPr>
            <w:tcW w:w="1701" w:type="dxa"/>
          </w:tcPr>
          <w:p w14:paraId="64FC9D76" w14:textId="156B7535" w:rsidR="001B5C31" w:rsidRPr="00236CF3" w:rsidRDefault="002A02AA" w:rsidP="00852F21">
            <w:pPr>
              <w:spacing w:after="0"/>
              <w:contextualSpacing/>
              <w:jc w:val="left"/>
              <w:rPr>
                <w:sz w:val="20"/>
                <w:szCs w:val="20"/>
              </w:rPr>
            </w:pPr>
            <w:r w:rsidRPr="00236CF3">
              <w:rPr>
                <w:sz w:val="20"/>
                <w:szCs w:val="20"/>
              </w:rPr>
              <w:t>16</w:t>
            </w:r>
          </w:p>
        </w:tc>
        <w:tc>
          <w:tcPr>
            <w:tcW w:w="1590" w:type="dxa"/>
          </w:tcPr>
          <w:p w14:paraId="4A31AD5B" w14:textId="73A669C4" w:rsidR="001B5C31" w:rsidRPr="00236CF3" w:rsidRDefault="002A02AA" w:rsidP="00852F21">
            <w:pPr>
              <w:spacing w:after="0"/>
              <w:contextualSpacing/>
              <w:jc w:val="left"/>
              <w:rPr>
                <w:sz w:val="20"/>
                <w:szCs w:val="20"/>
              </w:rPr>
            </w:pPr>
            <w:r w:rsidRPr="00236CF3">
              <w:rPr>
                <w:sz w:val="20"/>
                <w:szCs w:val="20"/>
              </w:rPr>
              <w:t>76</w:t>
            </w:r>
          </w:p>
        </w:tc>
        <w:tc>
          <w:tcPr>
            <w:tcW w:w="1636" w:type="dxa"/>
          </w:tcPr>
          <w:p w14:paraId="6ED44EB4" w14:textId="43863E6D" w:rsidR="001B5C31" w:rsidRPr="00236CF3" w:rsidRDefault="002A02AA" w:rsidP="00852F21">
            <w:pPr>
              <w:spacing w:after="0"/>
              <w:contextualSpacing/>
              <w:jc w:val="left"/>
              <w:rPr>
                <w:sz w:val="20"/>
                <w:szCs w:val="20"/>
              </w:rPr>
            </w:pPr>
            <w:r w:rsidRPr="00236CF3">
              <w:rPr>
                <w:sz w:val="20"/>
                <w:szCs w:val="20"/>
              </w:rPr>
              <w:t>43</w:t>
            </w:r>
          </w:p>
        </w:tc>
      </w:tr>
    </w:tbl>
    <w:p w14:paraId="3B68455E"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14 контейнерных площадок с баками в количестве 4 шт., с выделением места на контейнерной площадке под крупногабаритные отходы.</w:t>
      </w:r>
    </w:p>
    <w:p w14:paraId="2A3A09D5"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1DA38C70" w14:textId="77777777" w:rsidR="001B5C31" w:rsidRPr="00236CF3" w:rsidRDefault="001B5C31" w:rsidP="009D1E80">
      <w:pPr>
        <w:spacing w:line="276" w:lineRule="auto"/>
        <w:ind w:firstLine="709"/>
        <w:contextualSpacing/>
        <w:jc w:val="both"/>
        <w:rPr>
          <w:sz w:val="26"/>
          <w:szCs w:val="26"/>
        </w:rPr>
      </w:pPr>
    </w:p>
    <w:p w14:paraId="727A3CCC"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4 микрорайон </w:t>
      </w:r>
    </w:p>
    <w:p w14:paraId="55FD9376"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Данный микрорайон со сложившейся застройкой, в соответствии с чем внесение изменений по планированию территории не осуществляется. Годовой объем образующихся отходов на данной территории составит около 9,423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4,303 тыс. человек.</w:t>
      </w:r>
    </w:p>
    <w:p w14:paraId="7C0EF639"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6508D92C"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1F805F8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1ADE73A6"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63076F75"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2F4BD8A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0BC2A5BB"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lastRenderedPageBreak/>
        <w:t>V – вместимость контейнера 0,75 м³.</w:t>
      </w:r>
    </w:p>
    <w:p w14:paraId="455CB978"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9 423 м</w:t>
      </w:r>
      <w:r w:rsidRPr="00236CF3">
        <w:rPr>
          <w:sz w:val="26"/>
          <w:szCs w:val="26"/>
          <w:vertAlign w:val="superscript"/>
        </w:rPr>
        <w:t xml:space="preserve">3 </w:t>
      </w:r>
      <w:r w:rsidRPr="00236CF3">
        <w:rPr>
          <w:sz w:val="26"/>
          <w:szCs w:val="26"/>
        </w:rPr>
        <w:t>* 1 * 1,25 / (365 * 0,75) ≈ 47,03 = 44 контейнеров</w:t>
      </w:r>
    </w:p>
    <w:p w14:paraId="114415D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44 шт.</w:t>
      </w:r>
    </w:p>
    <w:p w14:paraId="179B9A30"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0D949069" w14:textId="77777777" w:rsidR="001B5C31" w:rsidRPr="00236CF3" w:rsidRDefault="001B5C31" w:rsidP="009D1E80">
      <w:pPr>
        <w:spacing w:line="276" w:lineRule="auto"/>
        <w:ind w:firstLine="709"/>
        <w:contextualSpacing/>
        <w:jc w:val="both"/>
        <w:rPr>
          <w:sz w:val="26"/>
          <w:szCs w:val="26"/>
        </w:rPr>
      </w:pPr>
      <w:r w:rsidRPr="00236CF3">
        <w:rPr>
          <w:sz w:val="26"/>
          <w:szCs w:val="26"/>
        </w:rPr>
        <w:t>Так как данная территория уже со сложившейся застройкой, разрыв между многоквартирными домами и контейнерами площадки невозможно осуществить в соответствии с соблюдением всех санитарных правил. В районах, где нет возможности соблюдения установленных разрывов от мест накопления отходов эти расстояния устанавливаются комиссионно (я участием районного архитектора, жилищно-эксплуатационной организации, квартального комитета, санитарного врача), акт комиссии должны утверждаться исполкомами местных Советов народных депутатов.</w:t>
      </w:r>
    </w:p>
    <w:p w14:paraId="75F63C46"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68F94919" w14:textId="77777777" w:rsidTr="002A02AA">
        <w:trPr>
          <w:trHeight w:val="1088"/>
        </w:trPr>
        <w:tc>
          <w:tcPr>
            <w:tcW w:w="1764" w:type="dxa"/>
          </w:tcPr>
          <w:p w14:paraId="02734571"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70" w:type="dxa"/>
          </w:tcPr>
          <w:p w14:paraId="1B3BA4D8" w14:textId="42EAE41D"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01" w:type="dxa"/>
          </w:tcPr>
          <w:p w14:paraId="5A2FAD10" w14:textId="0BD58197"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90" w:type="dxa"/>
          </w:tcPr>
          <w:p w14:paraId="720F314D" w14:textId="5DF32ACF"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36" w:type="dxa"/>
          </w:tcPr>
          <w:p w14:paraId="4BE345CB" w14:textId="20D7A256"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7BDD4117" w14:textId="77777777" w:rsidTr="002A02AA">
        <w:trPr>
          <w:trHeight w:val="292"/>
        </w:trPr>
        <w:tc>
          <w:tcPr>
            <w:tcW w:w="1764" w:type="dxa"/>
          </w:tcPr>
          <w:p w14:paraId="3E762171" w14:textId="77777777" w:rsidR="001B5C31" w:rsidRPr="00236CF3" w:rsidRDefault="001B5C31" w:rsidP="00852F21">
            <w:pPr>
              <w:spacing w:after="0"/>
              <w:contextualSpacing/>
              <w:jc w:val="left"/>
              <w:rPr>
                <w:sz w:val="20"/>
                <w:szCs w:val="20"/>
              </w:rPr>
            </w:pPr>
            <w:r w:rsidRPr="00236CF3">
              <w:rPr>
                <w:sz w:val="20"/>
                <w:szCs w:val="20"/>
              </w:rPr>
              <w:t>4 микрорайон</w:t>
            </w:r>
          </w:p>
        </w:tc>
        <w:tc>
          <w:tcPr>
            <w:tcW w:w="2370" w:type="dxa"/>
          </w:tcPr>
          <w:p w14:paraId="54EDD254" w14:textId="77777777" w:rsidR="001B5C31" w:rsidRPr="00236CF3" w:rsidRDefault="001B5C31" w:rsidP="00852F21">
            <w:pPr>
              <w:spacing w:after="0"/>
              <w:contextualSpacing/>
              <w:jc w:val="left"/>
              <w:rPr>
                <w:sz w:val="20"/>
                <w:szCs w:val="20"/>
              </w:rPr>
            </w:pPr>
            <w:r w:rsidRPr="00236CF3">
              <w:rPr>
                <w:sz w:val="20"/>
                <w:szCs w:val="20"/>
              </w:rPr>
              <w:t>4 303</w:t>
            </w:r>
          </w:p>
        </w:tc>
        <w:tc>
          <w:tcPr>
            <w:tcW w:w="1701" w:type="dxa"/>
          </w:tcPr>
          <w:p w14:paraId="42AAB808" w14:textId="77777777" w:rsidR="001B5C31" w:rsidRPr="00236CF3" w:rsidRDefault="001B5C31" w:rsidP="00852F21">
            <w:pPr>
              <w:spacing w:after="0"/>
              <w:contextualSpacing/>
              <w:jc w:val="left"/>
              <w:rPr>
                <w:sz w:val="20"/>
                <w:szCs w:val="20"/>
              </w:rPr>
            </w:pPr>
            <w:r w:rsidRPr="00236CF3">
              <w:rPr>
                <w:sz w:val="20"/>
                <w:szCs w:val="20"/>
              </w:rPr>
              <w:t>6</w:t>
            </w:r>
          </w:p>
        </w:tc>
        <w:tc>
          <w:tcPr>
            <w:tcW w:w="1590" w:type="dxa"/>
          </w:tcPr>
          <w:p w14:paraId="2A62EABE" w14:textId="77777777" w:rsidR="001B5C31" w:rsidRPr="00236CF3" w:rsidRDefault="001B5C31" w:rsidP="00852F21">
            <w:pPr>
              <w:spacing w:after="0"/>
              <w:contextualSpacing/>
              <w:jc w:val="left"/>
              <w:rPr>
                <w:sz w:val="20"/>
                <w:szCs w:val="20"/>
              </w:rPr>
            </w:pPr>
            <w:r w:rsidRPr="00236CF3">
              <w:rPr>
                <w:sz w:val="20"/>
                <w:szCs w:val="20"/>
              </w:rPr>
              <w:t>49</w:t>
            </w:r>
          </w:p>
        </w:tc>
        <w:tc>
          <w:tcPr>
            <w:tcW w:w="1636" w:type="dxa"/>
          </w:tcPr>
          <w:p w14:paraId="2FD43AB7" w14:textId="77777777" w:rsidR="001B5C31" w:rsidRPr="00236CF3" w:rsidRDefault="001B5C31" w:rsidP="00852F21">
            <w:pPr>
              <w:spacing w:after="0"/>
              <w:contextualSpacing/>
              <w:jc w:val="left"/>
              <w:rPr>
                <w:sz w:val="20"/>
                <w:szCs w:val="20"/>
              </w:rPr>
            </w:pPr>
            <w:r w:rsidRPr="00236CF3">
              <w:rPr>
                <w:sz w:val="20"/>
                <w:szCs w:val="20"/>
              </w:rPr>
              <w:t>44</w:t>
            </w:r>
          </w:p>
        </w:tc>
      </w:tr>
    </w:tbl>
    <w:p w14:paraId="76BD3526"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9 контейнерных площадок с баками в количестве 5 шт., с выделением места на контейнерной площадке под крупногабаритные отходы.</w:t>
      </w:r>
    </w:p>
    <w:p w14:paraId="53ACE66B"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2B107B34" w14:textId="77777777" w:rsidR="001B5C31" w:rsidRPr="00236CF3" w:rsidRDefault="001B5C31" w:rsidP="009D1E80">
      <w:pPr>
        <w:spacing w:line="276" w:lineRule="auto"/>
        <w:ind w:firstLine="709"/>
        <w:contextualSpacing/>
        <w:jc w:val="both"/>
        <w:rPr>
          <w:sz w:val="26"/>
          <w:szCs w:val="26"/>
        </w:rPr>
      </w:pPr>
    </w:p>
    <w:p w14:paraId="07CF54F2"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5 микрорайон </w:t>
      </w:r>
    </w:p>
    <w:p w14:paraId="21E8FFA5"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0,9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текущим положением 0,4 тыс. человек.</w:t>
      </w:r>
    </w:p>
    <w:p w14:paraId="02A42793"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 xml:space="preserve">Последующие расчеты производятся с учетом установки контейнеров, </w:t>
      </w:r>
      <w:r w:rsidRPr="00236CF3">
        <w:rPr>
          <w:rFonts w:ascii="Times New Roman" w:hAnsi="Times New Roman" w:cs="Times New Roman"/>
          <w:sz w:val="26"/>
          <w:szCs w:val="26"/>
        </w:rPr>
        <w:lastRenderedPageBreak/>
        <w:t>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6E8EE294"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7A974019"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17830B6D"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195A1051"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2F30C45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7CE96AC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21B1B247"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900 м</w:t>
      </w:r>
      <w:r w:rsidRPr="00236CF3">
        <w:rPr>
          <w:sz w:val="26"/>
          <w:szCs w:val="26"/>
          <w:vertAlign w:val="superscript"/>
        </w:rPr>
        <w:t xml:space="preserve">3 </w:t>
      </w:r>
      <w:r w:rsidRPr="00236CF3">
        <w:rPr>
          <w:sz w:val="26"/>
          <w:szCs w:val="26"/>
        </w:rPr>
        <w:t>* 1 * 1,25 / (365 * 0,75) ≈ 47,03 = 4 контейнера</w:t>
      </w:r>
    </w:p>
    <w:p w14:paraId="391115F3"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4 шт.</w:t>
      </w:r>
    </w:p>
    <w:p w14:paraId="4776EC32"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12A5A1EA"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3274FEFD" w14:textId="77777777" w:rsidTr="002A02AA">
        <w:trPr>
          <w:trHeight w:val="1088"/>
        </w:trPr>
        <w:tc>
          <w:tcPr>
            <w:tcW w:w="1764" w:type="dxa"/>
          </w:tcPr>
          <w:p w14:paraId="77414CDF"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70" w:type="dxa"/>
          </w:tcPr>
          <w:p w14:paraId="1F2EF010" w14:textId="498CA315"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01" w:type="dxa"/>
          </w:tcPr>
          <w:p w14:paraId="66BC62C3" w14:textId="7F6BF832"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90" w:type="dxa"/>
          </w:tcPr>
          <w:p w14:paraId="6425C195" w14:textId="4491B7BE"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36" w:type="dxa"/>
          </w:tcPr>
          <w:p w14:paraId="17805CCE" w14:textId="0EDAA938"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5CE4DB98" w14:textId="77777777" w:rsidTr="002A02AA">
        <w:trPr>
          <w:trHeight w:val="292"/>
        </w:trPr>
        <w:tc>
          <w:tcPr>
            <w:tcW w:w="1764" w:type="dxa"/>
          </w:tcPr>
          <w:p w14:paraId="4D66F392" w14:textId="77777777" w:rsidR="001B5C31" w:rsidRPr="00236CF3" w:rsidRDefault="001B5C31" w:rsidP="00852F21">
            <w:pPr>
              <w:spacing w:after="0"/>
              <w:contextualSpacing/>
              <w:jc w:val="left"/>
              <w:rPr>
                <w:sz w:val="20"/>
                <w:szCs w:val="20"/>
              </w:rPr>
            </w:pPr>
            <w:r w:rsidRPr="00236CF3">
              <w:rPr>
                <w:sz w:val="20"/>
                <w:szCs w:val="20"/>
              </w:rPr>
              <w:t>5 микрорайон</w:t>
            </w:r>
          </w:p>
        </w:tc>
        <w:tc>
          <w:tcPr>
            <w:tcW w:w="2370" w:type="dxa"/>
          </w:tcPr>
          <w:p w14:paraId="019B02B5" w14:textId="77777777" w:rsidR="001B5C31" w:rsidRPr="00236CF3" w:rsidRDefault="001B5C31" w:rsidP="00852F21">
            <w:pPr>
              <w:spacing w:after="0"/>
              <w:contextualSpacing/>
              <w:jc w:val="left"/>
              <w:rPr>
                <w:sz w:val="20"/>
                <w:szCs w:val="20"/>
              </w:rPr>
            </w:pPr>
            <w:r w:rsidRPr="00236CF3">
              <w:rPr>
                <w:sz w:val="20"/>
                <w:szCs w:val="20"/>
              </w:rPr>
              <w:t>120</w:t>
            </w:r>
          </w:p>
        </w:tc>
        <w:tc>
          <w:tcPr>
            <w:tcW w:w="1701" w:type="dxa"/>
          </w:tcPr>
          <w:p w14:paraId="32C384FD" w14:textId="77777777" w:rsidR="001B5C31" w:rsidRPr="00236CF3" w:rsidRDefault="001B5C31" w:rsidP="00852F21">
            <w:pPr>
              <w:spacing w:after="0"/>
              <w:contextualSpacing/>
              <w:jc w:val="left"/>
              <w:rPr>
                <w:sz w:val="20"/>
                <w:szCs w:val="20"/>
              </w:rPr>
            </w:pPr>
            <w:r w:rsidRPr="00236CF3">
              <w:rPr>
                <w:sz w:val="20"/>
                <w:szCs w:val="20"/>
              </w:rPr>
              <w:t>2</w:t>
            </w:r>
          </w:p>
        </w:tc>
        <w:tc>
          <w:tcPr>
            <w:tcW w:w="1590" w:type="dxa"/>
          </w:tcPr>
          <w:p w14:paraId="11D1B056" w14:textId="77777777" w:rsidR="001B5C31" w:rsidRPr="00236CF3" w:rsidRDefault="001B5C31" w:rsidP="00852F21">
            <w:pPr>
              <w:spacing w:after="0"/>
              <w:contextualSpacing/>
              <w:jc w:val="left"/>
              <w:rPr>
                <w:sz w:val="20"/>
                <w:szCs w:val="20"/>
              </w:rPr>
            </w:pPr>
            <w:r w:rsidRPr="00236CF3">
              <w:rPr>
                <w:sz w:val="20"/>
                <w:szCs w:val="20"/>
              </w:rPr>
              <w:t>4</w:t>
            </w:r>
          </w:p>
        </w:tc>
        <w:tc>
          <w:tcPr>
            <w:tcW w:w="1636" w:type="dxa"/>
          </w:tcPr>
          <w:p w14:paraId="34668ABA" w14:textId="77777777" w:rsidR="001B5C31" w:rsidRPr="00236CF3" w:rsidRDefault="001B5C31" w:rsidP="00852F21">
            <w:pPr>
              <w:spacing w:after="0"/>
              <w:contextualSpacing/>
              <w:jc w:val="left"/>
              <w:rPr>
                <w:sz w:val="20"/>
                <w:szCs w:val="20"/>
              </w:rPr>
            </w:pPr>
            <w:r w:rsidRPr="00236CF3">
              <w:rPr>
                <w:sz w:val="20"/>
                <w:szCs w:val="20"/>
              </w:rPr>
              <w:t>2</w:t>
            </w:r>
          </w:p>
        </w:tc>
      </w:tr>
    </w:tbl>
    <w:p w14:paraId="0F886015"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2 контейнерных площадок с баками в количестве 2 шт., с выделением места на контейнерной площадке под крупногабаритные отходы.</w:t>
      </w:r>
    </w:p>
    <w:p w14:paraId="7DDAC517"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7A4AAD66" w14:textId="77777777" w:rsidR="001B5C31" w:rsidRPr="00236CF3" w:rsidRDefault="001B5C31" w:rsidP="009D1E80">
      <w:pPr>
        <w:spacing w:line="276" w:lineRule="auto"/>
        <w:ind w:firstLine="709"/>
        <w:contextualSpacing/>
        <w:jc w:val="both"/>
        <w:rPr>
          <w:sz w:val="26"/>
          <w:szCs w:val="26"/>
        </w:rPr>
      </w:pPr>
    </w:p>
    <w:p w14:paraId="1DEB123A"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6 микрорайон </w:t>
      </w:r>
    </w:p>
    <w:p w14:paraId="162187F7" w14:textId="06AC4202"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Данный микрорайон со сложившейся застройкой, в соответствии с чем строительство новых многоквартирных домов не планируется, только их уменьш</w:t>
      </w:r>
      <w:r w:rsidR="00D9343B" w:rsidRPr="00236CF3">
        <w:rPr>
          <w:rFonts w:ascii="Times New Roman" w:hAnsi="Times New Roman" w:cs="Times New Roman"/>
          <w:sz w:val="26"/>
          <w:szCs w:val="26"/>
        </w:rPr>
        <w:t>ение (</w:t>
      </w:r>
      <w:r w:rsidRPr="00236CF3">
        <w:rPr>
          <w:rFonts w:ascii="Times New Roman" w:hAnsi="Times New Roman" w:cs="Times New Roman"/>
          <w:sz w:val="26"/>
          <w:szCs w:val="26"/>
        </w:rPr>
        <w:t xml:space="preserve">снос 6-36а, 6-36б). Годовой объем образующихся отходов на данной территории составит около 0,245 тыс. м3 с учетом степени благоустройства </w:t>
      </w:r>
      <w:r w:rsidRPr="00236CF3">
        <w:rPr>
          <w:rFonts w:ascii="Times New Roman" w:hAnsi="Times New Roman" w:cs="Times New Roman"/>
          <w:sz w:val="26"/>
          <w:szCs w:val="26"/>
        </w:rPr>
        <w:lastRenderedPageBreak/>
        <w:t xml:space="preserve">территории и численности населения 0,112 тыс. человек. </w:t>
      </w:r>
    </w:p>
    <w:p w14:paraId="1F69D564"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3A2C1BD2"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49340D7F"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6CF6A28B"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4CC68D6E"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782C9431"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613E16D5"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25FECD1C"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245 м</w:t>
      </w:r>
      <w:r w:rsidRPr="00236CF3">
        <w:rPr>
          <w:sz w:val="26"/>
          <w:szCs w:val="26"/>
          <w:vertAlign w:val="superscript"/>
        </w:rPr>
        <w:t xml:space="preserve">3 </w:t>
      </w:r>
      <w:r w:rsidRPr="00236CF3">
        <w:rPr>
          <w:sz w:val="26"/>
          <w:szCs w:val="26"/>
        </w:rPr>
        <w:t>* 1 * 1,25 / (365 * 0,75) = 2 контейнера</w:t>
      </w:r>
    </w:p>
    <w:p w14:paraId="3B0F7BF2"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2 шт.</w:t>
      </w:r>
    </w:p>
    <w:p w14:paraId="76244609"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53CC4420"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6D2969C3" w14:textId="77777777" w:rsidTr="002A02AA">
        <w:trPr>
          <w:trHeight w:val="1088"/>
        </w:trPr>
        <w:tc>
          <w:tcPr>
            <w:tcW w:w="1764" w:type="dxa"/>
          </w:tcPr>
          <w:p w14:paraId="5E5E4F7F"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70" w:type="dxa"/>
          </w:tcPr>
          <w:p w14:paraId="631CAD1A" w14:textId="49EB8A18"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01" w:type="dxa"/>
          </w:tcPr>
          <w:p w14:paraId="5E29A2D9" w14:textId="464BFE73"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90" w:type="dxa"/>
          </w:tcPr>
          <w:p w14:paraId="7E5947F4" w14:textId="38A0223F"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36" w:type="dxa"/>
          </w:tcPr>
          <w:p w14:paraId="422A55C6" w14:textId="4CA255CC"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2136D667" w14:textId="77777777" w:rsidTr="002A02AA">
        <w:trPr>
          <w:trHeight w:val="292"/>
        </w:trPr>
        <w:tc>
          <w:tcPr>
            <w:tcW w:w="1764" w:type="dxa"/>
          </w:tcPr>
          <w:p w14:paraId="68CB6010" w14:textId="77777777" w:rsidR="001B5C31" w:rsidRPr="00236CF3" w:rsidRDefault="001B5C31" w:rsidP="00852F21">
            <w:pPr>
              <w:spacing w:after="0"/>
              <w:contextualSpacing/>
              <w:jc w:val="left"/>
              <w:rPr>
                <w:sz w:val="20"/>
                <w:szCs w:val="20"/>
              </w:rPr>
            </w:pPr>
            <w:r w:rsidRPr="00236CF3">
              <w:rPr>
                <w:sz w:val="20"/>
                <w:szCs w:val="20"/>
              </w:rPr>
              <w:t>6 микрорайон</w:t>
            </w:r>
          </w:p>
        </w:tc>
        <w:tc>
          <w:tcPr>
            <w:tcW w:w="2370" w:type="dxa"/>
          </w:tcPr>
          <w:p w14:paraId="5D313A53" w14:textId="77777777" w:rsidR="001B5C31" w:rsidRPr="00236CF3" w:rsidRDefault="001B5C31" w:rsidP="00852F21">
            <w:pPr>
              <w:spacing w:after="0"/>
              <w:contextualSpacing/>
              <w:jc w:val="left"/>
              <w:rPr>
                <w:sz w:val="20"/>
                <w:szCs w:val="20"/>
              </w:rPr>
            </w:pPr>
            <w:r w:rsidRPr="00236CF3">
              <w:rPr>
                <w:sz w:val="20"/>
                <w:szCs w:val="20"/>
              </w:rPr>
              <w:t>165</w:t>
            </w:r>
          </w:p>
        </w:tc>
        <w:tc>
          <w:tcPr>
            <w:tcW w:w="1701" w:type="dxa"/>
          </w:tcPr>
          <w:p w14:paraId="44976D4D" w14:textId="77777777" w:rsidR="001B5C31" w:rsidRPr="00236CF3" w:rsidRDefault="001B5C31" w:rsidP="00852F21">
            <w:pPr>
              <w:spacing w:after="0"/>
              <w:contextualSpacing/>
              <w:jc w:val="left"/>
              <w:rPr>
                <w:sz w:val="20"/>
                <w:szCs w:val="20"/>
              </w:rPr>
            </w:pPr>
            <w:r w:rsidRPr="00236CF3">
              <w:rPr>
                <w:sz w:val="20"/>
                <w:szCs w:val="20"/>
              </w:rPr>
              <w:t>3</w:t>
            </w:r>
          </w:p>
        </w:tc>
        <w:tc>
          <w:tcPr>
            <w:tcW w:w="1590" w:type="dxa"/>
          </w:tcPr>
          <w:p w14:paraId="0048F313" w14:textId="77777777" w:rsidR="001B5C31" w:rsidRPr="00236CF3" w:rsidRDefault="001B5C31" w:rsidP="00852F21">
            <w:pPr>
              <w:spacing w:after="0"/>
              <w:contextualSpacing/>
              <w:jc w:val="left"/>
              <w:rPr>
                <w:sz w:val="20"/>
                <w:szCs w:val="20"/>
              </w:rPr>
            </w:pPr>
            <w:r w:rsidRPr="00236CF3">
              <w:rPr>
                <w:sz w:val="20"/>
                <w:szCs w:val="20"/>
              </w:rPr>
              <w:t>9</w:t>
            </w:r>
          </w:p>
        </w:tc>
        <w:tc>
          <w:tcPr>
            <w:tcW w:w="1636" w:type="dxa"/>
          </w:tcPr>
          <w:p w14:paraId="09A1DA0D" w14:textId="77777777" w:rsidR="001B5C31" w:rsidRPr="00236CF3" w:rsidRDefault="001B5C31" w:rsidP="00852F21">
            <w:pPr>
              <w:spacing w:after="0"/>
              <w:contextualSpacing/>
              <w:jc w:val="left"/>
              <w:rPr>
                <w:sz w:val="20"/>
                <w:szCs w:val="20"/>
              </w:rPr>
            </w:pPr>
            <w:r w:rsidRPr="00236CF3">
              <w:rPr>
                <w:sz w:val="20"/>
                <w:szCs w:val="20"/>
              </w:rPr>
              <w:t>2</w:t>
            </w:r>
          </w:p>
        </w:tc>
      </w:tr>
    </w:tbl>
    <w:p w14:paraId="601C91BC"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размещена 1 контейнерная площадка с баками в количестве 2 шт., с выделением места на контейнерной площадке под крупногабаритные отходы.</w:t>
      </w:r>
    </w:p>
    <w:p w14:paraId="430FC173"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4E7D1EAF" w14:textId="77777777" w:rsidR="001B5C31" w:rsidRPr="00236CF3" w:rsidRDefault="001B5C31" w:rsidP="009D1E80">
      <w:pPr>
        <w:spacing w:line="276" w:lineRule="auto"/>
        <w:ind w:firstLine="709"/>
        <w:contextualSpacing/>
        <w:jc w:val="both"/>
        <w:rPr>
          <w:sz w:val="26"/>
          <w:szCs w:val="26"/>
        </w:rPr>
      </w:pPr>
    </w:p>
    <w:p w14:paraId="297E8C02"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7 микрорайон </w:t>
      </w:r>
    </w:p>
    <w:p w14:paraId="57DAEB22"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11,6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w:t>
      </w:r>
      <w:r w:rsidRPr="00236CF3">
        <w:rPr>
          <w:rFonts w:ascii="Times New Roman" w:hAnsi="Times New Roman" w:cs="Times New Roman"/>
          <w:sz w:val="26"/>
          <w:szCs w:val="26"/>
        </w:rPr>
        <w:lastRenderedPageBreak/>
        <w:t>численности населения в соответствии с текущим положением 5,3 тыс. человек.</w:t>
      </w:r>
    </w:p>
    <w:p w14:paraId="047B4FD9"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09B2D8CE" w14:textId="77777777" w:rsidR="001B5C31" w:rsidRPr="00236CF3" w:rsidRDefault="001B5C31" w:rsidP="009D1E80">
      <w:pPr>
        <w:pStyle w:val="affff6"/>
        <w:spacing w:before="0" w:after="0" w:line="276" w:lineRule="auto"/>
        <w:ind w:firstLine="709"/>
        <w:contextualSpacing/>
        <w:rPr>
          <w:sz w:val="26"/>
          <w:szCs w:val="26"/>
        </w:rPr>
      </w:pPr>
      <w:r w:rsidRPr="00236CF3">
        <w:rPr>
          <w:rFonts w:eastAsia="Calibri"/>
          <w:sz w:val="26"/>
          <w:szCs w:val="26"/>
          <w:lang w:eastAsia="en-US"/>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r w:rsidRPr="00236CF3">
        <w:rPr>
          <w:sz w:val="26"/>
          <w:szCs w:val="26"/>
        </w:rPr>
        <w:t>Необходимое число контейнеров рассчитывается по формуле:</w:t>
      </w:r>
    </w:p>
    <w:p w14:paraId="2D340751"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400975E8"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45FD2A0F"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1C43670E"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60D54340"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7081CCCF"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11 600 м</w:t>
      </w:r>
      <w:r w:rsidRPr="00236CF3">
        <w:rPr>
          <w:sz w:val="26"/>
          <w:szCs w:val="26"/>
          <w:vertAlign w:val="superscript"/>
        </w:rPr>
        <w:t xml:space="preserve">3 </w:t>
      </w:r>
      <w:r w:rsidRPr="00236CF3">
        <w:rPr>
          <w:sz w:val="26"/>
          <w:szCs w:val="26"/>
        </w:rPr>
        <w:t>* 1 * 1,25 / (365 * 0,75) = 53 контейнера</w:t>
      </w:r>
    </w:p>
    <w:p w14:paraId="3E9B03E1"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53 шт.</w:t>
      </w:r>
    </w:p>
    <w:p w14:paraId="689FB8C9"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7805549C"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4001FD65" w14:textId="77777777" w:rsidTr="002A02AA">
        <w:trPr>
          <w:trHeight w:val="1088"/>
        </w:trPr>
        <w:tc>
          <w:tcPr>
            <w:tcW w:w="1764" w:type="dxa"/>
          </w:tcPr>
          <w:p w14:paraId="7F8BDD9A"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370" w:type="dxa"/>
          </w:tcPr>
          <w:p w14:paraId="33C163BE" w14:textId="2F2F2665"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701" w:type="dxa"/>
          </w:tcPr>
          <w:p w14:paraId="1D1C412C" w14:textId="5050BA61"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590" w:type="dxa"/>
          </w:tcPr>
          <w:p w14:paraId="5FFD03F5" w14:textId="75AA97F1"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636" w:type="dxa"/>
          </w:tcPr>
          <w:p w14:paraId="088DB915" w14:textId="40429DE6"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r>
      <w:tr w:rsidR="001B5C31" w:rsidRPr="00236CF3" w14:paraId="386FF670" w14:textId="77777777" w:rsidTr="002A02AA">
        <w:trPr>
          <w:trHeight w:val="292"/>
        </w:trPr>
        <w:tc>
          <w:tcPr>
            <w:tcW w:w="1764" w:type="dxa"/>
          </w:tcPr>
          <w:p w14:paraId="2762F052" w14:textId="77777777" w:rsidR="001B5C31" w:rsidRPr="00236CF3" w:rsidRDefault="001B5C31" w:rsidP="00852F21">
            <w:pPr>
              <w:spacing w:after="0"/>
              <w:contextualSpacing/>
              <w:jc w:val="left"/>
              <w:rPr>
                <w:sz w:val="20"/>
                <w:szCs w:val="20"/>
              </w:rPr>
            </w:pPr>
            <w:r w:rsidRPr="00236CF3">
              <w:rPr>
                <w:sz w:val="20"/>
                <w:szCs w:val="20"/>
              </w:rPr>
              <w:t>7 микрорайон</w:t>
            </w:r>
          </w:p>
        </w:tc>
        <w:tc>
          <w:tcPr>
            <w:tcW w:w="2370" w:type="dxa"/>
          </w:tcPr>
          <w:p w14:paraId="19AA5175" w14:textId="77777777" w:rsidR="001B5C31" w:rsidRPr="00236CF3" w:rsidRDefault="001B5C31" w:rsidP="00852F21">
            <w:pPr>
              <w:spacing w:after="0"/>
              <w:contextualSpacing/>
              <w:jc w:val="left"/>
              <w:rPr>
                <w:sz w:val="20"/>
                <w:szCs w:val="20"/>
              </w:rPr>
            </w:pPr>
            <w:r w:rsidRPr="00236CF3">
              <w:rPr>
                <w:sz w:val="20"/>
                <w:szCs w:val="20"/>
              </w:rPr>
              <w:t>1915</w:t>
            </w:r>
          </w:p>
        </w:tc>
        <w:tc>
          <w:tcPr>
            <w:tcW w:w="1701" w:type="dxa"/>
          </w:tcPr>
          <w:p w14:paraId="3603BCE9" w14:textId="2E81DCF8" w:rsidR="001B5C31" w:rsidRPr="00236CF3" w:rsidRDefault="002A02AA" w:rsidP="00852F21">
            <w:pPr>
              <w:spacing w:after="0"/>
              <w:contextualSpacing/>
              <w:jc w:val="left"/>
              <w:rPr>
                <w:sz w:val="20"/>
                <w:szCs w:val="20"/>
              </w:rPr>
            </w:pPr>
            <w:r w:rsidRPr="00236CF3">
              <w:rPr>
                <w:sz w:val="20"/>
                <w:szCs w:val="20"/>
              </w:rPr>
              <w:t>8</w:t>
            </w:r>
          </w:p>
        </w:tc>
        <w:tc>
          <w:tcPr>
            <w:tcW w:w="1590" w:type="dxa"/>
          </w:tcPr>
          <w:p w14:paraId="48731474" w14:textId="6EB6E66F" w:rsidR="001B5C31" w:rsidRPr="00236CF3" w:rsidRDefault="002A02AA" w:rsidP="00852F21">
            <w:pPr>
              <w:spacing w:after="0"/>
              <w:contextualSpacing/>
              <w:jc w:val="left"/>
              <w:rPr>
                <w:sz w:val="20"/>
                <w:szCs w:val="20"/>
              </w:rPr>
            </w:pPr>
            <w:r w:rsidRPr="00236CF3">
              <w:rPr>
                <w:sz w:val="20"/>
                <w:szCs w:val="20"/>
              </w:rPr>
              <w:t>32</w:t>
            </w:r>
          </w:p>
        </w:tc>
        <w:tc>
          <w:tcPr>
            <w:tcW w:w="1636" w:type="dxa"/>
          </w:tcPr>
          <w:p w14:paraId="01E48FDE" w14:textId="6AB298DA" w:rsidR="001B5C31" w:rsidRPr="00236CF3" w:rsidRDefault="002A02AA" w:rsidP="00852F21">
            <w:pPr>
              <w:spacing w:after="0"/>
              <w:contextualSpacing/>
              <w:jc w:val="left"/>
              <w:rPr>
                <w:sz w:val="20"/>
                <w:szCs w:val="20"/>
              </w:rPr>
            </w:pPr>
            <w:r w:rsidRPr="00236CF3">
              <w:rPr>
                <w:sz w:val="20"/>
                <w:szCs w:val="20"/>
              </w:rPr>
              <w:t>22</w:t>
            </w:r>
          </w:p>
        </w:tc>
      </w:tr>
    </w:tbl>
    <w:p w14:paraId="5EB3557E"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8 контейнерных площадок (+3 ИЖС) с баками в количестве 5 шт., с выделением места на контейнерной площадке под крупногабаритные отходы.</w:t>
      </w:r>
    </w:p>
    <w:p w14:paraId="20E39A24" w14:textId="77777777" w:rsidR="001B5C31" w:rsidRPr="00236CF3" w:rsidRDefault="001B5C31"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686B8984" w14:textId="77777777" w:rsidR="001B5C31" w:rsidRPr="00236CF3" w:rsidRDefault="001B5C31" w:rsidP="009D1E80">
      <w:pPr>
        <w:spacing w:line="276" w:lineRule="auto"/>
        <w:ind w:firstLine="709"/>
        <w:contextualSpacing/>
        <w:jc w:val="both"/>
        <w:rPr>
          <w:sz w:val="26"/>
          <w:szCs w:val="26"/>
        </w:rPr>
      </w:pPr>
    </w:p>
    <w:p w14:paraId="00877F13"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Дорожник микрорайон </w:t>
      </w:r>
    </w:p>
    <w:p w14:paraId="709B25D5"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1,368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текущим положением 0,625 тыс. человек.</w:t>
      </w:r>
    </w:p>
    <w:p w14:paraId="0B0762BB" w14:textId="77777777" w:rsidR="001B5C31" w:rsidRPr="00236CF3" w:rsidRDefault="001B5C31"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35634746" w14:textId="77777777" w:rsidR="001B5C31" w:rsidRPr="00236CF3" w:rsidRDefault="001B5C31" w:rsidP="009D1E80">
      <w:pPr>
        <w:pStyle w:val="affff6"/>
        <w:spacing w:before="0" w:after="0" w:line="276" w:lineRule="auto"/>
        <w:ind w:firstLine="709"/>
        <w:contextualSpacing/>
        <w:rPr>
          <w:sz w:val="26"/>
          <w:szCs w:val="26"/>
        </w:rPr>
      </w:pPr>
      <w:r w:rsidRPr="00236CF3">
        <w:rPr>
          <w:rFonts w:eastAsia="Calibri"/>
          <w:sz w:val="26"/>
          <w:szCs w:val="26"/>
          <w:lang w:eastAsia="en-US"/>
        </w:rPr>
        <w:t xml:space="preserve">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 </w:t>
      </w:r>
      <w:r w:rsidRPr="00236CF3">
        <w:rPr>
          <w:sz w:val="26"/>
          <w:szCs w:val="26"/>
        </w:rPr>
        <w:t>Необходимое число контейнеров рассчитывается по формуле:</w:t>
      </w:r>
    </w:p>
    <w:p w14:paraId="3CB209C5"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152D8D08"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0F8823CE"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74D25CA4"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4538F25E"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34B6E47A"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1 368 м</w:t>
      </w:r>
      <w:r w:rsidRPr="00236CF3">
        <w:rPr>
          <w:sz w:val="26"/>
          <w:szCs w:val="26"/>
          <w:vertAlign w:val="superscript"/>
        </w:rPr>
        <w:t xml:space="preserve">3 </w:t>
      </w:r>
      <w:r w:rsidRPr="00236CF3">
        <w:rPr>
          <w:sz w:val="26"/>
          <w:szCs w:val="26"/>
        </w:rPr>
        <w:t>* 1 * 1,25 / (365 * 0,75) = 7 контейнеров</w:t>
      </w:r>
    </w:p>
    <w:p w14:paraId="6767FE79" w14:textId="77777777" w:rsidR="001B5C31" w:rsidRPr="00236CF3" w:rsidRDefault="001B5C31"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7 шт.</w:t>
      </w:r>
    </w:p>
    <w:p w14:paraId="33ED4D2E" w14:textId="77777777" w:rsidR="00A950D5" w:rsidRPr="00236CF3" w:rsidRDefault="00A950D5" w:rsidP="00A950D5">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5166D8E8" w14:textId="77777777" w:rsidR="001B5C31" w:rsidRPr="00236CF3" w:rsidRDefault="001B5C31"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764"/>
        <w:gridCol w:w="2370"/>
        <w:gridCol w:w="1701"/>
        <w:gridCol w:w="1590"/>
        <w:gridCol w:w="1636"/>
      </w:tblGrid>
      <w:tr w:rsidR="002A02AA" w:rsidRPr="00236CF3" w14:paraId="4926D7AB" w14:textId="77777777" w:rsidTr="002A02AA">
        <w:trPr>
          <w:trHeight w:val="1088"/>
        </w:trPr>
        <w:tc>
          <w:tcPr>
            <w:tcW w:w="1764" w:type="dxa"/>
          </w:tcPr>
          <w:p w14:paraId="719C2720" w14:textId="77777777" w:rsidR="002A02AA" w:rsidRPr="00236CF3" w:rsidRDefault="002A02AA" w:rsidP="002A02AA">
            <w:pPr>
              <w:spacing w:after="0"/>
              <w:contextualSpacing/>
              <w:jc w:val="left"/>
              <w:rPr>
                <w:sz w:val="20"/>
                <w:szCs w:val="20"/>
              </w:rPr>
            </w:pPr>
            <w:r w:rsidRPr="00236CF3">
              <w:rPr>
                <w:sz w:val="20"/>
                <w:szCs w:val="20"/>
              </w:rPr>
              <w:t>Наименование</w:t>
            </w:r>
          </w:p>
        </w:tc>
        <w:tc>
          <w:tcPr>
            <w:tcW w:w="2370" w:type="dxa"/>
          </w:tcPr>
          <w:p w14:paraId="0E95F794" w14:textId="5194EB4F" w:rsidR="002A02AA" w:rsidRPr="00236CF3" w:rsidRDefault="002A02AA" w:rsidP="002A02AA">
            <w:pPr>
              <w:spacing w:after="0"/>
              <w:contextualSpacing/>
              <w:jc w:val="left"/>
              <w:rPr>
                <w:sz w:val="20"/>
                <w:szCs w:val="20"/>
              </w:rPr>
            </w:pPr>
            <w:r w:rsidRPr="00236CF3">
              <w:rPr>
                <w:sz w:val="20"/>
                <w:szCs w:val="20"/>
              </w:rPr>
              <w:t>Количество зарегистрированных на 01.03.2021</w:t>
            </w:r>
          </w:p>
        </w:tc>
        <w:tc>
          <w:tcPr>
            <w:tcW w:w="1701" w:type="dxa"/>
          </w:tcPr>
          <w:p w14:paraId="2A47B379" w14:textId="70885F9B" w:rsidR="002A02AA" w:rsidRPr="00236CF3" w:rsidRDefault="002A02AA" w:rsidP="002A02AA">
            <w:pPr>
              <w:spacing w:after="0"/>
              <w:contextualSpacing/>
              <w:jc w:val="left"/>
              <w:rPr>
                <w:sz w:val="20"/>
                <w:szCs w:val="20"/>
              </w:rPr>
            </w:pPr>
            <w:r w:rsidRPr="00236CF3">
              <w:rPr>
                <w:sz w:val="20"/>
                <w:szCs w:val="20"/>
              </w:rPr>
              <w:t>Количество контейнерных площадок на 01.03.2021</w:t>
            </w:r>
          </w:p>
        </w:tc>
        <w:tc>
          <w:tcPr>
            <w:tcW w:w="1590" w:type="dxa"/>
          </w:tcPr>
          <w:p w14:paraId="1BBCE01B" w14:textId="3FF0555F" w:rsidR="002A02AA" w:rsidRPr="00236CF3" w:rsidRDefault="002A02AA" w:rsidP="002A02AA">
            <w:pPr>
              <w:spacing w:after="0"/>
              <w:contextualSpacing/>
              <w:jc w:val="left"/>
              <w:rPr>
                <w:sz w:val="20"/>
                <w:szCs w:val="20"/>
              </w:rPr>
            </w:pPr>
            <w:r w:rsidRPr="00236CF3">
              <w:rPr>
                <w:sz w:val="20"/>
                <w:szCs w:val="20"/>
              </w:rPr>
              <w:t>Количество контейнеров на 01.03.2021</w:t>
            </w:r>
          </w:p>
        </w:tc>
        <w:tc>
          <w:tcPr>
            <w:tcW w:w="1636" w:type="dxa"/>
          </w:tcPr>
          <w:p w14:paraId="37EE39A9" w14:textId="0724A3CF" w:rsidR="002A02AA" w:rsidRPr="00236CF3" w:rsidRDefault="002A02AA" w:rsidP="002A02AA">
            <w:pPr>
              <w:spacing w:after="0"/>
              <w:contextualSpacing/>
              <w:jc w:val="left"/>
              <w:rPr>
                <w:sz w:val="20"/>
                <w:szCs w:val="20"/>
              </w:rPr>
            </w:pPr>
            <w:r w:rsidRPr="00236CF3">
              <w:rPr>
                <w:sz w:val="20"/>
                <w:szCs w:val="20"/>
              </w:rPr>
              <w:t>Необходимое число контейнеров на 01.03.2021</w:t>
            </w:r>
          </w:p>
        </w:tc>
      </w:tr>
      <w:tr w:rsidR="00327793" w:rsidRPr="00236CF3" w14:paraId="772E0A53" w14:textId="77777777" w:rsidTr="002A02AA">
        <w:trPr>
          <w:trHeight w:val="292"/>
        </w:trPr>
        <w:tc>
          <w:tcPr>
            <w:tcW w:w="1764" w:type="dxa"/>
          </w:tcPr>
          <w:p w14:paraId="49258B39" w14:textId="405AEA11" w:rsidR="00327793" w:rsidRPr="00236CF3" w:rsidRDefault="00327793" w:rsidP="00852F21">
            <w:pPr>
              <w:spacing w:after="0"/>
              <w:contextualSpacing/>
              <w:jc w:val="left"/>
              <w:rPr>
                <w:sz w:val="20"/>
                <w:szCs w:val="20"/>
              </w:rPr>
            </w:pPr>
            <w:r w:rsidRPr="00236CF3">
              <w:rPr>
                <w:sz w:val="20"/>
                <w:szCs w:val="20"/>
              </w:rPr>
              <w:t>Дорожник</w:t>
            </w:r>
          </w:p>
          <w:p w14:paraId="722C9BB3" w14:textId="0801D3C3" w:rsidR="001B5C31" w:rsidRPr="00236CF3" w:rsidRDefault="001B5C31" w:rsidP="00852F21">
            <w:pPr>
              <w:spacing w:after="0"/>
              <w:contextualSpacing/>
              <w:jc w:val="left"/>
              <w:rPr>
                <w:sz w:val="20"/>
                <w:szCs w:val="20"/>
              </w:rPr>
            </w:pPr>
            <w:r w:rsidRPr="00236CF3">
              <w:rPr>
                <w:sz w:val="20"/>
                <w:szCs w:val="20"/>
              </w:rPr>
              <w:t>микрорайон</w:t>
            </w:r>
          </w:p>
        </w:tc>
        <w:tc>
          <w:tcPr>
            <w:tcW w:w="2370" w:type="dxa"/>
          </w:tcPr>
          <w:p w14:paraId="345E2767" w14:textId="77777777" w:rsidR="001B5C31" w:rsidRPr="00236CF3" w:rsidRDefault="001B5C31" w:rsidP="00852F21">
            <w:pPr>
              <w:spacing w:after="0"/>
              <w:contextualSpacing/>
              <w:jc w:val="left"/>
              <w:rPr>
                <w:sz w:val="20"/>
                <w:szCs w:val="20"/>
              </w:rPr>
            </w:pPr>
            <w:r w:rsidRPr="00236CF3">
              <w:rPr>
                <w:sz w:val="20"/>
                <w:szCs w:val="20"/>
              </w:rPr>
              <w:t>505</w:t>
            </w:r>
          </w:p>
        </w:tc>
        <w:tc>
          <w:tcPr>
            <w:tcW w:w="1701" w:type="dxa"/>
          </w:tcPr>
          <w:p w14:paraId="1B1A5A2F" w14:textId="4AA9102D" w:rsidR="001B5C31" w:rsidRPr="00236CF3" w:rsidRDefault="002A02AA" w:rsidP="00852F21">
            <w:pPr>
              <w:spacing w:after="0"/>
              <w:contextualSpacing/>
              <w:jc w:val="left"/>
              <w:rPr>
                <w:sz w:val="20"/>
                <w:szCs w:val="20"/>
              </w:rPr>
            </w:pPr>
            <w:r w:rsidRPr="00236CF3">
              <w:rPr>
                <w:sz w:val="20"/>
                <w:szCs w:val="20"/>
              </w:rPr>
              <w:t>1</w:t>
            </w:r>
          </w:p>
        </w:tc>
        <w:tc>
          <w:tcPr>
            <w:tcW w:w="1590" w:type="dxa"/>
          </w:tcPr>
          <w:p w14:paraId="5D0286A7" w14:textId="37951F07" w:rsidR="001B5C31" w:rsidRPr="00236CF3" w:rsidRDefault="002A02AA" w:rsidP="00852F21">
            <w:pPr>
              <w:spacing w:after="0"/>
              <w:contextualSpacing/>
              <w:jc w:val="left"/>
              <w:rPr>
                <w:sz w:val="20"/>
                <w:szCs w:val="20"/>
              </w:rPr>
            </w:pPr>
            <w:r w:rsidRPr="00236CF3">
              <w:rPr>
                <w:sz w:val="20"/>
                <w:szCs w:val="20"/>
              </w:rPr>
              <w:t>4</w:t>
            </w:r>
          </w:p>
        </w:tc>
        <w:tc>
          <w:tcPr>
            <w:tcW w:w="1636" w:type="dxa"/>
          </w:tcPr>
          <w:p w14:paraId="44F49CBE" w14:textId="5992854F" w:rsidR="001B5C31" w:rsidRPr="00236CF3" w:rsidRDefault="002A02AA" w:rsidP="00852F21">
            <w:pPr>
              <w:spacing w:after="0"/>
              <w:contextualSpacing/>
              <w:jc w:val="left"/>
              <w:rPr>
                <w:sz w:val="20"/>
                <w:szCs w:val="20"/>
              </w:rPr>
            </w:pPr>
            <w:r w:rsidRPr="00236CF3">
              <w:rPr>
                <w:sz w:val="20"/>
                <w:szCs w:val="20"/>
              </w:rPr>
              <w:t>4</w:t>
            </w:r>
          </w:p>
        </w:tc>
      </w:tr>
    </w:tbl>
    <w:p w14:paraId="3E131ABD" w14:textId="77777777" w:rsidR="001B5C31" w:rsidRPr="00236CF3" w:rsidRDefault="001B5C31"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2 контейнерные площадок с баками в количестве 7 шт., с выделением места на контейнерной площадке под крупногабаритные отходы.</w:t>
      </w:r>
    </w:p>
    <w:p w14:paraId="7DF5ACCF" w14:textId="77777777" w:rsidR="001B5C31" w:rsidRPr="00236CF3" w:rsidRDefault="001B5C31" w:rsidP="009D1E80">
      <w:pPr>
        <w:spacing w:line="276" w:lineRule="auto"/>
        <w:ind w:firstLine="709"/>
        <w:contextualSpacing/>
        <w:jc w:val="both"/>
        <w:rPr>
          <w:sz w:val="26"/>
          <w:szCs w:val="26"/>
        </w:rPr>
      </w:pPr>
      <w:r w:rsidRPr="00236CF3">
        <w:rPr>
          <w:sz w:val="26"/>
          <w:szCs w:val="26"/>
        </w:rPr>
        <w:t xml:space="preserve">Следует отметить, что собственники твердых коммунальных отходов, управляющие организации, товарищества собственников жилья, жилищные </w:t>
      </w:r>
      <w:r w:rsidRPr="00236CF3">
        <w:rPr>
          <w:sz w:val="26"/>
          <w:szCs w:val="26"/>
        </w:rPr>
        <w:lastRenderedPageBreak/>
        <w:t>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51FD0373" w14:textId="77777777" w:rsidR="001B5C31" w:rsidRPr="00236CF3" w:rsidRDefault="001B5C31" w:rsidP="009D1E80">
      <w:pPr>
        <w:spacing w:line="276" w:lineRule="auto"/>
        <w:ind w:firstLine="709"/>
        <w:contextualSpacing/>
        <w:jc w:val="both"/>
        <w:rPr>
          <w:sz w:val="26"/>
          <w:szCs w:val="26"/>
        </w:rPr>
      </w:pPr>
    </w:p>
    <w:p w14:paraId="1D510C8B"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микрорайон Северный, улица Автомобилистов, Солнечная, Строительная</w:t>
      </w:r>
    </w:p>
    <w:p w14:paraId="415B3CF0"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3,797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1,156 тыс. человек.</w:t>
      </w:r>
    </w:p>
    <w:p w14:paraId="643D8C8A"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284583AB"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0DD9026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593ED82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5AF63D3B"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3397F912"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683AEBF2"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377A9CE6"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3 797 м</w:t>
      </w:r>
      <w:r w:rsidRPr="00236CF3">
        <w:rPr>
          <w:sz w:val="26"/>
          <w:szCs w:val="26"/>
          <w:vertAlign w:val="superscript"/>
        </w:rPr>
        <w:t xml:space="preserve">3 </w:t>
      </w:r>
      <w:r w:rsidRPr="00236CF3">
        <w:rPr>
          <w:sz w:val="26"/>
          <w:szCs w:val="26"/>
        </w:rPr>
        <w:t>* 1 * 1,25 / (365 * 0,75) = 18 контейнеров</w:t>
      </w:r>
    </w:p>
    <w:p w14:paraId="75E1F24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18 шт.</w:t>
      </w:r>
    </w:p>
    <w:p w14:paraId="026533F7" w14:textId="77777777" w:rsidR="00A950D5" w:rsidRPr="00236CF3" w:rsidRDefault="00A950D5" w:rsidP="009D1E80">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5FB47861" w14:textId="7F872C68" w:rsidR="00327793" w:rsidRPr="00236CF3" w:rsidRDefault="00327793"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543"/>
        <w:gridCol w:w="1839"/>
        <w:gridCol w:w="1345"/>
        <w:gridCol w:w="1210"/>
        <w:gridCol w:w="1285"/>
        <w:gridCol w:w="1839"/>
      </w:tblGrid>
      <w:tr w:rsidR="002A02AA" w:rsidRPr="00236CF3" w14:paraId="08DBA85B" w14:textId="77777777" w:rsidTr="002A02AA">
        <w:trPr>
          <w:trHeight w:val="1088"/>
        </w:trPr>
        <w:tc>
          <w:tcPr>
            <w:tcW w:w="1626" w:type="dxa"/>
          </w:tcPr>
          <w:p w14:paraId="297B0233" w14:textId="77777777" w:rsidR="002A02AA" w:rsidRPr="00236CF3" w:rsidRDefault="002A02AA" w:rsidP="002A02AA">
            <w:pPr>
              <w:spacing w:after="0"/>
              <w:contextualSpacing/>
              <w:jc w:val="left"/>
              <w:rPr>
                <w:sz w:val="20"/>
                <w:szCs w:val="20"/>
              </w:rPr>
            </w:pPr>
            <w:r w:rsidRPr="00236CF3">
              <w:rPr>
                <w:sz w:val="20"/>
                <w:szCs w:val="20"/>
              </w:rPr>
              <w:t>Наименование</w:t>
            </w:r>
          </w:p>
        </w:tc>
        <w:tc>
          <w:tcPr>
            <w:tcW w:w="1966" w:type="dxa"/>
          </w:tcPr>
          <w:p w14:paraId="6F102AA7" w14:textId="57E2C9FF" w:rsidR="002A02AA" w:rsidRPr="00236CF3" w:rsidRDefault="002A02AA" w:rsidP="002A02AA">
            <w:pPr>
              <w:spacing w:after="0"/>
              <w:contextualSpacing/>
              <w:jc w:val="left"/>
              <w:rPr>
                <w:sz w:val="20"/>
                <w:szCs w:val="20"/>
              </w:rPr>
            </w:pPr>
            <w:r w:rsidRPr="00236CF3">
              <w:rPr>
                <w:sz w:val="20"/>
                <w:szCs w:val="20"/>
              </w:rPr>
              <w:t>Количество зарегистрированных на 01.03.2021</w:t>
            </w:r>
          </w:p>
        </w:tc>
        <w:tc>
          <w:tcPr>
            <w:tcW w:w="1405" w:type="dxa"/>
          </w:tcPr>
          <w:p w14:paraId="5A41377C" w14:textId="79AE61E6" w:rsidR="002A02AA" w:rsidRPr="00236CF3" w:rsidRDefault="002A02AA" w:rsidP="002A02AA">
            <w:pPr>
              <w:spacing w:after="0"/>
              <w:contextualSpacing/>
              <w:jc w:val="left"/>
              <w:rPr>
                <w:sz w:val="20"/>
                <w:szCs w:val="20"/>
              </w:rPr>
            </w:pPr>
            <w:r w:rsidRPr="00236CF3">
              <w:rPr>
                <w:sz w:val="20"/>
                <w:szCs w:val="20"/>
              </w:rPr>
              <w:t>Количество контейнерных площадок на 01.03.2021</w:t>
            </w:r>
          </w:p>
        </w:tc>
        <w:tc>
          <w:tcPr>
            <w:tcW w:w="1281" w:type="dxa"/>
          </w:tcPr>
          <w:p w14:paraId="12FA82C4" w14:textId="2E73BE65" w:rsidR="002A02AA" w:rsidRPr="00236CF3" w:rsidRDefault="002A02AA" w:rsidP="002A02AA">
            <w:pPr>
              <w:spacing w:after="0"/>
              <w:contextualSpacing/>
              <w:jc w:val="left"/>
              <w:rPr>
                <w:sz w:val="20"/>
                <w:szCs w:val="20"/>
              </w:rPr>
            </w:pPr>
            <w:r w:rsidRPr="00236CF3">
              <w:rPr>
                <w:sz w:val="20"/>
                <w:szCs w:val="20"/>
              </w:rPr>
              <w:t>Количество контейнеров на 01.03.2021</w:t>
            </w:r>
          </w:p>
        </w:tc>
        <w:tc>
          <w:tcPr>
            <w:tcW w:w="1378" w:type="dxa"/>
          </w:tcPr>
          <w:p w14:paraId="2F775034" w14:textId="49E28CB1" w:rsidR="002A02AA" w:rsidRPr="00236CF3" w:rsidRDefault="002A02AA" w:rsidP="002A02AA">
            <w:pPr>
              <w:spacing w:after="0"/>
              <w:contextualSpacing/>
              <w:jc w:val="left"/>
              <w:rPr>
                <w:sz w:val="20"/>
                <w:szCs w:val="20"/>
              </w:rPr>
            </w:pPr>
            <w:r w:rsidRPr="00236CF3">
              <w:rPr>
                <w:sz w:val="20"/>
                <w:szCs w:val="20"/>
              </w:rPr>
              <w:t>Необходимое число контейнеров на 01.03.2021</w:t>
            </w:r>
          </w:p>
        </w:tc>
        <w:tc>
          <w:tcPr>
            <w:tcW w:w="1405" w:type="dxa"/>
          </w:tcPr>
          <w:p w14:paraId="0F4C9ACF" w14:textId="06F078DE" w:rsidR="002A02AA" w:rsidRPr="00236CF3" w:rsidRDefault="002A02AA" w:rsidP="002A02AA">
            <w:pPr>
              <w:spacing w:after="0"/>
              <w:contextualSpacing/>
              <w:jc w:val="left"/>
              <w:rPr>
                <w:sz w:val="20"/>
                <w:szCs w:val="20"/>
              </w:rPr>
            </w:pPr>
            <w:r w:rsidRPr="00236CF3">
              <w:rPr>
                <w:sz w:val="20"/>
                <w:szCs w:val="20"/>
              </w:rPr>
              <w:t>Количество зарегистрированных на 01.03.2021</w:t>
            </w:r>
          </w:p>
        </w:tc>
      </w:tr>
      <w:tr w:rsidR="00327793" w:rsidRPr="00236CF3" w14:paraId="62EEC704" w14:textId="77777777" w:rsidTr="002A02AA">
        <w:trPr>
          <w:trHeight w:val="292"/>
        </w:trPr>
        <w:tc>
          <w:tcPr>
            <w:tcW w:w="1626" w:type="dxa"/>
          </w:tcPr>
          <w:p w14:paraId="6DD66487" w14:textId="77777777" w:rsidR="00327793" w:rsidRPr="00236CF3" w:rsidRDefault="00327793" w:rsidP="00852F21">
            <w:pPr>
              <w:spacing w:after="0"/>
              <w:contextualSpacing/>
              <w:jc w:val="left"/>
              <w:rPr>
                <w:sz w:val="20"/>
                <w:szCs w:val="20"/>
              </w:rPr>
            </w:pPr>
            <w:r w:rsidRPr="00236CF3">
              <w:rPr>
                <w:sz w:val="20"/>
                <w:szCs w:val="20"/>
              </w:rPr>
              <w:t>ул. Автомобилистов</w:t>
            </w:r>
          </w:p>
        </w:tc>
        <w:tc>
          <w:tcPr>
            <w:tcW w:w="1966" w:type="dxa"/>
          </w:tcPr>
          <w:p w14:paraId="54DB7518" w14:textId="77777777" w:rsidR="00327793" w:rsidRPr="00236CF3" w:rsidRDefault="00327793" w:rsidP="00852F21">
            <w:pPr>
              <w:spacing w:after="0"/>
              <w:contextualSpacing/>
              <w:jc w:val="left"/>
              <w:rPr>
                <w:sz w:val="20"/>
                <w:szCs w:val="20"/>
              </w:rPr>
            </w:pPr>
            <w:r w:rsidRPr="00236CF3">
              <w:rPr>
                <w:sz w:val="20"/>
                <w:szCs w:val="20"/>
              </w:rPr>
              <w:t>205</w:t>
            </w:r>
          </w:p>
        </w:tc>
        <w:tc>
          <w:tcPr>
            <w:tcW w:w="1405" w:type="dxa"/>
            <w:vMerge w:val="restart"/>
          </w:tcPr>
          <w:p w14:paraId="022802D9" w14:textId="77777777" w:rsidR="00327793" w:rsidRPr="00236CF3" w:rsidRDefault="00327793" w:rsidP="00852F21">
            <w:pPr>
              <w:spacing w:after="0"/>
              <w:contextualSpacing/>
              <w:jc w:val="left"/>
              <w:rPr>
                <w:sz w:val="20"/>
                <w:szCs w:val="20"/>
              </w:rPr>
            </w:pPr>
            <w:r w:rsidRPr="00236CF3">
              <w:rPr>
                <w:sz w:val="20"/>
                <w:szCs w:val="20"/>
              </w:rPr>
              <w:t>9</w:t>
            </w:r>
          </w:p>
        </w:tc>
        <w:tc>
          <w:tcPr>
            <w:tcW w:w="1281" w:type="dxa"/>
            <w:vMerge w:val="restart"/>
          </w:tcPr>
          <w:p w14:paraId="5401EC3D" w14:textId="77777777" w:rsidR="00327793" w:rsidRPr="00236CF3" w:rsidRDefault="00327793" w:rsidP="00852F21">
            <w:pPr>
              <w:spacing w:after="0"/>
              <w:contextualSpacing/>
              <w:jc w:val="left"/>
              <w:rPr>
                <w:sz w:val="20"/>
                <w:szCs w:val="20"/>
              </w:rPr>
            </w:pPr>
            <w:r w:rsidRPr="00236CF3">
              <w:rPr>
                <w:sz w:val="20"/>
                <w:szCs w:val="20"/>
              </w:rPr>
              <w:t>30</w:t>
            </w:r>
          </w:p>
        </w:tc>
        <w:tc>
          <w:tcPr>
            <w:tcW w:w="1378" w:type="dxa"/>
          </w:tcPr>
          <w:p w14:paraId="68D0BCD9" w14:textId="77777777" w:rsidR="00327793" w:rsidRPr="00236CF3" w:rsidRDefault="00327793" w:rsidP="00852F21">
            <w:pPr>
              <w:spacing w:after="0"/>
              <w:contextualSpacing/>
              <w:jc w:val="left"/>
              <w:rPr>
                <w:sz w:val="20"/>
                <w:szCs w:val="20"/>
              </w:rPr>
            </w:pPr>
            <w:r w:rsidRPr="00236CF3">
              <w:rPr>
                <w:sz w:val="20"/>
                <w:szCs w:val="20"/>
              </w:rPr>
              <w:t>3,075</w:t>
            </w:r>
          </w:p>
        </w:tc>
        <w:tc>
          <w:tcPr>
            <w:tcW w:w="1405" w:type="dxa"/>
          </w:tcPr>
          <w:p w14:paraId="2AE9B5C3" w14:textId="77777777" w:rsidR="00327793" w:rsidRPr="00236CF3" w:rsidRDefault="00327793" w:rsidP="00852F21">
            <w:pPr>
              <w:spacing w:after="0"/>
              <w:contextualSpacing/>
              <w:jc w:val="left"/>
              <w:rPr>
                <w:sz w:val="20"/>
                <w:szCs w:val="20"/>
              </w:rPr>
            </w:pPr>
            <w:r w:rsidRPr="00236CF3">
              <w:rPr>
                <w:sz w:val="20"/>
                <w:szCs w:val="20"/>
              </w:rPr>
              <w:t>2</w:t>
            </w:r>
          </w:p>
        </w:tc>
      </w:tr>
      <w:tr w:rsidR="00327793" w:rsidRPr="00236CF3" w14:paraId="528114AD" w14:textId="77777777" w:rsidTr="002A02AA">
        <w:trPr>
          <w:trHeight w:val="292"/>
        </w:trPr>
        <w:tc>
          <w:tcPr>
            <w:tcW w:w="1626" w:type="dxa"/>
          </w:tcPr>
          <w:p w14:paraId="7D55C1BC" w14:textId="77777777" w:rsidR="00327793" w:rsidRPr="00236CF3" w:rsidRDefault="00327793" w:rsidP="00852F21">
            <w:pPr>
              <w:spacing w:after="0"/>
              <w:contextualSpacing/>
              <w:jc w:val="left"/>
              <w:rPr>
                <w:sz w:val="20"/>
                <w:szCs w:val="20"/>
              </w:rPr>
            </w:pPr>
            <w:r w:rsidRPr="00236CF3">
              <w:rPr>
                <w:sz w:val="20"/>
                <w:szCs w:val="20"/>
              </w:rPr>
              <w:t>ул. Солнечная</w:t>
            </w:r>
          </w:p>
        </w:tc>
        <w:tc>
          <w:tcPr>
            <w:tcW w:w="1966" w:type="dxa"/>
          </w:tcPr>
          <w:p w14:paraId="5DF64EF8" w14:textId="77777777" w:rsidR="00327793" w:rsidRPr="00236CF3" w:rsidRDefault="00327793" w:rsidP="00852F21">
            <w:pPr>
              <w:spacing w:after="0"/>
              <w:contextualSpacing/>
              <w:jc w:val="left"/>
              <w:rPr>
                <w:sz w:val="20"/>
                <w:szCs w:val="20"/>
              </w:rPr>
            </w:pPr>
            <w:r w:rsidRPr="00236CF3">
              <w:rPr>
                <w:sz w:val="20"/>
                <w:szCs w:val="20"/>
              </w:rPr>
              <w:t>238</w:t>
            </w:r>
          </w:p>
        </w:tc>
        <w:tc>
          <w:tcPr>
            <w:tcW w:w="1405" w:type="dxa"/>
            <w:vMerge/>
          </w:tcPr>
          <w:p w14:paraId="4D405BBB" w14:textId="77777777" w:rsidR="00327793" w:rsidRPr="00236CF3" w:rsidRDefault="00327793" w:rsidP="00852F21">
            <w:pPr>
              <w:spacing w:after="0"/>
              <w:contextualSpacing/>
              <w:jc w:val="left"/>
              <w:rPr>
                <w:sz w:val="20"/>
                <w:szCs w:val="20"/>
              </w:rPr>
            </w:pPr>
          </w:p>
        </w:tc>
        <w:tc>
          <w:tcPr>
            <w:tcW w:w="1281" w:type="dxa"/>
            <w:vMerge/>
          </w:tcPr>
          <w:p w14:paraId="390BF465" w14:textId="77777777" w:rsidR="00327793" w:rsidRPr="00236CF3" w:rsidRDefault="00327793" w:rsidP="00852F21">
            <w:pPr>
              <w:spacing w:after="0"/>
              <w:contextualSpacing/>
              <w:jc w:val="left"/>
              <w:rPr>
                <w:sz w:val="20"/>
                <w:szCs w:val="20"/>
              </w:rPr>
            </w:pPr>
          </w:p>
        </w:tc>
        <w:tc>
          <w:tcPr>
            <w:tcW w:w="1378" w:type="dxa"/>
          </w:tcPr>
          <w:p w14:paraId="1AAB89E8" w14:textId="77777777" w:rsidR="00327793" w:rsidRPr="00236CF3" w:rsidRDefault="00327793" w:rsidP="00852F21">
            <w:pPr>
              <w:spacing w:after="0"/>
              <w:contextualSpacing/>
              <w:jc w:val="left"/>
              <w:rPr>
                <w:sz w:val="20"/>
                <w:szCs w:val="20"/>
              </w:rPr>
            </w:pPr>
            <w:r w:rsidRPr="00236CF3">
              <w:rPr>
                <w:sz w:val="20"/>
                <w:szCs w:val="20"/>
              </w:rPr>
              <w:t>3,57</w:t>
            </w:r>
          </w:p>
        </w:tc>
        <w:tc>
          <w:tcPr>
            <w:tcW w:w="1405" w:type="dxa"/>
          </w:tcPr>
          <w:p w14:paraId="41D63A22" w14:textId="77777777" w:rsidR="00327793" w:rsidRPr="00236CF3" w:rsidRDefault="00327793" w:rsidP="00852F21">
            <w:pPr>
              <w:spacing w:after="0"/>
              <w:contextualSpacing/>
              <w:jc w:val="left"/>
              <w:rPr>
                <w:sz w:val="20"/>
                <w:szCs w:val="20"/>
              </w:rPr>
            </w:pPr>
            <w:r w:rsidRPr="00236CF3">
              <w:rPr>
                <w:sz w:val="20"/>
                <w:szCs w:val="20"/>
              </w:rPr>
              <w:t>2</w:t>
            </w:r>
          </w:p>
        </w:tc>
      </w:tr>
      <w:tr w:rsidR="00327793" w:rsidRPr="00236CF3" w14:paraId="61C93F82" w14:textId="77777777" w:rsidTr="002A02AA">
        <w:trPr>
          <w:trHeight w:val="292"/>
        </w:trPr>
        <w:tc>
          <w:tcPr>
            <w:tcW w:w="1626" w:type="dxa"/>
          </w:tcPr>
          <w:p w14:paraId="3D030105" w14:textId="77777777" w:rsidR="00327793" w:rsidRPr="00236CF3" w:rsidRDefault="00327793" w:rsidP="00852F21">
            <w:pPr>
              <w:spacing w:after="0"/>
              <w:contextualSpacing/>
              <w:jc w:val="left"/>
              <w:rPr>
                <w:sz w:val="20"/>
                <w:szCs w:val="20"/>
              </w:rPr>
            </w:pPr>
            <w:r w:rsidRPr="00236CF3">
              <w:rPr>
                <w:sz w:val="20"/>
                <w:szCs w:val="20"/>
              </w:rPr>
              <w:t>ул. Строительная</w:t>
            </w:r>
          </w:p>
        </w:tc>
        <w:tc>
          <w:tcPr>
            <w:tcW w:w="1966" w:type="dxa"/>
          </w:tcPr>
          <w:p w14:paraId="374B044B" w14:textId="77777777" w:rsidR="00327793" w:rsidRPr="00236CF3" w:rsidRDefault="00327793" w:rsidP="00852F21">
            <w:pPr>
              <w:spacing w:after="0"/>
              <w:contextualSpacing/>
              <w:jc w:val="left"/>
              <w:rPr>
                <w:sz w:val="20"/>
                <w:szCs w:val="20"/>
              </w:rPr>
            </w:pPr>
            <w:r w:rsidRPr="00236CF3">
              <w:rPr>
                <w:sz w:val="20"/>
                <w:szCs w:val="20"/>
              </w:rPr>
              <w:t>308</w:t>
            </w:r>
          </w:p>
        </w:tc>
        <w:tc>
          <w:tcPr>
            <w:tcW w:w="1405" w:type="dxa"/>
            <w:vMerge/>
          </w:tcPr>
          <w:p w14:paraId="53F0852A" w14:textId="77777777" w:rsidR="00327793" w:rsidRPr="00236CF3" w:rsidRDefault="00327793" w:rsidP="00852F21">
            <w:pPr>
              <w:spacing w:after="0"/>
              <w:contextualSpacing/>
              <w:jc w:val="left"/>
              <w:rPr>
                <w:sz w:val="20"/>
                <w:szCs w:val="20"/>
              </w:rPr>
            </w:pPr>
          </w:p>
        </w:tc>
        <w:tc>
          <w:tcPr>
            <w:tcW w:w="1281" w:type="dxa"/>
            <w:vMerge/>
          </w:tcPr>
          <w:p w14:paraId="4D3186E1" w14:textId="77777777" w:rsidR="00327793" w:rsidRPr="00236CF3" w:rsidRDefault="00327793" w:rsidP="00852F21">
            <w:pPr>
              <w:spacing w:after="0"/>
              <w:contextualSpacing/>
              <w:jc w:val="left"/>
              <w:rPr>
                <w:sz w:val="20"/>
                <w:szCs w:val="20"/>
              </w:rPr>
            </w:pPr>
          </w:p>
        </w:tc>
        <w:tc>
          <w:tcPr>
            <w:tcW w:w="1378" w:type="dxa"/>
          </w:tcPr>
          <w:p w14:paraId="001051CA" w14:textId="77777777" w:rsidR="00327793" w:rsidRPr="00236CF3" w:rsidRDefault="00327793" w:rsidP="00852F21">
            <w:pPr>
              <w:spacing w:after="0"/>
              <w:contextualSpacing/>
              <w:jc w:val="left"/>
              <w:rPr>
                <w:sz w:val="20"/>
                <w:szCs w:val="20"/>
              </w:rPr>
            </w:pPr>
            <w:r w:rsidRPr="00236CF3">
              <w:rPr>
                <w:sz w:val="20"/>
                <w:szCs w:val="20"/>
              </w:rPr>
              <w:t>4,6</w:t>
            </w:r>
          </w:p>
        </w:tc>
        <w:tc>
          <w:tcPr>
            <w:tcW w:w="1405" w:type="dxa"/>
          </w:tcPr>
          <w:p w14:paraId="0D1E6304" w14:textId="77777777" w:rsidR="00327793" w:rsidRPr="00236CF3" w:rsidRDefault="00327793" w:rsidP="00852F21">
            <w:pPr>
              <w:spacing w:after="0"/>
              <w:contextualSpacing/>
              <w:jc w:val="left"/>
              <w:rPr>
                <w:sz w:val="20"/>
                <w:szCs w:val="20"/>
              </w:rPr>
            </w:pPr>
            <w:r w:rsidRPr="00236CF3">
              <w:rPr>
                <w:sz w:val="20"/>
                <w:szCs w:val="20"/>
              </w:rPr>
              <w:t>2</w:t>
            </w:r>
          </w:p>
        </w:tc>
      </w:tr>
      <w:tr w:rsidR="00327793" w:rsidRPr="00236CF3" w14:paraId="029DDF0A" w14:textId="77777777" w:rsidTr="002A02AA">
        <w:trPr>
          <w:trHeight w:val="292"/>
        </w:trPr>
        <w:tc>
          <w:tcPr>
            <w:tcW w:w="1626" w:type="dxa"/>
          </w:tcPr>
          <w:p w14:paraId="0096486C" w14:textId="77777777" w:rsidR="00327793" w:rsidRPr="00236CF3" w:rsidRDefault="00327793" w:rsidP="00852F21">
            <w:pPr>
              <w:spacing w:after="0"/>
              <w:contextualSpacing/>
              <w:jc w:val="left"/>
              <w:rPr>
                <w:sz w:val="20"/>
                <w:szCs w:val="20"/>
              </w:rPr>
            </w:pPr>
            <w:r w:rsidRPr="00236CF3">
              <w:rPr>
                <w:sz w:val="20"/>
                <w:szCs w:val="20"/>
              </w:rPr>
              <w:lastRenderedPageBreak/>
              <w:t>мкр. Северный</w:t>
            </w:r>
          </w:p>
        </w:tc>
        <w:tc>
          <w:tcPr>
            <w:tcW w:w="1966" w:type="dxa"/>
          </w:tcPr>
          <w:p w14:paraId="2065119B" w14:textId="77777777" w:rsidR="00327793" w:rsidRPr="00236CF3" w:rsidRDefault="00327793" w:rsidP="00852F21">
            <w:pPr>
              <w:spacing w:after="0"/>
              <w:contextualSpacing/>
              <w:jc w:val="left"/>
              <w:rPr>
                <w:sz w:val="20"/>
                <w:szCs w:val="20"/>
              </w:rPr>
            </w:pPr>
            <w:r w:rsidRPr="00236CF3">
              <w:rPr>
                <w:sz w:val="20"/>
                <w:szCs w:val="20"/>
              </w:rPr>
              <w:t>0 (на перспективу – 405)</w:t>
            </w:r>
          </w:p>
        </w:tc>
        <w:tc>
          <w:tcPr>
            <w:tcW w:w="1405" w:type="dxa"/>
            <w:vMerge/>
          </w:tcPr>
          <w:p w14:paraId="60612DE4" w14:textId="77777777" w:rsidR="00327793" w:rsidRPr="00236CF3" w:rsidRDefault="00327793" w:rsidP="00852F21">
            <w:pPr>
              <w:spacing w:after="0"/>
              <w:contextualSpacing/>
              <w:jc w:val="left"/>
              <w:rPr>
                <w:sz w:val="20"/>
                <w:szCs w:val="20"/>
              </w:rPr>
            </w:pPr>
          </w:p>
        </w:tc>
        <w:tc>
          <w:tcPr>
            <w:tcW w:w="1281" w:type="dxa"/>
            <w:vMerge/>
          </w:tcPr>
          <w:p w14:paraId="0B2A6D38" w14:textId="77777777" w:rsidR="00327793" w:rsidRPr="00236CF3" w:rsidRDefault="00327793" w:rsidP="00852F21">
            <w:pPr>
              <w:spacing w:after="0"/>
              <w:contextualSpacing/>
              <w:jc w:val="left"/>
              <w:rPr>
                <w:sz w:val="20"/>
                <w:szCs w:val="20"/>
              </w:rPr>
            </w:pPr>
          </w:p>
        </w:tc>
        <w:tc>
          <w:tcPr>
            <w:tcW w:w="1378" w:type="dxa"/>
          </w:tcPr>
          <w:p w14:paraId="75ACAFFE" w14:textId="77777777" w:rsidR="00327793" w:rsidRPr="00236CF3" w:rsidRDefault="00327793" w:rsidP="00852F21">
            <w:pPr>
              <w:spacing w:after="0"/>
              <w:contextualSpacing/>
              <w:jc w:val="left"/>
              <w:rPr>
                <w:sz w:val="20"/>
                <w:szCs w:val="20"/>
              </w:rPr>
            </w:pPr>
            <w:r w:rsidRPr="00236CF3">
              <w:rPr>
                <w:sz w:val="20"/>
                <w:szCs w:val="20"/>
              </w:rPr>
              <w:t>6,07</w:t>
            </w:r>
          </w:p>
        </w:tc>
        <w:tc>
          <w:tcPr>
            <w:tcW w:w="1405" w:type="dxa"/>
          </w:tcPr>
          <w:p w14:paraId="7CE89B61" w14:textId="77777777" w:rsidR="00327793" w:rsidRPr="00236CF3" w:rsidRDefault="00327793" w:rsidP="00852F21">
            <w:pPr>
              <w:spacing w:after="0"/>
              <w:contextualSpacing/>
              <w:jc w:val="left"/>
              <w:rPr>
                <w:sz w:val="20"/>
                <w:szCs w:val="20"/>
              </w:rPr>
            </w:pPr>
            <w:r w:rsidRPr="00236CF3">
              <w:rPr>
                <w:sz w:val="20"/>
                <w:szCs w:val="20"/>
              </w:rPr>
              <w:t>3</w:t>
            </w:r>
          </w:p>
        </w:tc>
      </w:tr>
      <w:tr w:rsidR="00327793" w:rsidRPr="00236CF3" w14:paraId="5A2BFC95" w14:textId="77777777" w:rsidTr="002A02AA">
        <w:trPr>
          <w:trHeight w:val="292"/>
        </w:trPr>
        <w:tc>
          <w:tcPr>
            <w:tcW w:w="1626" w:type="dxa"/>
          </w:tcPr>
          <w:p w14:paraId="7D822D6A" w14:textId="77777777" w:rsidR="00327793" w:rsidRPr="00236CF3" w:rsidRDefault="00327793" w:rsidP="00852F21">
            <w:pPr>
              <w:spacing w:after="0"/>
              <w:contextualSpacing/>
              <w:jc w:val="left"/>
              <w:rPr>
                <w:sz w:val="20"/>
                <w:szCs w:val="20"/>
              </w:rPr>
            </w:pPr>
            <w:r w:rsidRPr="00236CF3">
              <w:rPr>
                <w:sz w:val="20"/>
                <w:szCs w:val="20"/>
              </w:rPr>
              <w:t>Итого</w:t>
            </w:r>
          </w:p>
        </w:tc>
        <w:tc>
          <w:tcPr>
            <w:tcW w:w="1966" w:type="dxa"/>
          </w:tcPr>
          <w:p w14:paraId="061530DA" w14:textId="77777777" w:rsidR="00327793" w:rsidRPr="00236CF3" w:rsidRDefault="00327793" w:rsidP="00852F21">
            <w:pPr>
              <w:spacing w:after="0"/>
              <w:contextualSpacing/>
              <w:jc w:val="left"/>
              <w:rPr>
                <w:sz w:val="20"/>
                <w:szCs w:val="20"/>
              </w:rPr>
            </w:pPr>
            <w:r w:rsidRPr="00236CF3">
              <w:rPr>
                <w:sz w:val="20"/>
                <w:szCs w:val="20"/>
              </w:rPr>
              <w:t>1 156</w:t>
            </w:r>
          </w:p>
        </w:tc>
        <w:tc>
          <w:tcPr>
            <w:tcW w:w="1405" w:type="dxa"/>
          </w:tcPr>
          <w:p w14:paraId="75FFD09E" w14:textId="77777777" w:rsidR="00327793" w:rsidRPr="00236CF3" w:rsidRDefault="00327793" w:rsidP="00852F21">
            <w:pPr>
              <w:spacing w:after="0"/>
              <w:contextualSpacing/>
              <w:jc w:val="left"/>
              <w:rPr>
                <w:sz w:val="20"/>
                <w:szCs w:val="20"/>
              </w:rPr>
            </w:pPr>
          </w:p>
        </w:tc>
        <w:tc>
          <w:tcPr>
            <w:tcW w:w="1281" w:type="dxa"/>
          </w:tcPr>
          <w:p w14:paraId="71F32ACB" w14:textId="77777777" w:rsidR="00327793" w:rsidRPr="00236CF3" w:rsidRDefault="00327793" w:rsidP="00852F21">
            <w:pPr>
              <w:spacing w:after="0"/>
              <w:contextualSpacing/>
              <w:jc w:val="left"/>
              <w:rPr>
                <w:sz w:val="20"/>
                <w:szCs w:val="20"/>
              </w:rPr>
            </w:pPr>
          </w:p>
        </w:tc>
        <w:tc>
          <w:tcPr>
            <w:tcW w:w="1378" w:type="dxa"/>
          </w:tcPr>
          <w:p w14:paraId="18BD8F15" w14:textId="77777777" w:rsidR="00327793" w:rsidRPr="00236CF3" w:rsidRDefault="00327793" w:rsidP="00852F21">
            <w:pPr>
              <w:spacing w:after="0"/>
              <w:contextualSpacing/>
              <w:jc w:val="left"/>
              <w:rPr>
                <w:sz w:val="20"/>
                <w:szCs w:val="20"/>
              </w:rPr>
            </w:pPr>
            <w:r w:rsidRPr="00236CF3">
              <w:rPr>
                <w:sz w:val="20"/>
                <w:szCs w:val="20"/>
              </w:rPr>
              <w:t>17,3</w:t>
            </w:r>
          </w:p>
        </w:tc>
        <w:tc>
          <w:tcPr>
            <w:tcW w:w="1405" w:type="dxa"/>
          </w:tcPr>
          <w:p w14:paraId="3B26CA4F" w14:textId="77777777" w:rsidR="00327793" w:rsidRPr="00236CF3" w:rsidRDefault="00327793" w:rsidP="00852F21">
            <w:pPr>
              <w:spacing w:after="0"/>
              <w:contextualSpacing/>
              <w:jc w:val="left"/>
              <w:rPr>
                <w:sz w:val="20"/>
                <w:szCs w:val="20"/>
              </w:rPr>
            </w:pPr>
            <w:r w:rsidRPr="00236CF3">
              <w:rPr>
                <w:sz w:val="20"/>
                <w:szCs w:val="20"/>
              </w:rPr>
              <w:t>9</w:t>
            </w:r>
          </w:p>
        </w:tc>
      </w:tr>
    </w:tbl>
    <w:p w14:paraId="7C7DCB42" w14:textId="77777777" w:rsidR="00327793" w:rsidRPr="00236CF3" w:rsidRDefault="00327793"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9 контейнерных площадок, с выделением места на контейнерной площадке под крупногабаритные отходы.</w:t>
      </w:r>
    </w:p>
    <w:p w14:paraId="00EB9CE4" w14:textId="77777777" w:rsidR="00327793" w:rsidRPr="00236CF3" w:rsidRDefault="00327793"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69EE7852"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p>
    <w:p w14:paraId="07C9BAE9"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микрорайон Мушкино, улица Лесная, Салымская, Геологов, Береговая, переулок Геологов</w:t>
      </w:r>
    </w:p>
    <w:p w14:paraId="5E8F868B"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2,131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0,649 тыс. человек.</w:t>
      </w:r>
    </w:p>
    <w:p w14:paraId="432975E3"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289C54D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106E971E"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7DA80E6B"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333E2BB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7320B7B7"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4934E150"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0CB4A164"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2 131 м</w:t>
      </w:r>
      <w:r w:rsidRPr="00236CF3">
        <w:rPr>
          <w:sz w:val="26"/>
          <w:szCs w:val="26"/>
          <w:vertAlign w:val="superscript"/>
        </w:rPr>
        <w:t xml:space="preserve">3 </w:t>
      </w:r>
      <w:r w:rsidRPr="00236CF3">
        <w:rPr>
          <w:sz w:val="26"/>
          <w:szCs w:val="26"/>
        </w:rPr>
        <w:t>* 1 * 1,25 / (365 * 0,75) = 10 контейнеров</w:t>
      </w:r>
    </w:p>
    <w:p w14:paraId="08A03F5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10 шт.</w:t>
      </w:r>
    </w:p>
    <w:p w14:paraId="39543CF6" w14:textId="77777777" w:rsidR="00A950D5" w:rsidRPr="00236CF3" w:rsidRDefault="00A950D5" w:rsidP="009D1E80">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68BA6DB4" w14:textId="6FB38A9F" w:rsidR="00327793" w:rsidRPr="00236CF3" w:rsidRDefault="00327793"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393"/>
        <w:gridCol w:w="1877"/>
        <w:gridCol w:w="1371"/>
        <w:gridCol w:w="1233"/>
        <w:gridCol w:w="1310"/>
        <w:gridCol w:w="1877"/>
      </w:tblGrid>
      <w:tr w:rsidR="002A02AA" w:rsidRPr="00236CF3" w14:paraId="1FB815D9" w14:textId="77777777" w:rsidTr="002A02AA">
        <w:trPr>
          <w:trHeight w:val="1088"/>
        </w:trPr>
        <w:tc>
          <w:tcPr>
            <w:tcW w:w="1501" w:type="dxa"/>
          </w:tcPr>
          <w:p w14:paraId="530F9105" w14:textId="77777777" w:rsidR="002A02AA" w:rsidRPr="00236CF3" w:rsidRDefault="002A02AA" w:rsidP="002A02AA">
            <w:pPr>
              <w:spacing w:after="0"/>
              <w:contextualSpacing/>
              <w:jc w:val="center"/>
              <w:rPr>
                <w:sz w:val="20"/>
                <w:szCs w:val="20"/>
              </w:rPr>
            </w:pPr>
            <w:r w:rsidRPr="00236CF3">
              <w:rPr>
                <w:sz w:val="20"/>
                <w:szCs w:val="20"/>
              </w:rPr>
              <w:lastRenderedPageBreak/>
              <w:t>Наименование</w:t>
            </w:r>
          </w:p>
        </w:tc>
        <w:tc>
          <w:tcPr>
            <w:tcW w:w="2001" w:type="dxa"/>
          </w:tcPr>
          <w:p w14:paraId="173B459C" w14:textId="36F7B682"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428" w:type="dxa"/>
          </w:tcPr>
          <w:p w14:paraId="57EA2E83" w14:textId="16F77CF6"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302" w:type="dxa"/>
          </w:tcPr>
          <w:p w14:paraId="4E07444F" w14:textId="1CEBDF4E"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401" w:type="dxa"/>
          </w:tcPr>
          <w:p w14:paraId="07D47A0C" w14:textId="4BBFE909"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c>
          <w:tcPr>
            <w:tcW w:w="1428" w:type="dxa"/>
          </w:tcPr>
          <w:p w14:paraId="7D5ACEAF" w14:textId="0B6D111D"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r>
      <w:tr w:rsidR="00327793" w:rsidRPr="00236CF3" w14:paraId="509F473D" w14:textId="77777777" w:rsidTr="002A02AA">
        <w:trPr>
          <w:trHeight w:val="292"/>
        </w:trPr>
        <w:tc>
          <w:tcPr>
            <w:tcW w:w="1501" w:type="dxa"/>
          </w:tcPr>
          <w:p w14:paraId="742AEC7D" w14:textId="77777777" w:rsidR="00327793" w:rsidRPr="00236CF3" w:rsidRDefault="00327793" w:rsidP="00852F21">
            <w:pPr>
              <w:spacing w:after="0"/>
              <w:contextualSpacing/>
              <w:jc w:val="left"/>
              <w:rPr>
                <w:sz w:val="20"/>
                <w:szCs w:val="20"/>
              </w:rPr>
            </w:pPr>
            <w:r w:rsidRPr="00236CF3">
              <w:rPr>
                <w:sz w:val="20"/>
                <w:szCs w:val="20"/>
              </w:rPr>
              <w:t>ул. Лесная</w:t>
            </w:r>
          </w:p>
        </w:tc>
        <w:tc>
          <w:tcPr>
            <w:tcW w:w="2001" w:type="dxa"/>
          </w:tcPr>
          <w:p w14:paraId="2DBF5C44" w14:textId="77777777" w:rsidR="00327793" w:rsidRPr="00236CF3" w:rsidRDefault="00327793" w:rsidP="00852F21">
            <w:pPr>
              <w:spacing w:after="0"/>
              <w:contextualSpacing/>
              <w:jc w:val="left"/>
              <w:rPr>
                <w:sz w:val="20"/>
                <w:szCs w:val="20"/>
              </w:rPr>
            </w:pPr>
            <w:r w:rsidRPr="00236CF3">
              <w:rPr>
                <w:sz w:val="20"/>
                <w:szCs w:val="20"/>
              </w:rPr>
              <w:t>139</w:t>
            </w:r>
          </w:p>
        </w:tc>
        <w:tc>
          <w:tcPr>
            <w:tcW w:w="1428" w:type="dxa"/>
            <w:vMerge w:val="restart"/>
          </w:tcPr>
          <w:p w14:paraId="21436310" w14:textId="77777777" w:rsidR="00327793" w:rsidRPr="00236CF3" w:rsidRDefault="00327793" w:rsidP="00852F21">
            <w:pPr>
              <w:spacing w:after="0"/>
              <w:contextualSpacing/>
              <w:jc w:val="left"/>
              <w:rPr>
                <w:sz w:val="20"/>
                <w:szCs w:val="20"/>
              </w:rPr>
            </w:pPr>
            <w:r w:rsidRPr="00236CF3">
              <w:rPr>
                <w:sz w:val="20"/>
                <w:szCs w:val="20"/>
              </w:rPr>
              <w:t>7</w:t>
            </w:r>
          </w:p>
        </w:tc>
        <w:tc>
          <w:tcPr>
            <w:tcW w:w="1302" w:type="dxa"/>
            <w:vMerge w:val="restart"/>
          </w:tcPr>
          <w:p w14:paraId="313C25CB" w14:textId="77777777" w:rsidR="00327793" w:rsidRPr="00236CF3" w:rsidRDefault="00327793" w:rsidP="00852F21">
            <w:pPr>
              <w:spacing w:after="0"/>
              <w:contextualSpacing/>
              <w:jc w:val="left"/>
              <w:rPr>
                <w:sz w:val="20"/>
                <w:szCs w:val="20"/>
              </w:rPr>
            </w:pPr>
            <w:r w:rsidRPr="00236CF3">
              <w:rPr>
                <w:sz w:val="20"/>
                <w:szCs w:val="20"/>
              </w:rPr>
              <w:t>34</w:t>
            </w:r>
          </w:p>
        </w:tc>
        <w:tc>
          <w:tcPr>
            <w:tcW w:w="1401" w:type="dxa"/>
          </w:tcPr>
          <w:p w14:paraId="6B82B370" w14:textId="77777777" w:rsidR="00327793" w:rsidRPr="00236CF3" w:rsidRDefault="00327793" w:rsidP="00852F21">
            <w:pPr>
              <w:spacing w:after="0"/>
              <w:contextualSpacing/>
              <w:jc w:val="left"/>
              <w:rPr>
                <w:sz w:val="20"/>
                <w:szCs w:val="20"/>
              </w:rPr>
            </w:pPr>
            <w:r w:rsidRPr="00236CF3">
              <w:rPr>
                <w:sz w:val="20"/>
                <w:szCs w:val="20"/>
              </w:rPr>
              <w:t>2,09</w:t>
            </w:r>
          </w:p>
        </w:tc>
        <w:tc>
          <w:tcPr>
            <w:tcW w:w="1428" w:type="dxa"/>
            <w:vMerge w:val="restart"/>
          </w:tcPr>
          <w:p w14:paraId="102AAF99" w14:textId="77777777" w:rsidR="00327793" w:rsidRPr="00236CF3" w:rsidRDefault="00327793" w:rsidP="00852F21">
            <w:pPr>
              <w:spacing w:after="0"/>
              <w:contextualSpacing/>
              <w:jc w:val="left"/>
              <w:rPr>
                <w:sz w:val="20"/>
                <w:szCs w:val="20"/>
              </w:rPr>
            </w:pPr>
            <w:r w:rsidRPr="00236CF3">
              <w:rPr>
                <w:sz w:val="20"/>
                <w:szCs w:val="20"/>
              </w:rPr>
              <w:t>1</w:t>
            </w:r>
          </w:p>
        </w:tc>
      </w:tr>
      <w:tr w:rsidR="00327793" w:rsidRPr="00236CF3" w14:paraId="163CFFF5" w14:textId="77777777" w:rsidTr="002A02AA">
        <w:trPr>
          <w:trHeight w:val="292"/>
        </w:trPr>
        <w:tc>
          <w:tcPr>
            <w:tcW w:w="1501" w:type="dxa"/>
          </w:tcPr>
          <w:p w14:paraId="097CD404" w14:textId="77777777" w:rsidR="00327793" w:rsidRPr="00236CF3" w:rsidRDefault="00327793" w:rsidP="00852F21">
            <w:pPr>
              <w:spacing w:after="0"/>
              <w:contextualSpacing/>
              <w:jc w:val="left"/>
              <w:rPr>
                <w:sz w:val="20"/>
                <w:szCs w:val="20"/>
              </w:rPr>
            </w:pPr>
            <w:r w:rsidRPr="00236CF3">
              <w:rPr>
                <w:sz w:val="20"/>
                <w:szCs w:val="20"/>
              </w:rPr>
              <w:t>ул. Салымская</w:t>
            </w:r>
          </w:p>
        </w:tc>
        <w:tc>
          <w:tcPr>
            <w:tcW w:w="2001" w:type="dxa"/>
          </w:tcPr>
          <w:p w14:paraId="14DE63AA" w14:textId="77777777" w:rsidR="00327793" w:rsidRPr="00236CF3" w:rsidRDefault="00327793" w:rsidP="00852F21">
            <w:pPr>
              <w:spacing w:after="0"/>
              <w:contextualSpacing/>
              <w:jc w:val="left"/>
              <w:rPr>
                <w:sz w:val="20"/>
                <w:szCs w:val="20"/>
              </w:rPr>
            </w:pPr>
            <w:r w:rsidRPr="00236CF3">
              <w:rPr>
                <w:sz w:val="20"/>
                <w:szCs w:val="20"/>
              </w:rPr>
              <w:t>111</w:t>
            </w:r>
          </w:p>
        </w:tc>
        <w:tc>
          <w:tcPr>
            <w:tcW w:w="1428" w:type="dxa"/>
            <w:vMerge/>
          </w:tcPr>
          <w:p w14:paraId="32A22BCD" w14:textId="77777777" w:rsidR="00327793" w:rsidRPr="00236CF3" w:rsidRDefault="00327793" w:rsidP="00852F21">
            <w:pPr>
              <w:spacing w:after="0"/>
              <w:contextualSpacing/>
              <w:jc w:val="left"/>
              <w:rPr>
                <w:sz w:val="20"/>
                <w:szCs w:val="20"/>
              </w:rPr>
            </w:pPr>
          </w:p>
        </w:tc>
        <w:tc>
          <w:tcPr>
            <w:tcW w:w="1302" w:type="dxa"/>
            <w:vMerge/>
          </w:tcPr>
          <w:p w14:paraId="12773669" w14:textId="77777777" w:rsidR="00327793" w:rsidRPr="00236CF3" w:rsidRDefault="00327793" w:rsidP="00852F21">
            <w:pPr>
              <w:spacing w:after="0"/>
              <w:contextualSpacing/>
              <w:jc w:val="left"/>
              <w:rPr>
                <w:sz w:val="20"/>
                <w:szCs w:val="20"/>
              </w:rPr>
            </w:pPr>
          </w:p>
        </w:tc>
        <w:tc>
          <w:tcPr>
            <w:tcW w:w="1401" w:type="dxa"/>
          </w:tcPr>
          <w:p w14:paraId="026F12F2" w14:textId="77777777" w:rsidR="00327793" w:rsidRPr="00236CF3" w:rsidRDefault="00327793" w:rsidP="00852F21">
            <w:pPr>
              <w:spacing w:after="0"/>
              <w:contextualSpacing/>
              <w:jc w:val="left"/>
              <w:rPr>
                <w:sz w:val="20"/>
                <w:szCs w:val="20"/>
              </w:rPr>
            </w:pPr>
            <w:r w:rsidRPr="00236CF3">
              <w:rPr>
                <w:sz w:val="20"/>
                <w:szCs w:val="20"/>
              </w:rPr>
              <w:t>1,67</w:t>
            </w:r>
          </w:p>
        </w:tc>
        <w:tc>
          <w:tcPr>
            <w:tcW w:w="1428" w:type="dxa"/>
            <w:vMerge/>
          </w:tcPr>
          <w:p w14:paraId="7A367540" w14:textId="77777777" w:rsidR="00327793" w:rsidRPr="00236CF3" w:rsidRDefault="00327793" w:rsidP="00852F21">
            <w:pPr>
              <w:spacing w:after="0"/>
              <w:contextualSpacing/>
              <w:jc w:val="left"/>
              <w:rPr>
                <w:sz w:val="20"/>
                <w:szCs w:val="20"/>
              </w:rPr>
            </w:pPr>
          </w:p>
        </w:tc>
      </w:tr>
      <w:tr w:rsidR="00327793" w:rsidRPr="00236CF3" w14:paraId="097048A5" w14:textId="77777777" w:rsidTr="002A02AA">
        <w:trPr>
          <w:trHeight w:val="292"/>
        </w:trPr>
        <w:tc>
          <w:tcPr>
            <w:tcW w:w="1501" w:type="dxa"/>
          </w:tcPr>
          <w:p w14:paraId="3D340D2E" w14:textId="77777777" w:rsidR="00327793" w:rsidRPr="00236CF3" w:rsidRDefault="00327793" w:rsidP="00852F21">
            <w:pPr>
              <w:spacing w:after="0"/>
              <w:contextualSpacing/>
              <w:jc w:val="left"/>
              <w:rPr>
                <w:sz w:val="20"/>
                <w:szCs w:val="20"/>
              </w:rPr>
            </w:pPr>
            <w:r w:rsidRPr="00236CF3">
              <w:rPr>
                <w:sz w:val="20"/>
                <w:szCs w:val="20"/>
              </w:rPr>
              <w:t>ул. Береговая</w:t>
            </w:r>
          </w:p>
        </w:tc>
        <w:tc>
          <w:tcPr>
            <w:tcW w:w="2001" w:type="dxa"/>
          </w:tcPr>
          <w:p w14:paraId="10EA79E0" w14:textId="77777777" w:rsidR="00327793" w:rsidRPr="00236CF3" w:rsidRDefault="00327793" w:rsidP="00852F21">
            <w:pPr>
              <w:spacing w:after="0"/>
              <w:contextualSpacing/>
              <w:jc w:val="left"/>
              <w:rPr>
                <w:sz w:val="20"/>
                <w:szCs w:val="20"/>
              </w:rPr>
            </w:pPr>
            <w:r w:rsidRPr="00236CF3">
              <w:rPr>
                <w:sz w:val="20"/>
                <w:szCs w:val="20"/>
              </w:rPr>
              <w:t>11</w:t>
            </w:r>
          </w:p>
        </w:tc>
        <w:tc>
          <w:tcPr>
            <w:tcW w:w="1428" w:type="dxa"/>
            <w:vMerge/>
          </w:tcPr>
          <w:p w14:paraId="0E5249E4" w14:textId="77777777" w:rsidR="00327793" w:rsidRPr="00236CF3" w:rsidRDefault="00327793" w:rsidP="00852F21">
            <w:pPr>
              <w:spacing w:after="0"/>
              <w:contextualSpacing/>
              <w:jc w:val="left"/>
              <w:rPr>
                <w:sz w:val="20"/>
                <w:szCs w:val="20"/>
              </w:rPr>
            </w:pPr>
          </w:p>
        </w:tc>
        <w:tc>
          <w:tcPr>
            <w:tcW w:w="1302" w:type="dxa"/>
            <w:vMerge/>
          </w:tcPr>
          <w:p w14:paraId="05E95632" w14:textId="77777777" w:rsidR="00327793" w:rsidRPr="00236CF3" w:rsidRDefault="00327793" w:rsidP="00852F21">
            <w:pPr>
              <w:spacing w:after="0"/>
              <w:contextualSpacing/>
              <w:jc w:val="left"/>
              <w:rPr>
                <w:sz w:val="20"/>
                <w:szCs w:val="20"/>
              </w:rPr>
            </w:pPr>
          </w:p>
        </w:tc>
        <w:tc>
          <w:tcPr>
            <w:tcW w:w="1401" w:type="dxa"/>
          </w:tcPr>
          <w:p w14:paraId="639C6FA3" w14:textId="77777777" w:rsidR="00327793" w:rsidRPr="00236CF3" w:rsidRDefault="00327793" w:rsidP="00852F21">
            <w:pPr>
              <w:spacing w:after="0"/>
              <w:contextualSpacing/>
              <w:jc w:val="left"/>
              <w:rPr>
                <w:sz w:val="20"/>
                <w:szCs w:val="20"/>
              </w:rPr>
            </w:pPr>
            <w:r w:rsidRPr="00236CF3">
              <w:rPr>
                <w:sz w:val="20"/>
                <w:szCs w:val="20"/>
              </w:rPr>
              <w:t>0,17</w:t>
            </w:r>
          </w:p>
        </w:tc>
        <w:tc>
          <w:tcPr>
            <w:tcW w:w="1428" w:type="dxa"/>
            <w:vMerge/>
          </w:tcPr>
          <w:p w14:paraId="0373B841" w14:textId="77777777" w:rsidR="00327793" w:rsidRPr="00236CF3" w:rsidRDefault="00327793" w:rsidP="00852F21">
            <w:pPr>
              <w:spacing w:after="0"/>
              <w:contextualSpacing/>
              <w:jc w:val="left"/>
              <w:rPr>
                <w:sz w:val="20"/>
                <w:szCs w:val="20"/>
              </w:rPr>
            </w:pPr>
          </w:p>
        </w:tc>
      </w:tr>
      <w:tr w:rsidR="00327793" w:rsidRPr="00236CF3" w14:paraId="2D1CA1A5" w14:textId="77777777" w:rsidTr="002A02AA">
        <w:trPr>
          <w:trHeight w:val="292"/>
        </w:trPr>
        <w:tc>
          <w:tcPr>
            <w:tcW w:w="1501" w:type="dxa"/>
          </w:tcPr>
          <w:p w14:paraId="339F89CE" w14:textId="77777777" w:rsidR="00327793" w:rsidRPr="00236CF3" w:rsidRDefault="00327793" w:rsidP="00852F21">
            <w:pPr>
              <w:spacing w:after="0"/>
              <w:contextualSpacing/>
              <w:jc w:val="left"/>
              <w:rPr>
                <w:sz w:val="20"/>
                <w:szCs w:val="20"/>
              </w:rPr>
            </w:pPr>
            <w:r w:rsidRPr="00236CF3">
              <w:rPr>
                <w:sz w:val="20"/>
                <w:szCs w:val="20"/>
              </w:rPr>
              <w:t>ул. Геологов</w:t>
            </w:r>
          </w:p>
        </w:tc>
        <w:tc>
          <w:tcPr>
            <w:tcW w:w="2001" w:type="dxa"/>
          </w:tcPr>
          <w:p w14:paraId="0A766F98" w14:textId="77777777" w:rsidR="00327793" w:rsidRPr="00236CF3" w:rsidRDefault="00327793" w:rsidP="00852F21">
            <w:pPr>
              <w:spacing w:after="0"/>
              <w:contextualSpacing/>
              <w:jc w:val="left"/>
              <w:rPr>
                <w:sz w:val="20"/>
                <w:szCs w:val="20"/>
              </w:rPr>
            </w:pPr>
            <w:r w:rsidRPr="00236CF3">
              <w:rPr>
                <w:sz w:val="20"/>
                <w:szCs w:val="20"/>
              </w:rPr>
              <w:t>131</w:t>
            </w:r>
          </w:p>
        </w:tc>
        <w:tc>
          <w:tcPr>
            <w:tcW w:w="1428" w:type="dxa"/>
            <w:vMerge/>
          </w:tcPr>
          <w:p w14:paraId="7CA3BFD4" w14:textId="77777777" w:rsidR="00327793" w:rsidRPr="00236CF3" w:rsidRDefault="00327793" w:rsidP="00852F21">
            <w:pPr>
              <w:spacing w:after="0"/>
              <w:contextualSpacing/>
              <w:jc w:val="left"/>
              <w:rPr>
                <w:sz w:val="20"/>
                <w:szCs w:val="20"/>
              </w:rPr>
            </w:pPr>
          </w:p>
        </w:tc>
        <w:tc>
          <w:tcPr>
            <w:tcW w:w="1302" w:type="dxa"/>
            <w:vMerge/>
          </w:tcPr>
          <w:p w14:paraId="31032F43" w14:textId="77777777" w:rsidR="00327793" w:rsidRPr="00236CF3" w:rsidRDefault="00327793" w:rsidP="00852F21">
            <w:pPr>
              <w:spacing w:after="0"/>
              <w:contextualSpacing/>
              <w:jc w:val="left"/>
              <w:rPr>
                <w:sz w:val="20"/>
                <w:szCs w:val="20"/>
              </w:rPr>
            </w:pPr>
          </w:p>
        </w:tc>
        <w:tc>
          <w:tcPr>
            <w:tcW w:w="1401" w:type="dxa"/>
          </w:tcPr>
          <w:p w14:paraId="6238F1EF" w14:textId="77777777" w:rsidR="00327793" w:rsidRPr="00236CF3" w:rsidRDefault="00327793" w:rsidP="00852F21">
            <w:pPr>
              <w:spacing w:after="0"/>
              <w:contextualSpacing/>
              <w:jc w:val="left"/>
              <w:rPr>
                <w:sz w:val="20"/>
                <w:szCs w:val="20"/>
              </w:rPr>
            </w:pPr>
            <w:r w:rsidRPr="00236CF3">
              <w:rPr>
                <w:sz w:val="20"/>
                <w:szCs w:val="20"/>
              </w:rPr>
              <w:t>1,97</w:t>
            </w:r>
          </w:p>
        </w:tc>
        <w:tc>
          <w:tcPr>
            <w:tcW w:w="1428" w:type="dxa"/>
            <w:vMerge/>
          </w:tcPr>
          <w:p w14:paraId="3DA63A70" w14:textId="77777777" w:rsidR="00327793" w:rsidRPr="00236CF3" w:rsidRDefault="00327793" w:rsidP="00852F21">
            <w:pPr>
              <w:spacing w:after="0"/>
              <w:contextualSpacing/>
              <w:jc w:val="left"/>
              <w:rPr>
                <w:sz w:val="20"/>
                <w:szCs w:val="20"/>
              </w:rPr>
            </w:pPr>
          </w:p>
        </w:tc>
      </w:tr>
      <w:tr w:rsidR="00327793" w:rsidRPr="00236CF3" w14:paraId="68182CAC" w14:textId="77777777" w:rsidTr="002A02AA">
        <w:trPr>
          <w:trHeight w:val="292"/>
        </w:trPr>
        <w:tc>
          <w:tcPr>
            <w:tcW w:w="1501" w:type="dxa"/>
          </w:tcPr>
          <w:p w14:paraId="3E72114E" w14:textId="77777777" w:rsidR="00327793" w:rsidRPr="00236CF3" w:rsidRDefault="00327793" w:rsidP="00852F21">
            <w:pPr>
              <w:spacing w:after="0"/>
              <w:contextualSpacing/>
              <w:jc w:val="left"/>
              <w:rPr>
                <w:sz w:val="20"/>
                <w:szCs w:val="20"/>
              </w:rPr>
            </w:pPr>
            <w:r w:rsidRPr="00236CF3">
              <w:rPr>
                <w:sz w:val="20"/>
                <w:szCs w:val="20"/>
              </w:rPr>
              <w:t>пер. Геологов</w:t>
            </w:r>
          </w:p>
        </w:tc>
        <w:tc>
          <w:tcPr>
            <w:tcW w:w="2001" w:type="dxa"/>
          </w:tcPr>
          <w:p w14:paraId="390EB96C" w14:textId="77777777" w:rsidR="00327793" w:rsidRPr="00236CF3" w:rsidRDefault="00327793" w:rsidP="00852F21">
            <w:pPr>
              <w:spacing w:after="0"/>
              <w:contextualSpacing/>
              <w:jc w:val="left"/>
              <w:rPr>
                <w:sz w:val="20"/>
                <w:szCs w:val="20"/>
              </w:rPr>
            </w:pPr>
            <w:r w:rsidRPr="00236CF3">
              <w:rPr>
                <w:sz w:val="20"/>
                <w:szCs w:val="20"/>
              </w:rPr>
              <w:t>23</w:t>
            </w:r>
          </w:p>
        </w:tc>
        <w:tc>
          <w:tcPr>
            <w:tcW w:w="1428" w:type="dxa"/>
            <w:vMerge/>
          </w:tcPr>
          <w:p w14:paraId="04EC4725" w14:textId="77777777" w:rsidR="00327793" w:rsidRPr="00236CF3" w:rsidRDefault="00327793" w:rsidP="00852F21">
            <w:pPr>
              <w:spacing w:after="0"/>
              <w:contextualSpacing/>
              <w:jc w:val="left"/>
              <w:rPr>
                <w:sz w:val="20"/>
                <w:szCs w:val="20"/>
              </w:rPr>
            </w:pPr>
          </w:p>
        </w:tc>
        <w:tc>
          <w:tcPr>
            <w:tcW w:w="1302" w:type="dxa"/>
            <w:vMerge/>
          </w:tcPr>
          <w:p w14:paraId="777200EC" w14:textId="77777777" w:rsidR="00327793" w:rsidRPr="00236CF3" w:rsidRDefault="00327793" w:rsidP="00852F21">
            <w:pPr>
              <w:spacing w:after="0"/>
              <w:contextualSpacing/>
              <w:jc w:val="left"/>
              <w:rPr>
                <w:sz w:val="20"/>
                <w:szCs w:val="20"/>
              </w:rPr>
            </w:pPr>
          </w:p>
        </w:tc>
        <w:tc>
          <w:tcPr>
            <w:tcW w:w="1401" w:type="dxa"/>
          </w:tcPr>
          <w:p w14:paraId="6B9A5D8F" w14:textId="77777777" w:rsidR="00327793" w:rsidRPr="00236CF3" w:rsidRDefault="00327793" w:rsidP="00852F21">
            <w:pPr>
              <w:spacing w:after="0"/>
              <w:contextualSpacing/>
              <w:jc w:val="left"/>
              <w:rPr>
                <w:sz w:val="20"/>
                <w:szCs w:val="20"/>
              </w:rPr>
            </w:pPr>
            <w:r w:rsidRPr="00236CF3">
              <w:rPr>
                <w:sz w:val="20"/>
                <w:szCs w:val="20"/>
              </w:rPr>
              <w:t>0,35</w:t>
            </w:r>
          </w:p>
        </w:tc>
        <w:tc>
          <w:tcPr>
            <w:tcW w:w="1428" w:type="dxa"/>
            <w:vMerge/>
          </w:tcPr>
          <w:p w14:paraId="1C0432A9" w14:textId="77777777" w:rsidR="00327793" w:rsidRPr="00236CF3" w:rsidRDefault="00327793" w:rsidP="00852F21">
            <w:pPr>
              <w:spacing w:after="0"/>
              <w:contextualSpacing/>
              <w:jc w:val="left"/>
              <w:rPr>
                <w:sz w:val="20"/>
                <w:szCs w:val="20"/>
              </w:rPr>
            </w:pPr>
          </w:p>
        </w:tc>
      </w:tr>
      <w:tr w:rsidR="00327793" w:rsidRPr="00236CF3" w14:paraId="0A975B43" w14:textId="77777777" w:rsidTr="002A02AA">
        <w:trPr>
          <w:trHeight w:val="292"/>
        </w:trPr>
        <w:tc>
          <w:tcPr>
            <w:tcW w:w="1501" w:type="dxa"/>
          </w:tcPr>
          <w:p w14:paraId="0276B3EE" w14:textId="77777777" w:rsidR="00327793" w:rsidRPr="00236CF3" w:rsidRDefault="00327793" w:rsidP="00852F21">
            <w:pPr>
              <w:spacing w:after="0"/>
              <w:contextualSpacing/>
              <w:jc w:val="left"/>
              <w:rPr>
                <w:sz w:val="20"/>
                <w:szCs w:val="20"/>
              </w:rPr>
            </w:pPr>
            <w:r w:rsidRPr="00236CF3">
              <w:rPr>
                <w:sz w:val="20"/>
                <w:szCs w:val="20"/>
              </w:rPr>
              <w:t>мкр. Мушкино</w:t>
            </w:r>
          </w:p>
        </w:tc>
        <w:tc>
          <w:tcPr>
            <w:tcW w:w="2001" w:type="dxa"/>
          </w:tcPr>
          <w:p w14:paraId="1EE16517" w14:textId="77777777" w:rsidR="00327793" w:rsidRPr="00236CF3" w:rsidRDefault="00327793" w:rsidP="00852F21">
            <w:pPr>
              <w:spacing w:after="0"/>
              <w:contextualSpacing/>
              <w:jc w:val="left"/>
              <w:rPr>
                <w:sz w:val="20"/>
                <w:szCs w:val="20"/>
              </w:rPr>
            </w:pPr>
            <w:r w:rsidRPr="00236CF3">
              <w:rPr>
                <w:sz w:val="20"/>
                <w:szCs w:val="20"/>
              </w:rPr>
              <w:t>234</w:t>
            </w:r>
          </w:p>
        </w:tc>
        <w:tc>
          <w:tcPr>
            <w:tcW w:w="1428" w:type="dxa"/>
            <w:vMerge/>
          </w:tcPr>
          <w:p w14:paraId="47EFDC9A" w14:textId="77777777" w:rsidR="00327793" w:rsidRPr="00236CF3" w:rsidRDefault="00327793" w:rsidP="00852F21">
            <w:pPr>
              <w:spacing w:after="0"/>
              <w:contextualSpacing/>
              <w:jc w:val="left"/>
              <w:rPr>
                <w:sz w:val="20"/>
                <w:szCs w:val="20"/>
              </w:rPr>
            </w:pPr>
          </w:p>
        </w:tc>
        <w:tc>
          <w:tcPr>
            <w:tcW w:w="1302" w:type="dxa"/>
            <w:vMerge/>
          </w:tcPr>
          <w:p w14:paraId="57EEE818" w14:textId="77777777" w:rsidR="00327793" w:rsidRPr="00236CF3" w:rsidRDefault="00327793" w:rsidP="00852F21">
            <w:pPr>
              <w:spacing w:after="0"/>
              <w:contextualSpacing/>
              <w:jc w:val="left"/>
              <w:rPr>
                <w:sz w:val="20"/>
                <w:szCs w:val="20"/>
              </w:rPr>
            </w:pPr>
          </w:p>
        </w:tc>
        <w:tc>
          <w:tcPr>
            <w:tcW w:w="1401" w:type="dxa"/>
          </w:tcPr>
          <w:p w14:paraId="034ACCFF" w14:textId="77777777" w:rsidR="00327793" w:rsidRPr="00236CF3" w:rsidRDefault="00327793" w:rsidP="00852F21">
            <w:pPr>
              <w:spacing w:after="0"/>
              <w:contextualSpacing/>
              <w:jc w:val="left"/>
              <w:rPr>
                <w:sz w:val="20"/>
                <w:szCs w:val="20"/>
              </w:rPr>
            </w:pPr>
            <w:r w:rsidRPr="00236CF3">
              <w:rPr>
                <w:sz w:val="20"/>
                <w:szCs w:val="20"/>
              </w:rPr>
              <w:t>3,51</w:t>
            </w:r>
          </w:p>
        </w:tc>
        <w:tc>
          <w:tcPr>
            <w:tcW w:w="1428" w:type="dxa"/>
          </w:tcPr>
          <w:p w14:paraId="67A6F1CE" w14:textId="77777777" w:rsidR="00327793" w:rsidRPr="00236CF3" w:rsidRDefault="00327793" w:rsidP="00852F21">
            <w:pPr>
              <w:spacing w:after="0"/>
              <w:contextualSpacing/>
              <w:jc w:val="left"/>
              <w:rPr>
                <w:sz w:val="20"/>
                <w:szCs w:val="20"/>
              </w:rPr>
            </w:pPr>
            <w:r w:rsidRPr="00236CF3">
              <w:rPr>
                <w:sz w:val="20"/>
                <w:szCs w:val="20"/>
              </w:rPr>
              <w:t>3</w:t>
            </w:r>
          </w:p>
        </w:tc>
      </w:tr>
      <w:tr w:rsidR="00327793" w:rsidRPr="00236CF3" w14:paraId="7DDE40DE" w14:textId="77777777" w:rsidTr="002A02AA">
        <w:trPr>
          <w:trHeight w:val="292"/>
        </w:trPr>
        <w:tc>
          <w:tcPr>
            <w:tcW w:w="1501" w:type="dxa"/>
          </w:tcPr>
          <w:p w14:paraId="6B94C146" w14:textId="77777777" w:rsidR="00327793" w:rsidRPr="00236CF3" w:rsidRDefault="00327793" w:rsidP="00852F21">
            <w:pPr>
              <w:spacing w:after="0"/>
              <w:contextualSpacing/>
              <w:jc w:val="left"/>
              <w:rPr>
                <w:sz w:val="20"/>
                <w:szCs w:val="20"/>
              </w:rPr>
            </w:pPr>
            <w:r w:rsidRPr="00236CF3">
              <w:rPr>
                <w:sz w:val="20"/>
                <w:szCs w:val="20"/>
              </w:rPr>
              <w:t>Итого</w:t>
            </w:r>
          </w:p>
        </w:tc>
        <w:tc>
          <w:tcPr>
            <w:tcW w:w="2001" w:type="dxa"/>
          </w:tcPr>
          <w:p w14:paraId="44C79384" w14:textId="77777777" w:rsidR="00327793" w:rsidRPr="00236CF3" w:rsidRDefault="00327793" w:rsidP="00852F21">
            <w:pPr>
              <w:spacing w:after="0"/>
              <w:contextualSpacing/>
              <w:jc w:val="left"/>
              <w:rPr>
                <w:sz w:val="20"/>
                <w:szCs w:val="20"/>
              </w:rPr>
            </w:pPr>
          </w:p>
        </w:tc>
        <w:tc>
          <w:tcPr>
            <w:tcW w:w="1428" w:type="dxa"/>
          </w:tcPr>
          <w:p w14:paraId="3772F6CF" w14:textId="77777777" w:rsidR="00327793" w:rsidRPr="00236CF3" w:rsidRDefault="00327793" w:rsidP="00852F21">
            <w:pPr>
              <w:spacing w:after="0"/>
              <w:contextualSpacing/>
              <w:jc w:val="left"/>
              <w:rPr>
                <w:sz w:val="20"/>
                <w:szCs w:val="20"/>
              </w:rPr>
            </w:pPr>
          </w:p>
        </w:tc>
        <w:tc>
          <w:tcPr>
            <w:tcW w:w="1302" w:type="dxa"/>
          </w:tcPr>
          <w:p w14:paraId="50734475" w14:textId="77777777" w:rsidR="00327793" w:rsidRPr="00236CF3" w:rsidRDefault="00327793" w:rsidP="00852F21">
            <w:pPr>
              <w:spacing w:after="0"/>
              <w:contextualSpacing/>
              <w:jc w:val="left"/>
              <w:rPr>
                <w:sz w:val="20"/>
                <w:szCs w:val="20"/>
              </w:rPr>
            </w:pPr>
          </w:p>
        </w:tc>
        <w:tc>
          <w:tcPr>
            <w:tcW w:w="1401" w:type="dxa"/>
          </w:tcPr>
          <w:p w14:paraId="71160D80" w14:textId="77777777" w:rsidR="00327793" w:rsidRPr="00236CF3" w:rsidRDefault="00327793" w:rsidP="00852F21">
            <w:pPr>
              <w:spacing w:after="0"/>
              <w:contextualSpacing/>
              <w:jc w:val="left"/>
              <w:rPr>
                <w:sz w:val="20"/>
                <w:szCs w:val="20"/>
              </w:rPr>
            </w:pPr>
            <w:r w:rsidRPr="00236CF3">
              <w:rPr>
                <w:sz w:val="20"/>
                <w:szCs w:val="20"/>
              </w:rPr>
              <w:t>9,75</w:t>
            </w:r>
          </w:p>
        </w:tc>
        <w:tc>
          <w:tcPr>
            <w:tcW w:w="1428" w:type="dxa"/>
          </w:tcPr>
          <w:p w14:paraId="7610CEE6" w14:textId="77777777" w:rsidR="00327793" w:rsidRPr="00236CF3" w:rsidRDefault="00327793" w:rsidP="00852F21">
            <w:pPr>
              <w:spacing w:after="0"/>
              <w:contextualSpacing/>
              <w:jc w:val="left"/>
              <w:rPr>
                <w:sz w:val="20"/>
                <w:szCs w:val="20"/>
              </w:rPr>
            </w:pPr>
            <w:r w:rsidRPr="00236CF3">
              <w:rPr>
                <w:sz w:val="20"/>
                <w:szCs w:val="20"/>
              </w:rPr>
              <w:t>4</w:t>
            </w:r>
          </w:p>
        </w:tc>
      </w:tr>
    </w:tbl>
    <w:p w14:paraId="7F398EF1" w14:textId="77777777" w:rsidR="00327793" w:rsidRPr="00236CF3" w:rsidRDefault="00327793"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4 контейнерные площадки с выделением места на контейнерной площадке под крупногабаритные отходы.</w:t>
      </w:r>
    </w:p>
    <w:p w14:paraId="5E2DB746" w14:textId="77777777" w:rsidR="00327793" w:rsidRPr="00236CF3" w:rsidRDefault="00327793"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1ADCDEDC"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p>
    <w:p w14:paraId="15B6E104"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ИЖС микрорайона 7</w:t>
      </w:r>
    </w:p>
    <w:p w14:paraId="5937332A"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1,652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0,503 тыс. человек.</w:t>
      </w:r>
    </w:p>
    <w:p w14:paraId="35B2BAEF"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24BA3326"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164907DB"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0ABF283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6277712B"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1B3D63A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1D23C546"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0053C13C"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1 652 м</w:t>
      </w:r>
      <w:r w:rsidRPr="00236CF3">
        <w:rPr>
          <w:sz w:val="26"/>
          <w:szCs w:val="26"/>
          <w:vertAlign w:val="superscript"/>
        </w:rPr>
        <w:t xml:space="preserve">3 </w:t>
      </w:r>
      <w:r w:rsidRPr="00236CF3">
        <w:rPr>
          <w:sz w:val="26"/>
          <w:szCs w:val="26"/>
        </w:rPr>
        <w:t>* 1 * 1,25 / (365 * 0,75) = 8 контейнеров</w:t>
      </w:r>
    </w:p>
    <w:p w14:paraId="2828D41E"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8 шт.</w:t>
      </w:r>
    </w:p>
    <w:p w14:paraId="453EF2FB" w14:textId="77777777" w:rsidR="002A02AA" w:rsidRPr="00236CF3" w:rsidRDefault="002A02AA" w:rsidP="009D1E80">
      <w:pPr>
        <w:spacing w:line="276" w:lineRule="auto"/>
        <w:ind w:firstLine="709"/>
        <w:contextualSpacing/>
        <w:jc w:val="both"/>
        <w:rPr>
          <w:sz w:val="26"/>
          <w:szCs w:val="26"/>
        </w:rPr>
      </w:pPr>
      <w:r w:rsidRPr="00236CF3">
        <w:rPr>
          <w:sz w:val="26"/>
          <w:szCs w:val="26"/>
        </w:rPr>
        <w:t xml:space="preserve">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w:t>
      </w:r>
      <w:r w:rsidRPr="00236CF3">
        <w:rPr>
          <w:sz w:val="26"/>
          <w:szCs w:val="26"/>
        </w:rPr>
        <w:lastRenderedPageBreak/>
        <w:t>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4F3A49F4" w14:textId="1AFC51E4" w:rsidR="00327793" w:rsidRPr="00236CF3" w:rsidRDefault="00327793"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393"/>
        <w:gridCol w:w="1877"/>
        <w:gridCol w:w="1371"/>
        <w:gridCol w:w="1233"/>
        <w:gridCol w:w="1310"/>
        <w:gridCol w:w="1877"/>
      </w:tblGrid>
      <w:tr w:rsidR="002A02AA" w:rsidRPr="00236CF3" w14:paraId="4C0DCF36" w14:textId="77777777" w:rsidTr="002A02AA">
        <w:trPr>
          <w:trHeight w:val="1088"/>
        </w:trPr>
        <w:tc>
          <w:tcPr>
            <w:tcW w:w="1501" w:type="dxa"/>
          </w:tcPr>
          <w:p w14:paraId="0A33E9A4" w14:textId="77777777" w:rsidR="002A02AA" w:rsidRPr="00236CF3" w:rsidRDefault="002A02AA" w:rsidP="002A02AA">
            <w:pPr>
              <w:spacing w:after="0"/>
              <w:contextualSpacing/>
              <w:jc w:val="left"/>
              <w:rPr>
                <w:sz w:val="20"/>
                <w:szCs w:val="20"/>
              </w:rPr>
            </w:pPr>
            <w:r w:rsidRPr="00236CF3">
              <w:rPr>
                <w:sz w:val="20"/>
                <w:szCs w:val="20"/>
              </w:rPr>
              <w:t>Наименование</w:t>
            </w:r>
          </w:p>
        </w:tc>
        <w:tc>
          <w:tcPr>
            <w:tcW w:w="2001" w:type="dxa"/>
          </w:tcPr>
          <w:p w14:paraId="0496DD72" w14:textId="688AEC85" w:rsidR="002A02AA" w:rsidRPr="00236CF3" w:rsidRDefault="002A02AA" w:rsidP="002A02AA">
            <w:pPr>
              <w:spacing w:after="0"/>
              <w:contextualSpacing/>
              <w:jc w:val="left"/>
              <w:rPr>
                <w:sz w:val="20"/>
                <w:szCs w:val="20"/>
              </w:rPr>
            </w:pPr>
            <w:r w:rsidRPr="00236CF3">
              <w:rPr>
                <w:sz w:val="20"/>
                <w:szCs w:val="20"/>
              </w:rPr>
              <w:t>Количество зарегистрированных на 01.03.2021</w:t>
            </w:r>
          </w:p>
        </w:tc>
        <w:tc>
          <w:tcPr>
            <w:tcW w:w="1428" w:type="dxa"/>
          </w:tcPr>
          <w:p w14:paraId="2ABA1FFA" w14:textId="122508B7" w:rsidR="002A02AA" w:rsidRPr="00236CF3" w:rsidRDefault="002A02AA" w:rsidP="002A02AA">
            <w:pPr>
              <w:spacing w:after="0"/>
              <w:contextualSpacing/>
              <w:jc w:val="left"/>
              <w:rPr>
                <w:sz w:val="20"/>
                <w:szCs w:val="20"/>
              </w:rPr>
            </w:pPr>
            <w:r w:rsidRPr="00236CF3">
              <w:rPr>
                <w:sz w:val="20"/>
                <w:szCs w:val="20"/>
              </w:rPr>
              <w:t>Количество контейнерных площадок на 01.03.2021</w:t>
            </w:r>
          </w:p>
        </w:tc>
        <w:tc>
          <w:tcPr>
            <w:tcW w:w="1302" w:type="dxa"/>
          </w:tcPr>
          <w:p w14:paraId="41699130" w14:textId="7EA72DA7" w:rsidR="002A02AA" w:rsidRPr="00236CF3" w:rsidRDefault="002A02AA" w:rsidP="002A02AA">
            <w:pPr>
              <w:spacing w:after="0"/>
              <w:contextualSpacing/>
              <w:jc w:val="left"/>
              <w:rPr>
                <w:sz w:val="20"/>
                <w:szCs w:val="20"/>
              </w:rPr>
            </w:pPr>
            <w:r w:rsidRPr="00236CF3">
              <w:rPr>
                <w:sz w:val="20"/>
                <w:szCs w:val="20"/>
              </w:rPr>
              <w:t>Количество контейнеров на 01.03.2021</w:t>
            </w:r>
          </w:p>
        </w:tc>
        <w:tc>
          <w:tcPr>
            <w:tcW w:w="1401" w:type="dxa"/>
          </w:tcPr>
          <w:p w14:paraId="09F3B056" w14:textId="09F3E714" w:rsidR="002A02AA" w:rsidRPr="00236CF3" w:rsidRDefault="002A02AA" w:rsidP="002A02AA">
            <w:pPr>
              <w:spacing w:after="0"/>
              <w:contextualSpacing/>
              <w:jc w:val="left"/>
              <w:rPr>
                <w:sz w:val="20"/>
                <w:szCs w:val="20"/>
              </w:rPr>
            </w:pPr>
            <w:r w:rsidRPr="00236CF3">
              <w:rPr>
                <w:sz w:val="20"/>
                <w:szCs w:val="20"/>
              </w:rPr>
              <w:t>Необходимое число контейнеров на 01.03.2021</w:t>
            </w:r>
          </w:p>
        </w:tc>
        <w:tc>
          <w:tcPr>
            <w:tcW w:w="1428" w:type="dxa"/>
          </w:tcPr>
          <w:p w14:paraId="64C09B2C" w14:textId="7E575F13" w:rsidR="002A02AA" w:rsidRPr="00236CF3" w:rsidRDefault="002A02AA" w:rsidP="002A02AA">
            <w:pPr>
              <w:spacing w:after="0"/>
              <w:contextualSpacing/>
              <w:jc w:val="left"/>
              <w:rPr>
                <w:sz w:val="20"/>
                <w:szCs w:val="20"/>
              </w:rPr>
            </w:pPr>
            <w:r w:rsidRPr="00236CF3">
              <w:rPr>
                <w:sz w:val="20"/>
                <w:szCs w:val="20"/>
              </w:rPr>
              <w:t>Количество зарегистрированных на 01.03.2021</w:t>
            </w:r>
          </w:p>
        </w:tc>
      </w:tr>
      <w:tr w:rsidR="00327793" w:rsidRPr="00236CF3" w14:paraId="55D3CCF3" w14:textId="77777777" w:rsidTr="002A02AA">
        <w:trPr>
          <w:trHeight w:val="292"/>
        </w:trPr>
        <w:tc>
          <w:tcPr>
            <w:tcW w:w="1501" w:type="dxa"/>
          </w:tcPr>
          <w:p w14:paraId="48D3177E" w14:textId="77777777" w:rsidR="00327793" w:rsidRPr="00236CF3" w:rsidRDefault="00327793" w:rsidP="00852F21">
            <w:pPr>
              <w:spacing w:after="0"/>
              <w:contextualSpacing/>
              <w:jc w:val="left"/>
              <w:rPr>
                <w:sz w:val="20"/>
                <w:szCs w:val="20"/>
              </w:rPr>
            </w:pPr>
            <w:r w:rsidRPr="00236CF3">
              <w:rPr>
                <w:sz w:val="20"/>
                <w:szCs w:val="20"/>
              </w:rPr>
              <w:t>микрорайон 7</w:t>
            </w:r>
          </w:p>
        </w:tc>
        <w:tc>
          <w:tcPr>
            <w:tcW w:w="2001" w:type="dxa"/>
          </w:tcPr>
          <w:p w14:paraId="6539248C" w14:textId="77777777" w:rsidR="00327793" w:rsidRPr="00236CF3" w:rsidRDefault="00327793" w:rsidP="00852F21">
            <w:pPr>
              <w:spacing w:after="0"/>
              <w:contextualSpacing/>
              <w:jc w:val="left"/>
              <w:rPr>
                <w:sz w:val="20"/>
                <w:szCs w:val="20"/>
              </w:rPr>
            </w:pPr>
            <w:r w:rsidRPr="00236CF3">
              <w:rPr>
                <w:sz w:val="20"/>
                <w:szCs w:val="20"/>
              </w:rPr>
              <w:t>446</w:t>
            </w:r>
          </w:p>
        </w:tc>
        <w:tc>
          <w:tcPr>
            <w:tcW w:w="1428" w:type="dxa"/>
            <w:vMerge w:val="restart"/>
          </w:tcPr>
          <w:p w14:paraId="5C3BFEA7" w14:textId="77777777" w:rsidR="00327793" w:rsidRPr="00236CF3" w:rsidRDefault="00327793" w:rsidP="00852F21">
            <w:pPr>
              <w:spacing w:after="0"/>
              <w:contextualSpacing/>
              <w:jc w:val="left"/>
              <w:rPr>
                <w:sz w:val="20"/>
                <w:szCs w:val="20"/>
              </w:rPr>
            </w:pPr>
            <w:r w:rsidRPr="00236CF3">
              <w:rPr>
                <w:sz w:val="20"/>
                <w:szCs w:val="20"/>
              </w:rPr>
              <w:t>5</w:t>
            </w:r>
          </w:p>
        </w:tc>
        <w:tc>
          <w:tcPr>
            <w:tcW w:w="1302" w:type="dxa"/>
            <w:vMerge w:val="restart"/>
          </w:tcPr>
          <w:p w14:paraId="04A526D0" w14:textId="77777777" w:rsidR="00327793" w:rsidRPr="00236CF3" w:rsidRDefault="00327793" w:rsidP="00852F21">
            <w:pPr>
              <w:spacing w:after="0"/>
              <w:contextualSpacing/>
              <w:jc w:val="left"/>
              <w:rPr>
                <w:sz w:val="20"/>
                <w:szCs w:val="20"/>
              </w:rPr>
            </w:pPr>
            <w:r w:rsidRPr="00236CF3">
              <w:rPr>
                <w:sz w:val="20"/>
                <w:szCs w:val="20"/>
              </w:rPr>
              <w:t>11</w:t>
            </w:r>
          </w:p>
        </w:tc>
        <w:tc>
          <w:tcPr>
            <w:tcW w:w="1401" w:type="dxa"/>
            <w:vMerge w:val="restart"/>
          </w:tcPr>
          <w:p w14:paraId="4ECE9A61" w14:textId="77777777" w:rsidR="00327793" w:rsidRPr="00236CF3" w:rsidRDefault="00327793" w:rsidP="00852F21">
            <w:pPr>
              <w:spacing w:after="0"/>
              <w:contextualSpacing/>
              <w:jc w:val="left"/>
              <w:rPr>
                <w:sz w:val="20"/>
                <w:szCs w:val="20"/>
              </w:rPr>
            </w:pPr>
            <w:r w:rsidRPr="00236CF3">
              <w:rPr>
                <w:sz w:val="20"/>
                <w:szCs w:val="20"/>
              </w:rPr>
              <w:t>8</w:t>
            </w:r>
          </w:p>
        </w:tc>
        <w:tc>
          <w:tcPr>
            <w:tcW w:w="1428" w:type="dxa"/>
            <w:vMerge w:val="restart"/>
          </w:tcPr>
          <w:p w14:paraId="67056A81" w14:textId="77777777" w:rsidR="00327793" w:rsidRPr="00236CF3" w:rsidRDefault="00327793" w:rsidP="00852F21">
            <w:pPr>
              <w:spacing w:after="0"/>
              <w:contextualSpacing/>
              <w:jc w:val="left"/>
              <w:rPr>
                <w:sz w:val="20"/>
                <w:szCs w:val="20"/>
              </w:rPr>
            </w:pPr>
            <w:r w:rsidRPr="00236CF3">
              <w:rPr>
                <w:sz w:val="20"/>
                <w:szCs w:val="20"/>
              </w:rPr>
              <w:t>3</w:t>
            </w:r>
          </w:p>
        </w:tc>
      </w:tr>
      <w:tr w:rsidR="00327793" w:rsidRPr="00236CF3" w14:paraId="6FEDC00D" w14:textId="77777777" w:rsidTr="002A02AA">
        <w:trPr>
          <w:trHeight w:val="292"/>
        </w:trPr>
        <w:tc>
          <w:tcPr>
            <w:tcW w:w="1501" w:type="dxa"/>
          </w:tcPr>
          <w:p w14:paraId="396A6A4F" w14:textId="77777777" w:rsidR="00327793" w:rsidRPr="00236CF3" w:rsidRDefault="00327793" w:rsidP="00852F21">
            <w:pPr>
              <w:spacing w:after="0"/>
              <w:contextualSpacing/>
              <w:jc w:val="left"/>
              <w:rPr>
                <w:sz w:val="20"/>
                <w:szCs w:val="20"/>
              </w:rPr>
            </w:pPr>
            <w:r w:rsidRPr="00236CF3">
              <w:rPr>
                <w:sz w:val="20"/>
                <w:szCs w:val="20"/>
              </w:rPr>
              <w:t>новый 7 мкр.</w:t>
            </w:r>
          </w:p>
        </w:tc>
        <w:tc>
          <w:tcPr>
            <w:tcW w:w="2001" w:type="dxa"/>
          </w:tcPr>
          <w:p w14:paraId="427D1EFB" w14:textId="77777777" w:rsidR="00327793" w:rsidRPr="00236CF3" w:rsidRDefault="00327793" w:rsidP="00852F21">
            <w:pPr>
              <w:spacing w:after="0"/>
              <w:contextualSpacing/>
              <w:jc w:val="left"/>
              <w:rPr>
                <w:sz w:val="20"/>
                <w:szCs w:val="20"/>
              </w:rPr>
            </w:pPr>
            <w:r w:rsidRPr="00236CF3">
              <w:rPr>
                <w:sz w:val="20"/>
                <w:szCs w:val="20"/>
              </w:rPr>
              <w:t>57</w:t>
            </w:r>
          </w:p>
        </w:tc>
        <w:tc>
          <w:tcPr>
            <w:tcW w:w="1428" w:type="dxa"/>
            <w:vMerge/>
          </w:tcPr>
          <w:p w14:paraId="551A6B8F" w14:textId="77777777" w:rsidR="00327793" w:rsidRPr="00236CF3" w:rsidRDefault="00327793" w:rsidP="00852F21">
            <w:pPr>
              <w:spacing w:after="0"/>
              <w:contextualSpacing/>
              <w:jc w:val="left"/>
              <w:rPr>
                <w:sz w:val="20"/>
                <w:szCs w:val="20"/>
              </w:rPr>
            </w:pPr>
          </w:p>
        </w:tc>
        <w:tc>
          <w:tcPr>
            <w:tcW w:w="1302" w:type="dxa"/>
            <w:vMerge/>
          </w:tcPr>
          <w:p w14:paraId="719D27C2" w14:textId="77777777" w:rsidR="00327793" w:rsidRPr="00236CF3" w:rsidRDefault="00327793" w:rsidP="00852F21">
            <w:pPr>
              <w:spacing w:after="0"/>
              <w:contextualSpacing/>
              <w:jc w:val="left"/>
              <w:rPr>
                <w:sz w:val="20"/>
                <w:szCs w:val="20"/>
              </w:rPr>
            </w:pPr>
          </w:p>
        </w:tc>
        <w:tc>
          <w:tcPr>
            <w:tcW w:w="1401" w:type="dxa"/>
            <w:vMerge/>
          </w:tcPr>
          <w:p w14:paraId="350B4360" w14:textId="77777777" w:rsidR="00327793" w:rsidRPr="00236CF3" w:rsidRDefault="00327793" w:rsidP="00852F21">
            <w:pPr>
              <w:spacing w:after="0"/>
              <w:contextualSpacing/>
              <w:jc w:val="left"/>
              <w:rPr>
                <w:sz w:val="20"/>
                <w:szCs w:val="20"/>
              </w:rPr>
            </w:pPr>
          </w:p>
        </w:tc>
        <w:tc>
          <w:tcPr>
            <w:tcW w:w="1428" w:type="dxa"/>
            <w:vMerge/>
          </w:tcPr>
          <w:p w14:paraId="0C248422" w14:textId="77777777" w:rsidR="00327793" w:rsidRPr="00236CF3" w:rsidRDefault="00327793" w:rsidP="00852F21">
            <w:pPr>
              <w:spacing w:after="0"/>
              <w:contextualSpacing/>
              <w:jc w:val="left"/>
              <w:rPr>
                <w:sz w:val="20"/>
                <w:szCs w:val="20"/>
              </w:rPr>
            </w:pPr>
          </w:p>
        </w:tc>
      </w:tr>
    </w:tbl>
    <w:p w14:paraId="4C1EEC13" w14:textId="77777777" w:rsidR="00327793" w:rsidRPr="00236CF3" w:rsidRDefault="00327793"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3 контейнерных площадок с выделением места на контейнерной площадке под крупногабаритные отходы.</w:t>
      </w:r>
    </w:p>
    <w:p w14:paraId="59536B38" w14:textId="77777777" w:rsidR="00327793" w:rsidRPr="00236CF3" w:rsidRDefault="00327793"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704526C5"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p>
    <w:p w14:paraId="425EEA10"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Улица Спортивная, Мира, Березовая, Энтузиастов </w:t>
      </w:r>
    </w:p>
    <w:p w14:paraId="77A4FD19"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1,346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0,410 тыс. человек.</w:t>
      </w:r>
    </w:p>
    <w:p w14:paraId="0F8E928F"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6B992FC5"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6ECA7EC4"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Пгод*t* К1 / (365* V),</w:t>
      </w:r>
    </w:p>
    <w:p w14:paraId="696E1C1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4039689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756D48F5"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7C94C760"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72B1AF20"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3 243 м</w:t>
      </w:r>
      <w:r w:rsidRPr="00236CF3">
        <w:rPr>
          <w:sz w:val="26"/>
          <w:szCs w:val="26"/>
          <w:vertAlign w:val="superscript"/>
        </w:rPr>
        <w:t xml:space="preserve">3 </w:t>
      </w:r>
      <w:r w:rsidRPr="00236CF3">
        <w:rPr>
          <w:sz w:val="26"/>
          <w:szCs w:val="26"/>
        </w:rPr>
        <w:t>* 1 * 1,25 / (365 * 0,75) = 9,2 контейнеров</w:t>
      </w:r>
    </w:p>
    <w:p w14:paraId="25984534"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10 шт.</w:t>
      </w:r>
    </w:p>
    <w:p w14:paraId="7507E188" w14:textId="77777777" w:rsidR="002A02AA" w:rsidRPr="00236CF3" w:rsidRDefault="002A02AA" w:rsidP="009D1E80">
      <w:pPr>
        <w:spacing w:line="276" w:lineRule="auto"/>
        <w:ind w:firstLine="709"/>
        <w:contextualSpacing/>
        <w:jc w:val="both"/>
        <w:rPr>
          <w:sz w:val="26"/>
          <w:szCs w:val="26"/>
        </w:rPr>
      </w:pPr>
      <w:r w:rsidRPr="00236CF3">
        <w:rPr>
          <w:sz w:val="26"/>
          <w:szCs w:val="26"/>
        </w:rPr>
        <w:t xml:space="preserve">В соответствие с СанПиН 2.1.3684-21 расстояние от контейнерных и (или) специальных площадок до многоквартирных жилых домов, индивидуальных </w:t>
      </w:r>
      <w:r w:rsidRPr="00236CF3">
        <w:rPr>
          <w:sz w:val="26"/>
          <w:szCs w:val="26"/>
        </w:rPr>
        <w:lastRenderedPageBreak/>
        <w:t>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3B4BFA49" w14:textId="4A641EE8" w:rsidR="00327793" w:rsidRPr="00236CF3" w:rsidRDefault="00327793"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519"/>
        <w:gridCol w:w="1846"/>
        <w:gridCol w:w="1349"/>
        <w:gridCol w:w="1213"/>
        <w:gridCol w:w="1289"/>
        <w:gridCol w:w="1845"/>
      </w:tblGrid>
      <w:tr w:rsidR="002A02AA" w:rsidRPr="00236CF3" w14:paraId="0FE927B0" w14:textId="77777777" w:rsidTr="002C6F18">
        <w:trPr>
          <w:trHeight w:val="1088"/>
        </w:trPr>
        <w:tc>
          <w:tcPr>
            <w:tcW w:w="1588" w:type="dxa"/>
          </w:tcPr>
          <w:p w14:paraId="6CCD9DC8"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1976" w:type="dxa"/>
          </w:tcPr>
          <w:p w14:paraId="272AE4A3" w14:textId="610ABBE2"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412" w:type="dxa"/>
          </w:tcPr>
          <w:p w14:paraId="3392191B" w14:textId="0F86DDEE"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288" w:type="dxa"/>
          </w:tcPr>
          <w:p w14:paraId="06D9FD20" w14:textId="4E919760"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385" w:type="dxa"/>
          </w:tcPr>
          <w:p w14:paraId="73D05FB5" w14:textId="5726BD7A"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c>
          <w:tcPr>
            <w:tcW w:w="1412" w:type="dxa"/>
          </w:tcPr>
          <w:p w14:paraId="1BF48D9B" w14:textId="1E61B592"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r>
      <w:tr w:rsidR="00327793" w:rsidRPr="00236CF3" w14:paraId="3F31A58B" w14:textId="77777777" w:rsidTr="002C6F18">
        <w:trPr>
          <w:trHeight w:val="292"/>
        </w:trPr>
        <w:tc>
          <w:tcPr>
            <w:tcW w:w="1588" w:type="dxa"/>
          </w:tcPr>
          <w:p w14:paraId="7EA43D23" w14:textId="77777777" w:rsidR="00327793" w:rsidRPr="00236CF3" w:rsidRDefault="00327793" w:rsidP="00852F21">
            <w:pPr>
              <w:spacing w:after="0"/>
              <w:contextualSpacing/>
              <w:jc w:val="left"/>
              <w:rPr>
                <w:sz w:val="20"/>
                <w:szCs w:val="20"/>
              </w:rPr>
            </w:pPr>
            <w:r w:rsidRPr="00236CF3">
              <w:rPr>
                <w:sz w:val="20"/>
                <w:szCs w:val="20"/>
              </w:rPr>
              <w:t>Ул. Спортивная</w:t>
            </w:r>
          </w:p>
        </w:tc>
        <w:tc>
          <w:tcPr>
            <w:tcW w:w="1976" w:type="dxa"/>
          </w:tcPr>
          <w:p w14:paraId="7DCA5C60" w14:textId="77777777" w:rsidR="00327793" w:rsidRPr="00236CF3" w:rsidRDefault="00327793" w:rsidP="00852F21">
            <w:pPr>
              <w:spacing w:after="0"/>
              <w:contextualSpacing/>
              <w:jc w:val="left"/>
              <w:rPr>
                <w:sz w:val="20"/>
                <w:szCs w:val="20"/>
              </w:rPr>
            </w:pPr>
            <w:r w:rsidRPr="00236CF3">
              <w:rPr>
                <w:sz w:val="20"/>
                <w:szCs w:val="20"/>
              </w:rPr>
              <w:t>52</w:t>
            </w:r>
          </w:p>
        </w:tc>
        <w:tc>
          <w:tcPr>
            <w:tcW w:w="1412" w:type="dxa"/>
            <w:vMerge w:val="restart"/>
          </w:tcPr>
          <w:p w14:paraId="5746C808" w14:textId="77777777" w:rsidR="00327793" w:rsidRPr="00236CF3" w:rsidRDefault="00327793" w:rsidP="00852F21">
            <w:pPr>
              <w:spacing w:after="0"/>
              <w:contextualSpacing/>
              <w:jc w:val="left"/>
              <w:rPr>
                <w:sz w:val="20"/>
                <w:szCs w:val="20"/>
              </w:rPr>
            </w:pPr>
            <w:r w:rsidRPr="00236CF3">
              <w:rPr>
                <w:sz w:val="20"/>
                <w:szCs w:val="20"/>
              </w:rPr>
              <w:t>3</w:t>
            </w:r>
          </w:p>
        </w:tc>
        <w:tc>
          <w:tcPr>
            <w:tcW w:w="1288" w:type="dxa"/>
            <w:vMerge w:val="restart"/>
          </w:tcPr>
          <w:p w14:paraId="5174D02B" w14:textId="77777777" w:rsidR="00327793" w:rsidRPr="00236CF3" w:rsidRDefault="00327793" w:rsidP="00852F21">
            <w:pPr>
              <w:spacing w:after="0"/>
              <w:contextualSpacing/>
              <w:jc w:val="left"/>
              <w:rPr>
                <w:sz w:val="20"/>
                <w:szCs w:val="20"/>
              </w:rPr>
            </w:pPr>
            <w:r w:rsidRPr="00236CF3">
              <w:rPr>
                <w:sz w:val="20"/>
                <w:szCs w:val="20"/>
              </w:rPr>
              <w:t>10</w:t>
            </w:r>
          </w:p>
        </w:tc>
        <w:tc>
          <w:tcPr>
            <w:tcW w:w="1385" w:type="dxa"/>
          </w:tcPr>
          <w:p w14:paraId="0962E5BB" w14:textId="77777777" w:rsidR="00327793" w:rsidRPr="00236CF3" w:rsidRDefault="00327793" w:rsidP="00852F21">
            <w:pPr>
              <w:spacing w:after="0"/>
              <w:contextualSpacing/>
              <w:jc w:val="left"/>
              <w:rPr>
                <w:sz w:val="20"/>
                <w:szCs w:val="20"/>
              </w:rPr>
            </w:pPr>
            <w:r w:rsidRPr="00236CF3">
              <w:rPr>
                <w:sz w:val="20"/>
                <w:szCs w:val="20"/>
              </w:rPr>
              <w:t>0,78</w:t>
            </w:r>
          </w:p>
        </w:tc>
        <w:tc>
          <w:tcPr>
            <w:tcW w:w="1412" w:type="dxa"/>
          </w:tcPr>
          <w:p w14:paraId="3213DDD3" w14:textId="77777777" w:rsidR="00327793" w:rsidRPr="00236CF3" w:rsidRDefault="00327793" w:rsidP="00852F21">
            <w:pPr>
              <w:spacing w:after="0"/>
              <w:contextualSpacing/>
              <w:jc w:val="left"/>
              <w:rPr>
                <w:sz w:val="20"/>
                <w:szCs w:val="20"/>
              </w:rPr>
            </w:pPr>
            <w:r w:rsidRPr="00236CF3">
              <w:rPr>
                <w:sz w:val="20"/>
                <w:szCs w:val="20"/>
              </w:rPr>
              <w:t>1</w:t>
            </w:r>
          </w:p>
        </w:tc>
      </w:tr>
      <w:tr w:rsidR="00327793" w:rsidRPr="00236CF3" w14:paraId="72E3FA6C" w14:textId="77777777" w:rsidTr="002C6F18">
        <w:trPr>
          <w:trHeight w:val="292"/>
        </w:trPr>
        <w:tc>
          <w:tcPr>
            <w:tcW w:w="1588" w:type="dxa"/>
          </w:tcPr>
          <w:p w14:paraId="6EA8A0AE" w14:textId="77777777" w:rsidR="00327793" w:rsidRPr="00236CF3" w:rsidRDefault="00327793" w:rsidP="00852F21">
            <w:pPr>
              <w:spacing w:after="0"/>
              <w:contextualSpacing/>
              <w:jc w:val="left"/>
              <w:rPr>
                <w:sz w:val="20"/>
                <w:szCs w:val="20"/>
              </w:rPr>
            </w:pPr>
            <w:r w:rsidRPr="00236CF3">
              <w:rPr>
                <w:sz w:val="20"/>
                <w:szCs w:val="20"/>
              </w:rPr>
              <w:t>Ул. Мира</w:t>
            </w:r>
          </w:p>
        </w:tc>
        <w:tc>
          <w:tcPr>
            <w:tcW w:w="1976" w:type="dxa"/>
          </w:tcPr>
          <w:p w14:paraId="56293596" w14:textId="77777777" w:rsidR="00327793" w:rsidRPr="00236CF3" w:rsidRDefault="00327793" w:rsidP="00852F21">
            <w:pPr>
              <w:spacing w:after="0"/>
              <w:contextualSpacing/>
              <w:jc w:val="left"/>
              <w:rPr>
                <w:sz w:val="20"/>
                <w:szCs w:val="20"/>
              </w:rPr>
            </w:pPr>
            <w:r w:rsidRPr="00236CF3">
              <w:rPr>
                <w:sz w:val="20"/>
                <w:szCs w:val="20"/>
              </w:rPr>
              <w:t>75</w:t>
            </w:r>
          </w:p>
        </w:tc>
        <w:tc>
          <w:tcPr>
            <w:tcW w:w="1412" w:type="dxa"/>
            <w:vMerge/>
          </w:tcPr>
          <w:p w14:paraId="05F9976F" w14:textId="77777777" w:rsidR="00327793" w:rsidRPr="00236CF3" w:rsidRDefault="00327793" w:rsidP="00852F21">
            <w:pPr>
              <w:spacing w:after="0"/>
              <w:contextualSpacing/>
              <w:jc w:val="left"/>
              <w:rPr>
                <w:sz w:val="20"/>
                <w:szCs w:val="20"/>
              </w:rPr>
            </w:pPr>
          </w:p>
        </w:tc>
        <w:tc>
          <w:tcPr>
            <w:tcW w:w="1288" w:type="dxa"/>
            <w:vMerge/>
          </w:tcPr>
          <w:p w14:paraId="53332BEE" w14:textId="77777777" w:rsidR="00327793" w:rsidRPr="00236CF3" w:rsidRDefault="00327793" w:rsidP="00852F21">
            <w:pPr>
              <w:spacing w:after="0"/>
              <w:contextualSpacing/>
              <w:jc w:val="left"/>
              <w:rPr>
                <w:sz w:val="20"/>
                <w:szCs w:val="20"/>
              </w:rPr>
            </w:pPr>
          </w:p>
        </w:tc>
        <w:tc>
          <w:tcPr>
            <w:tcW w:w="1385" w:type="dxa"/>
          </w:tcPr>
          <w:p w14:paraId="6D29228C" w14:textId="77777777" w:rsidR="00327793" w:rsidRPr="00236CF3" w:rsidRDefault="00327793" w:rsidP="00852F21">
            <w:pPr>
              <w:spacing w:after="0"/>
              <w:contextualSpacing/>
              <w:jc w:val="left"/>
              <w:rPr>
                <w:sz w:val="20"/>
                <w:szCs w:val="20"/>
              </w:rPr>
            </w:pPr>
            <w:r w:rsidRPr="00236CF3">
              <w:rPr>
                <w:sz w:val="20"/>
                <w:szCs w:val="20"/>
              </w:rPr>
              <w:t>1,12</w:t>
            </w:r>
          </w:p>
        </w:tc>
        <w:tc>
          <w:tcPr>
            <w:tcW w:w="1412" w:type="dxa"/>
            <w:vMerge w:val="restart"/>
          </w:tcPr>
          <w:p w14:paraId="5E1F53F0" w14:textId="77777777" w:rsidR="00327793" w:rsidRPr="00236CF3" w:rsidRDefault="00327793" w:rsidP="00852F21">
            <w:pPr>
              <w:spacing w:after="0"/>
              <w:contextualSpacing/>
              <w:jc w:val="left"/>
              <w:rPr>
                <w:sz w:val="20"/>
                <w:szCs w:val="20"/>
              </w:rPr>
            </w:pPr>
            <w:r w:rsidRPr="00236CF3">
              <w:rPr>
                <w:sz w:val="20"/>
                <w:szCs w:val="20"/>
              </w:rPr>
              <w:t>1</w:t>
            </w:r>
          </w:p>
        </w:tc>
      </w:tr>
      <w:tr w:rsidR="00327793" w:rsidRPr="00236CF3" w14:paraId="356FE956" w14:textId="77777777" w:rsidTr="002C6F18">
        <w:trPr>
          <w:trHeight w:val="292"/>
        </w:trPr>
        <w:tc>
          <w:tcPr>
            <w:tcW w:w="1588" w:type="dxa"/>
          </w:tcPr>
          <w:p w14:paraId="2F0AF214" w14:textId="77777777" w:rsidR="00327793" w:rsidRPr="00236CF3" w:rsidRDefault="00327793" w:rsidP="00852F21">
            <w:pPr>
              <w:spacing w:after="0"/>
              <w:contextualSpacing/>
              <w:jc w:val="left"/>
              <w:rPr>
                <w:sz w:val="20"/>
                <w:szCs w:val="20"/>
              </w:rPr>
            </w:pPr>
            <w:r w:rsidRPr="00236CF3">
              <w:rPr>
                <w:sz w:val="20"/>
                <w:szCs w:val="20"/>
              </w:rPr>
              <w:t>Ул. Транспортников</w:t>
            </w:r>
          </w:p>
        </w:tc>
        <w:tc>
          <w:tcPr>
            <w:tcW w:w="1976" w:type="dxa"/>
          </w:tcPr>
          <w:p w14:paraId="51F5B205" w14:textId="77777777" w:rsidR="00327793" w:rsidRPr="00236CF3" w:rsidRDefault="00327793" w:rsidP="00852F21">
            <w:pPr>
              <w:spacing w:after="0"/>
              <w:contextualSpacing/>
              <w:jc w:val="left"/>
              <w:rPr>
                <w:sz w:val="20"/>
                <w:szCs w:val="20"/>
              </w:rPr>
            </w:pPr>
            <w:r w:rsidRPr="00236CF3">
              <w:rPr>
                <w:sz w:val="20"/>
                <w:szCs w:val="20"/>
              </w:rPr>
              <w:t>78</w:t>
            </w:r>
          </w:p>
        </w:tc>
        <w:tc>
          <w:tcPr>
            <w:tcW w:w="1412" w:type="dxa"/>
            <w:vMerge/>
          </w:tcPr>
          <w:p w14:paraId="59BB51F7" w14:textId="77777777" w:rsidR="00327793" w:rsidRPr="00236CF3" w:rsidRDefault="00327793" w:rsidP="00852F21">
            <w:pPr>
              <w:spacing w:after="0"/>
              <w:contextualSpacing/>
              <w:jc w:val="left"/>
              <w:rPr>
                <w:sz w:val="20"/>
                <w:szCs w:val="20"/>
              </w:rPr>
            </w:pPr>
          </w:p>
        </w:tc>
        <w:tc>
          <w:tcPr>
            <w:tcW w:w="1288" w:type="dxa"/>
            <w:vMerge/>
          </w:tcPr>
          <w:p w14:paraId="02445D02" w14:textId="77777777" w:rsidR="00327793" w:rsidRPr="00236CF3" w:rsidRDefault="00327793" w:rsidP="00852F21">
            <w:pPr>
              <w:spacing w:after="0"/>
              <w:contextualSpacing/>
              <w:jc w:val="left"/>
              <w:rPr>
                <w:sz w:val="20"/>
                <w:szCs w:val="20"/>
              </w:rPr>
            </w:pPr>
          </w:p>
        </w:tc>
        <w:tc>
          <w:tcPr>
            <w:tcW w:w="1385" w:type="dxa"/>
          </w:tcPr>
          <w:p w14:paraId="13B0B4E6" w14:textId="77777777" w:rsidR="00327793" w:rsidRPr="00236CF3" w:rsidRDefault="00327793" w:rsidP="00852F21">
            <w:pPr>
              <w:spacing w:after="0"/>
              <w:contextualSpacing/>
              <w:jc w:val="left"/>
              <w:rPr>
                <w:sz w:val="20"/>
                <w:szCs w:val="20"/>
              </w:rPr>
            </w:pPr>
            <w:r w:rsidRPr="00236CF3">
              <w:rPr>
                <w:sz w:val="20"/>
                <w:szCs w:val="20"/>
              </w:rPr>
              <w:t>1,17</w:t>
            </w:r>
          </w:p>
        </w:tc>
        <w:tc>
          <w:tcPr>
            <w:tcW w:w="1412" w:type="dxa"/>
            <w:vMerge/>
          </w:tcPr>
          <w:p w14:paraId="7D18A49C" w14:textId="77777777" w:rsidR="00327793" w:rsidRPr="00236CF3" w:rsidRDefault="00327793" w:rsidP="00852F21">
            <w:pPr>
              <w:spacing w:after="0"/>
              <w:contextualSpacing/>
              <w:jc w:val="left"/>
              <w:rPr>
                <w:sz w:val="20"/>
                <w:szCs w:val="20"/>
              </w:rPr>
            </w:pPr>
          </w:p>
        </w:tc>
      </w:tr>
      <w:tr w:rsidR="00327793" w:rsidRPr="00236CF3" w14:paraId="6C571DC6" w14:textId="77777777" w:rsidTr="002C6F18">
        <w:trPr>
          <w:trHeight w:val="292"/>
        </w:trPr>
        <w:tc>
          <w:tcPr>
            <w:tcW w:w="1588" w:type="dxa"/>
          </w:tcPr>
          <w:p w14:paraId="21575B0A" w14:textId="77777777" w:rsidR="00327793" w:rsidRPr="00236CF3" w:rsidRDefault="00327793" w:rsidP="00852F21">
            <w:pPr>
              <w:spacing w:after="0"/>
              <w:contextualSpacing/>
              <w:jc w:val="left"/>
              <w:rPr>
                <w:sz w:val="20"/>
                <w:szCs w:val="20"/>
              </w:rPr>
            </w:pPr>
            <w:r w:rsidRPr="00236CF3">
              <w:rPr>
                <w:sz w:val="20"/>
                <w:szCs w:val="20"/>
              </w:rPr>
              <w:t>Ул. Березовая</w:t>
            </w:r>
          </w:p>
        </w:tc>
        <w:tc>
          <w:tcPr>
            <w:tcW w:w="1976" w:type="dxa"/>
          </w:tcPr>
          <w:p w14:paraId="2F4C5D75" w14:textId="77777777" w:rsidR="00327793" w:rsidRPr="00236CF3" w:rsidRDefault="00327793" w:rsidP="00852F21">
            <w:pPr>
              <w:spacing w:after="0"/>
              <w:contextualSpacing/>
              <w:jc w:val="left"/>
              <w:rPr>
                <w:sz w:val="20"/>
                <w:szCs w:val="20"/>
              </w:rPr>
            </w:pPr>
            <w:r w:rsidRPr="00236CF3">
              <w:rPr>
                <w:sz w:val="20"/>
                <w:szCs w:val="20"/>
              </w:rPr>
              <w:t>97</w:t>
            </w:r>
          </w:p>
        </w:tc>
        <w:tc>
          <w:tcPr>
            <w:tcW w:w="1412" w:type="dxa"/>
            <w:vMerge/>
          </w:tcPr>
          <w:p w14:paraId="1FAA2EA4" w14:textId="77777777" w:rsidR="00327793" w:rsidRPr="00236CF3" w:rsidRDefault="00327793" w:rsidP="00852F21">
            <w:pPr>
              <w:spacing w:after="0"/>
              <w:contextualSpacing/>
              <w:jc w:val="left"/>
              <w:rPr>
                <w:sz w:val="20"/>
                <w:szCs w:val="20"/>
              </w:rPr>
            </w:pPr>
          </w:p>
        </w:tc>
        <w:tc>
          <w:tcPr>
            <w:tcW w:w="1288" w:type="dxa"/>
            <w:vMerge/>
          </w:tcPr>
          <w:p w14:paraId="5ECC1AF3" w14:textId="77777777" w:rsidR="00327793" w:rsidRPr="00236CF3" w:rsidRDefault="00327793" w:rsidP="00852F21">
            <w:pPr>
              <w:spacing w:after="0"/>
              <w:contextualSpacing/>
              <w:jc w:val="left"/>
              <w:rPr>
                <w:sz w:val="20"/>
                <w:szCs w:val="20"/>
              </w:rPr>
            </w:pPr>
          </w:p>
        </w:tc>
        <w:tc>
          <w:tcPr>
            <w:tcW w:w="1385" w:type="dxa"/>
          </w:tcPr>
          <w:p w14:paraId="5732C028" w14:textId="77777777" w:rsidR="00327793" w:rsidRPr="00236CF3" w:rsidRDefault="00327793" w:rsidP="00852F21">
            <w:pPr>
              <w:spacing w:after="0"/>
              <w:contextualSpacing/>
              <w:jc w:val="left"/>
              <w:rPr>
                <w:sz w:val="20"/>
                <w:szCs w:val="20"/>
              </w:rPr>
            </w:pPr>
            <w:r w:rsidRPr="00236CF3">
              <w:rPr>
                <w:sz w:val="20"/>
                <w:szCs w:val="20"/>
              </w:rPr>
              <w:t>1,46</w:t>
            </w:r>
          </w:p>
        </w:tc>
        <w:tc>
          <w:tcPr>
            <w:tcW w:w="1412" w:type="dxa"/>
            <w:vMerge w:val="restart"/>
          </w:tcPr>
          <w:p w14:paraId="51029D3D" w14:textId="77777777" w:rsidR="00327793" w:rsidRPr="00236CF3" w:rsidRDefault="00327793" w:rsidP="00852F21">
            <w:pPr>
              <w:spacing w:after="0"/>
              <w:contextualSpacing/>
              <w:jc w:val="left"/>
              <w:rPr>
                <w:sz w:val="20"/>
                <w:szCs w:val="20"/>
              </w:rPr>
            </w:pPr>
            <w:r w:rsidRPr="00236CF3">
              <w:rPr>
                <w:sz w:val="20"/>
                <w:szCs w:val="20"/>
              </w:rPr>
              <w:t>1</w:t>
            </w:r>
          </w:p>
        </w:tc>
      </w:tr>
      <w:tr w:rsidR="00327793" w:rsidRPr="00236CF3" w14:paraId="4BA69ED7" w14:textId="77777777" w:rsidTr="002C6F18">
        <w:trPr>
          <w:trHeight w:val="292"/>
        </w:trPr>
        <w:tc>
          <w:tcPr>
            <w:tcW w:w="1588" w:type="dxa"/>
          </w:tcPr>
          <w:p w14:paraId="651E355B" w14:textId="77777777" w:rsidR="00327793" w:rsidRPr="00236CF3" w:rsidRDefault="00327793" w:rsidP="00852F21">
            <w:pPr>
              <w:spacing w:after="0"/>
              <w:contextualSpacing/>
              <w:jc w:val="left"/>
              <w:rPr>
                <w:sz w:val="20"/>
                <w:szCs w:val="20"/>
              </w:rPr>
            </w:pPr>
            <w:r w:rsidRPr="00236CF3">
              <w:rPr>
                <w:sz w:val="20"/>
                <w:szCs w:val="20"/>
              </w:rPr>
              <w:t>Ул. Энтузиастов</w:t>
            </w:r>
          </w:p>
        </w:tc>
        <w:tc>
          <w:tcPr>
            <w:tcW w:w="1976" w:type="dxa"/>
          </w:tcPr>
          <w:p w14:paraId="52F1CAC9" w14:textId="77777777" w:rsidR="00327793" w:rsidRPr="00236CF3" w:rsidRDefault="00327793" w:rsidP="00852F21">
            <w:pPr>
              <w:spacing w:after="0"/>
              <w:contextualSpacing/>
              <w:jc w:val="left"/>
              <w:rPr>
                <w:sz w:val="20"/>
                <w:szCs w:val="20"/>
              </w:rPr>
            </w:pPr>
            <w:r w:rsidRPr="00236CF3">
              <w:rPr>
                <w:sz w:val="20"/>
                <w:szCs w:val="20"/>
              </w:rPr>
              <w:t>70</w:t>
            </w:r>
          </w:p>
        </w:tc>
        <w:tc>
          <w:tcPr>
            <w:tcW w:w="1412" w:type="dxa"/>
            <w:vMerge/>
          </w:tcPr>
          <w:p w14:paraId="20FD5BFC" w14:textId="77777777" w:rsidR="00327793" w:rsidRPr="00236CF3" w:rsidRDefault="00327793" w:rsidP="00852F21">
            <w:pPr>
              <w:spacing w:after="0"/>
              <w:contextualSpacing/>
              <w:jc w:val="left"/>
              <w:rPr>
                <w:sz w:val="20"/>
                <w:szCs w:val="20"/>
              </w:rPr>
            </w:pPr>
          </w:p>
        </w:tc>
        <w:tc>
          <w:tcPr>
            <w:tcW w:w="1288" w:type="dxa"/>
            <w:vMerge/>
          </w:tcPr>
          <w:p w14:paraId="32BE99A8" w14:textId="77777777" w:rsidR="00327793" w:rsidRPr="00236CF3" w:rsidRDefault="00327793" w:rsidP="00852F21">
            <w:pPr>
              <w:spacing w:after="0"/>
              <w:contextualSpacing/>
              <w:jc w:val="left"/>
              <w:rPr>
                <w:sz w:val="20"/>
                <w:szCs w:val="20"/>
              </w:rPr>
            </w:pPr>
          </w:p>
        </w:tc>
        <w:tc>
          <w:tcPr>
            <w:tcW w:w="1385" w:type="dxa"/>
          </w:tcPr>
          <w:p w14:paraId="551983F8" w14:textId="77777777" w:rsidR="00327793" w:rsidRPr="00236CF3" w:rsidRDefault="00327793" w:rsidP="00852F21">
            <w:pPr>
              <w:spacing w:after="0"/>
              <w:contextualSpacing/>
              <w:jc w:val="left"/>
              <w:rPr>
                <w:sz w:val="20"/>
                <w:szCs w:val="20"/>
              </w:rPr>
            </w:pPr>
            <w:r w:rsidRPr="00236CF3">
              <w:rPr>
                <w:sz w:val="20"/>
                <w:szCs w:val="20"/>
              </w:rPr>
              <w:t>1,05</w:t>
            </w:r>
          </w:p>
        </w:tc>
        <w:tc>
          <w:tcPr>
            <w:tcW w:w="1412" w:type="dxa"/>
            <w:vMerge/>
          </w:tcPr>
          <w:p w14:paraId="4EE894F0" w14:textId="77777777" w:rsidR="00327793" w:rsidRPr="00236CF3" w:rsidRDefault="00327793" w:rsidP="00852F21">
            <w:pPr>
              <w:spacing w:after="0"/>
              <w:contextualSpacing/>
              <w:jc w:val="left"/>
              <w:rPr>
                <w:sz w:val="20"/>
                <w:szCs w:val="20"/>
              </w:rPr>
            </w:pPr>
          </w:p>
        </w:tc>
      </w:tr>
      <w:tr w:rsidR="00327793" w:rsidRPr="00236CF3" w14:paraId="05695D1D" w14:textId="77777777" w:rsidTr="002C6F18">
        <w:trPr>
          <w:trHeight w:val="292"/>
        </w:trPr>
        <w:tc>
          <w:tcPr>
            <w:tcW w:w="1588" w:type="dxa"/>
          </w:tcPr>
          <w:p w14:paraId="52288E46" w14:textId="77777777" w:rsidR="00327793" w:rsidRPr="00236CF3" w:rsidRDefault="00327793" w:rsidP="00852F21">
            <w:pPr>
              <w:spacing w:after="0"/>
              <w:contextualSpacing/>
              <w:jc w:val="left"/>
              <w:rPr>
                <w:sz w:val="20"/>
                <w:szCs w:val="20"/>
              </w:rPr>
            </w:pPr>
            <w:r w:rsidRPr="00236CF3">
              <w:rPr>
                <w:sz w:val="20"/>
                <w:szCs w:val="20"/>
              </w:rPr>
              <w:t>Новые дома (81 дом)</w:t>
            </w:r>
          </w:p>
        </w:tc>
        <w:tc>
          <w:tcPr>
            <w:tcW w:w="1976" w:type="dxa"/>
          </w:tcPr>
          <w:p w14:paraId="78E6EA0B" w14:textId="77777777" w:rsidR="00327793" w:rsidRPr="00236CF3" w:rsidRDefault="00327793" w:rsidP="00852F21">
            <w:pPr>
              <w:spacing w:after="0"/>
              <w:contextualSpacing/>
              <w:jc w:val="left"/>
              <w:rPr>
                <w:sz w:val="20"/>
                <w:szCs w:val="20"/>
              </w:rPr>
            </w:pPr>
            <w:r w:rsidRPr="00236CF3">
              <w:rPr>
                <w:sz w:val="20"/>
                <w:szCs w:val="20"/>
              </w:rPr>
              <w:t>243</w:t>
            </w:r>
          </w:p>
        </w:tc>
        <w:tc>
          <w:tcPr>
            <w:tcW w:w="1412" w:type="dxa"/>
            <w:vMerge/>
          </w:tcPr>
          <w:p w14:paraId="4DADA74C" w14:textId="77777777" w:rsidR="00327793" w:rsidRPr="00236CF3" w:rsidRDefault="00327793" w:rsidP="00852F21">
            <w:pPr>
              <w:spacing w:after="0"/>
              <w:contextualSpacing/>
              <w:jc w:val="left"/>
              <w:rPr>
                <w:sz w:val="20"/>
                <w:szCs w:val="20"/>
              </w:rPr>
            </w:pPr>
          </w:p>
        </w:tc>
        <w:tc>
          <w:tcPr>
            <w:tcW w:w="1288" w:type="dxa"/>
            <w:vMerge/>
          </w:tcPr>
          <w:p w14:paraId="19F7FFD4" w14:textId="77777777" w:rsidR="00327793" w:rsidRPr="00236CF3" w:rsidRDefault="00327793" w:rsidP="00852F21">
            <w:pPr>
              <w:spacing w:after="0"/>
              <w:contextualSpacing/>
              <w:jc w:val="left"/>
              <w:rPr>
                <w:sz w:val="20"/>
                <w:szCs w:val="20"/>
              </w:rPr>
            </w:pPr>
          </w:p>
        </w:tc>
        <w:tc>
          <w:tcPr>
            <w:tcW w:w="1385" w:type="dxa"/>
          </w:tcPr>
          <w:p w14:paraId="5A1E2D19" w14:textId="77777777" w:rsidR="00327793" w:rsidRPr="00236CF3" w:rsidRDefault="00327793" w:rsidP="00852F21">
            <w:pPr>
              <w:spacing w:after="0"/>
              <w:contextualSpacing/>
              <w:jc w:val="left"/>
              <w:rPr>
                <w:sz w:val="20"/>
                <w:szCs w:val="20"/>
              </w:rPr>
            </w:pPr>
            <w:r w:rsidRPr="00236CF3">
              <w:rPr>
                <w:sz w:val="20"/>
                <w:szCs w:val="20"/>
              </w:rPr>
              <w:t>3,65</w:t>
            </w:r>
          </w:p>
        </w:tc>
        <w:tc>
          <w:tcPr>
            <w:tcW w:w="1412" w:type="dxa"/>
          </w:tcPr>
          <w:p w14:paraId="52B5040E" w14:textId="77777777" w:rsidR="00327793" w:rsidRPr="00236CF3" w:rsidRDefault="00327793" w:rsidP="00852F21">
            <w:pPr>
              <w:spacing w:after="0"/>
              <w:contextualSpacing/>
              <w:jc w:val="left"/>
              <w:rPr>
                <w:sz w:val="20"/>
                <w:szCs w:val="20"/>
              </w:rPr>
            </w:pPr>
            <w:r w:rsidRPr="00236CF3">
              <w:rPr>
                <w:sz w:val="20"/>
                <w:szCs w:val="20"/>
              </w:rPr>
              <w:t>2</w:t>
            </w:r>
          </w:p>
        </w:tc>
      </w:tr>
      <w:tr w:rsidR="00327793" w:rsidRPr="00236CF3" w14:paraId="54D344EB" w14:textId="77777777" w:rsidTr="002C6F18">
        <w:trPr>
          <w:trHeight w:val="292"/>
        </w:trPr>
        <w:tc>
          <w:tcPr>
            <w:tcW w:w="1588" w:type="dxa"/>
          </w:tcPr>
          <w:p w14:paraId="3625D4B6" w14:textId="77777777" w:rsidR="00327793" w:rsidRPr="00236CF3" w:rsidRDefault="00327793" w:rsidP="00852F21">
            <w:pPr>
              <w:spacing w:after="0"/>
              <w:contextualSpacing/>
              <w:jc w:val="left"/>
              <w:rPr>
                <w:sz w:val="20"/>
                <w:szCs w:val="20"/>
              </w:rPr>
            </w:pPr>
            <w:r w:rsidRPr="00236CF3">
              <w:rPr>
                <w:sz w:val="20"/>
                <w:szCs w:val="20"/>
              </w:rPr>
              <w:t>Итого</w:t>
            </w:r>
          </w:p>
        </w:tc>
        <w:tc>
          <w:tcPr>
            <w:tcW w:w="1976" w:type="dxa"/>
          </w:tcPr>
          <w:p w14:paraId="645E2647" w14:textId="77777777" w:rsidR="00327793" w:rsidRPr="00236CF3" w:rsidRDefault="00327793" w:rsidP="00852F21">
            <w:pPr>
              <w:spacing w:after="0"/>
              <w:contextualSpacing/>
              <w:jc w:val="left"/>
              <w:rPr>
                <w:sz w:val="20"/>
                <w:szCs w:val="20"/>
              </w:rPr>
            </w:pPr>
            <w:r w:rsidRPr="00236CF3">
              <w:rPr>
                <w:sz w:val="20"/>
                <w:szCs w:val="20"/>
              </w:rPr>
              <w:t>615</w:t>
            </w:r>
          </w:p>
        </w:tc>
        <w:tc>
          <w:tcPr>
            <w:tcW w:w="1412" w:type="dxa"/>
          </w:tcPr>
          <w:p w14:paraId="0AEF5BAC" w14:textId="77777777" w:rsidR="00327793" w:rsidRPr="00236CF3" w:rsidRDefault="00327793" w:rsidP="00852F21">
            <w:pPr>
              <w:spacing w:after="0"/>
              <w:contextualSpacing/>
              <w:jc w:val="left"/>
              <w:rPr>
                <w:sz w:val="20"/>
                <w:szCs w:val="20"/>
              </w:rPr>
            </w:pPr>
          </w:p>
        </w:tc>
        <w:tc>
          <w:tcPr>
            <w:tcW w:w="1288" w:type="dxa"/>
          </w:tcPr>
          <w:p w14:paraId="1B9C7BDA" w14:textId="77777777" w:rsidR="00327793" w:rsidRPr="00236CF3" w:rsidRDefault="00327793" w:rsidP="00852F21">
            <w:pPr>
              <w:spacing w:after="0"/>
              <w:contextualSpacing/>
              <w:jc w:val="left"/>
              <w:rPr>
                <w:sz w:val="20"/>
                <w:szCs w:val="20"/>
              </w:rPr>
            </w:pPr>
          </w:p>
        </w:tc>
        <w:tc>
          <w:tcPr>
            <w:tcW w:w="1385" w:type="dxa"/>
          </w:tcPr>
          <w:p w14:paraId="5D480DAB" w14:textId="77777777" w:rsidR="00327793" w:rsidRPr="00236CF3" w:rsidRDefault="00327793" w:rsidP="00852F21">
            <w:pPr>
              <w:spacing w:after="0"/>
              <w:contextualSpacing/>
              <w:jc w:val="left"/>
              <w:rPr>
                <w:sz w:val="20"/>
                <w:szCs w:val="20"/>
              </w:rPr>
            </w:pPr>
            <w:r w:rsidRPr="00236CF3">
              <w:rPr>
                <w:sz w:val="20"/>
                <w:szCs w:val="20"/>
              </w:rPr>
              <w:t>9,2</w:t>
            </w:r>
          </w:p>
        </w:tc>
        <w:tc>
          <w:tcPr>
            <w:tcW w:w="1412" w:type="dxa"/>
          </w:tcPr>
          <w:p w14:paraId="30415128" w14:textId="77777777" w:rsidR="00327793" w:rsidRPr="00236CF3" w:rsidRDefault="00327793" w:rsidP="00852F21">
            <w:pPr>
              <w:spacing w:after="0"/>
              <w:contextualSpacing/>
              <w:jc w:val="left"/>
              <w:rPr>
                <w:sz w:val="20"/>
                <w:szCs w:val="20"/>
              </w:rPr>
            </w:pPr>
            <w:r w:rsidRPr="00236CF3">
              <w:rPr>
                <w:sz w:val="20"/>
                <w:szCs w:val="20"/>
              </w:rPr>
              <w:t>5</w:t>
            </w:r>
          </w:p>
        </w:tc>
      </w:tr>
    </w:tbl>
    <w:p w14:paraId="4807DFF6" w14:textId="77777777" w:rsidR="00327793" w:rsidRPr="00236CF3" w:rsidRDefault="00327793" w:rsidP="009D1E80">
      <w:pPr>
        <w:spacing w:line="276" w:lineRule="auto"/>
        <w:ind w:firstLine="709"/>
        <w:contextualSpacing/>
        <w:jc w:val="both"/>
        <w:rPr>
          <w:sz w:val="26"/>
          <w:szCs w:val="26"/>
        </w:rPr>
      </w:pPr>
    </w:p>
    <w:p w14:paraId="7127AC1E" w14:textId="77777777" w:rsidR="00327793" w:rsidRPr="00236CF3" w:rsidRDefault="00327793"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5 контейнерных площадок с выделением места на контейнерной площадке под крупногабаритные отходы.</w:t>
      </w:r>
    </w:p>
    <w:p w14:paraId="1A02ED3E" w14:textId="77777777" w:rsidR="00327793" w:rsidRPr="00236CF3" w:rsidRDefault="00327793"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7D541E30"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p>
    <w:p w14:paraId="1F172042"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b/>
          <w:sz w:val="26"/>
          <w:szCs w:val="26"/>
        </w:rPr>
      </w:pPr>
      <w:r w:rsidRPr="00236CF3">
        <w:rPr>
          <w:rFonts w:ascii="Times New Roman" w:hAnsi="Times New Roman" w:cs="Times New Roman"/>
          <w:b/>
          <w:sz w:val="26"/>
          <w:szCs w:val="26"/>
        </w:rPr>
        <w:t xml:space="preserve">Улица Бамовская, Байкальская, микрорайон 8 </w:t>
      </w:r>
    </w:p>
    <w:p w14:paraId="2C6D81CF"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Годовой объем образующихся отходов на проектируемой территории составит около 3,268 тыс. м</w:t>
      </w:r>
      <w:r w:rsidRPr="00236CF3">
        <w:rPr>
          <w:rFonts w:ascii="Times New Roman" w:hAnsi="Times New Roman" w:cs="Times New Roman"/>
          <w:sz w:val="26"/>
          <w:szCs w:val="26"/>
          <w:vertAlign w:val="superscript"/>
        </w:rPr>
        <w:t>3</w:t>
      </w:r>
      <w:r w:rsidRPr="00236CF3">
        <w:rPr>
          <w:rFonts w:ascii="Times New Roman" w:hAnsi="Times New Roman" w:cs="Times New Roman"/>
          <w:sz w:val="26"/>
          <w:szCs w:val="26"/>
        </w:rPr>
        <w:t xml:space="preserve"> с учетом степени благоустройства территории и численности населения в соответствии с проектом планировки 0,995 тыс. человек.</w:t>
      </w:r>
    </w:p>
    <w:p w14:paraId="0019ACE8" w14:textId="77777777" w:rsidR="00327793" w:rsidRPr="00236CF3" w:rsidRDefault="00327793" w:rsidP="009D1E80">
      <w:pPr>
        <w:pStyle w:val="ConsPlusNormal"/>
        <w:spacing w:line="276" w:lineRule="auto"/>
        <w:ind w:firstLine="709"/>
        <w:contextualSpacing/>
        <w:jc w:val="both"/>
        <w:rPr>
          <w:rFonts w:ascii="Times New Roman" w:hAnsi="Times New Roman" w:cs="Times New Roman"/>
          <w:sz w:val="26"/>
          <w:szCs w:val="26"/>
        </w:rPr>
      </w:pPr>
      <w:r w:rsidRPr="00236CF3">
        <w:rPr>
          <w:rFonts w:ascii="Times New Roman" w:hAnsi="Times New Roman" w:cs="Times New Roman"/>
          <w:sz w:val="26"/>
          <w:szCs w:val="26"/>
        </w:rPr>
        <w:t>Последующие расчеты производятся с учетом установки контейнеров, вместимостью 0,75 м³ на обустроенных площадках в жилых зонах, возле общественных зданий и сооружений. Вывоз мусора из них необходимо производить один раз в сутки.</w:t>
      </w:r>
    </w:p>
    <w:p w14:paraId="740AF76D"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Необходимое число контейнеров рассчитывается по формуле:</w:t>
      </w:r>
    </w:p>
    <w:p w14:paraId="63C304D0"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lastRenderedPageBreak/>
        <w:t>N</w:t>
      </w:r>
      <w:r w:rsidRPr="00236CF3">
        <w:rPr>
          <w:sz w:val="26"/>
          <w:szCs w:val="26"/>
        </w:rPr>
        <w:t>кон = Пгод*t* К1 / (365* V),</w:t>
      </w:r>
    </w:p>
    <w:p w14:paraId="4B9C7C8C"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где, Пгод – годовое накопление отходов, м³;</w:t>
      </w:r>
    </w:p>
    <w:p w14:paraId="4D62F0A8"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t – периодичность удаления отходов, сут.;</w:t>
      </w:r>
    </w:p>
    <w:p w14:paraId="67B74927"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К1 – коэффициент неравномерности отходов, 1,25;</w:t>
      </w:r>
    </w:p>
    <w:p w14:paraId="7D7E3B20"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V – вместимость контейнера 0,75 м³.</w:t>
      </w:r>
    </w:p>
    <w:p w14:paraId="6EAF3248"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lang w:val="en-US"/>
        </w:rPr>
        <w:t>N</w:t>
      </w:r>
      <w:r w:rsidRPr="00236CF3">
        <w:rPr>
          <w:sz w:val="26"/>
          <w:szCs w:val="26"/>
        </w:rPr>
        <w:t>кон = 3387 м</w:t>
      </w:r>
      <w:r w:rsidRPr="00236CF3">
        <w:rPr>
          <w:sz w:val="26"/>
          <w:szCs w:val="26"/>
          <w:vertAlign w:val="superscript"/>
        </w:rPr>
        <w:t xml:space="preserve">3 </w:t>
      </w:r>
      <w:r w:rsidRPr="00236CF3">
        <w:rPr>
          <w:sz w:val="26"/>
          <w:szCs w:val="26"/>
        </w:rPr>
        <w:t>* 1 * 1,25 / (365 * 0,75) = 15 контейнеров</w:t>
      </w:r>
    </w:p>
    <w:p w14:paraId="5228F781" w14:textId="77777777" w:rsidR="00327793" w:rsidRPr="00236CF3" w:rsidRDefault="00327793" w:rsidP="009D1E80">
      <w:pPr>
        <w:pStyle w:val="affff6"/>
        <w:spacing w:before="0" w:after="0" w:line="276" w:lineRule="auto"/>
        <w:ind w:firstLine="709"/>
        <w:contextualSpacing/>
        <w:rPr>
          <w:sz w:val="26"/>
          <w:szCs w:val="26"/>
        </w:rPr>
      </w:pPr>
      <w:r w:rsidRPr="00236CF3">
        <w:rPr>
          <w:sz w:val="26"/>
          <w:szCs w:val="26"/>
        </w:rPr>
        <w:t>Исходя из этой формулы, необходимое число контейнеров составит 16 шт.</w:t>
      </w:r>
    </w:p>
    <w:p w14:paraId="7E0297E6" w14:textId="77777777" w:rsidR="002A02AA" w:rsidRPr="00236CF3" w:rsidRDefault="002A02AA" w:rsidP="002A02AA">
      <w:pPr>
        <w:spacing w:line="276" w:lineRule="auto"/>
        <w:ind w:firstLine="709"/>
        <w:contextualSpacing/>
        <w:jc w:val="both"/>
        <w:rPr>
          <w:sz w:val="26"/>
          <w:szCs w:val="26"/>
        </w:rPr>
      </w:pPr>
      <w:r w:rsidRPr="00236CF3">
        <w:rPr>
          <w:sz w:val="26"/>
          <w:szCs w:val="26"/>
        </w:rPr>
        <w:t>В соответствие с СанПиН 2.1.3684-21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&lt;6&gt; должно быть не менее 20 метров, но не более 100 метров; до территорий медицинских организаций в городских населенных пунктах - не менее 25 метров, в сельских населенных пунктах - не менее 15 метров. 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208173CE" w14:textId="77777777" w:rsidR="00327793" w:rsidRPr="00236CF3" w:rsidRDefault="00327793" w:rsidP="009D1E80">
      <w:pPr>
        <w:spacing w:line="276" w:lineRule="auto"/>
        <w:ind w:firstLine="709"/>
        <w:contextualSpacing/>
        <w:jc w:val="both"/>
        <w:rPr>
          <w:sz w:val="26"/>
          <w:szCs w:val="26"/>
        </w:rPr>
      </w:pPr>
      <w:r w:rsidRPr="00236CF3">
        <w:rPr>
          <w:sz w:val="26"/>
          <w:szCs w:val="26"/>
        </w:rPr>
        <w:t>Текущее состояние:</w:t>
      </w:r>
    </w:p>
    <w:tbl>
      <w:tblPr>
        <w:tblStyle w:val="aff9"/>
        <w:tblW w:w="0" w:type="auto"/>
        <w:tblLook w:val="04A0" w:firstRow="1" w:lastRow="0" w:firstColumn="1" w:lastColumn="0" w:noHBand="0" w:noVBand="1"/>
      </w:tblPr>
      <w:tblGrid>
        <w:gridCol w:w="1393"/>
        <w:gridCol w:w="1877"/>
        <w:gridCol w:w="1371"/>
        <w:gridCol w:w="1233"/>
        <w:gridCol w:w="1310"/>
        <w:gridCol w:w="1877"/>
      </w:tblGrid>
      <w:tr w:rsidR="002A02AA" w:rsidRPr="00236CF3" w14:paraId="5C50FF0B" w14:textId="77777777" w:rsidTr="002C6F18">
        <w:trPr>
          <w:trHeight w:val="1088"/>
        </w:trPr>
        <w:tc>
          <w:tcPr>
            <w:tcW w:w="1501" w:type="dxa"/>
          </w:tcPr>
          <w:p w14:paraId="21447783" w14:textId="77777777" w:rsidR="002A02AA" w:rsidRPr="00236CF3" w:rsidRDefault="002A02AA" w:rsidP="002A02AA">
            <w:pPr>
              <w:spacing w:after="0"/>
              <w:contextualSpacing/>
              <w:jc w:val="center"/>
              <w:rPr>
                <w:sz w:val="20"/>
                <w:szCs w:val="20"/>
              </w:rPr>
            </w:pPr>
            <w:r w:rsidRPr="00236CF3">
              <w:rPr>
                <w:sz w:val="20"/>
                <w:szCs w:val="20"/>
              </w:rPr>
              <w:t>Наименование</w:t>
            </w:r>
          </w:p>
        </w:tc>
        <w:tc>
          <w:tcPr>
            <w:tcW w:w="2001" w:type="dxa"/>
          </w:tcPr>
          <w:p w14:paraId="5AA98F9D" w14:textId="085D7EC6"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c>
          <w:tcPr>
            <w:tcW w:w="1428" w:type="dxa"/>
          </w:tcPr>
          <w:p w14:paraId="35F76EA0" w14:textId="5C67DFB2" w:rsidR="002A02AA" w:rsidRPr="00236CF3" w:rsidRDefault="002A02AA" w:rsidP="002A02AA">
            <w:pPr>
              <w:spacing w:after="0"/>
              <w:contextualSpacing/>
              <w:jc w:val="center"/>
              <w:rPr>
                <w:sz w:val="20"/>
                <w:szCs w:val="20"/>
              </w:rPr>
            </w:pPr>
            <w:r w:rsidRPr="00236CF3">
              <w:rPr>
                <w:sz w:val="20"/>
                <w:szCs w:val="20"/>
              </w:rPr>
              <w:t>Количество контейнерных площадок на 01.03.2021</w:t>
            </w:r>
          </w:p>
        </w:tc>
        <w:tc>
          <w:tcPr>
            <w:tcW w:w="1302" w:type="dxa"/>
          </w:tcPr>
          <w:p w14:paraId="705BBBE0" w14:textId="7496AB46" w:rsidR="002A02AA" w:rsidRPr="00236CF3" w:rsidRDefault="002A02AA" w:rsidP="002A02AA">
            <w:pPr>
              <w:spacing w:after="0"/>
              <w:contextualSpacing/>
              <w:jc w:val="center"/>
              <w:rPr>
                <w:sz w:val="20"/>
                <w:szCs w:val="20"/>
              </w:rPr>
            </w:pPr>
            <w:r w:rsidRPr="00236CF3">
              <w:rPr>
                <w:sz w:val="20"/>
                <w:szCs w:val="20"/>
              </w:rPr>
              <w:t>Количество контейнеров на 01.03.2021</w:t>
            </w:r>
          </w:p>
        </w:tc>
        <w:tc>
          <w:tcPr>
            <w:tcW w:w="1401" w:type="dxa"/>
          </w:tcPr>
          <w:p w14:paraId="0A4372B8" w14:textId="4979539A" w:rsidR="002A02AA" w:rsidRPr="00236CF3" w:rsidRDefault="002A02AA" w:rsidP="002A02AA">
            <w:pPr>
              <w:spacing w:after="0"/>
              <w:contextualSpacing/>
              <w:jc w:val="center"/>
              <w:rPr>
                <w:sz w:val="20"/>
                <w:szCs w:val="20"/>
              </w:rPr>
            </w:pPr>
            <w:r w:rsidRPr="00236CF3">
              <w:rPr>
                <w:sz w:val="20"/>
                <w:szCs w:val="20"/>
              </w:rPr>
              <w:t>Необходимое число контейнеров на 01.03.2021</w:t>
            </w:r>
          </w:p>
        </w:tc>
        <w:tc>
          <w:tcPr>
            <w:tcW w:w="1428" w:type="dxa"/>
          </w:tcPr>
          <w:p w14:paraId="5894B783" w14:textId="79CFED21" w:rsidR="002A02AA" w:rsidRPr="00236CF3" w:rsidRDefault="002A02AA" w:rsidP="002A02AA">
            <w:pPr>
              <w:spacing w:after="0"/>
              <w:contextualSpacing/>
              <w:jc w:val="center"/>
              <w:rPr>
                <w:sz w:val="20"/>
                <w:szCs w:val="20"/>
              </w:rPr>
            </w:pPr>
            <w:r w:rsidRPr="00236CF3">
              <w:rPr>
                <w:sz w:val="20"/>
                <w:szCs w:val="20"/>
              </w:rPr>
              <w:t>Количество зарегистрированных на 01.03.2021</w:t>
            </w:r>
          </w:p>
        </w:tc>
      </w:tr>
      <w:tr w:rsidR="00327793" w:rsidRPr="00236CF3" w14:paraId="75AB0495" w14:textId="77777777" w:rsidTr="002C6F18">
        <w:trPr>
          <w:trHeight w:val="292"/>
        </w:trPr>
        <w:tc>
          <w:tcPr>
            <w:tcW w:w="1501" w:type="dxa"/>
          </w:tcPr>
          <w:p w14:paraId="2A553CC3" w14:textId="77777777" w:rsidR="00327793" w:rsidRPr="00236CF3" w:rsidRDefault="00327793" w:rsidP="00852F21">
            <w:pPr>
              <w:spacing w:after="0"/>
              <w:contextualSpacing/>
              <w:jc w:val="left"/>
              <w:rPr>
                <w:sz w:val="20"/>
                <w:szCs w:val="20"/>
              </w:rPr>
            </w:pPr>
            <w:r w:rsidRPr="00236CF3">
              <w:rPr>
                <w:sz w:val="20"/>
                <w:szCs w:val="20"/>
              </w:rPr>
              <w:t>Ул. Бамовская</w:t>
            </w:r>
          </w:p>
        </w:tc>
        <w:tc>
          <w:tcPr>
            <w:tcW w:w="2001" w:type="dxa"/>
          </w:tcPr>
          <w:p w14:paraId="2308D0AB" w14:textId="77777777" w:rsidR="00327793" w:rsidRPr="00236CF3" w:rsidRDefault="00327793" w:rsidP="00852F21">
            <w:pPr>
              <w:spacing w:after="0"/>
              <w:contextualSpacing/>
              <w:jc w:val="left"/>
              <w:rPr>
                <w:sz w:val="20"/>
                <w:szCs w:val="20"/>
              </w:rPr>
            </w:pPr>
            <w:r w:rsidRPr="00236CF3">
              <w:rPr>
                <w:sz w:val="20"/>
                <w:szCs w:val="20"/>
              </w:rPr>
              <w:t>212</w:t>
            </w:r>
          </w:p>
        </w:tc>
        <w:tc>
          <w:tcPr>
            <w:tcW w:w="1428" w:type="dxa"/>
            <w:vMerge w:val="restart"/>
          </w:tcPr>
          <w:p w14:paraId="243A0312" w14:textId="77777777" w:rsidR="00327793" w:rsidRPr="00236CF3" w:rsidRDefault="00327793" w:rsidP="00852F21">
            <w:pPr>
              <w:spacing w:after="0"/>
              <w:contextualSpacing/>
              <w:jc w:val="left"/>
              <w:rPr>
                <w:sz w:val="20"/>
                <w:szCs w:val="20"/>
              </w:rPr>
            </w:pPr>
            <w:r w:rsidRPr="00236CF3">
              <w:rPr>
                <w:sz w:val="20"/>
                <w:szCs w:val="20"/>
              </w:rPr>
              <w:t>5</w:t>
            </w:r>
          </w:p>
        </w:tc>
        <w:tc>
          <w:tcPr>
            <w:tcW w:w="1302" w:type="dxa"/>
            <w:vMerge w:val="restart"/>
          </w:tcPr>
          <w:p w14:paraId="60947FEF" w14:textId="77777777" w:rsidR="00327793" w:rsidRPr="00236CF3" w:rsidRDefault="00327793" w:rsidP="00852F21">
            <w:pPr>
              <w:spacing w:after="0"/>
              <w:contextualSpacing/>
              <w:jc w:val="left"/>
              <w:rPr>
                <w:sz w:val="20"/>
                <w:szCs w:val="20"/>
              </w:rPr>
            </w:pPr>
            <w:r w:rsidRPr="00236CF3">
              <w:rPr>
                <w:sz w:val="20"/>
                <w:szCs w:val="20"/>
              </w:rPr>
              <w:t>14</w:t>
            </w:r>
          </w:p>
        </w:tc>
        <w:tc>
          <w:tcPr>
            <w:tcW w:w="1401" w:type="dxa"/>
          </w:tcPr>
          <w:p w14:paraId="3BFCEF15" w14:textId="77777777" w:rsidR="00327793" w:rsidRPr="00236CF3" w:rsidRDefault="00327793" w:rsidP="00852F21">
            <w:pPr>
              <w:spacing w:after="0"/>
              <w:contextualSpacing/>
              <w:jc w:val="left"/>
              <w:rPr>
                <w:sz w:val="20"/>
                <w:szCs w:val="20"/>
              </w:rPr>
            </w:pPr>
            <w:r w:rsidRPr="00236CF3">
              <w:rPr>
                <w:sz w:val="20"/>
                <w:szCs w:val="20"/>
              </w:rPr>
              <w:t>3,18</w:t>
            </w:r>
          </w:p>
        </w:tc>
        <w:tc>
          <w:tcPr>
            <w:tcW w:w="1428" w:type="dxa"/>
            <w:vMerge w:val="restart"/>
          </w:tcPr>
          <w:p w14:paraId="716CCABF" w14:textId="77777777" w:rsidR="00327793" w:rsidRPr="00236CF3" w:rsidRDefault="00327793" w:rsidP="00852F21">
            <w:pPr>
              <w:spacing w:after="0"/>
              <w:contextualSpacing/>
              <w:jc w:val="left"/>
              <w:rPr>
                <w:sz w:val="20"/>
                <w:szCs w:val="20"/>
              </w:rPr>
            </w:pPr>
            <w:r w:rsidRPr="00236CF3">
              <w:rPr>
                <w:sz w:val="20"/>
                <w:szCs w:val="20"/>
              </w:rPr>
              <w:t>3</w:t>
            </w:r>
          </w:p>
        </w:tc>
      </w:tr>
      <w:tr w:rsidR="00327793" w:rsidRPr="00236CF3" w14:paraId="3EE2EFC7" w14:textId="77777777" w:rsidTr="002C6F18">
        <w:trPr>
          <w:trHeight w:val="292"/>
        </w:trPr>
        <w:tc>
          <w:tcPr>
            <w:tcW w:w="1501" w:type="dxa"/>
          </w:tcPr>
          <w:p w14:paraId="3CDBCA6E" w14:textId="77777777" w:rsidR="00327793" w:rsidRPr="00236CF3" w:rsidRDefault="00327793" w:rsidP="00852F21">
            <w:pPr>
              <w:spacing w:after="0"/>
              <w:contextualSpacing/>
              <w:jc w:val="left"/>
              <w:rPr>
                <w:sz w:val="20"/>
                <w:szCs w:val="20"/>
              </w:rPr>
            </w:pPr>
            <w:r w:rsidRPr="00236CF3">
              <w:rPr>
                <w:sz w:val="20"/>
                <w:szCs w:val="20"/>
              </w:rPr>
              <w:t>Ул. Байкальская</w:t>
            </w:r>
          </w:p>
        </w:tc>
        <w:tc>
          <w:tcPr>
            <w:tcW w:w="2001" w:type="dxa"/>
          </w:tcPr>
          <w:p w14:paraId="56F1B301" w14:textId="77777777" w:rsidR="00327793" w:rsidRPr="00236CF3" w:rsidRDefault="00327793" w:rsidP="00852F21">
            <w:pPr>
              <w:spacing w:after="0"/>
              <w:contextualSpacing/>
              <w:jc w:val="left"/>
              <w:rPr>
                <w:sz w:val="20"/>
                <w:szCs w:val="20"/>
              </w:rPr>
            </w:pPr>
            <w:r w:rsidRPr="00236CF3">
              <w:rPr>
                <w:sz w:val="20"/>
                <w:szCs w:val="20"/>
              </w:rPr>
              <w:t>217</w:t>
            </w:r>
          </w:p>
        </w:tc>
        <w:tc>
          <w:tcPr>
            <w:tcW w:w="1428" w:type="dxa"/>
            <w:vMerge/>
          </w:tcPr>
          <w:p w14:paraId="116D0D6D" w14:textId="77777777" w:rsidR="00327793" w:rsidRPr="00236CF3" w:rsidRDefault="00327793" w:rsidP="00852F21">
            <w:pPr>
              <w:spacing w:after="0"/>
              <w:contextualSpacing/>
              <w:jc w:val="left"/>
              <w:rPr>
                <w:sz w:val="20"/>
                <w:szCs w:val="20"/>
              </w:rPr>
            </w:pPr>
          </w:p>
        </w:tc>
        <w:tc>
          <w:tcPr>
            <w:tcW w:w="1302" w:type="dxa"/>
            <w:vMerge/>
          </w:tcPr>
          <w:p w14:paraId="1FA8BCD5" w14:textId="77777777" w:rsidR="00327793" w:rsidRPr="00236CF3" w:rsidRDefault="00327793" w:rsidP="00852F21">
            <w:pPr>
              <w:spacing w:after="0"/>
              <w:contextualSpacing/>
              <w:jc w:val="left"/>
              <w:rPr>
                <w:sz w:val="20"/>
                <w:szCs w:val="20"/>
              </w:rPr>
            </w:pPr>
          </w:p>
        </w:tc>
        <w:tc>
          <w:tcPr>
            <w:tcW w:w="1401" w:type="dxa"/>
          </w:tcPr>
          <w:p w14:paraId="2760EDA1" w14:textId="77777777" w:rsidR="00327793" w:rsidRPr="00236CF3" w:rsidRDefault="00327793" w:rsidP="00852F21">
            <w:pPr>
              <w:spacing w:after="0"/>
              <w:contextualSpacing/>
              <w:jc w:val="left"/>
              <w:rPr>
                <w:sz w:val="20"/>
                <w:szCs w:val="20"/>
              </w:rPr>
            </w:pPr>
            <w:r w:rsidRPr="00236CF3">
              <w:rPr>
                <w:sz w:val="20"/>
                <w:szCs w:val="20"/>
              </w:rPr>
              <w:t>3,26</w:t>
            </w:r>
          </w:p>
        </w:tc>
        <w:tc>
          <w:tcPr>
            <w:tcW w:w="1428" w:type="dxa"/>
            <w:vMerge/>
          </w:tcPr>
          <w:p w14:paraId="4C890072" w14:textId="77777777" w:rsidR="00327793" w:rsidRPr="00236CF3" w:rsidRDefault="00327793" w:rsidP="00852F21">
            <w:pPr>
              <w:spacing w:after="0"/>
              <w:contextualSpacing/>
              <w:jc w:val="left"/>
              <w:rPr>
                <w:sz w:val="20"/>
                <w:szCs w:val="20"/>
              </w:rPr>
            </w:pPr>
          </w:p>
        </w:tc>
      </w:tr>
      <w:tr w:rsidR="00327793" w:rsidRPr="00236CF3" w14:paraId="21509734" w14:textId="77777777" w:rsidTr="002C6F18">
        <w:trPr>
          <w:trHeight w:val="292"/>
        </w:trPr>
        <w:tc>
          <w:tcPr>
            <w:tcW w:w="1501" w:type="dxa"/>
          </w:tcPr>
          <w:p w14:paraId="23158162" w14:textId="77777777" w:rsidR="00327793" w:rsidRPr="00236CF3" w:rsidRDefault="00327793" w:rsidP="00852F21">
            <w:pPr>
              <w:spacing w:after="0"/>
              <w:contextualSpacing/>
              <w:jc w:val="left"/>
              <w:rPr>
                <w:sz w:val="20"/>
                <w:szCs w:val="20"/>
              </w:rPr>
            </w:pPr>
            <w:r w:rsidRPr="00236CF3">
              <w:rPr>
                <w:sz w:val="20"/>
                <w:szCs w:val="20"/>
              </w:rPr>
              <w:t>Мкр.8</w:t>
            </w:r>
          </w:p>
        </w:tc>
        <w:tc>
          <w:tcPr>
            <w:tcW w:w="2001" w:type="dxa"/>
          </w:tcPr>
          <w:p w14:paraId="0B114926" w14:textId="77777777" w:rsidR="00327793" w:rsidRPr="00236CF3" w:rsidRDefault="00327793" w:rsidP="00852F21">
            <w:pPr>
              <w:spacing w:after="0"/>
              <w:contextualSpacing/>
              <w:jc w:val="left"/>
              <w:rPr>
                <w:sz w:val="20"/>
                <w:szCs w:val="20"/>
              </w:rPr>
            </w:pPr>
            <w:r w:rsidRPr="00236CF3">
              <w:rPr>
                <w:sz w:val="20"/>
                <w:szCs w:val="20"/>
              </w:rPr>
              <w:t>53</w:t>
            </w:r>
          </w:p>
        </w:tc>
        <w:tc>
          <w:tcPr>
            <w:tcW w:w="1428" w:type="dxa"/>
            <w:vMerge/>
          </w:tcPr>
          <w:p w14:paraId="312FE14A" w14:textId="77777777" w:rsidR="00327793" w:rsidRPr="00236CF3" w:rsidRDefault="00327793" w:rsidP="00852F21">
            <w:pPr>
              <w:spacing w:after="0"/>
              <w:contextualSpacing/>
              <w:jc w:val="left"/>
              <w:rPr>
                <w:sz w:val="20"/>
                <w:szCs w:val="20"/>
              </w:rPr>
            </w:pPr>
          </w:p>
        </w:tc>
        <w:tc>
          <w:tcPr>
            <w:tcW w:w="1302" w:type="dxa"/>
            <w:vMerge/>
          </w:tcPr>
          <w:p w14:paraId="14E2AD5A" w14:textId="77777777" w:rsidR="00327793" w:rsidRPr="00236CF3" w:rsidRDefault="00327793" w:rsidP="00852F21">
            <w:pPr>
              <w:spacing w:after="0"/>
              <w:contextualSpacing/>
              <w:jc w:val="left"/>
              <w:rPr>
                <w:sz w:val="20"/>
                <w:szCs w:val="20"/>
              </w:rPr>
            </w:pPr>
          </w:p>
        </w:tc>
        <w:tc>
          <w:tcPr>
            <w:tcW w:w="1401" w:type="dxa"/>
          </w:tcPr>
          <w:p w14:paraId="57210486" w14:textId="77777777" w:rsidR="00327793" w:rsidRPr="00236CF3" w:rsidRDefault="00327793" w:rsidP="00852F21">
            <w:pPr>
              <w:spacing w:after="0"/>
              <w:contextualSpacing/>
              <w:jc w:val="left"/>
              <w:rPr>
                <w:sz w:val="20"/>
                <w:szCs w:val="20"/>
              </w:rPr>
            </w:pPr>
            <w:r w:rsidRPr="00236CF3">
              <w:rPr>
                <w:sz w:val="20"/>
                <w:szCs w:val="20"/>
              </w:rPr>
              <w:t>0,8</w:t>
            </w:r>
          </w:p>
        </w:tc>
        <w:tc>
          <w:tcPr>
            <w:tcW w:w="1428" w:type="dxa"/>
            <w:vMerge w:val="restart"/>
          </w:tcPr>
          <w:p w14:paraId="28B776AD" w14:textId="77777777" w:rsidR="00327793" w:rsidRPr="00236CF3" w:rsidRDefault="00327793" w:rsidP="00852F21">
            <w:pPr>
              <w:spacing w:after="0"/>
              <w:contextualSpacing/>
              <w:jc w:val="left"/>
              <w:rPr>
                <w:sz w:val="20"/>
                <w:szCs w:val="20"/>
              </w:rPr>
            </w:pPr>
            <w:r w:rsidRPr="00236CF3">
              <w:rPr>
                <w:sz w:val="20"/>
                <w:szCs w:val="20"/>
              </w:rPr>
              <w:t>5</w:t>
            </w:r>
          </w:p>
        </w:tc>
      </w:tr>
      <w:tr w:rsidR="00327793" w:rsidRPr="00236CF3" w14:paraId="395A69AF" w14:textId="77777777" w:rsidTr="002C6F18">
        <w:trPr>
          <w:trHeight w:val="292"/>
        </w:trPr>
        <w:tc>
          <w:tcPr>
            <w:tcW w:w="1501" w:type="dxa"/>
          </w:tcPr>
          <w:p w14:paraId="2BC55CE4" w14:textId="77777777" w:rsidR="00327793" w:rsidRPr="00236CF3" w:rsidRDefault="00327793" w:rsidP="00852F21">
            <w:pPr>
              <w:spacing w:after="0"/>
              <w:contextualSpacing/>
              <w:jc w:val="left"/>
              <w:rPr>
                <w:sz w:val="20"/>
                <w:szCs w:val="20"/>
              </w:rPr>
            </w:pPr>
            <w:r w:rsidRPr="00236CF3">
              <w:rPr>
                <w:sz w:val="20"/>
                <w:szCs w:val="20"/>
              </w:rPr>
              <w:t>Новый 8 мкр.</w:t>
            </w:r>
          </w:p>
        </w:tc>
        <w:tc>
          <w:tcPr>
            <w:tcW w:w="2001" w:type="dxa"/>
          </w:tcPr>
          <w:p w14:paraId="4D8956BE" w14:textId="77777777" w:rsidR="00327793" w:rsidRPr="00236CF3" w:rsidRDefault="00327793" w:rsidP="00852F21">
            <w:pPr>
              <w:spacing w:after="0"/>
              <w:contextualSpacing/>
              <w:jc w:val="left"/>
              <w:rPr>
                <w:sz w:val="20"/>
                <w:szCs w:val="20"/>
              </w:rPr>
            </w:pPr>
            <w:r w:rsidRPr="00236CF3">
              <w:rPr>
                <w:sz w:val="20"/>
                <w:szCs w:val="20"/>
              </w:rPr>
              <w:t>549</w:t>
            </w:r>
          </w:p>
        </w:tc>
        <w:tc>
          <w:tcPr>
            <w:tcW w:w="1428" w:type="dxa"/>
            <w:vMerge/>
          </w:tcPr>
          <w:p w14:paraId="28D18E8B" w14:textId="77777777" w:rsidR="00327793" w:rsidRPr="00236CF3" w:rsidRDefault="00327793" w:rsidP="00852F21">
            <w:pPr>
              <w:spacing w:after="0"/>
              <w:contextualSpacing/>
              <w:jc w:val="left"/>
              <w:rPr>
                <w:sz w:val="20"/>
                <w:szCs w:val="20"/>
              </w:rPr>
            </w:pPr>
          </w:p>
        </w:tc>
        <w:tc>
          <w:tcPr>
            <w:tcW w:w="1302" w:type="dxa"/>
            <w:vMerge/>
          </w:tcPr>
          <w:p w14:paraId="0A5623F8" w14:textId="77777777" w:rsidR="00327793" w:rsidRPr="00236CF3" w:rsidRDefault="00327793" w:rsidP="00852F21">
            <w:pPr>
              <w:spacing w:after="0"/>
              <w:contextualSpacing/>
              <w:jc w:val="left"/>
              <w:rPr>
                <w:sz w:val="20"/>
                <w:szCs w:val="20"/>
              </w:rPr>
            </w:pPr>
          </w:p>
        </w:tc>
        <w:tc>
          <w:tcPr>
            <w:tcW w:w="1401" w:type="dxa"/>
          </w:tcPr>
          <w:p w14:paraId="25AEA0C9" w14:textId="77777777" w:rsidR="00327793" w:rsidRPr="00236CF3" w:rsidRDefault="00327793" w:rsidP="00852F21">
            <w:pPr>
              <w:spacing w:after="0"/>
              <w:contextualSpacing/>
              <w:jc w:val="left"/>
              <w:rPr>
                <w:sz w:val="20"/>
                <w:szCs w:val="20"/>
              </w:rPr>
            </w:pPr>
            <w:r w:rsidRPr="00236CF3">
              <w:rPr>
                <w:sz w:val="20"/>
                <w:szCs w:val="20"/>
              </w:rPr>
              <w:t>8,24</w:t>
            </w:r>
          </w:p>
        </w:tc>
        <w:tc>
          <w:tcPr>
            <w:tcW w:w="1428" w:type="dxa"/>
            <w:vMerge/>
          </w:tcPr>
          <w:p w14:paraId="375B01A2" w14:textId="77777777" w:rsidR="00327793" w:rsidRPr="00236CF3" w:rsidRDefault="00327793" w:rsidP="00852F21">
            <w:pPr>
              <w:spacing w:after="0"/>
              <w:contextualSpacing/>
              <w:jc w:val="left"/>
              <w:rPr>
                <w:sz w:val="20"/>
                <w:szCs w:val="20"/>
              </w:rPr>
            </w:pPr>
          </w:p>
        </w:tc>
      </w:tr>
      <w:tr w:rsidR="00327793" w:rsidRPr="00236CF3" w14:paraId="634CC174" w14:textId="77777777" w:rsidTr="002C6F18">
        <w:trPr>
          <w:trHeight w:val="292"/>
        </w:trPr>
        <w:tc>
          <w:tcPr>
            <w:tcW w:w="1501" w:type="dxa"/>
          </w:tcPr>
          <w:p w14:paraId="5C954380" w14:textId="77777777" w:rsidR="00327793" w:rsidRPr="00236CF3" w:rsidRDefault="00327793" w:rsidP="00852F21">
            <w:pPr>
              <w:spacing w:after="0"/>
              <w:contextualSpacing/>
              <w:jc w:val="left"/>
              <w:rPr>
                <w:sz w:val="20"/>
                <w:szCs w:val="20"/>
              </w:rPr>
            </w:pPr>
            <w:r w:rsidRPr="00236CF3">
              <w:rPr>
                <w:sz w:val="20"/>
                <w:szCs w:val="20"/>
              </w:rPr>
              <w:t>Итого</w:t>
            </w:r>
          </w:p>
        </w:tc>
        <w:tc>
          <w:tcPr>
            <w:tcW w:w="2001" w:type="dxa"/>
          </w:tcPr>
          <w:p w14:paraId="654B790A" w14:textId="77777777" w:rsidR="00327793" w:rsidRPr="00236CF3" w:rsidRDefault="00327793" w:rsidP="00852F21">
            <w:pPr>
              <w:spacing w:after="0"/>
              <w:contextualSpacing/>
              <w:jc w:val="left"/>
              <w:rPr>
                <w:sz w:val="20"/>
                <w:szCs w:val="20"/>
              </w:rPr>
            </w:pPr>
            <w:r w:rsidRPr="00236CF3">
              <w:rPr>
                <w:sz w:val="20"/>
                <w:szCs w:val="20"/>
              </w:rPr>
              <w:t>1 031</w:t>
            </w:r>
          </w:p>
        </w:tc>
        <w:tc>
          <w:tcPr>
            <w:tcW w:w="1428" w:type="dxa"/>
          </w:tcPr>
          <w:p w14:paraId="1B6F51EC" w14:textId="77777777" w:rsidR="00327793" w:rsidRPr="00236CF3" w:rsidRDefault="00327793" w:rsidP="00852F21">
            <w:pPr>
              <w:spacing w:after="0"/>
              <w:contextualSpacing/>
              <w:jc w:val="left"/>
              <w:rPr>
                <w:sz w:val="20"/>
                <w:szCs w:val="20"/>
              </w:rPr>
            </w:pPr>
          </w:p>
        </w:tc>
        <w:tc>
          <w:tcPr>
            <w:tcW w:w="1302" w:type="dxa"/>
          </w:tcPr>
          <w:p w14:paraId="18A683AF" w14:textId="77777777" w:rsidR="00327793" w:rsidRPr="00236CF3" w:rsidRDefault="00327793" w:rsidP="00852F21">
            <w:pPr>
              <w:spacing w:after="0"/>
              <w:contextualSpacing/>
              <w:jc w:val="left"/>
              <w:rPr>
                <w:sz w:val="20"/>
                <w:szCs w:val="20"/>
              </w:rPr>
            </w:pPr>
          </w:p>
        </w:tc>
        <w:tc>
          <w:tcPr>
            <w:tcW w:w="1401" w:type="dxa"/>
          </w:tcPr>
          <w:p w14:paraId="471685D9" w14:textId="77777777" w:rsidR="00327793" w:rsidRPr="00236CF3" w:rsidRDefault="00327793" w:rsidP="00852F21">
            <w:pPr>
              <w:spacing w:after="0"/>
              <w:contextualSpacing/>
              <w:jc w:val="left"/>
              <w:rPr>
                <w:sz w:val="20"/>
                <w:szCs w:val="20"/>
              </w:rPr>
            </w:pPr>
            <w:r w:rsidRPr="00236CF3">
              <w:rPr>
                <w:sz w:val="20"/>
                <w:szCs w:val="20"/>
              </w:rPr>
              <w:t>15,48</w:t>
            </w:r>
          </w:p>
        </w:tc>
        <w:tc>
          <w:tcPr>
            <w:tcW w:w="1428" w:type="dxa"/>
          </w:tcPr>
          <w:p w14:paraId="4619B54A" w14:textId="77777777" w:rsidR="00327793" w:rsidRPr="00236CF3" w:rsidRDefault="00327793" w:rsidP="00852F21">
            <w:pPr>
              <w:spacing w:after="0"/>
              <w:contextualSpacing/>
              <w:jc w:val="left"/>
              <w:rPr>
                <w:sz w:val="20"/>
                <w:szCs w:val="20"/>
              </w:rPr>
            </w:pPr>
            <w:r w:rsidRPr="00236CF3">
              <w:rPr>
                <w:sz w:val="20"/>
                <w:szCs w:val="20"/>
              </w:rPr>
              <w:t>8</w:t>
            </w:r>
          </w:p>
        </w:tc>
      </w:tr>
    </w:tbl>
    <w:p w14:paraId="450CF490" w14:textId="77777777" w:rsidR="00852F21" w:rsidRPr="00236CF3" w:rsidRDefault="00852F21" w:rsidP="009D1E80">
      <w:pPr>
        <w:spacing w:line="276" w:lineRule="auto"/>
        <w:ind w:firstLine="709"/>
        <w:contextualSpacing/>
        <w:jc w:val="both"/>
        <w:rPr>
          <w:sz w:val="26"/>
          <w:szCs w:val="26"/>
        </w:rPr>
      </w:pPr>
    </w:p>
    <w:p w14:paraId="180B892B" w14:textId="77777777" w:rsidR="00327793" w:rsidRPr="00236CF3" w:rsidRDefault="00327793" w:rsidP="009D1E80">
      <w:pPr>
        <w:spacing w:line="276" w:lineRule="auto"/>
        <w:ind w:firstLine="709"/>
        <w:contextualSpacing/>
        <w:jc w:val="both"/>
        <w:rPr>
          <w:sz w:val="26"/>
          <w:szCs w:val="26"/>
        </w:rPr>
      </w:pPr>
      <w:r w:rsidRPr="00236CF3">
        <w:rPr>
          <w:sz w:val="26"/>
          <w:szCs w:val="26"/>
        </w:rPr>
        <w:t>На интерактивной карте, на проектируемой территории размещено 8 контейнерных площадок с выделением места на контейнерной площадке под крупногабаритные отходы.</w:t>
      </w:r>
    </w:p>
    <w:p w14:paraId="793F0900" w14:textId="3A6EB26F" w:rsidR="001B5C31" w:rsidRPr="00236CF3" w:rsidRDefault="00327793" w:rsidP="009D1E80">
      <w:pPr>
        <w:spacing w:line="276" w:lineRule="auto"/>
        <w:ind w:firstLine="709"/>
        <w:contextualSpacing/>
        <w:jc w:val="both"/>
        <w:rPr>
          <w:sz w:val="26"/>
          <w:szCs w:val="26"/>
        </w:rPr>
      </w:pPr>
      <w:r w:rsidRPr="00236CF3">
        <w:rPr>
          <w:sz w:val="26"/>
          <w:szCs w:val="26"/>
        </w:rPr>
        <w:t>Следует отметить, что собственники твердых коммунальных отходов, управляющие организации, товарищества собственников жилья, жилищные кооперативы или иные специализированные потребительские кооперативы либо непосредственно собственники помещений в многоквартирном доме, в зависимости от способа управления многоквартирным домом, могут подать Заявку в орган местного самоуправления для создания места (площадки) накопления твердых коммунальных отходов на придомовой территории.</w:t>
      </w:r>
    </w:p>
    <w:p w14:paraId="5A78F0F6" w14:textId="08175F81" w:rsidR="00986E19" w:rsidRPr="00236CF3" w:rsidRDefault="00986E19" w:rsidP="009D1E80">
      <w:pPr>
        <w:spacing w:line="276" w:lineRule="auto"/>
        <w:ind w:firstLine="709"/>
        <w:contextualSpacing/>
        <w:jc w:val="both"/>
        <w:rPr>
          <w:sz w:val="26"/>
          <w:szCs w:val="26"/>
        </w:rPr>
      </w:pPr>
      <w:r w:rsidRPr="00236CF3">
        <w:rPr>
          <w:sz w:val="26"/>
          <w:szCs w:val="26"/>
        </w:rPr>
        <w:t xml:space="preserve">Обустройство новых контейнерных площадок необходимо выполнять с учетом Правил обустройства мест (площадок) накопления твердых коммунальных отходов и ведения их реестра </w:t>
      </w:r>
      <w:r w:rsidR="00357B61" w:rsidRPr="00236CF3">
        <w:rPr>
          <w:sz w:val="26"/>
          <w:szCs w:val="26"/>
        </w:rPr>
        <w:t xml:space="preserve">Постановление Правительства РФ </w:t>
      </w:r>
      <w:r w:rsidR="00357B61" w:rsidRPr="00236CF3">
        <w:rPr>
          <w:sz w:val="26"/>
          <w:szCs w:val="26"/>
        </w:rPr>
        <w:lastRenderedPageBreak/>
        <w:t>от 31.08.2018 № 1039 «Об утверждении Правил обустройства мест (площадок) накопления твердых коммунальных отходов и ведения их реестра»</w:t>
      </w:r>
      <w:r w:rsidRPr="00236CF3">
        <w:rPr>
          <w:sz w:val="26"/>
          <w:szCs w:val="26"/>
        </w:rPr>
        <w:t>.</w:t>
      </w:r>
    </w:p>
    <w:p w14:paraId="6CC10553" w14:textId="50C1CE01" w:rsidR="00986E19" w:rsidRPr="00236CF3" w:rsidRDefault="00986E19" w:rsidP="009D1E80">
      <w:pPr>
        <w:spacing w:line="276" w:lineRule="auto"/>
        <w:ind w:firstLine="709"/>
        <w:contextualSpacing/>
        <w:jc w:val="both"/>
        <w:rPr>
          <w:sz w:val="26"/>
          <w:szCs w:val="26"/>
        </w:rPr>
      </w:pPr>
      <w:r w:rsidRPr="00236CF3">
        <w:rPr>
          <w:sz w:val="26"/>
          <w:szCs w:val="26"/>
        </w:rPr>
        <w:t>Места (площадки) накопления твердых</w:t>
      </w:r>
      <w:r w:rsidR="00327793" w:rsidRPr="00236CF3">
        <w:rPr>
          <w:sz w:val="26"/>
          <w:szCs w:val="26"/>
        </w:rPr>
        <w:t xml:space="preserve"> коммунальных отходов создаются </w:t>
      </w:r>
      <w:r w:rsidRPr="00236CF3">
        <w:rPr>
          <w:sz w:val="26"/>
          <w:szCs w:val="26"/>
        </w:rPr>
        <w:t>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p>
    <w:p w14:paraId="43F639F0" w14:textId="77777777" w:rsidR="00986E19" w:rsidRPr="00236CF3" w:rsidRDefault="00986E19" w:rsidP="009D1E80">
      <w:pPr>
        <w:spacing w:line="276" w:lineRule="auto"/>
        <w:ind w:firstLine="709"/>
        <w:contextualSpacing/>
        <w:jc w:val="both"/>
        <w:rPr>
          <w:sz w:val="26"/>
          <w:szCs w:val="26"/>
        </w:rPr>
      </w:pPr>
      <w:r w:rsidRPr="00236CF3">
        <w:rPr>
          <w:sz w:val="26"/>
          <w:szCs w:val="26"/>
        </w:rPr>
        <w:t>В случае если в соответствии с законодательством Российской Федерации обязанность по созданию места (площадки) накопления твердых коммунальных отходов лежит на других лицах, такие лица согласовывают создание места (площадки) накопления твердых коммунальных отходов с органом местного самоуправления на основании письменной заявки, форма которой устанавливается уполномоченным органом.</w:t>
      </w:r>
    </w:p>
    <w:p w14:paraId="58197E88" w14:textId="40E393CE" w:rsidR="00986E19" w:rsidRPr="00236CF3" w:rsidRDefault="00986E19" w:rsidP="009D1E80">
      <w:pPr>
        <w:spacing w:line="276" w:lineRule="auto"/>
        <w:ind w:firstLine="709"/>
        <w:contextualSpacing/>
        <w:jc w:val="both"/>
        <w:rPr>
          <w:sz w:val="26"/>
          <w:szCs w:val="26"/>
        </w:rPr>
      </w:pPr>
      <w:r w:rsidRPr="00236CF3">
        <w:rPr>
          <w:sz w:val="26"/>
          <w:szCs w:val="26"/>
        </w:rPr>
        <w:t>В целях оценки заявки на предмет соблюдения требований законодательства Российской Федерации в области санитарно</w:t>
      </w:r>
      <w:r w:rsidR="00A30E97" w:rsidRPr="00236CF3">
        <w:rPr>
          <w:sz w:val="26"/>
          <w:szCs w:val="26"/>
        </w:rPr>
        <w:t>–</w:t>
      </w:r>
      <w:r w:rsidRPr="00236CF3">
        <w:rPr>
          <w:sz w:val="26"/>
          <w:szCs w:val="26"/>
        </w:rPr>
        <w:t>эпидемиологического благополучия населения к местам (площадкам) накопления твердых коммунальных отходов орган местного самоуправления запрашивает позицию соответствующего территориального органа федерального органа исполнительной власти, уполномоченного осуществлять федеральный государственный санитарно</w:t>
      </w:r>
      <w:r w:rsidR="00A30E97" w:rsidRPr="00236CF3">
        <w:rPr>
          <w:sz w:val="26"/>
          <w:szCs w:val="26"/>
        </w:rPr>
        <w:t>–</w:t>
      </w:r>
      <w:r w:rsidRPr="00236CF3">
        <w:rPr>
          <w:sz w:val="26"/>
          <w:szCs w:val="26"/>
        </w:rPr>
        <w:t>эпидемиологический надзор.</w:t>
      </w:r>
    </w:p>
    <w:p w14:paraId="65181925" w14:textId="77777777" w:rsidR="00986E19" w:rsidRPr="00236CF3" w:rsidRDefault="00986E19" w:rsidP="009D1E80">
      <w:pPr>
        <w:spacing w:line="276" w:lineRule="auto"/>
        <w:ind w:firstLine="709"/>
        <w:contextualSpacing/>
        <w:jc w:val="both"/>
        <w:rPr>
          <w:sz w:val="26"/>
          <w:szCs w:val="26"/>
        </w:rPr>
      </w:pPr>
      <w:r w:rsidRPr="00236CF3">
        <w:rPr>
          <w:sz w:val="26"/>
          <w:szCs w:val="26"/>
        </w:rPr>
        <w:t>По результатам рассмотрения заявки орган местного самоуправления принимает решение о согласовании или отказе в согласовании создания места (площадки) накопления твердых коммунальных отходов.</w:t>
      </w:r>
    </w:p>
    <w:p w14:paraId="6889964D" w14:textId="77777777" w:rsidR="00986E19" w:rsidRPr="00236CF3" w:rsidRDefault="00986E19" w:rsidP="009D1E80">
      <w:pPr>
        <w:spacing w:line="276" w:lineRule="auto"/>
        <w:ind w:firstLine="709"/>
        <w:contextualSpacing/>
        <w:jc w:val="both"/>
        <w:rPr>
          <w:sz w:val="26"/>
          <w:szCs w:val="26"/>
        </w:rPr>
      </w:pPr>
      <w:r w:rsidRPr="00236CF3">
        <w:rPr>
          <w:sz w:val="26"/>
          <w:szCs w:val="26"/>
        </w:rPr>
        <w:t>Основаниями отказа органа местного самоуправления в согласовании создания места (площадки) накопления твердых коммунальных отходов являются:</w:t>
      </w:r>
    </w:p>
    <w:p w14:paraId="0157FD77" w14:textId="77777777" w:rsidR="00986E19" w:rsidRPr="00236CF3" w:rsidRDefault="00986E19" w:rsidP="009D1E80">
      <w:pPr>
        <w:spacing w:line="276" w:lineRule="auto"/>
        <w:ind w:firstLine="709"/>
        <w:contextualSpacing/>
        <w:jc w:val="both"/>
        <w:rPr>
          <w:sz w:val="26"/>
          <w:szCs w:val="26"/>
        </w:rPr>
      </w:pPr>
      <w:r w:rsidRPr="00236CF3">
        <w:rPr>
          <w:sz w:val="26"/>
          <w:szCs w:val="26"/>
        </w:rPr>
        <w:t>а) несоответствие заявки установленной форме;</w:t>
      </w:r>
    </w:p>
    <w:p w14:paraId="789D321E" w14:textId="19886D4A" w:rsidR="00986E19" w:rsidRPr="00236CF3" w:rsidRDefault="00986E19" w:rsidP="009D1E80">
      <w:pPr>
        <w:spacing w:line="276" w:lineRule="auto"/>
        <w:ind w:firstLine="709"/>
        <w:contextualSpacing/>
        <w:jc w:val="both"/>
        <w:rPr>
          <w:sz w:val="26"/>
          <w:szCs w:val="26"/>
        </w:rPr>
        <w:sectPr w:rsidR="00986E19" w:rsidRPr="00236CF3" w:rsidSect="00211F80">
          <w:pgSz w:w="11906" w:h="16838" w:code="9"/>
          <w:pgMar w:top="1134" w:right="1134" w:bottom="1134" w:left="1701" w:header="522" w:footer="567" w:gutter="0"/>
          <w:cols w:space="708"/>
          <w:docGrid w:linePitch="360"/>
        </w:sectPr>
      </w:pPr>
      <w:r w:rsidRPr="00236CF3">
        <w:rPr>
          <w:sz w:val="26"/>
          <w:szCs w:val="26"/>
        </w:rPr>
        <w:t>б) несоответствие места (площадки) накопления твердых коммунальных отходов требованиям правил благоустройства соответствующего муниципального образования, требованиям законодательства Российской Федерации в области санитарно</w:t>
      </w:r>
      <w:r w:rsidR="00A30E97" w:rsidRPr="00236CF3">
        <w:rPr>
          <w:sz w:val="26"/>
          <w:szCs w:val="26"/>
        </w:rPr>
        <w:t>–</w:t>
      </w:r>
      <w:r w:rsidRPr="00236CF3">
        <w:rPr>
          <w:sz w:val="26"/>
          <w:szCs w:val="26"/>
        </w:rPr>
        <w:t xml:space="preserve"> эпидемиологического благополучия населения, иного законодательства Российской Федерации, устанавливающего требования к местам (площадкам) накопления твердых коммунальных отходов.</w:t>
      </w:r>
    </w:p>
    <w:p w14:paraId="660A60B5" w14:textId="39DA29E1" w:rsidR="00FE5625" w:rsidRPr="00236CF3" w:rsidRDefault="00FE5625" w:rsidP="00D9343B">
      <w:pPr>
        <w:pStyle w:val="affff2"/>
        <w:keepNext/>
        <w:spacing w:after="0" w:line="276" w:lineRule="auto"/>
        <w:ind w:firstLine="709"/>
        <w:contextualSpacing/>
        <w:jc w:val="right"/>
        <w:rPr>
          <w:bCs/>
          <w:i w:val="0"/>
          <w:iCs w:val="0"/>
          <w:color w:val="000000"/>
          <w:sz w:val="20"/>
          <w:szCs w:val="20"/>
        </w:rPr>
      </w:pPr>
      <w:r w:rsidRPr="00236CF3">
        <w:rPr>
          <w:bCs/>
          <w:i w:val="0"/>
          <w:iCs w:val="0"/>
          <w:color w:val="000000"/>
          <w:sz w:val="20"/>
          <w:szCs w:val="20"/>
        </w:rPr>
        <w:lastRenderedPageBreak/>
        <w:t xml:space="preserve">Таблица </w:t>
      </w:r>
      <w:r w:rsidR="003E1F42" w:rsidRPr="00236CF3">
        <w:rPr>
          <w:bCs/>
          <w:i w:val="0"/>
          <w:iCs w:val="0"/>
          <w:color w:val="000000"/>
          <w:sz w:val="20"/>
          <w:szCs w:val="20"/>
        </w:rPr>
        <w:t>37</w:t>
      </w:r>
      <w:r w:rsidRPr="00236CF3">
        <w:rPr>
          <w:bCs/>
          <w:i w:val="0"/>
          <w:iCs w:val="0"/>
          <w:color w:val="000000"/>
          <w:sz w:val="20"/>
          <w:szCs w:val="20"/>
        </w:rPr>
        <w:t>.</w:t>
      </w:r>
      <w:r w:rsidR="00C57821" w:rsidRPr="00236CF3">
        <w:rPr>
          <w:bCs/>
          <w:i w:val="0"/>
          <w:iCs w:val="0"/>
          <w:color w:val="000000"/>
          <w:sz w:val="20"/>
          <w:szCs w:val="20"/>
        </w:rPr>
        <w:t xml:space="preserve"> Предлагаемые мероприятия для приведения к санитарным нормам (Количество контейнеров)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797"/>
        <w:gridCol w:w="2035"/>
        <w:gridCol w:w="1998"/>
        <w:gridCol w:w="5396"/>
        <w:gridCol w:w="2236"/>
      </w:tblGrid>
      <w:tr w:rsidR="002D0F21" w:rsidRPr="00236CF3" w14:paraId="708030AD" w14:textId="0EA89C46" w:rsidTr="00D9343B">
        <w:trPr>
          <w:trHeight w:val="20"/>
        </w:trPr>
        <w:tc>
          <w:tcPr>
            <w:tcW w:w="377" w:type="pct"/>
            <w:shd w:val="clear" w:color="auto" w:fill="auto"/>
            <w:hideMark/>
          </w:tcPr>
          <w:p w14:paraId="42C1056C" w14:textId="05750AE5" w:rsidR="002D0F21" w:rsidRPr="00236CF3" w:rsidRDefault="002D0F21" w:rsidP="00852F21">
            <w:pPr>
              <w:contextualSpacing/>
              <w:jc w:val="center"/>
              <w:rPr>
                <w:color w:val="000000"/>
                <w:sz w:val="20"/>
                <w:szCs w:val="20"/>
              </w:rPr>
            </w:pPr>
            <w:r w:rsidRPr="00236CF3">
              <w:rPr>
                <w:color w:val="000000"/>
                <w:sz w:val="20"/>
                <w:szCs w:val="20"/>
              </w:rPr>
              <w:t>№ КП</w:t>
            </w:r>
          </w:p>
          <w:p w14:paraId="1DC7707F" w14:textId="77777777" w:rsidR="002D0F21" w:rsidRPr="00236CF3" w:rsidRDefault="002D0F21" w:rsidP="00852F21">
            <w:pPr>
              <w:contextualSpacing/>
              <w:jc w:val="center"/>
              <w:rPr>
                <w:color w:val="000000"/>
                <w:sz w:val="20"/>
                <w:szCs w:val="20"/>
              </w:rPr>
            </w:pPr>
          </w:p>
        </w:tc>
        <w:tc>
          <w:tcPr>
            <w:tcW w:w="617" w:type="pct"/>
            <w:shd w:val="clear" w:color="auto" w:fill="auto"/>
            <w:hideMark/>
          </w:tcPr>
          <w:p w14:paraId="0733888A" w14:textId="0255757D" w:rsidR="002D0F21" w:rsidRPr="00236CF3" w:rsidRDefault="002D0F21" w:rsidP="00852F21">
            <w:pPr>
              <w:contextualSpacing/>
              <w:jc w:val="center"/>
              <w:rPr>
                <w:color w:val="000000"/>
                <w:sz w:val="20"/>
                <w:szCs w:val="20"/>
              </w:rPr>
            </w:pPr>
            <w:r w:rsidRPr="00236CF3">
              <w:rPr>
                <w:color w:val="000000"/>
                <w:sz w:val="20"/>
                <w:szCs w:val="20"/>
              </w:rPr>
              <w:t>Адрес расположения мест (площадок)</w:t>
            </w:r>
          </w:p>
        </w:tc>
        <w:tc>
          <w:tcPr>
            <w:tcW w:w="699" w:type="pct"/>
            <w:shd w:val="clear" w:color="auto" w:fill="auto"/>
            <w:hideMark/>
          </w:tcPr>
          <w:p w14:paraId="76E4C33C" w14:textId="77777777" w:rsidR="002D0F21" w:rsidRPr="00236CF3" w:rsidRDefault="002D0F21" w:rsidP="00852F21">
            <w:pPr>
              <w:contextualSpacing/>
              <w:jc w:val="center"/>
              <w:rPr>
                <w:color w:val="000000"/>
                <w:sz w:val="20"/>
                <w:szCs w:val="20"/>
              </w:rPr>
            </w:pPr>
            <w:r w:rsidRPr="00236CF3">
              <w:rPr>
                <w:bCs/>
                <w:color w:val="000000"/>
                <w:sz w:val="20"/>
                <w:szCs w:val="20"/>
              </w:rPr>
              <w:t>Габаритный размер</w:t>
            </w:r>
          </w:p>
        </w:tc>
        <w:tc>
          <w:tcPr>
            <w:tcW w:w="686" w:type="pct"/>
            <w:shd w:val="clear" w:color="auto" w:fill="auto"/>
            <w:hideMark/>
          </w:tcPr>
          <w:p w14:paraId="4122D633" w14:textId="77777777" w:rsidR="002D0F21" w:rsidRPr="00236CF3" w:rsidRDefault="002D0F21" w:rsidP="00852F21">
            <w:pPr>
              <w:contextualSpacing/>
              <w:jc w:val="center"/>
              <w:rPr>
                <w:color w:val="000000"/>
                <w:sz w:val="20"/>
                <w:szCs w:val="20"/>
              </w:rPr>
            </w:pPr>
            <w:r w:rsidRPr="00236CF3">
              <w:rPr>
                <w:bCs/>
                <w:color w:val="000000"/>
                <w:sz w:val="20"/>
                <w:szCs w:val="20"/>
              </w:rPr>
              <w:t>Количество размещенных контейнеров и бункеров и их объем</w:t>
            </w:r>
          </w:p>
        </w:tc>
        <w:tc>
          <w:tcPr>
            <w:tcW w:w="1853" w:type="pct"/>
            <w:shd w:val="clear" w:color="auto" w:fill="auto"/>
          </w:tcPr>
          <w:p w14:paraId="4521DF3F" w14:textId="1BAAC778" w:rsidR="002D0F21" w:rsidRPr="00236CF3" w:rsidRDefault="002D0F21" w:rsidP="00852F21">
            <w:pPr>
              <w:contextualSpacing/>
              <w:jc w:val="center"/>
              <w:rPr>
                <w:bCs/>
                <w:color w:val="000000"/>
                <w:sz w:val="20"/>
                <w:szCs w:val="20"/>
              </w:rPr>
            </w:pPr>
            <w:r w:rsidRPr="00236CF3">
              <w:rPr>
                <w:bCs/>
                <w:color w:val="000000"/>
                <w:sz w:val="20"/>
                <w:szCs w:val="20"/>
              </w:rPr>
              <w:t>Фото объекта</w:t>
            </w:r>
          </w:p>
        </w:tc>
        <w:tc>
          <w:tcPr>
            <w:tcW w:w="769" w:type="pct"/>
            <w:shd w:val="clear" w:color="auto" w:fill="auto"/>
          </w:tcPr>
          <w:p w14:paraId="757FEE96" w14:textId="7F612CDE" w:rsidR="002D0F21" w:rsidRPr="00236CF3" w:rsidRDefault="002D0F21" w:rsidP="00852F21">
            <w:pPr>
              <w:contextualSpacing/>
              <w:jc w:val="center"/>
              <w:rPr>
                <w:bCs/>
                <w:color w:val="000000"/>
                <w:sz w:val="20"/>
                <w:szCs w:val="20"/>
              </w:rPr>
            </w:pPr>
            <w:r w:rsidRPr="00236CF3">
              <w:rPr>
                <w:bCs/>
                <w:color w:val="000000"/>
                <w:sz w:val="20"/>
                <w:szCs w:val="20"/>
              </w:rPr>
              <w:t>Предлагаемое количество контейнеров для приведения к санитарным нормам</w:t>
            </w:r>
          </w:p>
        </w:tc>
      </w:tr>
      <w:tr w:rsidR="00EC5950" w:rsidRPr="00236CF3" w14:paraId="6F3DA8D5" w14:textId="77777777" w:rsidTr="00D9343B">
        <w:trPr>
          <w:trHeight w:val="20"/>
        </w:trPr>
        <w:tc>
          <w:tcPr>
            <w:tcW w:w="5000" w:type="pct"/>
            <w:gridSpan w:val="6"/>
            <w:shd w:val="clear" w:color="auto" w:fill="auto"/>
          </w:tcPr>
          <w:p w14:paraId="0C1A7D18" w14:textId="76E8C3AB" w:rsidR="00EC5950" w:rsidRPr="00236CF3" w:rsidRDefault="00EC5950" w:rsidP="00852F21">
            <w:pPr>
              <w:contextualSpacing/>
              <w:rPr>
                <w:noProof/>
                <w:sz w:val="20"/>
                <w:szCs w:val="20"/>
              </w:rPr>
            </w:pPr>
            <w:r w:rsidRPr="00236CF3">
              <w:rPr>
                <w:color w:val="000000"/>
                <w:sz w:val="20"/>
                <w:szCs w:val="20"/>
              </w:rPr>
              <w:t>Микрорайон 1</w:t>
            </w:r>
          </w:p>
        </w:tc>
      </w:tr>
      <w:tr w:rsidR="002D0F21" w:rsidRPr="00236CF3" w14:paraId="58E9E317" w14:textId="03D97BBB" w:rsidTr="00D9343B">
        <w:trPr>
          <w:trHeight w:val="20"/>
        </w:trPr>
        <w:tc>
          <w:tcPr>
            <w:tcW w:w="377" w:type="pct"/>
            <w:shd w:val="clear" w:color="auto" w:fill="auto"/>
            <w:hideMark/>
          </w:tcPr>
          <w:p w14:paraId="00D84800" w14:textId="77777777" w:rsidR="002D0F21" w:rsidRPr="00236CF3" w:rsidRDefault="002D0F21" w:rsidP="00852F21">
            <w:pPr>
              <w:contextualSpacing/>
              <w:rPr>
                <w:color w:val="000000"/>
                <w:sz w:val="20"/>
                <w:szCs w:val="20"/>
              </w:rPr>
            </w:pPr>
            <w:r w:rsidRPr="00236CF3">
              <w:rPr>
                <w:color w:val="000000"/>
                <w:sz w:val="20"/>
                <w:szCs w:val="20"/>
              </w:rPr>
              <w:t>10</w:t>
            </w:r>
          </w:p>
        </w:tc>
        <w:tc>
          <w:tcPr>
            <w:tcW w:w="617" w:type="pct"/>
            <w:shd w:val="clear" w:color="auto" w:fill="auto"/>
            <w:hideMark/>
          </w:tcPr>
          <w:p w14:paraId="044ED1E4"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№56</w:t>
            </w:r>
          </w:p>
        </w:tc>
        <w:tc>
          <w:tcPr>
            <w:tcW w:w="699" w:type="pct"/>
            <w:shd w:val="clear" w:color="auto" w:fill="auto"/>
            <w:hideMark/>
          </w:tcPr>
          <w:p w14:paraId="2BDE5BDF" w14:textId="77777777" w:rsidR="002D0F21" w:rsidRPr="00236CF3" w:rsidRDefault="002D0F21" w:rsidP="00852F21">
            <w:pPr>
              <w:contextualSpacing/>
              <w:rPr>
                <w:color w:val="000000"/>
                <w:sz w:val="20"/>
                <w:szCs w:val="20"/>
              </w:rPr>
            </w:pPr>
            <w:r w:rsidRPr="00236CF3">
              <w:rPr>
                <w:color w:val="000000"/>
                <w:sz w:val="20"/>
                <w:szCs w:val="20"/>
              </w:rPr>
              <w:t>9х2 м</w:t>
            </w:r>
          </w:p>
        </w:tc>
        <w:tc>
          <w:tcPr>
            <w:tcW w:w="686" w:type="pct"/>
            <w:shd w:val="clear" w:color="auto" w:fill="auto"/>
            <w:hideMark/>
          </w:tcPr>
          <w:p w14:paraId="0C77544E" w14:textId="60D25BD9" w:rsidR="002D0F21" w:rsidRPr="00236CF3" w:rsidRDefault="002D0F21" w:rsidP="00852F21">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7AAF5ED9" w14:textId="7D435609" w:rsidR="002D0F21" w:rsidRPr="00236CF3" w:rsidRDefault="002D0F21" w:rsidP="00852F21">
            <w:pPr>
              <w:contextualSpacing/>
              <w:rPr>
                <w:color w:val="000000"/>
                <w:sz w:val="20"/>
                <w:szCs w:val="20"/>
              </w:rPr>
            </w:pPr>
            <w:r w:rsidRPr="00236CF3">
              <w:rPr>
                <w:noProof/>
                <w:sz w:val="20"/>
                <w:szCs w:val="20"/>
              </w:rPr>
              <w:drawing>
                <wp:inline distT="0" distB="0" distL="0" distR="0" wp14:anchorId="1B489D78" wp14:editId="61DDEE28">
                  <wp:extent cx="2660005" cy="1504315"/>
                  <wp:effectExtent l="0" t="0" r="762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74445" cy="1512481"/>
                          </a:xfrm>
                          <a:prstGeom prst="rect">
                            <a:avLst/>
                          </a:prstGeom>
                        </pic:spPr>
                      </pic:pic>
                    </a:graphicData>
                  </a:graphic>
                </wp:inline>
              </w:drawing>
            </w:r>
          </w:p>
        </w:tc>
        <w:tc>
          <w:tcPr>
            <w:tcW w:w="769" w:type="pct"/>
            <w:shd w:val="clear" w:color="auto" w:fill="auto"/>
          </w:tcPr>
          <w:p w14:paraId="496C5F1E" w14:textId="5D405055"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w:t>
            </w:r>
            <w:r w:rsidR="00C17CC9" w:rsidRPr="00236CF3">
              <w:rPr>
                <w:noProof/>
                <w:sz w:val="20"/>
                <w:szCs w:val="20"/>
              </w:rPr>
              <w:t xml:space="preserve"> </w:t>
            </w:r>
            <w:r w:rsidRPr="00236CF3">
              <w:rPr>
                <w:noProof/>
                <w:sz w:val="20"/>
                <w:szCs w:val="20"/>
              </w:rPr>
              <w:t xml:space="preserve">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 объемом 0,75 м</w:t>
            </w:r>
            <w:r w:rsidRPr="00236CF3">
              <w:rPr>
                <w:noProof/>
                <w:sz w:val="20"/>
                <w:szCs w:val="20"/>
                <w:vertAlign w:val="superscript"/>
              </w:rPr>
              <w:t>3</w:t>
            </w:r>
          </w:p>
        </w:tc>
      </w:tr>
      <w:tr w:rsidR="00EC5950" w:rsidRPr="00236CF3" w14:paraId="3E05C8B8" w14:textId="77777777" w:rsidTr="00D9343B">
        <w:trPr>
          <w:trHeight w:val="20"/>
        </w:trPr>
        <w:tc>
          <w:tcPr>
            <w:tcW w:w="5000" w:type="pct"/>
            <w:gridSpan w:val="6"/>
            <w:shd w:val="clear" w:color="auto" w:fill="auto"/>
          </w:tcPr>
          <w:p w14:paraId="35A96148" w14:textId="675B76B7" w:rsidR="00EC5950" w:rsidRPr="00236CF3" w:rsidRDefault="00EC5950" w:rsidP="00852F21">
            <w:pPr>
              <w:contextualSpacing/>
              <w:rPr>
                <w:noProof/>
                <w:sz w:val="20"/>
                <w:szCs w:val="20"/>
              </w:rPr>
            </w:pPr>
            <w:r w:rsidRPr="00236CF3">
              <w:rPr>
                <w:color w:val="000000"/>
                <w:sz w:val="20"/>
                <w:szCs w:val="20"/>
              </w:rPr>
              <w:t>Микрорайон 2</w:t>
            </w:r>
          </w:p>
        </w:tc>
      </w:tr>
      <w:tr w:rsidR="002D0F21" w:rsidRPr="00236CF3" w14:paraId="4C432B96" w14:textId="58717482" w:rsidTr="00D9343B">
        <w:trPr>
          <w:trHeight w:val="20"/>
        </w:trPr>
        <w:tc>
          <w:tcPr>
            <w:tcW w:w="377" w:type="pct"/>
            <w:shd w:val="clear" w:color="auto" w:fill="auto"/>
            <w:hideMark/>
          </w:tcPr>
          <w:p w14:paraId="1FB9D062" w14:textId="77777777" w:rsidR="002D0F21" w:rsidRPr="00236CF3" w:rsidRDefault="002D0F21" w:rsidP="00852F21">
            <w:pPr>
              <w:contextualSpacing/>
              <w:rPr>
                <w:color w:val="000000"/>
                <w:sz w:val="20"/>
                <w:szCs w:val="20"/>
              </w:rPr>
            </w:pPr>
            <w:r w:rsidRPr="00236CF3">
              <w:rPr>
                <w:color w:val="000000"/>
                <w:sz w:val="20"/>
                <w:szCs w:val="20"/>
              </w:rPr>
              <w:t>25</w:t>
            </w:r>
          </w:p>
        </w:tc>
        <w:tc>
          <w:tcPr>
            <w:tcW w:w="617" w:type="pct"/>
            <w:shd w:val="clear" w:color="auto" w:fill="auto"/>
            <w:hideMark/>
          </w:tcPr>
          <w:p w14:paraId="367C1013"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№10</w:t>
            </w:r>
          </w:p>
        </w:tc>
        <w:tc>
          <w:tcPr>
            <w:tcW w:w="699" w:type="pct"/>
            <w:shd w:val="clear" w:color="auto" w:fill="auto"/>
            <w:hideMark/>
          </w:tcPr>
          <w:p w14:paraId="12CDD351" w14:textId="77777777" w:rsidR="002D0F21" w:rsidRPr="00236CF3" w:rsidRDefault="002D0F21" w:rsidP="00852F21">
            <w:pPr>
              <w:contextualSpacing/>
              <w:rPr>
                <w:color w:val="000000"/>
                <w:sz w:val="20"/>
                <w:szCs w:val="20"/>
              </w:rPr>
            </w:pPr>
            <w:r w:rsidRPr="00236CF3">
              <w:rPr>
                <w:color w:val="000000"/>
                <w:sz w:val="20"/>
                <w:szCs w:val="20"/>
              </w:rPr>
              <w:t>12х2 м</w:t>
            </w:r>
          </w:p>
        </w:tc>
        <w:tc>
          <w:tcPr>
            <w:tcW w:w="686" w:type="pct"/>
            <w:shd w:val="clear" w:color="auto" w:fill="auto"/>
            <w:hideMark/>
          </w:tcPr>
          <w:p w14:paraId="7D3097F9" w14:textId="77777777" w:rsidR="002D0F21" w:rsidRPr="00236CF3" w:rsidRDefault="002D0F21" w:rsidP="00852F21">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5314C6D5" w14:textId="1B3DFC32" w:rsidR="002D0F21" w:rsidRPr="00236CF3" w:rsidRDefault="002D0F21" w:rsidP="00852F21">
            <w:pPr>
              <w:contextualSpacing/>
              <w:rPr>
                <w:color w:val="000000"/>
                <w:sz w:val="20"/>
                <w:szCs w:val="20"/>
              </w:rPr>
            </w:pPr>
            <w:r w:rsidRPr="00236CF3">
              <w:rPr>
                <w:noProof/>
                <w:sz w:val="20"/>
                <w:szCs w:val="20"/>
              </w:rPr>
              <w:drawing>
                <wp:inline distT="0" distB="0" distL="0" distR="0" wp14:anchorId="3400B805" wp14:editId="535B2B93">
                  <wp:extent cx="2639191" cy="1120775"/>
                  <wp:effectExtent l="0" t="0" r="8890"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47816" cy="1124438"/>
                          </a:xfrm>
                          <a:prstGeom prst="rect">
                            <a:avLst/>
                          </a:prstGeom>
                        </pic:spPr>
                      </pic:pic>
                    </a:graphicData>
                  </a:graphic>
                </wp:inline>
              </w:drawing>
            </w:r>
          </w:p>
        </w:tc>
        <w:tc>
          <w:tcPr>
            <w:tcW w:w="769" w:type="pct"/>
            <w:shd w:val="clear" w:color="auto" w:fill="auto"/>
          </w:tcPr>
          <w:p w14:paraId="138F79AB" w14:textId="0756B4A9"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p>
        </w:tc>
      </w:tr>
      <w:tr w:rsidR="002D0F21" w:rsidRPr="00236CF3" w14:paraId="19B7FD51" w14:textId="023B51D1" w:rsidTr="00D9343B">
        <w:trPr>
          <w:trHeight w:val="20"/>
        </w:trPr>
        <w:tc>
          <w:tcPr>
            <w:tcW w:w="377" w:type="pct"/>
            <w:shd w:val="clear" w:color="auto" w:fill="auto"/>
            <w:hideMark/>
          </w:tcPr>
          <w:p w14:paraId="47EBE458" w14:textId="77777777" w:rsidR="002D0F21" w:rsidRPr="00236CF3" w:rsidRDefault="002D0F21" w:rsidP="00852F21">
            <w:pPr>
              <w:contextualSpacing/>
              <w:rPr>
                <w:color w:val="000000"/>
                <w:sz w:val="20"/>
                <w:szCs w:val="20"/>
              </w:rPr>
            </w:pPr>
            <w:r w:rsidRPr="00236CF3">
              <w:rPr>
                <w:color w:val="000000"/>
                <w:sz w:val="20"/>
                <w:szCs w:val="20"/>
              </w:rPr>
              <w:lastRenderedPageBreak/>
              <w:t>28</w:t>
            </w:r>
          </w:p>
        </w:tc>
        <w:tc>
          <w:tcPr>
            <w:tcW w:w="617" w:type="pct"/>
            <w:shd w:val="clear" w:color="auto" w:fill="auto"/>
            <w:hideMark/>
          </w:tcPr>
          <w:p w14:paraId="3FA3EF6B"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№18</w:t>
            </w:r>
          </w:p>
        </w:tc>
        <w:tc>
          <w:tcPr>
            <w:tcW w:w="699" w:type="pct"/>
            <w:shd w:val="clear" w:color="auto" w:fill="auto"/>
            <w:hideMark/>
          </w:tcPr>
          <w:p w14:paraId="6685BCA7" w14:textId="77777777" w:rsidR="002D0F21" w:rsidRPr="00236CF3" w:rsidRDefault="002D0F21" w:rsidP="00852F21">
            <w:pPr>
              <w:contextualSpacing/>
              <w:rPr>
                <w:color w:val="000000"/>
                <w:sz w:val="20"/>
                <w:szCs w:val="20"/>
              </w:rPr>
            </w:pPr>
            <w:r w:rsidRPr="00236CF3">
              <w:rPr>
                <w:color w:val="000000"/>
                <w:sz w:val="20"/>
                <w:szCs w:val="20"/>
              </w:rPr>
              <w:t>6х2 м</w:t>
            </w:r>
          </w:p>
        </w:tc>
        <w:tc>
          <w:tcPr>
            <w:tcW w:w="686" w:type="pct"/>
            <w:shd w:val="clear" w:color="auto" w:fill="auto"/>
            <w:hideMark/>
          </w:tcPr>
          <w:p w14:paraId="33A345C2" w14:textId="67EA76C6" w:rsidR="002D0F21" w:rsidRPr="00236CF3" w:rsidRDefault="002D0F21" w:rsidP="00852F21">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7B654A87" w14:textId="2D1A94B4" w:rsidR="002D0F21" w:rsidRPr="00236CF3" w:rsidRDefault="002D0F21" w:rsidP="00852F21">
            <w:pPr>
              <w:contextualSpacing/>
              <w:rPr>
                <w:noProof/>
                <w:sz w:val="20"/>
                <w:szCs w:val="20"/>
              </w:rPr>
            </w:pPr>
            <w:r w:rsidRPr="00236CF3">
              <w:rPr>
                <w:noProof/>
                <w:sz w:val="20"/>
                <w:szCs w:val="20"/>
              </w:rPr>
              <w:drawing>
                <wp:inline distT="0" distB="0" distL="0" distR="0" wp14:anchorId="6FC7943B" wp14:editId="22ED712F">
                  <wp:extent cx="2484838" cy="1746243"/>
                  <wp:effectExtent l="0" t="0" r="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02485" cy="1758644"/>
                          </a:xfrm>
                          <a:prstGeom prst="rect">
                            <a:avLst/>
                          </a:prstGeom>
                        </pic:spPr>
                      </pic:pic>
                    </a:graphicData>
                  </a:graphic>
                </wp:inline>
              </w:drawing>
            </w:r>
          </w:p>
          <w:p w14:paraId="6D560305" w14:textId="3EB9C3E2" w:rsidR="002D0F21" w:rsidRPr="00236CF3" w:rsidRDefault="002D0F21" w:rsidP="00852F21">
            <w:pPr>
              <w:contextualSpacing/>
              <w:rPr>
                <w:color w:val="000000"/>
                <w:sz w:val="20"/>
                <w:szCs w:val="20"/>
              </w:rPr>
            </w:pPr>
          </w:p>
        </w:tc>
        <w:tc>
          <w:tcPr>
            <w:tcW w:w="769" w:type="pct"/>
            <w:shd w:val="clear" w:color="auto" w:fill="auto"/>
          </w:tcPr>
          <w:p w14:paraId="38BE7759" w14:textId="40BAB53E"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r w:rsidR="00C17CC9" w:rsidRPr="00236CF3">
              <w:rPr>
                <w:noProof/>
                <w:sz w:val="20"/>
                <w:szCs w:val="20"/>
              </w:rPr>
              <w:t>.</w:t>
            </w:r>
            <w:r w:rsidR="00C17CC9" w:rsidRPr="00236CF3">
              <w:t xml:space="preserve"> </w:t>
            </w:r>
            <w:r w:rsidR="00C17CC9" w:rsidRPr="00236CF3">
              <w:rPr>
                <w:noProof/>
                <w:sz w:val="20"/>
                <w:szCs w:val="20"/>
              </w:rPr>
              <w:t>Располагается в местах прокладки инженерных сетей</w:t>
            </w:r>
          </w:p>
        </w:tc>
      </w:tr>
      <w:tr w:rsidR="00EC5950" w:rsidRPr="00236CF3" w14:paraId="66F67C80" w14:textId="77777777" w:rsidTr="00D9343B">
        <w:trPr>
          <w:trHeight w:val="20"/>
        </w:trPr>
        <w:tc>
          <w:tcPr>
            <w:tcW w:w="5000" w:type="pct"/>
            <w:gridSpan w:val="6"/>
            <w:shd w:val="clear" w:color="auto" w:fill="auto"/>
          </w:tcPr>
          <w:p w14:paraId="59E951DD" w14:textId="08B0AED8" w:rsidR="00EC5950" w:rsidRPr="00236CF3" w:rsidRDefault="00EC5950" w:rsidP="00852F21">
            <w:pPr>
              <w:contextualSpacing/>
              <w:rPr>
                <w:noProof/>
                <w:sz w:val="20"/>
                <w:szCs w:val="20"/>
              </w:rPr>
            </w:pPr>
            <w:r w:rsidRPr="00236CF3">
              <w:rPr>
                <w:color w:val="000000"/>
                <w:sz w:val="20"/>
                <w:szCs w:val="20"/>
              </w:rPr>
              <w:t>Микрорайон 3</w:t>
            </w:r>
          </w:p>
        </w:tc>
      </w:tr>
      <w:tr w:rsidR="002D0F21" w:rsidRPr="00236CF3" w14:paraId="63981D3A" w14:textId="374A1571" w:rsidTr="00D9343B">
        <w:trPr>
          <w:trHeight w:val="20"/>
        </w:trPr>
        <w:tc>
          <w:tcPr>
            <w:tcW w:w="377" w:type="pct"/>
            <w:shd w:val="clear" w:color="auto" w:fill="auto"/>
            <w:hideMark/>
          </w:tcPr>
          <w:p w14:paraId="427DDE19" w14:textId="77777777" w:rsidR="002D0F21" w:rsidRPr="00236CF3" w:rsidRDefault="002D0F21" w:rsidP="00852F21">
            <w:pPr>
              <w:contextualSpacing/>
              <w:rPr>
                <w:color w:val="000000"/>
                <w:sz w:val="20"/>
                <w:szCs w:val="20"/>
              </w:rPr>
            </w:pPr>
            <w:r w:rsidRPr="00236CF3">
              <w:rPr>
                <w:color w:val="000000"/>
                <w:sz w:val="20"/>
                <w:szCs w:val="20"/>
              </w:rPr>
              <w:t>30</w:t>
            </w:r>
          </w:p>
        </w:tc>
        <w:tc>
          <w:tcPr>
            <w:tcW w:w="617" w:type="pct"/>
            <w:shd w:val="clear" w:color="auto" w:fill="auto"/>
            <w:hideMark/>
          </w:tcPr>
          <w:p w14:paraId="71BE3E78"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№100</w:t>
            </w:r>
          </w:p>
        </w:tc>
        <w:tc>
          <w:tcPr>
            <w:tcW w:w="699" w:type="pct"/>
            <w:shd w:val="clear" w:color="auto" w:fill="auto"/>
            <w:hideMark/>
          </w:tcPr>
          <w:p w14:paraId="5EB3F40C" w14:textId="77777777" w:rsidR="002D0F21" w:rsidRPr="00236CF3" w:rsidRDefault="002D0F21" w:rsidP="00852F21">
            <w:pPr>
              <w:contextualSpacing/>
              <w:rPr>
                <w:color w:val="000000"/>
                <w:sz w:val="20"/>
                <w:szCs w:val="20"/>
              </w:rPr>
            </w:pPr>
            <w:r w:rsidRPr="00236CF3">
              <w:rPr>
                <w:color w:val="000000"/>
                <w:sz w:val="20"/>
                <w:szCs w:val="20"/>
              </w:rPr>
              <w:t>12х2 м</w:t>
            </w:r>
          </w:p>
        </w:tc>
        <w:tc>
          <w:tcPr>
            <w:tcW w:w="686" w:type="pct"/>
            <w:shd w:val="clear" w:color="auto" w:fill="auto"/>
            <w:hideMark/>
          </w:tcPr>
          <w:p w14:paraId="38A66C5E" w14:textId="77777777" w:rsidR="002D0F21" w:rsidRPr="00236CF3" w:rsidRDefault="002D0F21" w:rsidP="00852F21">
            <w:pPr>
              <w:contextualSpacing/>
              <w:rPr>
                <w:color w:val="000000"/>
                <w:sz w:val="20"/>
                <w:szCs w:val="20"/>
              </w:rPr>
            </w:pPr>
            <w:r w:rsidRPr="00236CF3">
              <w:rPr>
                <w:color w:val="000000"/>
                <w:sz w:val="20"/>
                <w:szCs w:val="20"/>
              </w:rPr>
              <w:t>7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3B725BD3" w14:textId="6AE5F1B3" w:rsidR="002D0F21" w:rsidRPr="00236CF3" w:rsidRDefault="002D0F21" w:rsidP="00852F21">
            <w:pPr>
              <w:contextualSpacing/>
              <w:rPr>
                <w:color w:val="000000"/>
                <w:sz w:val="20"/>
                <w:szCs w:val="20"/>
              </w:rPr>
            </w:pPr>
            <w:r w:rsidRPr="00236CF3">
              <w:rPr>
                <w:noProof/>
                <w:sz w:val="20"/>
                <w:szCs w:val="20"/>
              </w:rPr>
              <w:drawing>
                <wp:inline distT="0" distB="0" distL="0" distR="0" wp14:anchorId="12763DD7" wp14:editId="081BCF15">
                  <wp:extent cx="2513323" cy="1327868"/>
                  <wp:effectExtent l="0" t="0" r="1905"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30694" cy="1337046"/>
                          </a:xfrm>
                          <a:prstGeom prst="rect">
                            <a:avLst/>
                          </a:prstGeom>
                        </pic:spPr>
                      </pic:pic>
                    </a:graphicData>
                  </a:graphic>
                </wp:inline>
              </w:drawing>
            </w:r>
          </w:p>
        </w:tc>
        <w:tc>
          <w:tcPr>
            <w:tcW w:w="769" w:type="pct"/>
            <w:shd w:val="clear" w:color="auto" w:fill="auto"/>
          </w:tcPr>
          <w:p w14:paraId="30256851" w14:textId="118FB98B"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p>
        </w:tc>
      </w:tr>
      <w:tr w:rsidR="002D0F21" w:rsidRPr="00236CF3" w14:paraId="4804AD8E" w14:textId="261FC438" w:rsidTr="00D9343B">
        <w:trPr>
          <w:trHeight w:val="20"/>
        </w:trPr>
        <w:tc>
          <w:tcPr>
            <w:tcW w:w="377" w:type="pct"/>
            <w:shd w:val="clear" w:color="auto" w:fill="auto"/>
            <w:hideMark/>
          </w:tcPr>
          <w:p w14:paraId="5DA6140F" w14:textId="77777777" w:rsidR="002D0F21" w:rsidRPr="00236CF3" w:rsidRDefault="002D0F21" w:rsidP="00852F21">
            <w:pPr>
              <w:contextualSpacing/>
              <w:rPr>
                <w:color w:val="000000"/>
                <w:sz w:val="20"/>
                <w:szCs w:val="20"/>
              </w:rPr>
            </w:pPr>
            <w:r w:rsidRPr="00236CF3">
              <w:rPr>
                <w:color w:val="000000"/>
                <w:sz w:val="20"/>
                <w:szCs w:val="20"/>
              </w:rPr>
              <w:t>32</w:t>
            </w:r>
          </w:p>
        </w:tc>
        <w:tc>
          <w:tcPr>
            <w:tcW w:w="617" w:type="pct"/>
            <w:shd w:val="clear" w:color="auto" w:fill="auto"/>
            <w:hideMark/>
          </w:tcPr>
          <w:p w14:paraId="475C630F"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№73</w:t>
            </w:r>
          </w:p>
        </w:tc>
        <w:tc>
          <w:tcPr>
            <w:tcW w:w="699" w:type="pct"/>
            <w:shd w:val="clear" w:color="auto" w:fill="auto"/>
            <w:hideMark/>
          </w:tcPr>
          <w:p w14:paraId="3B6ECA4F" w14:textId="77777777" w:rsidR="002D0F21" w:rsidRPr="00236CF3" w:rsidRDefault="002D0F21" w:rsidP="00852F21">
            <w:pPr>
              <w:contextualSpacing/>
              <w:rPr>
                <w:color w:val="000000"/>
                <w:sz w:val="20"/>
                <w:szCs w:val="20"/>
              </w:rPr>
            </w:pPr>
            <w:r w:rsidRPr="00236CF3">
              <w:rPr>
                <w:color w:val="000000"/>
                <w:sz w:val="20"/>
                <w:szCs w:val="20"/>
              </w:rPr>
              <w:t>12х2 м</w:t>
            </w:r>
          </w:p>
        </w:tc>
        <w:tc>
          <w:tcPr>
            <w:tcW w:w="686" w:type="pct"/>
            <w:shd w:val="clear" w:color="auto" w:fill="auto"/>
            <w:hideMark/>
          </w:tcPr>
          <w:p w14:paraId="2454105E" w14:textId="77777777" w:rsidR="002D0F21" w:rsidRPr="00236CF3" w:rsidRDefault="002D0F21" w:rsidP="00852F21">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13299D49" w14:textId="0AF1A572" w:rsidR="002D0F21" w:rsidRPr="00236CF3" w:rsidRDefault="002D0F21" w:rsidP="00852F21">
            <w:pPr>
              <w:contextualSpacing/>
              <w:rPr>
                <w:color w:val="000000"/>
                <w:sz w:val="20"/>
                <w:szCs w:val="20"/>
              </w:rPr>
            </w:pPr>
            <w:r w:rsidRPr="00236CF3">
              <w:rPr>
                <w:noProof/>
                <w:sz w:val="20"/>
                <w:szCs w:val="20"/>
              </w:rPr>
              <w:drawing>
                <wp:inline distT="0" distB="0" distL="0" distR="0" wp14:anchorId="7364CDE5" wp14:editId="4AF17B74">
                  <wp:extent cx="2517564" cy="16071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529368" cy="1614721"/>
                          </a:xfrm>
                          <a:prstGeom prst="rect">
                            <a:avLst/>
                          </a:prstGeom>
                        </pic:spPr>
                      </pic:pic>
                    </a:graphicData>
                  </a:graphic>
                </wp:inline>
              </w:drawing>
            </w:r>
          </w:p>
        </w:tc>
        <w:tc>
          <w:tcPr>
            <w:tcW w:w="769" w:type="pct"/>
            <w:shd w:val="clear" w:color="auto" w:fill="auto"/>
          </w:tcPr>
          <w:p w14:paraId="2BB75530" w14:textId="51CDD087"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p>
        </w:tc>
      </w:tr>
      <w:tr w:rsidR="002D0F21" w:rsidRPr="00236CF3" w14:paraId="42EB8E6A" w14:textId="334BD8CC" w:rsidTr="00D9343B">
        <w:trPr>
          <w:trHeight w:val="20"/>
        </w:trPr>
        <w:tc>
          <w:tcPr>
            <w:tcW w:w="377" w:type="pct"/>
            <w:shd w:val="clear" w:color="auto" w:fill="auto"/>
            <w:hideMark/>
          </w:tcPr>
          <w:p w14:paraId="7682FE65" w14:textId="77777777" w:rsidR="002D0F21" w:rsidRPr="00236CF3" w:rsidRDefault="002D0F21" w:rsidP="00852F21">
            <w:pPr>
              <w:contextualSpacing/>
              <w:rPr>
                <w:color w:val="000000"/>
                <w:sz w:val="20"/>
                <w:szCs w:val="20"/>
              </w:rPr>
            </w:pPr>
            <w:r w:rsidRPr="00236CF3">
              <w:rPr>
                <w:color w:val="000000"/>
                <w:sz w:val="20"/>
                <w:szCs w:val="20"/>
              </w:rPr>
              <w:lastRenderedPageBreak/>
              <w:t>35</w:t>
            </w:r>
          </w:p>
        </w:tc>
        <w:tc>
          <w:tcPr>
            <w:tcW w:w="617" w:type="pct"/>
            <w:shd w:val="clear" w:color="auto" w:fill="auto"/>
            <w:hideMark/>
          </w:tcPr>
          <w:p w14:paraId="1A66526B"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№50</w:t>
            </w:r>
          </w:p>
        </w:tc>
        <w:tc>
          <w:tcPr>
            <w:tcW w:w="699" w:type="pct"/>
            <w:shd w:val="clear" w:color="auto" w:fill="auto"/>
            <w:hideMark/>
          </w:tcPr>
          <w:p w14:paraId="22A3AC73" w14:textId="77777777" w:rsidR="002D0F21" w:rsidRPr="00236CF3" w:rsidRDefault="002D0F21" w:rsidP="00852F21">
            <w:pPr>
              <w:contextualSpacing/>
              <w:rPr>
                <w:color w:val="000000"/>
                <w:sz w:val="20"/>
                <w:szCs w:val="20"/>
              </w:rPr>
            </w:pPr>
            <w:r w:rsidRPr="00236CF3">
              <w:rPr>
                <w:color w:val="000000"/>
                <w:sz w:val="20"/>
                <w:szCs w:val="20"/>
              </w:rPr>
              <w:t>12х2 м</w:t>
            </w:r>
          </w:p>
        </w:tc>
        <w:tc>
          <w:tcPr>
            <w:tcW w:w="686" w:type="pct"/>
            <w:shd w:val="clear" w:color="auto" w:fill="auto"/>
            <w:hideMark/>
          </w:tcPr>
          <w:p w14:paraId="7C1B6B2D" w14:textId="5863179F" w:rsidR="002D0F21" w:rsidRPr="00236CF3" w:rsidRDefault="002D0F21" w:rsidP="00852F21">
            <w:pPr>
              <w:contextualSpacing/>
              <w:rPr>
                <w:color w:val="000000"/>
                <w:sz w:val="20"/>
                <w:szCs w:val="20"/>
              </w:rPr>
            </w:pPr>
            <w:r w:rsidRPr="00236CF3">
              <w:rPr>
                <w:color w:val="000000"/>
                <w:sz w:val="20"/>
                <w:szCs w:val="20"/>
              </w:rPr>
              <w:t>7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5CB022E2" w14:textId="17324B13" w:rsidR="002D0F21" w:rsidRPr="00236CF3" w:rsidRDefault="002D0F21" w:rsidP="00852F21">
            <w:pPr>
              <w:contextualSpacing/>
              <w:rPr>
                <w:color w:val="000000"/>
                <w:sz w:val="20"/>
                <w:szCs w:val="20"/>
              </w:rPr>
            </w:pPr>
            <w:r w:rsidRPr="00236CF3">
              <w:rPr>
                <w:noProof/>
                <w:sz w:val="20"/>
                <w:szCs w:val="20"/>
              </w:rPr>
              <w:drawing>
                <wp:inline distT="0" distB="0" distL="0" distR="0" wp14:anchorId="7F76DA6F" wp14:editId="0B8FE5BD">
                  <wp:extent cx="3022156" cy="1701351"/>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42648" cy="1712887"/>
                          </a:xfrm>
                          <a:prstGeom prst="rect">
                            <a:avLst/>
                          </a:prstGeom>
                        </pic:spPr>
                      </pic:pic>
                    </a:graphicData>
                  </a:graphic>
                </wp:inline>
              </w:drawing>
            </w:r>
          </w:p>
        </w:tc>
        <w:tc>
          <w:tcPr>
            <w:tcW w:w="769" w:type="pct"/>
            <w:shd w:val="clear" w:color="auto" w:fill="auto"/>
          </w:tcPr>
          <w:p w14:paraId="7FC8D316" w14:textId="5FC5AC60"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p>
        </w:tc>
      </w:tr>
      <w:tr w:rsidR="002D0F21" w:rsidRPr="00236CF3" w14:paraId="1355F9C0" w14:textId="5656F00C" w:rsidTr="00D9343B">
        <w:trPr>
          <w:trHeight w:val="20"/>
        </w:trPr>
        <w:tc>
          <w:tcPr>
            <w:tcW w:w="377" w:type="pct"/>
            <w:shd w:val="clear" w:color="auto" w:fill="auto"/>
            <w:hideMark/>
          </w:tcPr>
          <w:p w14:paraId="61C35617" w14:textId="77777777" w:rsidR="002D0F21" w:rsidRPr="00236CF3" w:rsidRDefault="002D0F21" w:rsidP="00852F21">
            <w:pPr>
              <w:contextualSpacing/>
              <w:rPr>
                <w:color w:val="000000"/>
                <w:sz w:val="20"/>
                <w:szCs w:val="20"/>
              </w:rPr>
            </w:pPr>
            <w:r w:rsidRPr="00236CF3">
              <w:rPr>
                <w:color w:val="000000"/>
                <w:sz w:val="20"/>
                <w:szCs w:val="20"/>
              </w:rPr>
              <w:t>39</w:t>
            </w:r>
          </w:p>
        </w:tc>
        <w:tc>
          <w:tcPr>
            <w:tcW w:w="617" w:type="pct"/>
            <w:shd w:val="clear" w:color="auto" w:fill="auto"/>
            <w:hideMark/>
          </w:tcPr>
          <w:p w14:paraId="1DCAAB8A"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№27</w:t>
            </w:r>
          </w:p>
        </w:tc>
        <w:tc>
          <w:tcPr>
            <w:tcW w:w="699" w:type="pct"/>
            <w:shd w:val="clear" w:color="auto" w:fill="auto"/>
            <w:hideMark/>
          </w:tcPr>
          <w:p w14:paraId="2C8B06FC" w14:textId="77777777" w:rsidR="002D0F21" w:rsidRPr="00236CF3" w:rsidRDefault="002D0F21" w:rsidP="00852F21">
            <w:pPr>
              <w:contextualSpacing/>
              <w:rPr>
                <w:color w:val="000000"/>
                <w:sz w:val="20"/>
                <w:szCs w:val="20"/>
              </w:rPr>
            </w:pPr>
            <w:r w:rsidRPr="00236CF3">
              <w:rPr>
                <w:color w:val="000000"/>
                <w:sz w:val="20"/>
                <w:szCs w:val="20"/>
              </w:rPr>
              <w:t>6х2 м</w:t>
            </w:r>
          </w:p>
        </w:tc>
        <w:tc>
          <w:tcPr>
            <w:tcW w:w="686" w:type="pct"/>
            <w:shd w:val="clear" w:color="auto" w:fill="auto"/>
            <w:hideMark/>
          </w:tcPr>
          <w:p w14:paraId="6C97B70A" w14:textId="77777777" w:rsidR="002D0F21" w:rsidRPr="00236CF3" w:rsidRDefault="002D0F21" w:rsidP="00852F21">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1C5B46D0" w14:textId="4467960C" w:rsidR="002D0F21" w:rsidRPr="00236CF3" w:rsidRDefault="002D0F21" w:rsidP="00852F21">
            <w:pPr>
              <w:contextualSpacing/>
              <w:rPr>
                <w:color w:val="000000"/>
                <w:sz w:val="20"/>
                <w:szCs w:val="20"/>
              </w:rPr>
            </w:pPr>
            <w:r w:rsidRPr="00236CF3">
              <w:rPr>
                <w:noProof/>
                <w:sz w:val="20"/>
                <w:szCs w:val="20"/>
              </w:rPr>
              <w:drawing>
                <wp:inline distT="0" distB="0" distL="0" distR="0" wp14:anchorId="54F42612" wp14:editId="6170C1D2">
                  <wp:extent cx="3024467" cy="1504733"/>
                  <wp:effectExtent l="0" t="0" r="508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36303" cy="1510622"/>
                          </a:xfrm>
                          <a:prstGeom prst="rect">
                            <a:avLst/>
                          </a:prstGeom>
                        </pic:spPr>
                      </pic:pic>
                    </a:graphicData>
                  </a:graphic>
                </wp:inline>
              </w:drawing>
            </w:r>
          </w:p>
        </w:tc>
        <w:tc>
          <w:tcPr>
            <w:tcW w:w="769" w:type="pct"/>
            <w:shd w:val="clear" w:color="auto" w:fill="auto"/>
          </w:tcPr>
          <w:p w14:paraId="6043DC57" w14:textId="3D72B6D7"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3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p>
        </w:tc>
      </w:tr>
      <w:tr w:rsidR="00EC5950" w:rsidRPr="00236CF3" w14:paraId="32F3779A" w14:textId="77777777" w:rsidTr="00D9343B">
        <w:trPr>
          <w:trHeight w:val="20"/>
        </w:trPr>
        <w:tc>
          <w:tcPr>
            <w:tcW w:w="5000" w:type="pct"/>
            <w:gridSpan w:val="6"/>
            <w:shd w:val="clear" w:color="auto" w:fill="auto"/>
          </w:tcPr>
          <w:p w14:paraId="1974DA9D" w14:textId="00D8F8FE" w:rsidR="00EC5950" w:rsidRPr="00236CF3" w:rsidRDefault="00EC5950" w:rsidP="00852F21">
            <w:pPr>
              <w:contextualSpacing/>
              <w:rPr>
                <w:noProof/>
                <w:sz w:val="20"/>
                <w:szCs w:val="20"/>
              </w:rPr>
            </w:pPr>
            <w:r w:rsidRPr="00236CF3">
              <w:rPr>
                <w:color w:val="000000"/>
                <w:sz w:val="20"/>
                <w:szCs w:val="20"/>
              </w:rPr>
              <w:t>Микрорайон 4</w:t>
            </w:r>
          </w:p>
        </w:tc>
      </w:tr>
      <w:tr w:rsidR="002D0F21" w:rsidRPr="00236CF3" w14:paraId="43CC9ED0" w14:textId="3552F339" w:rsidTr="00D9343B">
        <w:trPr>
          <w:trHeight w:val="20"/>
        </w:trPr>
        <w:tc>
          <w:tcPr>
            <w:tcW w:w="377" w:type="pct"/>
            <w:shd w:val="clear" w:color="auto" w:fill="auto"/>
            <w:hideMark/>
          </w:tcPr>
          <w:p w14:paraId="0E7176BD" w14:textId="77777777" w:rsidR="002D0F21" w:rsidRPr="00236CF3" w:rsidRDefault="002D0F21" w:rsidP="00852F21">
            <w:pPr>
              <w:contextualSpacing/>
              <w:rPr>
                <w:color w:val="000000"/>
                <w:sz w:val="20"/>
                <w:szCs w:val="20"/>
              </w:rPr>
            </w:pPr>
            <w:r w:rsidRPr="00236CF3">
              <w:rPr>
                <w:color w:val="000000"/>
                <w:sz w:val="20"/>
                <w:szCs w:val="20"/>
              </w:rPr>
              <w:t>45</w:t>
            </w:r>
          </w:p>
        </w:tc>
        <w:tc>
          <w:tcPr>
            <w:tcW w:w="617" w:type="pct"/>
            <w:shd w:val="clear" w:color="auto" w:fill="auto"/>
            <w:hideMark/>
          </w:tcPr>
          <w:p w14:paraId="31E4E0B1"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№11</w:t>
            </w:r>
          </w:p>
        </w:tc>
        <w:tc>
          <w:tcPr>
            <w:tcW w:w="699" w:type="pct"/>
            <w:shd w:val="clear" w:color="auto" w:fill="auto"/>
            <w:hideMark/>
          </w:tcPr>
          <w:p w14:paraId="1636D7B7" w14:textId="77777777" w:rsidR="002D0F21" w:rsidRPr="00236CF3" w:rsidRDefault="002D0F21" w:rsidP="00852F21">
            <w:pPr>
              <w:contextualSpacing/>
              <w:rPr>
                <w:color w:val="000000"/>
                <w:sz w:val="20"/>
                <w:szCs w:val="20"/>
              </w:rPr>
            </w:pPr>
            <w:r w:rsidRPr="00236CF3">
              <w:rPr>
                <w:color w:val="000000"/>
                <w:sz w:val="20"/>
                <w:szCs w:val="20"/>
              </w:rPr>
              <w:t>12х2 м</w:t>
            </w:r>
          </w:p>
        </w:tc>
        <w:tc>
          <w:tcPr>
            <w:tcW w:w="686" w:type="pct"/>
            <w:shd w:val="clear" w:color="auto" w:fill="auto"/>
            <w:hideMark/>
          </w:tcPr>
          <w:p w14:paraId="50FE388F" w14:textId="420F857F" w:rsidR="002D0F21" w:rsidRPr="00236CF3" w:rsidRDefault="002D0F21" w:rsidP="00852F21">
            <w:pPr>
              <w:contextualSpacing/>
              <w:rPr>
                <w:color w:val="000000"/>
                <w:sz w:val="20"/>
                <w:szCs w:val="20"/>
              </w:rPr>
            </w:pPr>
            <w:r w:rsidRPr="00236CF3">
              <w:rPr>
                <w:color w:val="000000"/>
                <w:sz w:val="20"/>
                <w:szCs w:val="20"/>
              </w:rPr>
              <w:t>7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31C6E1BB" w14:textId="151B28FD" w:rsidR="002D0F21" w:rsidRPr="00236CF3" w:rsidRDefault="002D0F21" w:rsidP="00852F21">
            <w:pPr>
              <w:contextualSpacing/>
              <w:rPr>
                <w:color w:val="000000"/>
                <w:sz w:val="20"/>
                <w:szCs w:val="20"/>
              </w:rPr>
            </w:pPr>
            <w:r w:rsidRPr="00236CF3">
              <w:rPr>
                <w:noProof/>
                <w:sz w:val="20"/>
                <w:szCs w:val="20"/>
              </w:rPr>
              <w:drawing>
                <wp:inline distT="0" distB="0" distL="0" distR="0" wp14:anchorId="4E003B7D" wp14:editId="44B32896">
                  <wp:extent cx="2867605" cy="1983452"/>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74446" cy="1988184"/>
                          </a:xfrm>
                          <a:prstGeom prst="rect">
                            <a:avLst/>
                          </a:prstGeom>
                        </pic:spPr>
                      </pic:pic>
                    </a:graphicData>
                  </a:graphic>
                </wp:inline>
              </w:drawing>
            </w:r>
          </w:p>
        </w:tc>
        <w:tc>
          <w:tcPr>
            <w:tcW w:w="769" w:type="pct"/>
            <w:shd w:val="clear" w:color="auto" w:fill="auto"/>
          </w:tcPr>
          <w:p w14:paraId="57EE7510" w14:textId="74DD3962"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9 ед.</w:t>
            </w:r>
            <w:r w:rsidRPr="00236CF3">
              <w:rPr>
                <w:sz w:val="20"/>
                <w:szCs w:val="20"/>
              </w:rPr>
              <w:t xml:space="preserve"> </w:t>
            </w:r>
            <w:r w:rsidRPr="00236CF3">
              <w:rPr>
                <w:noProof/>
                <w:sz w:val="20"/>
                <w:szCs w:val="20"/>
              </w:rPr>
              <w:t>объемом 0,75 м</w:t>
            </w:r>
            <w:r w:rsidRPr="00236CF3">
              <w:rPr>
                <w:noProof/>
                <w:sz w:val="20"/>
                <w:szCs w:val="20"/>
                <w:vertAlign w:val="superscript"/>
              </w:rPr>
              <w:t>3</w:t>
            </w:r>
            <w:r w:rsidRPr="00236CF3">
              <w:rPr>
                <w:noProof/>
                <w:sz w:val="20"/>
                <w:szCs w:val="20"/>
              </w:rPr>
              <w:t>.</w:t>
            </w:r>
          </w:p>
          <w:p w14:paraId="4A49AF98" w14:textId="3531A39B" w:rsidR="002D0F21" w:rsidRPr="00236CF3" w:rsidRDefault="002D0F21" w:rsidP="00852F21">
            <w:pPr>
              <w:contextualSpacing/>
              <w:rPr>
                <w:noProof/>
                <w:sz w:val="20"/>
                <w:szCs w:val="20"/>
              </w:rPr>
            </w:pPr>
            <w:r w:rsidRPr="00236CF3">
              <w:rPr>
                <w:noProof/>
                <w:sz w:val="20"/>
                <w:szCs w:val="20"/>
              </w:rPr>
              <w:t>Необходимо оборудовать дополнительную контейнерную площадку возле дома №: 11</w:t>
            </w:r>
          </w:p>
        </w:tc>
      </w:tr>
      <w:tr w:rsidR="002D0F21" w:rsidRPr="00236CF3" w14:paraId="5AFAC73A" w14:textId="07E2248D" w:rsidTr="00D9343B">
        <w:trPr>
          <w:trHeight w:val="20"/>
        </w:trPr>
        <w:tc>
          <w:tcPr>
            <w:tcW w:w="377" w:type="pct"/>
            <w:shd w:val="clear" w:color="auto" w:fill="auto"/>
            <w:hideMark/>
          </w:tcPr>
          <w:p w14:paraId="2F97CD6D" w14:textId="77777777" w:rsidR="002D0F21" w:rsidRPr="00236CF3" w:rsidRDefault="002D0F21" w:rsidP="00852F21">
            <w:pPr>
              <w:contextualSpacing/>
              <w:rPr>
                <w:color w:val="000000"/>
                <w:sz w:val="20"/>
                <w:szCs w:val="20"/>
              </w:rPr>
            </w:pPr>
            <w:r w:rsidRPr="00236CF3">
              <w:rPr>
                <w:color w:val="000000"/>
                <w:sz w:val="20"/>
                <w:szCs w:val="20"/>
              </w:rPr>
              <w:lastRenderedPageBreak/>
              <w:t>48</w:t>
            </w:r>
          </w:p>
        </w:tc>
        <w:tc>
          <w:tcPr>
            <w:tcW w:w="617" w:type="pct"/>
            <w:shd w:val="clear" w:color="auto" w:fill="auto"/>
            <w:hideMark/>
          </w:tcPr>
          <w:p w14:paraId="6DB09C12" w14:textId="77777777" w:rsidR="002D0F21" w:rsidRPr="00236CF3" w:rsidRDefault="002D0F21" w:rsidP="00852F21">
            <w:pPr>
              <w:contextualSpacing/>
              <w:rPr>
                <w:color w:val="000000"/>
                <w:sz w:val="20"/>
                <w:szCs w:val="20"/>
              </w:rPr>
            </w:pPr>
            <w:r w:rsidRPr="00236CF3">
              <w:rPr>
                <w:color w:val="000000"/>
                <w:sz w:val="20"/>
                <w:szCs w:val="20"/>
              </w:rPr>
              <w:t>Площадка около дома №18</w:t>
            </w:r>
          </w:p>
        </w:tc>
        <w:tc>
          <w:tcPr>
            <w:tcW w:w="699" w:type="pct"/>
            <w:shd w:val="clear" w:color="auto" w:fill="auto"/>
            <w:hideMark/>
          </w:tcPr>
          <w:p w14:paraId="6B1D5568" w14:textId="77777777" w:rsidR="002D0F21" w:rsidRPr="00236CF3" w:rsidRDefault="002D0F21" w:rsidP="00852F21">
            <w:pPr>
              <w:contextualSpacing/>
              <w:rPr>
                <w:color w:val="000000"/>
                <w:sz w:val="20"/>
                <w:szCs w:val="20"/>
              </w:rPr>
            </w:pPr>
            <w:r w:rsidRPr="00236CF3">
              <w:rPr>
                <w:color w:val="000000"/>
                <w:sz w:val="20"/>
                <w:szCs w:val="20"/>
              </w:rPr>
              <w:t xml:space="preserve">18х2 м </w:t>
            </w:r>
          </w:p>
        </w:tc>
        <w:tc>
          <w:tcPr>
            <w:tcW w:w="686" w:type="pct"/>
            <w:shd w:val="clear" w:color="auto" w:fill="auto"/>
            <w:hideMark/>
          </w:tcPr>
          <w:p w14:paraId="5F6258F0" w14:textId="03D44B23" w:rsidR="002D0F21" w:rsidRPr="00236CF3" w:rsidRDefault="002D0F21" w:rsidP="00852F21">
            <w:pPr>
              <w:contextualSpacing/>
              <w:rPr>
                <w:color w:val="000000"/>
                <w:sz w:val="20"/>
                <w:szCs w:val="20"/>
              </w:rPr>
            </w:pPr>
            <w:r w:rsidRPr="00236CF3">
              <w:rPr>
                <w:color w:val="000000"/>
                <w:sz w:val="20"/>
                <w:szCs w:val="20"/>
              </w:rPr>
              <w:t>9 (0,75 м</w:t>
            </w:r>
            <w:r w:rsidRPr="00236CF3">
              <w:rPr>
                <w:color w:val="000000"/>
                <w:sz w:val="20"/>
                <w:szCs w:val="20"/>
                <w:vertAlign w:val="superscript"/>
              </w:rPr>
              <w:t>3</w:t>
            </w:r>
            <w:r w:rsidRPr="00236CF3">
              <w:rPr>
                <w:color w:val="000000"/>
                <w:sz w:val="20"/>
                <w:szCs w:val="20"/>
              </w:rPr>
              <w:t>)</w:t>
            </w:r>
          </w:p>
        </w:tc>
        <w:tc>
          <w:tcPr>
            <w:tcW w:w="1853" w:type="pct"/>
            <w:shd w:val="clear" w:color="auto" w:fill="auto"/>
          </w:tcPr>
          <w:p w14:paraId="53A6D489" w14:textId="6C021975" w:rsidR="002D0F21" w:rsidRPr="00236CF3" w:rsidRDefault="002D0F21" w:rsidP="00852F21">
            <w:pPr>
              <w:contextualSpacing/>
              <w:rPr>
                <w:color w:val="000000"/>
                <w:sz w:val="20"/>
                <w:szCs w:val="20"/>
              </w:rPr>
            </w:pPr>
            <w:r w:rsidRPr="00236CF3">
              <w:rPr>
                <w:noProof/>
                <w:color w:val="000000"/>
                <w:sz w:val="20"/>
                <w:szCs w:val="20"/>
              </w:rPr>
              <w:drawing>
                <wp:inline distT="0" distB="0" distL="0" distR="0" wp14:anchorId="50392755" wp14:editId="39D6442C">
                  <wp:extent cx="2767965" cy="17373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67965" cy="1737360"/>
                          </a:xfrm>
                          <a:prstGeom prst="rect">
                            <a:avLst/>
                          </a:prstGeom>
                          <a:noFill/>
                        </pic:spPr>
                      </pic:pic>
                    </a:graphicData>
                  </a:graphic>
                </wp:inline>
              </w:drawing>
            </w:r>
          </w:p>
        </w:tc>
        <w:tc>
          <w:tcPr>
            <w:tcW w:w="769" w:type="pct"/>
            <w:shd w:val="clear" w:color="auto" w:fill="auto"/>
          </w:tcPr>
          <w:p w14:paraId="58568C37" w14:textId="65EF584A" w:rsidR="002D0F21" w:rsidRPr="00236CF3" w:rsidRDefault="002D0F21" w:rsidP="00852F21">
            <w:pPr>
              <w:contextualSpacing/>
              <w:rPr>
                <w:noProof/>
                <w:sz w:val="20"/>
                <w:szCs w:val="20"/>
              </w:rPr>
            </w:pPr>
            <w:r w:rsidRPr="00236CF3">
              <w:rPr>
                <w:noProof/>
                <w:sz w:val="20"/>
                <w:szCs w:val="20"/>
              </w:rPr>
              <w:t>При ежедневном вывозе отходов с нормой накопления 2,19 м</w:t>
            </w:r>
            <w:r w:rsidRPr="00236CF3">
              <w:rPr>
                <w:noProof/>
                <w:sz w:val="20"/>
                <w:szCs w:val="20"/>
                <w:vertAlign w:val="superscript"/>
              </w:rPr>
              <w:t>3</w:t>
            </w:r>
            <w:r w:rsidRPr="00236CF3">
              <w:rPr>
                <w:noProof/>
                <w:sz w:val="20"/>
                <w:szCs w:val="20"/>
              </w:rPr>
              <w:t xml:space="preserve"> /год, количество необходимых контейнеров для </w:t>
            </w:r>
            <w:r w:rsidR="00405344" w:rsidRPr="00236CF3">
              <w:rPr>
                <w:noProof/>
                <w:sz w:val="20"/>
                <w:szCs w:val="20"/>
              </w:rPr>
              <w:t>накопления</w:t>
            </w:r>
            <w:r w:rsidRPr="00236CF3">
              <w:rPr>
                <w:noProof/>
                <w:sz w:val="20"/>
                <w:szCs w:val="20"/>
              </w:rPr>
              <w:t xml:space="preserve"> ТКО – 11 ед.</w:t>
            </w:r>
            <w:r w:rsidRPr="00236CF3">
              <w:rPr>
                <w:sz w:val="20"/>
                <w:szCs w:val="20"/>
              </w:rPr>
              <w:t xml:space="preserve"> </w:t>
            </w:r>
            <w:r w:rsidRPr="00236CF3">
              <w:rPr>
                <w:noProof/>
                <w:sz w:val="20"/>
                <w:szCs w:val="20"/>
              </w:rPr>
              <w:t>объемом 0,75 м3 или 8 ед. объемом 1,1 м</w:t>
            </w:r>
            <w:r w:rsidRPr="00236CF3">
              <w:rPr>
                <w:noProof/>
                <w:sz w:val="20"/>
                <w:szCs w:val="20"/>
                <w:vertAlign w:val="superscript"/>
              </w:rPr>
              <w:t>3</w:t>
            </w:r>
          </w:p>
          <w:p w14:paraId="09A0EFE5" w14:textId="415BB2E7" w:rsidR="002D0F21" w:rsidRPr="00236CF3" w:rsidRDefault="002D0F21" w:rsidP="00852F21">
            <w:pPr>
              <w:contextualSpacing/>
              <w:rPr>
                <w:noProof/>
                <w:sz w:val="20"/>
                <w:szCs w:val="20"/>
              </w:rPr>
            </w:pPr>
            <w:r w:rsidRPr="00236CF3">
              <w:rPr>
                <w:noProof/>
                <w:sz w:val="20"/>
                <w:szCs w:val="20"/>
              </w:rPr>
              <w:t>Необходимо оборудовать дополнительную контейнерную площадку возле дома №: 7</w:t>
            </w:r>
          </w:p>
        </w:tc>
      </w:tr>
    </w:tbl>
    <w:p w14:paraId="71212045" w14:textId="77777777" w:rsidR="002C1D62" w:rsidRPr="00236CF3" w:rsidRDefault="002C1D62" w:rsidP="009D1E80">
      <w:pPr>
        <w:spacing w:line="276" w:lineRule="auto"/>
        <w:ind w:firstLine="709"/>
        <w:contextualSpacing/>
        <w:jc w:val="both"/>
        <w:rPr>
          <w:sz w:val="26"/>
          <w:szCs w:val="26"/>
        </w:rPr>
      </w:pPr>
    </w:p>
    <w:p w14:paraId="7B185D77" w14:textId="77777777" w:rsidR="00EC5950" w:rsidRPr="00236CF3" w:rsidRDefault="00EC5950" w:rsidP="009D1E80">
      <w:pPr>
        <w:pStyle w:val="affff2"/>
        <w:keepNext/>
        <w:spacing w:after="0" w:line="276" w:lineRule="auto"/>
        <w:ind w:firstLine="709"/>
        <w:contextualSpacing/>
        <w:jc w:val="both"/>
        <w:rPr>
          <w:b/>
          <w:i w:val="0"/>
          <w:color w:val="auto"/>
          <w:sz w:val="24"/>
          <w:szCs w:val="24"/>
        </w:rPr>
      </w:pPr>
    </w:p>
    <w:p w14:paraId="3608E2B7" w14:textId="77777777" w:rsidR="00327793" w:rsidRPr="00236CF3" w:rsidRDefault="00327793" w:rsidP="009D1E80">
      <w:pPr>
        <w:spacing w:line="276" w:lineRule="auto"/>
        <w:ind w:firstLine="709"/>
        <w:contextualSpacing/>
        <w:jc w:val="both"/>
      </w:pPr>
    </w:p>
    <w:p w14:paraId="0F84F0F8" w14:textId="77777777" w:rsidR="00EC5950" w:rsidRPr="00236CF3" w:rsidRDefault="00EC5950" w:rsidP="009D1E80">
      <w:pPr>
        <w:pStyle w:val="affff2"/>
        <w:keepNext/>
        <w:spacing w:after="0" w:line="276" w:lineRule="auto"/>
        <w:ind w:firstLine="709"/>
        <w:contextualSpacing/>
        <w:jc w:val="both"/>
        <w:rPr>
          <w:b/>
          <w:i w:val="0"/>
          <w:color w:val="auto"/>
          <w:sz w:val="24"/>
          <w:szCs w:val="24"/>
        </w:rPr>
      </w:pPr>
    </w:p>
    <w:p w14:paraId="0D262E0C" w14:textId="5F8B57F0" w:rsidR="00C57821" w:rsidRPr="00236CF3" w:rsidRDefault="00C57821" w:rsidP="00D9343B">
      <w:pPr>
        <w:pStyle w:val="affff2"/>
        <w:keepNext/>
        <w:spacing w:after="0" w:line="276" w:lineRule="auto"/>
        <w:ind w:firstLine="709"/>
        <w:contextualSpacing/>
        <w:jc w:val="right"/>
        <w:rPr>
          <w:i w:val="0"/>
          <w:color w:val="auto"/>
          <w:sz w:val="20"/>
          <w:szCs w:val="20"/>
        </w:rPr>
      </w:pPr>
      <w:r w:rsidRPr="00236CF3">
        <w:rPr>
          <w:i w:val="0"/>
          <w:color w:val="auto"/>
          <w:sz w:val="20"/>
          <w:szCs w:val="20"/>
        </w:rPr>
        <w:t xml:space="preserve">Таблица </w:t>
      </w:r>
      <w:r w:rsidR="00A530ED" w:rsidRPr="00236CF3">
        <w:rPr>
          <w:i w:val="0"/>
          <w:color w:val="auto"/>
          <w:sz w:val="20"/>
          <w:szCs w:val="20"/>
        </w:rPr>
        <w:t>38</w:t>
      </w:r>
      <w:r w:rsidRPr="00236CF3">
        <w:rPr>
          <w:i w:val="0"/>
          <w:color w:val="auto"/>
          <w:sz w:val="20"/>
          <w:szCs w:val="20"/>
        </w:rPr>
        <w:t>. Предлагаемые мероприятия для приведения к санитарным нормам</w:t>
      </w:r>
      <w:r w:rsidR="00327793" w:rsidRPr="00236CF3">
        <w:rPr>
          <w:i w:val="0"/>
          <w:color w:val="auto"/>
          <w:sz w:val="20"/>
          <w:szCs w:val="20"/>
        </w:rPr>
        <w:t xml:space="preserve"> </w:t>
      </w:r>
      <w:r w:rsidRPr="00236CF3">
        <w:rPr>
          <w:i w:val="0"/>
          <w:color w:val="auto"/>
          <w:sz w:val="20"/>
          <w:szCs w:val="20"/>
        </w:rPr>
        <w:t xml:space="preserve">( </w:t>
      </w:r>
      <w:r w:rsidR="00D735D3" w:rsidRPr="00236CF3">
        <w:rPr>
          <w:i w:val="0"/>
          <w:color w:val="auto"/>
          <w:sz w:val="20"/>
          <w:szCs w:val="20"/>
        </w:rPr>
        <w:t>т</w:t>
      </w:r>
      <w:r w:rsidRPr="00236CF3">
        <w:rPr>
          <w:i w:val="0"/>
          <w:color w:val="auto"/>
          <w:sz w:val="20"/>
          <w:szCs w:val="20"/>
        </w:rPr>
        <w:t>ехнические характеристики мест (площадок) для накопления твердых коммунальных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887"/>
        <w:gridCol w:w="2065"/>
        <w:gridCol w:w="2155"/>
        <w:gridCol w:w="3340"/>
        <w:gridCol w:w="3500"/>
      </w:tblGrid>
      <w:tr w:rsidR="00C17CC9" w:rsidRPr="00236CF3" w14:paraId="25766625" w14:textId="51E3EEB7" w:rsidTr="00D9343B">
        <w:trPr>
          <w:trHeight w:val="20"/>
        </w:trPr>
        <w:tc>
          <w:tcPr>
            <w:tcW w:w="554" w:type="pct"/>
            <w:vMerge w:val="restart"/>
            <w:shd w:val="clear" w:color="auto" w:fill="auto"/>
            <w:hideMark/>
          </w:tcPr>
          <w:p w14:paraId="176C8C3C" w14:textId="77777777" w:rsidR="002D0F21" w:rsidRPr="00236CF3" w:rsidRDefault="002D0F21" w:rsidP="00D9343B">
            <w:pPr>
              <w:spacing w:line="276" w:lineRule="auto"/>
              <w:contextualSpacing/>
              <w:rPr>
                <w:b/>
                <w:bCs/>
                <w:color w:val="000000"/>
                <w:sz w:val="20"/>
                <w:szCs w:val="20"/>
              </w:rPr>
            </w:pPr>
            <w:r w:rsidRPr="00236CF3">
              <w:rPr>
                <w:b/>
                <w:bCs/>
                <w:color w:val="000000"/>
                <w:sz w:val="20"/>
                <w:szCs w:val="20"/>
              </w:rPr>
              <w:t>Номер контейнерной площадки</w:t>
            </w:r>
          </w:p>
        </w:tc>
        <w:tc>
          <w:tcPr>
            <w:tcW w:w="648" w:type="pct"/>
            <w:vMerge w:val="restart"/>
            <w:shd w:val="clear" w:color="auto" w:fill="auto"/>
            <w:hideMark/>
          </w:tcPr>
          <w:p w14:paraId="3A4C9F68" w14:textId="6A592D03" w:rsidR="002D0F21" w:rsidRPr="00236CF3" w:rsidRDefault="002D0F21" w:rsidP="00D9343B">
            <w:pPr>
              <w:spacing w:line="276" w:lineRule="auto"/>
              <w:contextualSpacing/>
              <w:rPr>
                <w:b/>
                <w:bCs/>
                <w:color w:val="000000"/>
                <w:sz w:val="20"/>
                <w:szCs w:val="20"/>
              </w:rPr>
            </w:pPr>
            <w:r w:rsidRPr="00236CF3">
              <w:rPr>
                <w:b/>
                <w:bCs/>
                <w:color w:val="000000"/>
                <w:sz w:val="20"/>
                <w:szCs w:val="20"/>
              </w:rPr>
              <w:t>Адрес расположения мест (площадок)</w:t>
            </w:r>
          </w:p>
        </w:tc>
        <w:tc>
          <w:tcPr>
            <w:tcW w:w="1449" w:type="pct"/>
            <w:gridSpan w:val="2"/>
            <w:shd w:val="clear" w:color="auto" w:fill="auto"/>
            <w:hideMark/>
          </w:tcPr>
          <w:p w14:paraId="48308A93" w14:textId="71867808" w:rsidR="002D0F21" w:rsidRPr="00236CF3" w:rsidRDefault="002D0F21" w:rsidP="00D9343B">
            <w:pPr>
              <w:spacing w:line="276" w:lineRule="auto"/>
              <w:contextualSpacing/>
              <w:rPr>
                <w:b/>
                <w:bCs/>
                <w:color w:val="000000"/>
                <w:sz w:val="20"/>
                <w:szCs w:val="20"/>
              </w:rPr>
            </w:pPr>
            <w:r w:rsidRPr="00236CF3">
              <w:rPr>
                <w:b/>
                <w:bCs/>
                <w:color w:val="000000"/>
                <w:sz w:val="20"/>
                <w:szCs w:val="20"/>
              </w:rPr>
              <w:t>Технические характеристики мест (площадок) для накопления твердых коммунальных отходов</w:t>
            </w:r>
          </w:p>
        </w:tc>
        <w:tc>
          <w:tcPr>
            <w:tcW w:w="1147" w:type="pct"/>
          </w:tcPr>
          <w:p w14:paraId="2F279229" w14:textId="7900BABF" w:rsidR="002D0F21" w:rsidRPr="00236CF3" w:rsidRDefault="002D0F21" w:rsidP="00D9343B">
            <w:pPr>
              <w:spacing w:line="276" w:lineRule="auto"/>
              <w:contextualSpacing/>
              <w:rPr>
                <w:b/>
                <w:bCs/>
                <w:color w:val="000000"/>
                <w:sz w:val="20"/>
                <w:szCs w:val="20"/>
              </w:rPr>
            </w:pPr>
            <w:r w:rsidRPr="00236CF3">
              <w:rPr>
                <w:b/>
                <w:bCs/>
                <w:color w:val="000000"/>
                <w:sz w:val="20"/>
                <w:szCs w:val="20"/>
              </w:rPr>
              <w:t>Фото объекта</w:t>
            </w:r>
          </w:p>
        </w:tc>
        <w:tc>
          <w:tcPr>
            <w:tcW w:w="1202" w:type="pct"/>
          </w:tcPr>
          <w:p w14:paraId="3049C6A9" w14:textId="48B977A6" w:rsidR="002D0F21" w:rsidRPr="00236CF3" w:rsidRDefault="002D0F21" w:rsidP="00D9343B">
            <w:pPr>
              <w:spacing w:line="276" w:lineRule="auto"/>
              <w:contextualSpacing/>
              <w:rPr>
                <w:b/>
                <w:bCs/>
                <w:color w:val="000000"/>
                <w:sz w:val="20"/>
                <w:szCs w:val="20"/>
              </w:rPr>
            </w:pPr>
            <w:r w:rsidRPr="00236CF3">
              <w:rPr>
                <w:b/>
                <w:bCs/>
                <w:color w:val="000000"/>
                <w:sz w:val="20"/>
                <w:szCs w:val="20"/>
              </w:rPr>
              <w:t>Предлагаемые мероприятия для приведения к санитарным нормам</w:t>
            </w:r>
          </w:p>
        </w:tc>
      </w:tr>
      <w:tr w:rsidR="00C17CC9" w:rsidRPr="00236CF3" w14:paraId="39F7EE16" w14:textId="1957159E" w:rsidTr="00D9343B">
        <w:trPr>
          <w:trHeight w:val="20"/>
        </w:trPr>
        <w:tc>
          <w:tcPr>
            <w:tcW w:w="554" w:type="pct"/>
            <w:vMerge/>
            <w:shd w:val="clear" w:color="auto" w:fill="auto"/>
            <w:hideMark/>
          </w:tcPr>
          <w:p w14:paraId="4A39662B" w14:textId="77777777" w:rsidR="002D0F21" w:rsidRPr="00236CF3" w:rsidRDefault="002D0F21" w:rsidP="00D9343B">
            <w:pPr>
              <w:spacing w:line="276" w:lineRule="auto"/>
              <w:contextualSpacing/>
              <w:rPr>
                <w:b/>
                <w:bCs/>
                <w:color w:val="000000"/>
                <w:sz w:val="20"/>
                <w:szCs w:val="20"/>
              </w:rPr>
            </w:pPr>
          </w:p>
        </w:tc>
        <w:tc>
          <w:tcPr>
            <w:tcW w:w="648" w:type="pct"/>
            <w:vMerge/>
            <w:shd w:val="clear" w:color="auto" w:fill="auto"/>
            <w:hideMark/>
          </w:tcPr>
          <w:p w14:paraId="17115977" w14:textId="77777777" w:rsidR="002D0F21" w:rsidRPr="00236CF3" w:rsidRDefault="002D0F21" w:rsidP="00D9343B">
            <w:pPr>
              <w:spacing w:line="276" w:lineRule="auto"/>
              <w:contextualSpacing/>
              <w:rPr>
                <w:b/>
                <w:bCs/>
                <w:color w:val="000000"/>
                <w:sz w:val="20"/>
                <w:szCs w:val="20"/>
              </w:rPr>
            </w:pPr>
          </w:p>
        </w:tc>
        <w:tc>
          <w:tcPr>
            <w:tcW w:w="709" w:type="pct"/>
            <w:shd w:val="clear" w:color="auto" w:fill="auto"/>
            <w:hideMark/>
          </w:tcPr>
          <w:p w14:paraId="1BAA2AE8" w14:textId="77777777" w:rsidR="002D0F21" w:rsidRPr="00236CF3" w:rsidRDefault="002D0F21" w:rsidP="00D9343B">
            <w:pPr>
              <w:spacing w:line="276" w:lineRule="auto"/>
              <w:contextualSpacing/>
              <w:rPr>
                <w:b/>
                <w:bCs/>
                <w:color w:val="000000"/>
                <w:sz w:val="20"/>
                <w:szCs w:val="20"/>
              </w:rPr>
            </w:pPr>
            <w:r w:rsidRPr="00236CF3">
              <w:rPr>
                <w:b/>
                <w:bCs/>
                <w:color w:val="000000"/>
                <w:sz w:val="20"/>
                <w:szCs w:val="20"/>
              </w:rPr>
              <w:t>Основание (покрытие)</w:t>
            </w:r>
          </w:p>
        </w:tc>
        <w:tc>
          <w:tcPr>
            <w:tcW w:w="740" w:type="pct"/>
            <w:shd w:val="clear" w:color="auto" w:fill="auto"/>
            <w:hideMark/>
          </w:tcPr>
          <w:p w14:paraId="3A526F3F" w14:textId="77777777" w:rsidR="002D0F21" w:rsidRPr="00236CF3" w:rsidRDefault="002D0F21" w:rsidP="00D9343B">
            <w:pPr>
              <w:spacing w:line="276" w:lineRule="auto"/>
              <w:contextualSpacing/>
              <w:rPr>
                <w:b/>
                <w:bCs/>
                <w:color w:val="000000"/>
                <w:sz w:val="20"/>
                <w:szCs w:val="20"/>
              </w:rPr>
            </w:pPr>
            <w:r w:rsidRPr="00236CF3">
              <w:rPr>
                <w:b/>
                <w:bCs/>
                <w:color w:val="000000"/>
                <w:sz w:val="20"/>
                <w:szCs w:val="20"/>
              </w:rPr>
              <w:t>Ограждение</w:t>
            </w:r>
          </w:p>
        </w:tc>
        <w:tc>
          <w:tcPr>
            <w:tcW w:w="1147" w:type="pct"/>
          </w:tcPr>
          <w:p w14:paraId="6E34763F" w14:textId="77777777" w:rsidR="002D0F21" w:rsidRPr="00236CF3" w:rsidRDefault="002D0F21" w:rsidP="00D9343B">
            <w:pPr>
              <w:spacing w:line="276" w:lineRule="auto"/>
              <w:contextualSpacing/>
              <w:rPr>
                <w:b/>
                <w:bCs/>
                <w:color w:val="000000"/>
                <w:sz w:val="20"/>
                <w:szCs w:val="20"/>
              </w:rPr>
            </w:pPr>
          </w:p>
        </w:tc>
        <w:tc>
          <w:tcPr>
            <w:tcW w:w="1202" w:type="pct"/>
          </w:tcPr>
          <w:p w14:paraId="3CE5082B" w14:textId="77777777" w:rsidR="002D0F21" w:rsidRPr="00236CF3" w:rsidRDefault="002D0F21" w:rsidP="00D9343B">
            <w:pPr>
              <w:spacing w:line="276" w:lineRule="auto"/>
              <w:contextualSpacing/>
              <w:rPr>
                <w:b/>
                <w:bCs/>
                <w:color w:val="000000"/>
                <w:sz w:val="20"/>
                <w:szCs w:val="20"/>
              </w:rPr>
            </w:pPr>
          </w:p>
        </w:tc>
      </w:tr>
      <w:tr w:rsidR="00C17CC9" w:rsidRPr="00236CF3" w14:paraId="086D3126" w14:textId="10C79603"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14A436F6" w14:textId="16B85F67" w:rsidR="002D0F21" w:rsidRPr="00236CF3" w:rsidRDefault="002D0F21" w:rsidP="00D9343B">
            <w:pPr>
              <w:spacing w:line="276" w:lineRule="auto"/>
              <w:contextualSpacing/>
              <w:rPr>
                <w:color w:val="000000"/>
                <w:sz w:val="20"/>
                <w:szCs w:val="20"/>
              </w:rPr>
            </w:pPr>
            <w:r w:rsidRPr="00236CF3">
              <w:rPr>
                <w:color w:val="000000"/>
                <w:sz w:val="20"/>
                <w:szCs w:val="20"/>
              </w:rPr>
              <w:t>Б</w:t>
            </w:r>
            <w:r w:rsidR="00A30E97" w:rsidRPr="00236CF3">
              <w:rPr>
                <w:color w:val="000000"/>
                <w:sz w:val="20"/>
                <w:szCs w:val="20"/>
              </w:rPr>
              <w:t>–</w:t>
            </w:r>
            <w:r w:rsidRPr="00236CF3">
              <w:rPr>
                <w:color w:val="000000"/>
                <w:sz w:val="20"/>
                <w:szCs w:val="20"/>
              </w:rPr>
              <w:t>4</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7ADD464B"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ул. Байкальская,18</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D70D528"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41AB10E4"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1147" w:type="pct"/>
            <w:tcBorders>
              <w:top w:val="single" w:sz="4" w:space="0" w:color="auto"/>
              <w:left w:val="single" w:sz="4" w:space="0" w:color="auto"/>
              <w:bottom w:val="single" w:sz="4" w:space="0" w:color="auto"/>
              <w:right w:val="single" w:sz="4" w:space="0" w:color="auto"/>
            </w:tcBorders>
          </w:tcPr>
          <w:p w14:paraId="03F3D858" w14:textId="39B2F248"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21059677" wp14:editId="6E6A12B1">
                  <wp:extent cx="1510030" cy="82804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10030" cy="828040"/>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53D2A191" w14:textId="76A6DBE1"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 установка ограждения</w:t>
            </w:r>
          </w:p>
        </w:tc>
      </w:tr>
      <w:tr w:rsidR="00C17CC9" w:rsidRPr="00236CF3" w14:paraId="25C23607" w14:textId="528D2585"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600321DF" w14:textId="25FEF494" w:rsidR="002D0F21" w:rsidRPr="00236CF3" w:rsidRDefault="002D0F21" w:rsidP="00D9343B">
            <w:pPr>
              <w:spacing w:line="276" w:lineRule="auto"/>
              <w:contextualSpacing/>
              <w:rPr>
                <w:color w:val="000000"/>
                <w:sz w:val="20"/>
                <w:szCs w:val="20"/>
              </w:rPr>
            </w:pPr>
            <w:r w:rsidRPr="00236CF3">
              <w:rPr>
                <w:color w:val="000000"/>
                <w:sz w:val="20"/>
                <w:szCs w:val="20"/>
              </w:rPr>
              <w:lastRenderedPageBreak/>
              <w:t>Б</w:t>
            </w:r>
            <w:r w:rsidR="00A30E97" w:rsidRPr="00236CF3">
              <w:rPr>
                <w:color w:val="000000"/>
                <w:sz w:val="20"/>
                <w:szCs w:val="20"/>
              </w:rPr>
              <w:t>–</w:t>
            </w:r>
            <w:r w:rsidRPr="00236CF3">
              <w:rPr>
                <w:color w:val="000000"/>
                <w:sz w:val="20"/>
                <w:szCs w:val="20"/>
              </w:rPr>
              <w:t>1</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73374226"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Байкальская,5</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D98D569"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603DAFDB" w14:textId="77777777" w:rsidR="002D0F21" w:rsidRPr="00236CF3" w:rsidRDefault="002D0F21" w:rsidP="00D9343B">
            <w:pPr>
              <w:spacing w:line="276" w:lineRule="auto"/>
              <w:contextualSpacing/>
              <w:rPr>
                <w:color w:val="000000"/>
                <w:sz w:val="20"/>
                <w:szCs w:val="20"/>
              </w:rPr>
            </w:pPr>
            <w:r w:rsidRPr="00236CF3">
              <w:rPr>
                <w:color w:val="000000"/>
                <w:sz w:val="20"/>
                <w:szCs w:val="20"/>
              </w:rPr>
              <w:t xml:space="preserve">Решетчатое </w:t>
            </w:r>
          </w:p>
        </w:tc>
        <w:tc>
          <w:tcPr>
            <w:tcW w:w="1147" w:type="pct"/>
            <w:tcBorders>
              <w:top w:val="single" w:sz="4" w:space="0" w:color="auto"/>
              <w:left w:val="single" w:sz="4" w:space="0" w:color="auto"/>
              <w:bottom w:val="single" w:sz="4" w:space="0" w:color="auto"/>
              <w:right w:val="single" w:sz="4" w:space="0" w:color="auto"/>
            </w:tcBorders>
          </w:tcPr>
          <w:p w14:paraId="12918832" w14:textId="52A8B50A"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2D36178D" wp14:editId="0F324AAD">
                  <wp:extent cx="1510030" cy="8001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510030" cy="800100"/>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0BE54419" w14:textId="4264CB92"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w:t>
            </w:r>
          </w:p>
        </w:tc>
      </w:tr>
      <w:tr w:rsidR="00C17CC9" w:rsidRPr="00236CF3" w14:paraId="4BCB91AF" w14:textId="75723252"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269F77F2" w14:textId="1EC0BA88" w:rsidR="002D0F21" w:rsidRPr="00236CF3" w:rsidRDefault="002D0F21" w:rsidP="00D9343B">
            <w:pPr>
              <w:spacing w:line="276" w:lineRule="auto"/>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4EC94ABE"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7мкр. Д.101</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7C72973"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1C6BFC2E" w14:textId="77777777" w:rsidR="002D0F21" w:rsidRPr="00236CF3" w:rsidRDefault="002D0F21" w:rsidP="00D9343B">
            <w:pPr>
              <w:spacing w:line="276" w:lineRule="auto"/>
              <w:contextualSpacing/>
              <w:rPr>
                <w:color w:val="000000"/>
                <w:sz w:val="20"/>
                <w:szCs w:val="20"/>
              </w:rPr>
            </w:pPr>
            <w:r w:rsidRPr="00236CF3">
              <w:rPr>
                <w:color w:val="000000"/>
                <w:sz w:val="20"/>
                <w:szCs w:val="20"/>
              </w:rPr>
              <w:t>Решетчатое</w:t>
            </w:r>
          </w:p>
        </w:tc>
        <w:tc>
          <w:tcPr>
            <w:tcW w:w="1147" w:type="pct"/>
            <w:tcBorders>
              <w:top w:val="single" w:sz="4" w:space="0" w:color="auto"/>
              <w:left w:val="single" w:sz="4" w:space="0" w:color="auto"/>
              <w:bottom w:val="single" w:sz="4" w:space="0" w:color="auto"/>
              <w:right w:val="single" w:sz="4" w:space="0" w:color="auto"/>
            </w:tcBorders>
          </w:tcPr>
          <w:p w14:paraId="6E953870" w14:textId="3C76BCDA"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3237C1E6" wp14:editId="20167211">
                  <wp:extent cx="1510030" cy="7448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510030" cy="744855"/>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39015951" w14:textId="1835CB15"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w:t>
            </w:r>
          </w:p>
        </w:tc>
      </w:tr>
      <w:tr w:rsidR="00C17CC9" w:rsidRPr="00236CF3" w14:paraId="45968723" w14:textId="03CC5710"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5BA0C5E2" w14:textId="7771DD7F" w:rsidR="002D0F21" w:rsidRPr="00236CF3" w:rsidRDefault="002D0F21" w:rsidP="00D9343B">
            <w:pPr>
              <w:spacing w:line="276" w:lineRule="auto"/>
              <w:contextualSpacing/>
              <w:rPr>
                <w:color w:val="000000"/>
                <w:sz w:val="20"/>
                <w:szCs w:val="20"/>
              </w:rPr>
            </w:pPr>
            <w:r w:rsidRPr="00236CF3">
              <w:rPr>
                <w:color w:val="000000"/>
                <w:sz w:val="20"/>
                <w:szCs w:val="20"/>
              </w:rPr>
              <w:t>6</w:t>
            </w:r>
            <w:r w:rsidR="00A30E97" w:rsidRPr="00236CF3">
              <w:rPr>
                <w:color w:val="000000"/>
                <w:sz w:val="20"/>
                <w:szCs w:val="20"/>
              </w:rPr>
              <w:t>–</w:t>
            </w:r>
            <w:r w:rsidRPr="00236CF3">
              <w:rPr>
                <w:color w:val="000000"/>
                <w:sz w:val="20"/>
                <w:szCs w:val="20"/>
              </w:rPr>
              <w:t>3</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41D44ABD"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мкр.6 д.36б</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219752D"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42D8BDDF" w14:textId="77777777" w:rsidR="002D0F21" w:rsidRPr="00236CF3" w:rsidRDefault="002D0F21" w:rsidP="00D9343B">
            <w:pPr>
              <w:spacing w:line="276" w:lineRule="auto"/>
              <w:contextualSpacing/>
              <w:rPr>
                <w:color w:val="000000"/>
                <w:sz w:val="20"/>
                <w:szCs w:val="20"/>
              </w:rPr>
            </w:pPr>
            <w:r w:rsidRPr="00236CF3">
              <w:rPr>
                <w:color w:val="000000"/>
                <w:sz w:val="20"/>
                <w:szCs w:val="20"/>
              </w:rPr>
              <w:t>Сетка рабица</w:t>
            </w:r>
          </w:p>
        </w:tc>
        <w:tc>
          <w:tcPr>
            <w:tcW w:w="1147" w:type="pct"/>
            <w:tcBorders>
              <w:top w:val="single" w:sz="4" w:space="0" w:color="auto"/>
              <w:left w:val="single" w:sz="4" w:space="0" w:color="auto"/>
              <w:bottom w:val="single" w:sz="4" w:space="0" w:color="auto"/>
              <w:right w:val="single" w:sz="4" w:space="0" w:color="auto"/>
            </w:tcBorders>
          </w:tcPr>
          <w:p w14:paraId="233ABEB8" w14:textId="47619F07"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071EAE7B" wp14:editId="3F185D7B">
                  <wp:extent cx="1510030" cy="97599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510030" cy="975995"/>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5134C419" w14:textId="7076DFA1"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w:t>
            </w:r>
            <w:r w:rsidRPr="00236CF3">
              <w:rPr>
                <w:sz w:val="20"/>
                <w:szCs w:val="20"/>
              </w:rPr>
              <w:t xml:space="preserve"> </w:t>
            </w:r>
            <w:r w:rsidRPr="00236CF3">
              <w:rPr>
                <w:color w:val="000000"/>
                <w:sz w:val="20"/>
                <w:szCs w:val="20"/>
              </w:rPr>
              <w:t>ремонт ограждений</w:t>
            </w:r>
          </w:p>
        </w:tc>
      </w:tr>
      <w:tr w:rsidR="00C17CC9" w:rsidRPr="00236CF3" w14:paraId="1054C556" w14:textId="7053D144"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3ACB35C3" w14:textId="6884CFD7" w:rsidR="002D0F21" w:rsidRPr="00236CF3" w:rsidRDefault="002D0F21" w:rsidP="00D9343B">
            <w:pPr>
              <w:spacing w:line="276" w:lineRule="auto"/>
              <w:contextualSpacing/>
              <w:rPr>
                <w:color w:val="000000"/>
                <w:sz w:val="20"/>
                <w:szCs w:val="20"/>
              </w:rPr>
            </w:pPr>
            <w:r w:rsidRPr="00236CF3">
              <w:rPr>
                <w:color w:val="000000"/>
                <w:sz w:val="20"/>
                <w:szCs w:val="20"/>
              </w:rPr>
              <w:t>5</w:t>
            </w:r>
            <w:r w:rsidR="00A30E97" w:rsidRPr="00236CF3">
              <w:rPr>
                <w:color w:val="000000"/>
                <w:sz w:val="20"/>
                <w:szCs w:val="20"/>
              </w:rPr>
              <w:t>–</w:t>
            </w:r>
            <w:r w:rsidRPr="00236CF3">
              <w:rPr>
                <w:color w:val="000000"/>
                <w:sz w:val="20"/>
                <w:szCs w:val="20"/>
              </w:rPr>
              <w:t>2</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20DA50D5"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мкр.5 дом 129</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2EE6E65F"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5A4BB089" w14:textId="77777777" w:rsidR="002D0F21" w:rsidRPr="00236CF3" w:rsidRDefault="002D0F21" w:rsidP="00D9343B">
            <w:pPr>
              <w:spacing w:line="276" w:lineRule="auto"/>
              <w:contextualSpacing/>
              <w:rPr>
                <w:color w:val="000000"/>
                <w:sz w:val="20"/>
                <w:szCs w:val="20"/>
              </w:rPr>
            </w:pPr>
            <w:r w:rsidRPr="00236CF3">
              <w:rPr>
                <w:color w:val="000000"/>
                <w:sz w:val="20"/>
                <w:szCs w:val="20"/>
              </w:rPr>
              <w:t>Отсутствует</w:t>
            </w:r>
          </w:p>
        </w:tc>
        <w:tc>
          <w:tcPr>
            <w:tcW w:w="1147" w:type="pct"/>
            <w:tcBorders>
              <w:top w:val="single" w:sz="4" w:space="0" w:color="auto"/>
              <w:left w:val="single" w:sz="4" w:space="0" w:color="auto"/>
              <w:bottom w:val="single" w:sz="4" w:space="0" w:color="auto"/>
              <w:right w:val="single" w:sz="4" w:space="0" w:color="auto"/>
            </w:tcBorders>
          </w:tcPr>
          <w:p w14:paraId="3F919449" w14:textId="77291B26"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7F03740A" wp14:editId="4287B1EC">
                  <wp:extent cx="1510030" cy="80454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510030" cy="804545"/>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5A9003E7" w14:textId="3C3AC68A"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 установка ограждения</w:t>
            </w:r>
          </w:p>
        </w:tc>
      </w:tr>
      <w:tr w:rsidR="00C17CC9" w:rsidRPr="00236CF3" w14:paraId="7F7B5D9D" w14:textId="23D15441"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hideMark/>
          </w:tcPr>
          <w:p w14:paraId="5B992E84" w14:textId="58088B46" w:rsidR="002D0F21" w:rsidRPr="00236CF3" w:rsidRDefault="002D0F21" w:rsidP="00D9343B">
            <w:pPr>
              <w:spacing w:line="276" w:lineRule="auto"/>
              <w:contextualSpacing/>
              <w:rPr>
                <w:color w:val="000000"/>
                <w:sz w:val="20"/>
                <w:szCs w:val="20"/>
              </w:rPr>
            </w:pPr>
            <w:r w:rsidRPr="00236CF3">
              <w:rPr>
                <w:color w:val="000000"/>
                <w:sz w:val="20"/>
                <w:szCs w:val="20"/>
              </w:rPr>
              <w:t>БСБ</w:t>
            </w:r>
            <w:r w:rsidR="00A30E97" w:rsidRPr="00236CF3">
              <w:rPr>
                <w:color w:val="000000"/>
                <w:sz w:val="20"/>
                <w:szCs w:val="20"/>
              </w:rPr>
              <w:t>–</w:t>
            </w:r>
            <w:r w:rsidRPr="00236CF3">
              <w:rPr>
                <w:color w:val="000000"/>
                <w:sz w:val="20"/>
                <w:szCs w:val="20"/>
              </w:rPr>
              <w:t>1</w:t>
            </w:r>
          </w:p>
        </w:tc>
        <w:tc>
          <w:tcPr>
            <w:tcW w:w="648" w:type="pct"/>
            <w:tcBorders>
              <w:top w:val="single" w:sz="4" w:space="0" w:color="auto"/>
              <w:left w:val="single" w:sz="4" w:space="0" w:color="auto"/>
              <w:bottom w:val="single" w:sz="4" w:space="0" w:color="auto"/>
              <w:right w:val="single" w:sz="4" w:space="0" w:color="auto"/>
            </w:tcBorders>
            <w:shd w:val="clear" w:color="auto" w:fill="auto"/>
            <w:hideMark/>
          </w:tcPr>
          <w:p w14:paraId="1E9A613C"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Площадка БСБ д.17/2</w:t>
            </w:r>
          </w:p>
        </w:tc>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3A8041E" w14:textId="77777777" w:rsidR="002D0F21" w:rsidRPr="00236CF3" w:rsidRDefault="002D0F21" w:rsidP="00D9343B">
            <w:pPr>
              <w:spacing w:line="276" w:lineRule="auto"/>
              <w:contextualSpacing/>
              <w:rPr>
                <w:color w:val="000000"/>
                <w:sz w:val="20"/>
                <w:szCs w:val="20"/>
              </w:rPr>
            </w:pPr>
            <w:r w:rsidRPr="00236CF3">
              <w:rPr>
                <w:color w:val="000000"/>
                <w:sz w:val="20"/>
                <w:szCs w:val="20"/>
              </w:rPr>
              <w:t>Плита ПДН</w:t>
            </w:r>
          </w:p>
        </w:tc>
        <w:tc>
          <w:tcPr>
            <w:tcW w:w="740" w:type="pct"/>
            <w:tcBorders>
              <w:top w:val="single" w:sz="4" w:space="0" w:color="auto"/>
              <w:left w:val="single" w:sz="4" w:space="0" w:color="auto"/>
              <w:bottom w:val="single" w:sz="4" w:space="0" w:color="auto"/>
              <w:right w:val="single" w:sz="4" w:space="0" w:color="auto"/>
            </w:tcBorders>
            <w:shd w:val="clear" w:color="auto" w:fill="auto"/>
            <w:hideMark/>
          </w:tcPr>
          <w:p w14:paraId="64073E26" w14:textId="77777777" w:rsidR="002D0F21" w:rsidRPr="00236CF3" w:rsidRDefault="002D0F21" w:rsidP="00D9343B">
            <w:pPr>
              <w:spacing w:line="276" w:lineRule="auto"/>
              <w:contextualSpacing/>
              <w:rPr>
                <w:color w:val="000000"/>
                <w:sz w:val="20"/>
                <w:szCs w:val="20"/>
              </w:rPr>
            </w:pPr>
            <w:r w:rsidRPr="00236CF3">
              <w:rPr>
                <w:color w:val="000000"/>
                <w:sz w:val="20"/>
                <w:szCs w:val="20"/>
              </w:rPr>
              <w:t xml:space="preserve">Отсутствует </w:t>
            </w:r>
          </w:p>
        </w:tc>
        <w:tc>
          <w:tcPr>
            <w:tcW w:w="1147" w:type="pct"/>
            <w:tcBorders>
              <w:top w:val="single" w:sz="4" w:space="0" w:color="auto"/>
              <w:left w:val="single" w:sz="4" w:space="0" w:color="auto"/>
              <w:bottom w:val="single" w:sz="4" w:space="0" w:color="auto"/>
              <w:right w:val="single" w:sz="4" w:space="0" w:color="auto"/>
            </w:tcBorders>
          </w:tcPr>
          <w:p w14:paraId="53DA7937" w14:textId="395218A3" w:rsidR="002D0F21" w:rsidRPr="00236CF3" w:rsidRDefault="002D0F21" w:rsidP="00D9343B">
            <w:pPr>
              <w:spacing w:line="276" w:lineRule="auto"/>
              <w:contextualSpacing/>
              <w:rPr>
                <w:color w:val="000000"/>
                <w:sz w:val="20"/>
                <w:szCs w:val="20"/>
              </w:rPr>
            </w:pPr>
            <w:r w:rsidRPr="00236CF3">
              <w:rPr>
                <w:noProof/>
                <w:sz w:val="20"/>
                <w:szCs w:val="20"/>
              </w:rPr>
              <w:drawing>
                <wp:inline distT="0" distB="0" distL="0" distR="0" wp14:anchorId="1D880400" wp14:editId="060E453A">
                  <wp:extent cx="1510030" cy="110617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510030" cy="1106170"/>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3099FE4F" w14:textId="102854B1" w:rsidR="002D0F21" w:rsidRPr="00236CF3" w:rsidRDefault="002D0F21" w:rsidP="00D9343B">
            <w:pPr>
              <w:spacing w:line="276" w:lineRule="auto"/>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установка ограждения</w:t>
            </w:r>
          </w:p>
        </w:tc>
      </w:tr>
      <w:tr w:rsidR="00C17CC9" w:rsidRPr="00236CF3" w14:paraId="5EDCDB8F" w14:textId="77777777" w:rsidTr="00D9343B">
        <w:trPr>
          <w:trHeight w:val="20"/>
        </w:trPr>
        <w:tc>
          <w:tcPr>
            <w:tcW w:w="554" w:type="pct"/>
            <w:tcBorders>
              <w:top w:val="single" w:sz="4" w:space="0" w:color="auto"/>
              <w:left w:val="single" w:sz="4" w:space="0" w:color="auto"/>
              <w:bottom w:val="single" w:sz="4" w:space="0" w:color="auto"/>
              <w:right w:val="single" w:sz="4" w:space="0" w:color="auto"/>
            </w:tcBorders>
            <w:shd w:val="clear" w:color="auto" w:fill="auto"/>
          </w:tcPr>
          <w:p w14:paraId="04753626" w14:textId="60D039E1" w:rsidR="00C17CC9" w:rsidRPr="00236CF3" w:rsidRDefault="00C17CC9" w:rsidP="00D9343B">
            <w:pPr>
              <w:spacing w:line="276" w:lineRule="auto"/>
              <w:contextualSpacing/>
              <w:rPr>
                <w:color w:val="000000"/>
                <w:sz w:val="20"/>
                <w:szCs w:val="20"/>
              </w:rPr>
            </w:pPr>
            <w:r w:rsidRPr="00236CF3">
              <w:rPr>
                <w:color w:val="000000"/>
                <w:sz w:val="20"/>
                <w:szCs w:val="20"/>
              </w:rPr>
              <w:t>4-3</w:t>
            </w:r>
          </w:p>
        </w:tc>
        <w:tc>
          <w:tcPr>
            <w:tcW w:w="648" w:type="pct"/>
            <w:tcBorders>
              <w:top w:val="single" w:sz="4" w:space="0" w:color="auto"/>
              <w:left w:val="single" w:sz="4" w:space="0" w:color="auto"/>
              <w:bottom w:val="single" w:sz="4" w:space="0" w:color="auto"/>
              <w:right w:val="single" w:sz="4" w:space="0" w:color="auto"/>
            </w:tcBorders>
            <w:shd w:val="clear" w:color="auto" w:fill="auto"/>
          </w:tcPr>
          <w:p w14:paraId="1FAB11BE" w14:textId="0CEA287B" w:rsidR="00C17CC9" w:rsidRPr="00236CF3" w:rsidRDefault="00C17CC9" w:rsidP="00D9343B">
            <w:pPr>
              <w:spacing w:line="276" w:lineRule="auto"/>
              <w:contextualSpacing/>
              <w:rPr>
                <w:color w:val="000000"/>
                <w:sz w:val="20"/>
                <w:szCs w:val="20"/>
              </w:rPr>
            </w:pPr>
            <w:r w:rsidRPr="00236CF3">
              <w:rPr>
                <w:color w:val="000000"/>
                <w:sz w:val="20"/>
                <w:szCs w:val="20"/>
              </w:rPr>
              <w:t>Площадка около дома №24</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00D479DF" w14:textId="7D4DF30F" w:rsidR="00C17CC9" w:rsidRPr="00236CF3" w:rsidRDefault="00C17CC9" w:rsidP="00D9343B">
            <w:pPr>
              <w:spacing w:line="276" w:lineRule="auto"/>
              <w:contextualSpacing/>
              <w:rPr>
                <w:color w:val="000000"/>
                <w:sz w:val="20"/>
                <w:szCs w:val="20"/>
              </w:rPr>
            </w:pPr>
            <w:r w:rsidRPr="00236CF3">
              <w:rPr>
                <w:color w:val="000000"/>
                <w:sz w:val="20"/>
                <w:szCs w:val="20"/>
              </w:rPr>
              <w:t>Плита ПДН</w:t>
            </w:r>
          </w:p>
        </w:tc>
        <w:tc>
          <w:tcPr>
            <w:tcW w:w="740" w:type="pct"/>
            <w:tcBorders>
              <w:top w:val="single" w:sz="4" w:space="0" w:color="auto"/>
              <w:left w:val="single" w:sz="4" w:space="0" w:color="auto"/>
              <w:bottom w:val="single" w:sz="4" w:space="0" w:color="auto"/>
              <w:right w:val="single" w:sz="4" w:space="0" w:color="auto"/>
            </w:tcBorders>
            <w:shd w:val="clear" w:color="auto" w:fill="auto"/>
          </w:tcPr>
          <w:p w14:paraId="72541D4D" w14:textId="6F17C0D7" w:rsidR="00C17CC9" w:rsidRPr="00236CF3" w:rsidRDefault="00C17CC9" w:rsidP="00D9343B">
            <w:pPr>
              <w:spacing w:line="276" w:lineRule="auto"/>
              <w:contextualSpacing/>
              <w:rPr>
                <w:color w:val="000000"/>
                <w:sz w:val="20"/>
                <w:szCs w:val="20"/>
              </w:rPr>
            </w:pPr>
            <w:r w:rsidRPr="00236CF3">
              <w:rPr>
                <w:color w:val="000000"/>
                <w:sz w:val="20"/>
                <w:szCs w:val="20"/>
              </w:rPr>
              <w:t>Профильный лист</w:t>
            </w:r>
          </w:p>
        </w:tc>
        <w:tc>
          <w:tcPr>
            <w:tcW w:w="1147" w:type="pct"/>
            <w:tcBorders>
              <w:top w:val="single" w:sz="4" w:space="0" w:color="auto"/>
              <w:left w:val="single" w:sz="4" w:space="0" w:color="auto"/>
              <w:bottom w:val="single" w:sz="4" w:space="0" w:color="auto"/>
              <w:right w:val="single" w:sz="4" w:space="0" w:color="auto"/>
            </w:tcBorders>
          </w:tcPr>
          <w:p w14:paraId="1FF50325" w14:textId="209EACEF" w:rsidR="00C17CC9" w:rsidRPr="00236CF3" w:rsidRDefault="00C17CC9" w:rsidP="00D9343B">
            <w:pPr>
              <w:spacing w:line="276" w:lineRule="auto"/>
              <w:contextualSpacing/>
              <w:rPr>
                <w:noProof/>
                <w:sz w:val="20"/>
                <w:szCs w:val="20"/>
              </w:rPr>
            </w:pPr>
            <w:r w:rsidRPr="00236CF3">
              <w:rPr>
                <w:noProof/>
                <w:sz w:val="20"/>
                <w:szCs w:val="20"/>
              </w:rPr>
              <w:drawing>
                <wp:inline distT="0" distB="0" distL="0" distR="0" wp14:anchorId="025D1283" wp14:editId="0B11B9FA">
                  <wp:extent cx="1533525" cy="1150112"/>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Xr7FSafet8Q.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554420" cy="1165783"/>
                          </a:xfrm>
                          <a:prstGeom prst="rect">
                            <a:avLst/>
                          </a:prstGeom>
                        </pic:spPr>
                      </pic:pic>
                    </a:graphicData>
                  </a:graphic>
                </wp:inline>
              </w:drawing>
            </w:r>
          </w:p>
        </w:tc>
        <w:tc>
          <w:tcPr>
            <w:tcW w:w="1202" w:type="pct"/>
            <w:tcBorders>
              <w:top w:val="single" w:sz="4" w:space="0" w:color="auto"/>
              <w:left w:val="single" w:sz="4" w:space="0" w:color="auto"/>
              <w:bottom w:val="single" w:sz="4" w:space="0" w:color="auto"/>
              <w:right w:val="single" w:sz="4" w:space="0" w:color="auto"/>
            </w:tcBorders>
          </w:tcPr>
          <w:p w14:paraId="15865E50" w14:textId="173928B7" w:rsidR="00C17CC9" w:rsidRPr="00236CF3" w:rsidRDefault="00C17CC9" w:rsidP="00D9343B">
            <w:pPr>
              <w:spacing w:line="276" w:lineRule="auto"/>
              <w:contextualSpacing/>
              <w:rPr>
                <w:color w:val="000000"/>
                <w:sz w:val="20"/>
                <w:szCs w:val="20"/>
              </w:rPr>
            </w:pPr>
            <w:r w:rsidRPr="00236CF3">
              <w:rPr>
                <w:color w:val="000000"/>
                <w:sz w:val="20"/>
                <w:szCs w:val="20"/>
              </w:rPr>
              <w:t>Располагается в местах прокладки инженерных сетей</w:t>
            </w:r>
          </w:p>
        </w:tc>
      </w:tr>
    </w:tbl>
    <w:p w14:paraId="192EB5AD" w14:textId="767E94D8" w:rsidR="002C1D62" w:rsidRPr="00236CF3" w:rsidRDefault="002C1D62" w:rsidP="009D1E80">
      <w:pPr>
        <w:spacing w:line="276" w:lineRule="auto"/>
        <w:ind w:firstLine="709"/>
        <w:contextualSpacing/>
        <w:jc w:val="both"/>
        <w:rPr>
          <w:sz w:val="26"/>
          <w:szCs w:val="26"/>
        </w:rPr>
        <w:sectPr w:rsidR="002C1D62" w:rsidRPr="00236CF3" w:rsidSect="00211F80">
          <w:pgSz w:w="16838" w:h="11906" w:orient="landscape" w:code="9"/>
          <w:pgMar w:top="1701" w:right="1134" w:bottom="1134" w:left="1134" w:header="522" w:footer="567" w:gutter="0"/>
          <w:cols w:space="708"/>
          <w:docGrid w:linePitch="360"/>
        </w:sectPr>
      </w:pPr>
    </w:p>
    <w:p w14:paraId="4591E846" w14:textId="33E83CE5" w:rsidR="00183CBF" w:rsidRPr="00236CF3" w:rsidRDefault="002636E7" w:rsidP="00D22172">
      <w:pPr>
        <w:pStyle w:val="1"/>
        <w:rPr>
          <w:rFonts w:ascii="Times New Roman" w:hAnsi="Times New Roman" w:cs="Times New Roman"/>
        </w:rPr>
      </w:pPr>
      <w:bookmarkStart w:id="45" w:name="_Toc433980201"/>
      <w:bookmarkStart w:id="46" w:name="_Toc416436261"/>
      <w:bookmarkStart w:id="47" w:name="_Toc11396309"/>
      <w:bookmarkStart w:id="48" w:name="_Hlk9949377"/>
      <w:r w:rsidRPr="00236CF3">
        <w:rPr>
          <w:rFonts w:ascii="Times New Roman" w:hAnsi="Times New Roman" w:cs="Times New Roman"/>
        </w:rPr>
        <w:lastRenderedPageBreak/>
        <w:t>5</w:t>
      </w:r>
      <w:r w:rsidR="00183CBF" w:rsidRPr="00236CF3">
        <w:rPr>
          <w:rFonts w:ascii="Times New Roman" w:hAnsi="Times New Roman" w:cs="Times New Roman"/>
        </w:rPr>
        <w:t>.</w:t>
      </w:r>
      <w:r w:rsidR="002807BC" w:rsidRPr="00236CF3">
        <w:rPr>
          <w:rFonts w:ascii="Times New Roman" w:hAnsi="Times New Roman" w:cs="Times New Roman"/>
        </w:rPr>
        <w:t>5</w:t>
      </w:r>
      <w:r w:rsidR="00183CBF" w:rsidRPr="00236CF3">
        <w:rPr>
          <w:rFonts w:ascii="Times New Roman" w:hAnsi="Times New Roman" w:cs="Times New Roman"/>
        </w:rPr>
        <w:t xml:space="preserve">. Расчет количества техники для </w:t>
      </w:r>
      <w:r w:rsidR="00405344" w:rsidRPr="00236CF3">
        <w:rPr>
          <w:rFonts w:ascii="Times New Roman" w:hAnsi="Times New Roman" w:cs="Times New Roman"/>
        </w:rPr>
        <w:t>накопления</w:t>
      </w:r>
      <w:r w:rsidR="00183CBF" w:rsidRPr="00236CF3">
        <w:rPr>
          <w:rFonts w:ascii="Times New Roman" w:hAnsi="Times New Roman" w:cs="Times New Roman"/>
        </w:rPr>
        <w:t xml:space="preserve"> и вывоза ТКО</w:t>
      </w:r>
      <w:bookmarkEnd w:id="45"/>
      <w:bookmarkEnd w:id="46"/>
      <w:bookmarkEnd w:id="47"/>
    </w:p>
    <w:p w14:paraId="2863E74D" w14:textId="77777777" w:rsidR="00F7099E" w:rsidRPr="00236CF3" w:rsidRDefault="00F7099E" w:rsidP="009D1E80">
      <w:pPr>
        <w:autoSpaceDE w:val="0"/>
        <w:autoSpaceDN w:val="0"/>
        <w:adjustRightInd w:val="0"/>
        <w:spacing w:line="276" w:lineRule="auto"/>
        <w:ind w:firstLine="709"/>
        <w:contextualSpacing/>
        <w:jc w:val="both"/>
        <w:rPr>
          <w:sz w:val="26"/>
          <w:szCs w:val="26"/>
        </w:rPr>
      </w:pPr>
    </w:p>
    <w:p w14:paraId="09888ECA" w14:textId="725E5807" w:rsidR="00183CBF"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 xml:space="preserve">С учетом норм накопления отходов и схемы вывоза отходов определяется необходимое количество и тип спецавтотранспорта. Число мусоровозов </w:t>
      </w:r>
      <w:r w:rsidRPr="00236CF3">
        <w:rPr>
          <w:i/>
          <w:sz w:val="26"/>
          <w:szCs w:val="26"/>
          <w:lang w:val="en-US"/>
        </w:rPr>
        <w:t>N</w:t>
      </w:r>
      <w:r w:rsidRPr="00236CF3">
        <w:rPr>
          <w:i/>
          <w:sz w:val="26"/>
          <w:szCs w:val="26"/>
          <w:vertAlign w:val="subscript"/>
        </w:rPr>
        <w:t>ТР</w:t>
      </w:r>
      <w:r w:rsidRPr="00236CF3">
        <w:rPr>
          <w:sz w:val="26"/>
          <w:szCs w:val="26"/>
        </w:rPr>
        <w:t>, необходимых для вывоза отходов, определяется по формуле:</w:t>
      </w:r>
    </w:p>
    <w:p w14:paraId="1CEAC5C3" w14:textId="00C9EB4A" w:rsidR="001038C7" w:rsidRPr="00236CF3" w:rsidRDefault="004F0AC5" w:rsidP="009D1E80">
      <w:pPr>
        <w:autoSpaceDE w:val="0"/>
        <w:autoSpaceDN w:val="0"/>
        <w:adjustRightInd w:val="0"/>
        <w:spacing w:line="276" w:lineRule="auto"/>
        <w:ind w:firstLine="709"/>
        <w:contextualSpacing/>
        <w:jc w:val="both"/>
        <w:rPr>
          <w:sz w:val="26"/>
          <w:szCs w:val="26"/>
        </w:rPr>
      </w:pPr>
      <m:oMathPara>
        <m:oMath>
          <m:sSub>
            <m:sSubPr>
              <m:ctrlPr>
                <w:rPr>
                  <w:rFonts w:ascii="Cambria Math" w:hAnsi="Cambria Math"/>
                  <w:i/>
                  <w:sz w:val="26"/>
                  <w:szCs w:val="26"/>
                </w:rPr>
              </m:ctrlPr>
            </m:sSubPr>
            <m:e>
              <m:r>
                <w:rPr>
                  <w:rFonts w:ascii="Cambria Math" w:hAnsi="Cambria Math"/>
                  <w:sz w:val="26"/>
                  <w:szCs w:val="26"/>
                  <w:lang w:val="en-US"/>
                </w:rPr>
                <m:t>N</m:t>
              </m:r>
            </m:e>
            <m:sub>
              <m:r>
                <w:rPr>
                  <w:rFonts w:ascii="Cambria Math" w:hAnsi="Cambria Math"/>
                  <w:sz w:val="26"/>
                  <w:szCs w:val="26"/>
                </w:rPr>
                <m:t>ТР</m:t>
              </m:r>
            </m:sub>
          </m:sSub>
          <m:r>
            <w:rPr>
              <w:rFonts w:ascii="Cambria Math" w:hAnsi="Cambria Math"/>
              <w:sz w:val="26"/>
              <w:szCs w:val="26"/>
            </w:rPr>
            <m:t>=</m:t>
          </m:r>
          <m:f>
            <m:fPr>
              <m:ctrlPr>
                <w:rPr>
                  <w:rFonts w:ascii="Cambria Math" w:hAnsi="Cambria Math"/>
                  <w:i/>
                  <w:sz w:val="26"/>
                  <w:szCs w:val="26"/>
                </w:rPr>
              </m:ctrlPr>
            </m:fPr>
            <m:num>
              <m:r>
                <w:rPr>
                  <w:rFonts w:ascii="Cambria Math" w:hAnsi="Cambria Math"/>
                  <w:sz w:val="26"/>
                  <w:szCs w:val="26"/>
                </w:rPr>
                <m:t>Н</m:t>
              </m:r>
            </m:num>
            <m:den>
              <m:sSub>
                <m:sSubPr>
                  <m:ctrlPr>
                    <w:rPr>
                      <w:rFonts w:ascii="Cambria Math" w:hAnsi="Cambria Math"/>
                      <w:i/>
                      <w:sz w:val="26"/>
                      <w:szCs w:val="26"/>
                    </w:rPr>
                  </m:ctrlPr>
                </m:sSubPr>
                <m:e>
                  <m:r>
                    <w:rPr>
                      <w:rFonts w:ascii="Cambria Math" w:hAnsi="Cambria Math"/>
                      <w:sz w:val="26"/>
                      <w:szCs w:val="26"/>
                    </w:rPr>
                    <m:t>П</m:t>
                  </m:r>
                </m:e>
                <m:sub>
                  <m:r>
                    <w:rPr>
                      <w:rFonts w:ascii="Cambria Math" w:hAnsi="Cambria Math"/>
                      <w:sz w:val="26"/>
                      <w:szCs w:val="26"/>
                    </w:rPr>
                    <m:t>СУТ</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rPr>
                    <m:t>К</m:t>
                  </m:r>
                </m:e>
                <m:sub>
                  <m:r>
                    <w:rPr>
                      <w:rFonts w:ascii="Cambria Math" w:hAnsi="Cambria Math"/>
                      <w:sz w:val="26"/>
                      <w:szCs w:val="26"/>
                    </w:rPr>
                    <m:t>ИСП</m:t>
                  </m:r>
                </m:sub>
              </m:sSub>
            </m:den>
          </m:f>
          <m:r>
            <w:rPr>
              <w:rFonts w:ascii="Cambria Math" w:hAnsi="Cambria Math"/>
              <w:sz w:val="26"/>
              <w:szCs w:val="26"/>
            </w:rPr>
            <m:t>,</m:t>
          </m:r>
        </m:oMath>
      </m:oMathPara>
    </w:p>
    <w:p w14:paraId="46B6B0C5" w14:textId="77777777" w:rsidR="001038C7"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 xml:space="preserve">где: </w:t>
      </w:r>
    </w:p>
    <w:p w14:paraId="343BA5BF" w14:textId="6F526341" w:rsidR="001038C7" w:rsidRPr="00236CF3" w:rsidRDefault="00183CBF" w:rsidP="009D1E80">
      <w:pPr>
        <w:autoSpaceDE w:val="0"/>
        <w:autoSpaceDN w:val="0"/>
        <w:adjustRightInd w:val="0"/>
        <w:spacing w:line="276" w:lineRule="auto"/>
        <w:ind w:firstLine="709"/>
        <w:contextualSpacing/>
        <w:jc w:val="both"/>
        <w:rPr>
          <w:sz w:val="26"/>
          <w:szCs w:val="26"/>
          <w:lang w:eastAsia="en-US" w:bidi="en-US"/>
        </w:rPr>
      </w:pPr>
      <w:r w:rsidRPr="00236CF3">
        <w:rPr>
          <w:sz w:val="26"/>
          <w:szCs w:val="26"/>
        </w:rPr>
        <w:t xml:space="preserve">Н </w:t>
      </w:r>
      <w:r w:rsidRPr="00236CF3">
        <w:rPr>
          <w:sz w:val="26"/>
          <w:szCs w:val="26"/>
          <w:lang w:eastAsia="en-US" w:bidi="en-US"/>
        </w:rPr>
        <w:t>– среднесуточное накопление ТКО, м</w:t>
      </w:r>
      <w:r w:rsidRPr="00236CF3">
        <w:rPr>
          <w:sz w:val="26"/>
          <w:szCs w:val="26"/>
          <w:vertAlign w:val="superscript"/>
          <w:lang w:eastAsia="en-US" w:bidi="en-US"/>
        </w:rPr>
        <w:t>3</w:t>
      </w:r>
      <w:r w:rsidRPr="00236CF3">
        <w:rPr>
          <w:sz w:val="26"/>
          <w:szCs w:val="26"/>
          <w:lang w:eastAsia="en-US" w:bidi="en-US"/>
        </w:rPr>
        <w:t xml:space="preserve">; </w:t>
      </w:r>
    </w:p>
    <w:p w14:paraId="78DE5BBE" w14:textId="77777777" w:rsidR="001038C7" w:rsidRPr="00236CF3" w:rsidRDefault="00183CBF" w:rsidP="009D1E80">
      <w:pPr>
        <w:autoSpaceDE w:val="0"/>
        <w:autoSpaceDN w:val="0"/>
        <w:adjustRightInd w:val="0"/>
        <w:spacing w:line="276" w:lineRule="auto"/>
        <w:ind w:firstLine="709"/>
        <w:contextualSpacing/>
        <w:jc w:val="both"/>
        <w:rPr>
          <w:sz w:val="26"/>
          <w:szCs w:val="26"/>
          <w:lang w:eastAsia="en-US" w:bidi="en-US"/>
        </w:rPr>
      </w:pPr>
      <w:r w:rsidRPr="00236CF3">
        <w:rPr>
          <w:sz w:val="26"/>
          <w:szCs w:val="26"/>
          <w:lang w:eastAsia="en-US" w:bidi="en-US"/>
        </w:rPr>
        <w:t>П</w:t>
      </w:r>
      <w:r w:rsidRPr="00236CF3">
        <w:rPr>
          <w:sz w:val="26"/>
          <w:szCs w:val="26"/>
          <w:vertAlign w:val="subscript"/>
          <w:lang w:eastAsia="en-US" w:bidi="en-US"/>
        </w:rPr>
        <w:t>СУТ</w:t>
      </w:r>
      <w:r w:rsidRPr="00236CF3">
        <w:rPr>
          <w:sz w:val="26"/>
          <w:szCs w:val="26"/>
          <w:lang w:eastAsia="en-US" w:bidi="en-US"/>
        </w:rPr>
        <w:t xml:space="preserve"> – суточная производительность мусоровозов, м</w:t>
      </w:r>
      <w:r w:rsidRPr="00236CF3">
        <w:rPr>
          <w:sz w:val="26"/>
          <w:szCs w:val="26"/>
          <w:vertAlign w:val="superscript"/>
          <w:lang w:eastAsia="en-US" w:bidi="en-US"/>
        </w:rPr>
        <w:t>3</w:t>
      </w:r>
      <w:r w:rsidRPr="00236CF3">
        <w:rPr>
          <w:sz w:val="26"/>
          <w:szCs w:val="26"/>
          <w:lang w:eastAsia="en-US" w:bidi="en-US"/>
        </w:rPr>
        <w:t xml:space="preserve">/сут; </w:t>
      </w:r>
    </w:p>
    <w:p w14:paraId="18A78B1B" w14:textId="05728AA1" w:rsidR="00183CBF" w:rsidRPr="00236CF3" w:rsidRDefault="00183CBF" w:rsidP="009D1E80">
      <w:pPr>
        <w:autoSpaceDE w:val="0"/>
        <w:autoSpaceDN w:val="0"/>
        <w:adjustRightInd w:val="0"/>
        <w:spacing w:line="276" w:lineRule="auto"/>
        <w:ind w:firstLine="709"/>
        <w:contextualSpacing/>
        <w:jc w:val="both"/>
        <w:rPr>
          <w:sz w:val="26"/>
          <w:szCs w:val="26"/>
          <w:lang w:eastAsia="en-US" w:bidi="en-US"/>
        </w:rPr>
      </w:pPr>
      <w:r w:rsidRPr="00236CF3">
        <w:rPr>
          <w:sz w:val="26"/>
          <w:szCs w:val="26"/>
          <w:lang w:eastAsia="en-US" w:bidi="en-US"/>
        </w:rPr>
        <w:t>К</w:t>
      </w:r>
      <w:r w:rsidRPr="00236CF3">
        <w:rPr>
          <w:sz w:val="26"/>
          <w:szCs w:val="26"/>
          <w:vertAlign w:val="subscript"/>
          <w:lang w:eastAsia="en-US" w:bidi="en-US"/>
        </w:rPr>
        <w:t>ИСТ</w:t>
      </w:r>
      <w:r w:rsidRPr="00236CF3">
        <w:rPr>
          <w:sz w:val="26"/>
          <w:szCs w:val="26"/>
          <w:lang w:eastAsia="en-US" w:bidi="en-US"/>
        </w:rPr>
        <w:t xml:space="preserve"> – коэффициент использования парка (0,8).</w:t>
      </w:r>
    </w:p>
    <w:p w14:paraId="163CE6AE" w14:textId="2C4BD925" w:rsidR="001038C7" w:rsidRPr="00236CF3" w:rsidRDefault="004F0AC5" w:rsidP="009D1E80">
      <w:pPr>
        <w:autoSpaceDE w:val="0"/>
        <w:autoSpaceDN w:val="0"/>
        <w:adjustRightInd w:val="0"/>
        <w:spacing w:line="276" w:lineRule="auto"/>
        <w:ind w:firstLine="709"/>
        <w:contextualSpacing/>
        <w:jc w:val="both"/>
        <w:rPr>
          <w:sz w:val="26"/>
          <w:szCs w:val="26"/>
          <w:lang w:eastAsia="en-US" w:bidi="en-US"/>
        </w:rPr>
      </w:pPr>
      <m:oMathPara>
        <m:oMath>
          <m:sSub>
            <m:sSubPr>
              <m:ctrlPr>
                <w:rPr>
                  <w:rFonts w:ascii="Cambria Math" w:hAnsi="Cambria Math"/>
                  <w:i/>
                  <w:sz w:val="26"/>
                  <w:szCs w:val="26"/>
                  <w:lang w:eastAsia="en-US" w:bidi="en-US"/>
                </w:rPr>
              </m:ctrlPr>
            </m:sSubPr>
            <m:e>
              <m:r>
                <w:rPr>
                  <w:rFonts w:ascii="Cambria Math" w:hAnsi="Cambria Math"/>
                  <w:sz w:val="26"/>
                  <w:szCs w:val="26"/>
                  <w:lang w:eastAsia="en-US" w:bidi="en-US"/>
                </w:rPr>
                <m:t>П</m:t>
              </m:r>
            </m:e>
            <m:sub>
              <m:r>
                <w:rPr>
                  <w:rFonts w:ascii="Cambria Math" w:hAnsi="Cambria Math"/>
                  <w:sz w:val="26"/>
                  <w:szCs w:val="26"/>
                  <w:lang w:eastAsia="en-US" w:bidi="en-US"/>
                </w:rPr>
                <m:t>СУТ</m:t>
              </m:r>
            </m:sub>
          </m:sSub>
          <m:r>
            <w:rPr>
              <w:rFonts w:ascii="Cambria Math" w:hAnsi="Cambria Math"/>
              <w:sz w:val="26"/>
              <w:szCs w:val="26"/>
              <w:lang w:eastAsia="en-US" w:bidi="en-US"/>
            </w:rPr>
            <m:t>=</m:t>
          </m:r>
          <m:sSub>
            <m:sSubPr>
              <m:ctrlPr>
                <w:rPr>
                  <w:rFonts w:ascii="Cambria Math" w:hAnsi="Cambria Math"/>
                  <w:i/>
                  <w:sz w:val="26"/>
                  <w:szCs w:val="26"/>
                  <w:lang w:eastAsia="en-US" w:bidi="en-US"/>
                </w:rPr>
              </m:ctrlPr>
            </m:sSubPr>
            <m:e>
              <m:r>
                <w:rPr>
                  <w:rFonts w:ascii="Cambria Math" w:hAnsi="Cambria Math"/>
                  <w:sz w:val="26"/>
                  <w:szCs w:val="26"/>
                  <w:lang w:val="en-US" w:eastAsia="en-US" w:bidi="en-US"/>
                </w:rPr>
                <m:t>N</m:t>
              </m:r>
            </m:e>
            <m:sub>
              <m:r>
                <w:rPr>
                  <w:rFonts w:ascii="Cambria Math" w:hAnsi="Cambria Math"/>
                  <w:sz w:val="26"/>
                  <w:szCs w:val="26"/>
                  <w:lang w:eastAsia="en-US" w:bidi="en-US"/>
                </w:rPr>
                <m:t>РЕЙС</m:t>
              </m:r>
            </m:sub>
          </m:sSub>
          <m:r>
            <w:rPr>
              <w:rFonts w:ascii="Cambria Math" w:hAnsi="Cambria Math"/>
              <w:sz w:val="26"/>
              <w:szCs w:val="26"/>
              <w:lang w:eastAsia="en-US" w:bidi="en-US"/>
            </w:rPr>
            <m:t>∙Е,</m:t>
          </m:r>
        </m:oMath>
      </m:oMathPara>
    </w:p>
    <w:p w14:paraId="77D28A03" w14:textId="77777777" w:rsidR="001038C7"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 xml:space="preserve">где </w:t>
      </w:r>
    </w:p>
    <w:p w14:paraId="67431B2B" w14:textId="77777777" w:rsidR="001038C7"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lang w:val="en-US"/>
        </w:rPr>
        <w:t>N</w:t>
      </w:r>
      <w:r w:rsidRPr="00236CF3">
        <w:rPr>
          <w:sz w:val="26"/>
          <w:szCs w:val="26"/>
          <w:vertAlign w:val="subscript"/>
        </w:rPr>
        <w:t>РЕЙС</w:t>
      </w:r>
      <w:r w:rsidRPr="00236CF3">
        <w:rPr>
          <w:sz w:val="26"/>
          <w:szCs w:val="26"/>
        </w:rPr>
        <w:t xml:space="preserve"> – число рейсов в сутки, </w:t>
      </w:r>
    </w:p>
    <w:p w14:paraId="31DA03DA" w14:textId="63058EC6" w:rsidR="00183CBF"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Е – количество отходов, перевозимых за один рейс, м</w:t>
      </w:r>
      <w:r w:rsidRPr="00236CF3">
        <w:rPr>
          <w:sz w:val="26"/>
          <w:szCs w:val="26"/>
          <w:vertAlign w:val="superscript"/>
        </w:rPr>
        <w:t>3</w:t>
      </w:r>
      <w:r w:rsidRPr="00236CF3">
        <w:rPr>
          <w:sz w:val="26"/>
          <w:szCs w:val="26"/>
        </w:rPr>
        <w:t>.</w:t>
      </w:r>
    </w:p>
    <w:p w14:paraId="13D2948B" w14:textId="0895CB91" w:rsidR="00183CBF"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 xml:space="preserve">Количество отходов, перевозимых за один рейс, для используемой в данный момент техники представлено в таблице </w:t>
      </w:r>
      <w:r w:rsidR="002807BC" w:rsidRPr="00236CF3">
        <w:rPr>
          <w:sz w:val="26"/>
          <w:szCs w:val="26"/>
        </w:rPr>
        <w:t>3</w:t>
      </w:r>
      <w:r w:rsidR="00C57821" w:rsidRPr="00236CF3">
        <w:rPr>
          <w:sz w:val="26"/>
          <w:szCs w:val="26"/>
        </w:rPr>
        <w:t>8</w:t>
      </w:r>
      <w:r w:rsidRPr="00236CF3">
        <w:rPr>
          <w:sz w:val="26"/>
          <w:szCs w:val="26"/>
        </w:rPr>
        <w:t>.</w:t>
      </w:r>
    </w:p>
    <w:p w14:paraId="679957DF" w14:textId="1CAA7D8E" w:rsidR="00183CBF" w:rsidRPr="00236CF3" w:rsidRDefault="00183CBF" w:rsidP="009D1E80">
      <w:pPr>
        <w:autoSpaceDE w:val="0"/>
        <w:autoSpaceDN w:val="0"/>
        <w:adjustRightInd w:val="0"/>
        <w:spacing w:line="276" w:lineRule="auto"/>
        <w:ind w:firstLine="709"/>
        <w:contextualSpacing/>
        <w:jc w:val="both"/>
        <w:rPr>
          <w:sz w:val="26"/>
          <w:szCs w:val="26"/>
        </w:rPr>
      </w:pPr>
      <w:r w:rsidRPr="00236CF3">
        <w:rPr>
          <w:sz w:val="26"/>
          <w:szCs w:val="26"/>
        </w:rPr>
        <w:t>Количество отходов, перевозимых за один рейс</w:t>
      </w:r>
    </w:p>
    <w:p w14:paraId="16B62611" w14:textId="77777777" w:rsidR="001038C7" w:rsidRPr="00236CF3" w:rsidRDefault="001038C7" w:rsidP="009D1E80">
      <w:pPr>
        <w:autoSpaceDE w:val="0"/>
        <w:autoSpaceDN w:val="0"/>
        <w:adjustRightInd w:val="0"/>
        <w:spacing w:line="276" w:lineRule="auto"/>
        <w:ind w:firstLine="709"/>
        <w:contextualSpacing/>
        <w:jc w:val="both"/>
        <w:rPr>
          <w:sz w:val="26"/>
          <w:szCs w:val="26"/>
        </w:rPr>
      </w:pPr>
    </w:p>
    <w:p w14:paraId="0B2D3B15" w14:textId="1382AA58" w:rsidR="001038C7" w:rsidRPr="00236CF3" w:rsidRDefault="001038C7" w:rsidP="00D9343B">
      <w:pPr>
        <w:autoSpaceDE w:val="0"/>
        <w:autoSpaceDN w:val="0"/>
        <w:adjustRightInd w:val="0"/>
        <w:spacing w:line="276" w:lineRule="auto"/>
        <w:ind w:firstLine="709"/>
        <w:contextualSpacing/>
        <w:jc w:val="right"/>
        <w:rPr>
          <w:sz w:val="20"/>
          <w:szCs w:val="20"/>
        </w:rPr>
      </w:pPr>
      <w:r w:rsidRPr="00236CF3">
        <w:rPr>
          <w:sz w:val="20"/>
          <w:szCs w:val="20"/>
        </w:rPr>
        <w:t xml:space="preserve">Таблица </w:t>
      </w:r>
      <w:r w:rsidR="00516830" w:rsidRPr="00236CF3">
        <w:rPr>
          <w:sz w:val="20"/>
          <w:szCs w:val="20"/>
        </w:rPr>
        <w:t>3</w:t>
      </w:r>
      <w:r w:rsidR="006036B9" w:rsidRPr="00236CF3">
        <w:rPr>
          <w:noProof/>
          <w:sz w:val="20"/>
          <w:szCs w:val="20"/>
        </w:rPr>
        <w:t>9</w:t>
      </w:r>
      <w:r w:rsidRPr="00236CF3">
        <w:rPr>
          <w:sz w:val="20"/>
          <w:szCs w:val="20"/>
        </w:rPr>
        <w:t>.</w:t>
      </w:r>
      <w:r w:rsidR="002B6DFA" w:rsidRPr="00236CF3">
        <w:rPr>
          <w:sz w:val="20"/>
          <w:szCs w:val="20"/>
        </w:rPr>
        <w:t xml:space="preserve"> </w:t>
      </w:r>
      <w:r w:rsidRPr="00236CF3">
        <w:rPr>
          <w:sz w:val="20"/>
          <w:szCs w:val="20"/>
        </w:rPr>
        <w:t>Количество отходов, перевозимых за один рейс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059"/>
        <w:gridCol w:w="2218"/>
        <w:gridCol w:w="2059"/>
      </w:tblGrid>
      <w:tr w:rsidR="002636E7" w:rsidRPr="00236CF3" w14:paraId="53E0A162"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474EF986" w14:textId="77777777" w:rsidR="002636E7" w:rsidRPr="00236CF3" w:rsidRDefault="002636E7" w:rsidP="00852F21">
            <w:pPr>
              <w:widowControl w:val="0"/>
              <w:autoSpaceDE w:val="0"/>
              <w:autoSpaceDN w:val="0"/>
              <w:adjustRightInd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Наименование мусоровоза</w:t>
            </w:r>
          </w:p>
        </w:tc>
        <w:tc>
          <w:tcPr>
            <w:tcW w:w="1136" w:type="pct"/>
            <w:tcBorders>
              <w:top w:val="single" w:sz="4" w:space="0" w:color="auto"/>
              <w:left w:val="single" w:sz="4" w:space="0" w:color="auto"/>
              <w:bottom w:val="single" w:sz="4" w:space="0" w:color="auto"/>
              <w:right w:val="single" w:sz="4" w:space="0" w:color="auto"/>
            </w:tcBorders>
            <w:hideMark/>
          </w:tcPr>
          <w:p w14:paraId="3BC76DEF" w14:textId="77777777" w:rsidR="002636E7" w:rsidRPr="00236CF3" w:rsidRDefault="002636E7" w:rsidP="00852F21">
            <w:pPr>
              <w:widowControl w:val="0"/>
              <w:autoSpaceDE w:val="0"/>
              <w:autoSpaceDN w:val="0"/>
              <w:adjustRightInd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Количество мусоровозов, шт.</w:t>
            </w:r>
          </w:p>
        </w:tc>
        <w:tc>
          <w:tcPr>
            <w:tcW w:w="1224" w:type="pct"/>
            <w:tcBorders>
              <w:top w:val="single" w:sz="4" w:space="0" w:color="auto"/>
              <w:left w:val="single" w:sz="4" w:space="0" w:color="auto"/>
              <w:bottom w:val="single" w:sz="4" w:space="0" w:color="auto"/>
              <w:right w:val="single" w:sz="4" w:space="0" w:color="auto"/>
            </w:tcBorders>
            <w:hideMark/>
          </w:tcPr>
          <w:p w14:paraId="6CD14502" w14:textId="77777777" w:rsidR="002636E7" w:rsidRPr="00236CF3" w:rsidRDefault="002636E7" w:rsidP="00852F21">
            <w:pPr>
              <w:widowControl w:val="0"/>
              <w:autoSpaceDE w:val="0"/>
              <w:autoSpaceDN w:val="0"/>
              <w:adjustRightInd w:val="0"/>
              <w:contextualSpacing/>
              <w:jc w:val="center"/>
              <w:rPr>
                <w:rFonts w:eastAsiaTheme="minorEastAsia"/>
                <w:sz w:val="20"/>
                <w:szCs w:val="20"/>
                <w:lang w:val="en-US" w:eastAsia="en-US" w:bidi="en-US"/>
              </w:rPr>
            </w:pPr>
            <w:r w:rsidRPr="00236CF3">
              <w:rPr>
                <w:rFonts w:eastAsiaTheme="minorEastAsia"/>
                <w:sz w:val="20"/>
                <w:szCs w:val="20"/>
                <w:lang w:val="en-US" w:eastAsia="en-US" w:bidi="en-US"/>
              </w:rPr>
              <w:t>Вместимость кузова, м</w:t>
            </w:r>
            <w:r w:rsidRPr="00236CF3">
              <w:rPr>
                <w:rFonts w:eastAsiaTheme="minorEastAsia"/>
                <w:sz w:val="20"/>
                <w:szCs w:val="20"/>
                <w:vertAlign w:val="superscript"/>
                <w:lang w:val="en-US" w:eastAsia="en-US" w:bidi="en-US"/>
              </w:rPr>
              <w:t>3</w:t>
            </w:r>
          </w:p>
        </w:tc>
        <w:tc>
          <w:tcPr>
            <w:tcW w:w="1136" w:type="pct"/>
            <w:tcBorders>
              <w:top w:val="single" w:sz="4" w:space="0" w:color="auto"/>
              <w:left w:val="single" w:sz="4" w:space="0" w:color="auto"/>
              <w:bottom w:val="single" w:sz="4" w:space="0" w:color="auto"/>
              <w:right w:val="single" w:sz="4" w:space="0" w:color="auto"/>
            </w:tcBorders>
            <w:hideMark/>
          </w:tcPr>
          <w:p w14:paraId="3351601A" w14:textId="77777777" w:rsidR="002636E7" w:rsidRPr="00236CF3" w:rsidRDefault="002636E7" w:rsidP="00852F21">
            <w:pPr>
              <w:widowControl w:val="0"/>
              <w:autoSpaceDE w:val="0"/>
              <w:autoSpaceDN w:val="0"/>
              <w:adjustRightInd w:val="0"/>
              <w:contextualSpacing/>
              <w:jc w:val="center"/>
              <w:rPr>
                <w:rFonts w:eastAsiaTheme="minorEastAsia"/>
                <w:sz w:val="20"/>
                <w:szCs w:val="20"/>
                <w:lang w:eastAsia="en-US" w:bidi="en-US"/>
              </w:rPr>
            </w:pPr>
            <w:r w:rsidRPr="00236CF3">
              <w:rPr>
                <w:rFonts w:eastAsiaTheme="minorEastAsia"/>
                <w:sz w:val="20"/>
                <w:szCs w:val="20"/>
                <w:lang w:eastAsia="en-US" w:bidi="en-US"/>
              </w:rPr>
              <w:t>Количество отходов, перевозимых за один рейс, м</w:t>
            </w:r>
            <w:r w:rsidRPr="00236CF3">
              <w:rPr>
                <w:rFonts w:eastAsiaTheme="minorEastAsia"/>
                <w:sz w:val="20"/>
                <w:szCs w:val="20"/>
                <w:vertAlign w:val="superscript"/>
                <w:lang w:eastAsia="en-US" w:bidi="en-US"/>
              </w:rPr>
              <w:t>3</w:t>
            </w:r>
          </w:p>
        </w:tc>
      </w:tr>
      <w:tr w:rsidR="002636E7" w:rsidRPr="00236CF3" w14:paraId="1F5CC2DC"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6B9C0191" w14:textId="6EF2916A" w:rsidR="002636E7" w:rsidRPr="00236CF3" w:rsidRDefault="002636E7" w:rsidP="00852F21">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53228</w:t>
            </w:r>
          </w:p>
        </w:tc>
        <w:tc>
          <w:tcPr>
            <w:tcW w:w="1136" w:type="pct"/>
            <w:tcBorders>
              <w:top w:val="single" w:sz="4" w:space="0" w:color="auto"/>
              <w:left w:val="single" w:sz="4" w:space="0" w:color="auto"/>
              <w:bottom w:val="single" w:sz="4" w:space="0" w:color="auto"/>
              <w:right w:val="single" w:sz="4" w:space="0" w:color="auto"/>
            </w:tcBorders>
            <w:hideMark/>
          </w:tcPr>
          <w:p w14:paraId="5AF51721" w14:textId="77777777" w:rsidR="002636E7" w:rsidRPr="00236CF3" w:rsidRDefault="002636E7" w:rsidP="00852F21">
            <w:pPr>
              <w:contextualSpacing/>
              <w:rPr>
                <w:color w:val="000000"/>
                <w:sz w:val="20"/>
                <w:szCs w:val="20"/>
              </w:rPr>
            </w:pPr>
            <w:r w:rsidRPr="00236CF3">
              <w:rPr>
                <w:color w:val="000000"/>
                <w:sz w:val="20"/>
                <w:szCs w:val="20"/>
              </w:rPr>
              <w:t>3</w:t>
            </w:r>
          </w:p>
        </w:tc>
        <w:tc>
          <w:tcPr>
            <w:tcW w:w="1224" w:type="pct"/>
            <w:tcBorders>
              <w:top w:val="single" w:sz="4" w:space="0" w:color="auto"/>
              <w:left w:val="single" w:sz="4" w:space="0" w:color="auto"/>
              <w:bottom w:val="single" w:sz="4" w:space="0" w:color="auto"/>
              <w:right w:val="single" w:sz="4" w:space="0" w:color="auto"/>
            </w:tcBorders>
            <w:hideMark/>
          </w:tcPr>
          <w:p w14:paraId="078525C8" w14:textId="77777777" w:rsidR="002636E7" w:rsidRPr="00236CF3" w:rsidRDefault="002636E7" w:rsidP="00852F21">
            <w:pPr>
              <w:contextualSpacing/>
              <w:rPr>
                <w:color w:val="000000"/>
                <w:sz w:val="20"/>
                <w:szCs w:val="20"/>
              </w:rPr>
            </w:pPr>
            <w:r w:rsidRPr="00236CF3">
              <w:rPr>
                <w:color w:val="000000"/>
                <w:sz w:val="20"/>
                <w:szCs w:val="20"/>
              </w:rPr>
              <w:t>13,2</w:t>
            </w:r>
          </w:p>
        </w:tc>
        <w:tc>
          <w:tcPr>
            <w:tcW w:w="1136" w:type="pct"/>
            <w:tcBorders>
              <w:top w:val="single" w:sz="4" w:space="0" w:color="auto"/>
              <w:left w:val="single" w:sz="4" w:space="0" w:color="auto"/>
              <w:bottom w:val="single" w:sz="4" w:space="0" w:color="auto"/>
              <w:right w:val="single" w:sz="4" w:space="0" w:color="auto"/>
            </w:tcBorders>
            <w:hideMark/>
          </w:tcPr>
          <w:p w14:paraId="1A072680" w14:textId="77777777" w:rsidR="002636E7" w:rsidRPr="00236CF3" w:rsidRDefault="002636E7" w:rsidP="00852F21">
            <w:pPr>
              <w:contextualSpacing/>
              <w:rPr>
                <w:color w:val="000000"/>
                <w:sz w:val="20"/>
                <w:szCs w:val="20"/>
              </w:rPr>
            </w:pPr>
            <w:r w:rsidRPr="00236CF3">
              <w:rPr>
                <w:color w:val="000000"/>
                <w:sz w:val="20"/>
                <w:szCs w:val="20"/>
              </w:rPr>
              <w:t>24</w:t>
            </w:r>
          </w:p>
        </w:tc>
      </w:tr>
      <w:tr w:rsidR="002636E7" w:rsidRPr="00236CF3" w14:paraId="51FC53DF"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44AC3AE7" w14:textId="1F5403A0" w:rsidR="002636E7" w:rsidRPr="00236CF3" w:rsidRDefault="002636E7" w:rsidP="00852F21">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53215</w:t>
            </w:r>
          </w:p>
        </w:tc>
        <w:tc>
          <w:tcPr>
            <w:tcW w:w="1136" w:type="pct"/>
            <w:tcBorders>
              <w:top w:val="single" w:sz="4" w:space="0" w:color="auto"/>
              <w:left w:val="single" w:sz="4" w:space="0" w:color="auto"/>
              <w:bottom w:val="single" w:sz="4" w:space="0" w:color="auto"/>
              <w:right w:val="single" w:sz="4" w:space="0" w:color="auto"/>
            </w:tcBorders>
            <w:hideMark/>
          </w:tcPr>
          <w:p w14:paraId="1E5C869D" w14:textId="77777777" w:rsidR="002636E7" w:rsidRPr="00236CF3" w:rsidRDefault="002636E7" w:rsidP="00852F21">
            <w:pPr>
              <w:contextualSpacing/>
              <w:rPr>
                <w:color w:val="000000"/>
                <w:sz w:val="20"/>
                <w:szCs w:val="20"/>
              </w:rPr>
            </w:pPr>
            <w:r w:rsidRPr="00236CF3">
              <w:rPr>
                <w:color w:val="000000"/>
                <w:sz w:val="20"/>
                <w:szCs w:val="20"/>
              </w:rPr>
              <w:t>2</w:t>
            </w:r>
          </w:p>
        </w:tc>
        <w:tc>
          <w:tcPr>
            <w:tcW w:w="1224" w:type="pct"/>
            <w:tcBorders>
              <w:top w:val="single" w:sz="4" w:space="0" w:color="auto"/>
              <w:left w:val="single" w:sz="4" w:space="0" w:color="auto"/>
              <w:bottom w:val="single" w:sz="4" w:space="0" w:color="auto"/>
              <w:right w:val="single" w:sz="4" w:space="0" w:color="auto"/>
            </w:tcBorders>
            <w:hideMark/>
          </w:tcPr>
          <w:p w14:paraId="5EA4EE94" w14:textId="77777777" w:rsidR="002636E7" w:rsidRPr="00236CF3" w:rsidRDefault="002636E7" w:rsidP="00852F21">
            <w:pPr>
              <w:contextualSpacing/>
              <w:rPr>
                <w:color w:val="000000"/>
                <w:sz w:val="20"/>
                <w:szCs w:val="20"/>
              </w:rPr>
            </w:pPr>
            <w:r w:rsidRPr="00236CF3">
              <w:rPr>
                <w:color w:val="000000"/>
                <w:sz w:val="20"/>
                <w:szCs w:val="20"/>
              </w:rPr>
              <w:t>11,8</w:t>
            </w:r>
          </w:p>
        </w:tc>
        <w:tc>
          <w:tcPr>
            <w:tcW w:w="1136" w:type="pct"/>
            <w:tcBorders>
              <w:top w:val="single" w:sz="4" w:space="0" w:color="auto"/>
              <w:left w:val="single" w:sz="4" w:space="0" w:color="auto"/>
              <w:bottom w:val="single" w:sz="4" w:space="0" w:color="auto"/>
              <w:right w:val="single" w:sz="4" w:space="0" w:color="auto"/>
            </w:tcBorders>
            <w:hideMark/>
          </w:tcPr>
          <w:p w14:paraId="786190C8" w14:textId="77777777" w:rsidR="002636E7" w:rsidRPr="00236CF3" w:rsidRDefault="002636E7" w:rsidP="00852F21">
            <w:pPr>
              <w:contextualSpacing/>
              <w:rPr>
                <w:color w:val="000000"/>
                <w:sz w:val="20"/>
                <w:szCs w:val="20"/>
              </w:rPr>
            </w:pPr>
            <w:r w:rsidRPr="00236CF3">
              <w:rPr>
                <w:color w:val="000000"/>
                <w:sz w:val="20"/>
                <w:szCs w:val="20"/>
              </w:rPr>
              <w:t>20,5</w:t>
            </w:r>
          </w:p>
        </w:tc>
      </w:tr>
      <w:tr w:rsidR="002636E7" w:rsidRPr="00236CF3" w14:paraId="0AF1F289"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582A7EBB" w14:textId="77777777" w:rsidR="002636E7" w:rsidRPr="00236CF3" w:rsidRDefault="002636E7" w:rsidP="00852F21">
            <w:pPr>
              <w:contextualSpacing/>
              <w:rPr>
                <w:color w:val="000000"/>
                <w:sz w:val="20"/>
                <w:szCs w:val="20"/>
              </w:rPr>
            </w:pPr>
            <w:r w:rsidRPr="00236CF3">
              <w:rPr>
                <w:sz w:val="20"/>
                <w:szCs w:val="20"/>
                <w:lang w:val="en-US"/>
              </w:rPr>
              <w:t>SHACMANSX</w:t>
            </w:r>
            <w:r w:rsidRPr="00236CF3">
              <w:rPr>
                <w:sz w:val="20"/>
                <w:szCs w:val="20"/>
              </w:rPr>
              <w:t>3255</w:t>
            </w:r>
            <w:r w:rsidRPr="00236CF3">
              <w:rPr>
                <w:sz w:val="20"/>
                <w:szCs w:val="20"/>
                <w:lang w:val="en-US"/>
              </w:rPr>
              <w:t>D</w:t>
            </w:r>
          </w:p>
        </w:tc>
        <w:tc>
          <w:tcPr>
            <w:tcW w:w="1136" w:type="pct"/>
            <w:tcBorders>
              <w:top w:val="single" w:sz="4" w:space="0" w:color="auto"/>
              <w:left w:val="single" w:sz="4" w:space="0" w:color="auto"/>
              <w:bottom w:val="single" w:sz="4" w:space="0" w:color="auto"/>
              <w:right w:val="single" w:sz="4" w:space="0" w:color="auto"/>
            </w:tcBorders>
            <w:hideMark/>
          </w:tcPr>
          <w:p w14:paraId="714CBB46" w14:textId="77777777" w:rsidR="002636E7" w:rsidRPr="00236CF3" w:rsidRDefault="002636E7" w:rsidP="00852F21">
            <w:pPr>
              <w:contextualSpacing/>
              <w:rPr>
                <w:color w:val="000000"/>
                <w:sz w:val="20"/>
                <w:szCs w:val="20"/>
              </w:rPr>
            </w:pPr>
            <w:r w:rsidRPr="00236CF3">
              <w:rPr>
                <w:color w:val="000000"/>
                <w:sz w:val="20"/>
                <w:szCs w:val="20"/>
              </w:rPr>
              <w:t>1</w:t>
            </w:r>
          </w:p>
        </w:tc>
        <w:tc>
          <w:tcPr>
            <w:tcW w:w="1224" w:type="pct"/>
            <w:tcBorders>
              <w:top w:val="single" w:sz="4" w:space="0" w:color="auto"/>
              <w:left w:val="single" w:sz="4" w:space="0" w:color="auto"/>
              <w:bottom w:val="single" w:sz="4" w:space="0" w:color="auto"/>
              <w:right w:val="single" w:sz="4" w:space="0" w:color="auto"/>
            </w:tcBorders>
            <w:hideMark/>
          </w:tcPr>
          <w:p w14:paraId="27B9697D" w14:textId="77777777" w:rsidR="002636E7" w:rsidRPr="00236CF3" w:rsidRDefault="002636E7" w:rsidP="00852F21">
            <w:pPr>
              <w:contextualSpacing/>
              <w:rPr>
                <w:color w:val="000000"/>
                <w:sz w:val="20"/>
                <w:szCs w:val="20"/>
              </w:rPr>
            </w:pPr>
            <w:r w:rsidRPr="00236CF3">
              <w:rPr>
                <w:color w:val="000000"/>
                <w:sz w:val="20"/>
                <w:szCs w:val="20"/>
              </w:rPr>
              <w:t>14,3</w:t>
            </w:r>
          </w:p>
        </w:tc>
        <w:tc>
          <w:tcPr>
            <w:tcW w:w="1136" w:type="pct"/>
            <w:tcBorders>
              <w:top w:val="single" w:sz="4" w:space="0" w:color="auto"/>
              <w:left w:val="single" w:sz="4" w:space="0" w:color="auto"/>
              <w:bottom w:val="single" w:sz="4" w:space="0" w:color="auto"/>
              <w:right w:val="single" w:sz="4" w:space="0" w:color="auto"/>
            </w:tcBorders>
            <w:hideMark/>
          </w:tcPr>
          <w:p w14:paraId="0F109A09" w14:textId="77777777" w:rsidR="002636E7" w:rsidRPr="00236CF3" w:rsidRDefault="002636E7" w:rsidP="00852F21">
            <w:pPr>
              <w:contextualSpacing/>
              <w:rPr>
                <w:color w:val="000000"/>
                <w:sz w:val="20"/>
                <w:szCs w:val="20"/>
              </w:rPr>
            </w:pPr>
            <w:r w:rsidRPr="00236CF3">
              <w:rPr>
                <w:color w:val="000000"/>
                <w:sz w:val="20"/>
                <w:szCs w:val="20"/>
              </w:rPr>
              <w:t>25</w:t>
            </w:r>
          </w:p>
        </w:tc>
      </w:tr>
      <w:tr w:rsidR="002636E7" w:rsidRPr="00236CF3" w14:paraId="1EBB4A03"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7EF22C23" w14:textId="46352F66" w:rsidR="002636E7" w:rsidRPr="00236CF3" w:rsidRDefault="002636E7" w:rsidP="00852F21">
            <w:pPr>
              <w:contextualSpacing/>
              <w:rPr>
                <w:sz w:val="20"/>
                <w:szCs w:val="20"/>
                <w:lang w:val="en-US"/>
              </w:rPr>
            </w:pPr>
            <w:r w:rsidRPr="00236CF3">
              <w:rPr>
                <w:sz w:val="20"/>
                <w:szCs w:val="20"/>
                <w:lang w:val="en-US"/>
              </w:rPr>
              <w:t>КАМАЗ 53228</w:t>
            </w:r>
            <w:r w:rsidR="00A30E97" w:rsidRPr="00236CF3">
              <w:rPr>
                <w:sz w:val="20"/>
                <w:szCs w:val="20"/>
                <w:lang w:val="en-US"/>
              </w:rPr>
              <w:t>–</w:t>
            </w:r>
            <w:r w:rsidRPr="00236CF3">
              <w:rPr>
                <w:sz w:val="20"/>
                <w:szCs w:val="20"/>
                <w:lang w:val="en-US"/>
              </w:rPr>
              <w:t>АС</w:t>
            </w:r>
          </w:p>
        </w:tc>
        <w:tc>
          <w:tcPr>
            <w:tcW w:w="1136" w:type="pct"/>
            <w:tcBorders>
              <w:top w:val="single" w:sz="4" w:space="0" w:color="auto"/>
              <w:left w:val="single" w:sz="4" w:space="0" w:color="auto"/>
              <w:bottom w:val="single" w:sz="4" w:space="0" w:color="auto"/>
              <w:right w:val="single" w:sz="4" w:space="0" w:color="auto"/>
            </w:tcBorders>
            <w:hideMark/>
          </w:tcPr>
          <w:p w14:paraId="2B9427AA" w14:textId="77777777" w:rsidR="002636E7" w:rsidRPr="00236CF3" w:rsidRDefault="002636E7" w:rsidP="00852F21">
            <w:pPr>
              <w:contextualSpacing/>
              <w:rPr>
                <w:color w:val="000000"/>
                <w:sz w:val="20"/>
                <w:szCs w:val="20"/>
              </w:rPr>
            </w:pPr>
            <w:r w:rsidRPr="00236CF3">
              <w:rPr>
                <w:color w:val="000000"/>
                <w:sz w:val="20"/>
                <w:szCs w:val="20"/>
              </w:rPr>
              <w:t>2</w:t>
            </w:r>
          </w:p>
        </w:tc>
        <w:tc>
          <w:tcPr>
            <w:tcW w:w="1224" w:type="pct"/>
            <w:tcBorders>
              <w:top w:val="single" w:sz="4" w:space="0" w:color="auto"/>
              <w:left w:val="single" w:sz="4" w:space="0" w:color="auto"/>
              <w:bottom w:val="single" w:sz="4" w:space="0" w:color="auto"/>
              <w:right w:val="single" w:sz="4" w:space="0" w:color="auto"/>
            </w:tcBorders>
            <w:hideMark/>
          </w:tcPr>
          <w:p w14:paraId="6DC25C6D" w14:textId="77777777" w:rsidR="002636E7" w:rsidRPr="00236CF3" w:rsidRDefault="002636E7" w:rsidP="00852F21">
            <w:pPr>
              <w:contextualSpacing/>
              <w:rPr>
                <w:color w:val="000000"/>
                <w:sz w:val="20"/>
                <w:szCs w:val="20"/>
              </w:rPr>
            </w:pPr>
            <w:r w:rsidRPr="00236CF3">
              <w:rPr>
                <w:color w:val="000000"/>
                <w:sz w:val="20"/>
                <w:szCs w:val="20"/>
              </w:rPr>
              <w:t>15,6</w:t>
            </w:r>
          </w:p>
        </w:tc>
        <w:tc>
          <w:tcPr>
            <w:tcW w:w="1136" w:type="pct"/>
            <w:tcBorders>
              <w:top w:val="single" w:sz="4" w:space="0" w:color="auto"/>
              <w:left w:val="single" w:sz="4" w:space="0" w:color="auto"/>
              <w:bottom w:val="single" w:sz="4" w:space="0" w:color="auto"/>
              <w:right w:val="single" w:sz="4" w:space="0" w:color="auto"/>
            </w:tcBorders>
            <w:hideMark/>
          </w:tcPr>
          <w:p w14:paraId="5460C03A" w14:textId="77777777" w:rsidR="002636E7" w:rsidRPr="00236CF3" w:rsidRDefault="002636E7" w:rsidP="00852F21">
            <w:pPr>
              <w:contextualSpacing/>
              <w:rPr>
                <w:color w:val="000000"/>
                <w:sz w:val="20"/>
                <w:szCs w:val="20"/>
              </w:rPr>
            </w:pPr>
            <w:r w:rsidRPr="00236CF3">
              <w:rPr>
                <w:color w:val="000000"/>
                <w:sz w:val="20"/>
                <w:szCs w:val="20"/>
              </w:rPr>
              <w:t>24,1</w:t>
            </w:r>
          </w:p>
        </w:tc>
      </w:tr>
      <w:tr w:rsidR="002636E7" w:rsidRPr="00236CF3" w14:paraId="0A565ED7" w14:textId="77777777" w:rsidTr="00D9343B">
        <w:trPr>
          <w:trHeight w:val="227"/>
        </w:trPr>
        <w:tc>
          <w:tcPr>
            <w:tcW w:w="1504" w:type="pct"/>
            <w:tcBorders>
              <w:top w:val="single" w:sz="4" w:space="0" w:color="auto"/>
              <w:left w:val="single" w:sz="4" w:space="0" w:color="auto"/>
              <w:bottom w:val="single" w:sz="4" w:space="0" w:color="auto"/>
              <w:right w:val="single" w:sz="4" w:space="0" w:color="auto"/>
            </w:tcBorders>
            <w:hideMark/>
          </w:tcPr>
          <w:p w14:paraId="12131FDF" w14:textId="41F910E3" w:rsidR="002636E7" w:rsidRPr="00236CF3" w:rsidRDefault="002636E7" w:rsidP="00852F21">
            <w:pPr>
              <w:contextualSpacing/>
              <w:rPr>
                <w:color w:val="000000"/>
                <w:sz w:val="20"/>
                <w:szCs w:val="20"/>
              </w:rPr>
            </w:pPr>
            <w:r w:rsidRPr="00236CF3">
              <w:rPr>
                <w:color w:val="000000"/>
                <w:sz w:val="20"/>
                <w:szCs w:val="20"/>
              </w:rPr>
              <w:t>ГАЗ 3309 КО</w:t>
            </w:r>
            <w:r w:rsidR="00A30E97" w:rsidRPr="00236CF3">
              <w:rPr>
                <w:color w:val="000000"/>
                <w:sz w:val="20"/>
                <w:szCs w:val="20"/>
              </w:rPr>
              <w:t>–</w:t>
            </w:r>
            <w:r w:rsidRPr="00236CF3">
              <w:rPr>
                <w:color w:val="000000"/>
                <w:sz w:val="20"/>
                <w:szCs w:val="20"/>
              </w:rPr>
              <w:t>440</w:t>
            </w:r>
            <w:r w:rsidR="00A30E97" w:rsidRPr="00236CF3">
              <w:rPr>
                <w:color w:val="000000"/>
                <w:sz w:val="20"/>
                <w:szCs w:val="20"/>
              </w:rPr>
              <w:t>–</w:t>
            </w:r>
            <w:r w:rsidRPr="00236CF3">
              <w:rPr>
                <w:color w:val="000000"/>
                <w:sz w:val="20"/>
                <w:szCs w:val="20"/>
              </w:rPr>
              <w:t>2</w:t>
            </w:r>
          </w:p>
        </w:tc>
        <w:tc>
          <w:tcPr>
            <w:tcW w:w="1136" w:type="pct"/>
            <w:tcBorders>
              <w:top w:val="single" w:sz="4" w:space="0" w:color="auto"/>
              <w:left w:val="single" w:sz="4" w:space="0" w:color="auto"/>
              <w:bottom w:val="single" w:sz="4" w:space="0" w:color="auto"/>
              <w:right w:val="single" w:sz="4" w:space="0" w:color="auto"/>
            </w:tcBorders>
            <w:hideMark/>
          </w:tcPr>
          <w:p w14:paraId="02BA6C22" w14:textId="77777777" w:rsidR="002636E7" w:rsidRPr="00236CF3" w:rsidRDefault="002636E7" w:rsidP="00852F21">
            <w:pPr>
              <w:contextualSpacing/>
              <w:rPr>
                <w:color w:val="000000"/>
                <w:sz w:val="20"/>
                <w:szCs w:val="20"/>
              </w:rPr>
            </w:pPr>
            <w:r w:rsidRPr="00236CF3">
              <w:rPr>
                <w:color w:val="000000"/>
                <w:sz w:val="20"/>
                <w:szCs w:val="20"/>
              </w:rPr>
              <w:t>1</w:t>
            </w:r>
          </w:p>
        </w:tc>
        <w:tc>
          <w:tcPr>
            <w:tcW w:w="1224" w:type="pct"/>
            <w:tcBorders>
              <w:top w:val="single" w:sz="4" w:space="0" w:color="auto"/>
              <w:left w:val="single" w:sz="4" w:space="0" w:color="auto"/>
              <w:bottom w:val="single" w:sz="4" w:space="0" w:color="auto"/>
              <w:right w:val="single" w:sz="4" w:space="0" w:color="auto"/>
            </w:tcBorders>
            <w:hideMark/>
          </w:tcPr>
          <w:p w14:paraId="44D2F7B8" w14:textId="77777777" w:rsidR="002636E7" w:rsidRPr="00236CF3" w:rsidRDefault="002636E7" w:rsidP="00852F21">
            <w:pPr>
              <w:contextualSpacing/>
              <w:rPr>
                <w:color w:val="000000"/>
                <w:sz w:val="20"/>
                <w:szCs w:val="20"/>
              </w:rPr>
            </w:pPr>
            <w:r w:rsidRPr="00236CF3">
              <w:rPr>
                <w:color w:val="000000"/>
                <w:sz w:val="20"/>
                <w:szCs w:val="20"/>
              </w:rPr>
              <w:t>10</w:t>
            </w:r>
          </w:p>
        </w:tc>
        <w:tc>
          <w:tcPr>
            <w:tcW w:w="1136" w:type="pct"/>
            <w:tcBorders>
              <w:top w:val="single" w:sz="4" w:space="0" w:color="auto"/>
              <w:left w:val="single" w:sz="4" w:space="0" w:color="auto"/>
              <w:bottom w:val="single" w:sz="4" w:space="0" w:color="auto"/>
              <w:right w:val="single" w:sz="4" w:space="0" w:color="auto"/>
            </w:tcBorders>
            <w:hideMark/>
          </w:tcPr>
          <w:p w14:paraId="6C761D7E" w14:textId="77777777" w:rsidR="002636E7" w:rsidRPr="00236CF3" w:rsidRDefault="002636E7" w:rsidP="00852F21">
            <w:pPr>
              <w:contextualSpacing/>
              <w:rPr>
                <w:color w:val="000000"/>
                <w:sz w:val="20"/>
                <w:szCs w:val="20"/>
              </w:rPr>
            </w:pPr>
            <w:r w:rsidRPr="00236CF3">
              <w:rPr>
                <w:color w:val="000000"/>
                <w:sz w:val="20"/>
                <w:szCs w:val="20"/>
              </w:rPr>
              <w:t>13</w:t>
            </w:r>
          </w:p>
        </w:tc>
      </w:tr>
    </w:tbl>
    <w:p w14:paraId="61E8B326" w14:textId="77777777" w:rsidR="00183CBF" w:rsidRPr="00236CF3" w:rsidRDefault="00183CBF" w:rsidP="009D1E80">
      <w:pPr>
        <w:spacing w:line="276" w:lineRule="auto"/>
        <w:ind w:firstLine="709"/>
        <w:contextualSpacing/>
        <w:jc w:val="both"/>
        <w:rPr>
          <w:sz w:val="26"/>
          <w:szCs w:val="26"/>
        </w:rPr>
      </w:pPr>
    </w:p>
    <w:p w14:paraId="372D90FF" w14:textId="31C56D72" w:rsidR="00183CBF" w:rsidRPr="00236CF3" w:rsidRDefault="00183CBF" w:rsidP="009D1E80">
      <w:pPr>
        <w:spacing w:line="276" w:lineRule="auto"/>
        <w:ind w:firstLine="709"/>
        <w:contextualSpacing/>
        <w:jc w:val="both"/>
        <w:rPr>
          <w:sz w:val="26"/>
          <w:szCs w:val="26"/>
          <w:lang w:eastAsia="en-US" w:bidi="en-US"/>
        </w:rPr>
      </w:pPr>
      <w:r w:rsidRPr="00236CF3">
        <w:rPr>
          <w:sz w:val="26"/>
          <w:szCs w:val="26"/>
        </w:rPr>
        <w:t xml:space="preserve">С учетом коэффициента использования парка 0,8 общее количество отходов, перевозимых за один рейс существующей мусоровозной техникой в </w:t>
      </w:r>
      <w:r w:rsidR="001038C7" w:rsidRPr="00236CF3">
        <w:rPr>
          <w:sz w:val="26"/>
          <w:szCs w:val="26"/>
        </w:rPr>
        <w:t>гп. Поковский</w:t>
      </w:r>
      <w:r w:rsidRPr="00236CF3">
        <w:rPr>
          <w:sz w:val="26"/>
          <w:szCs w:val="26"/>
        </w:rPr>
        <w:t xml:space="preserve">, составляет </w:t>
      </w:r>
      <w:r w:rsidR="002636E7" w:rsidRPr="00236CF3">
        <w:rPr>
          <w:sz w:val="26"/>
          <w:szCs w:val="26"/>
        </w:rPr>
        <w:t>160</w:t>
      </w:r>
      <w:r w:rsidRPr="00236CF3">
        <w:rPr>
          <w:sz w:val="26"/>
          <w:szCs w:val="26"/>
        </w:rPr>
        <w:t xml:space="preserve"> м</w:t>
      </w:r>
      <w:r w:rsidRPr="00236CF3">
        <w:rPr>
          <w:sz w:val="26"/>
          <w:szCs w:val="26"/>
          <w:vertAlign w:val="superscript"/>
        </w:rPr>
        <w:t>3</w:t>
      </w:r>
      <w:r w:rsidRPr="00236CF3">
        <w:rPr>
          <w:sz w:val="26"/>
          <w:szCs w:val="26"/>
        </w:rPr>
        <w:t xml:space="preserve">. </w:t>
      </w:r>
      <w:bookmarkStart w:id="49" w:name="_Hlk13153076"/>
      <w:r w:rsidRPr="00236CF3">
        <w:rPr>
          <w:sz w:val="26"/>
          <w:szCs w:val="26"/>
        </w:rPr>
        <w:t>Учитывая суточное накопление ТКО на перспективу</w:t>
      </w:r>
      <w:r w:rsidR="00C57821" w:rsidRPr="00236CF3">
        <w:rPr>
          <w:sz w:val="26"/>
          <w:szCs w:val="26"/>
        </w:rPr>
        <w:t xml:space="preserve"> (2035г.)</w:t>
      </w:r>
      <w:r w:rsidRPr="00236CF3">
        <w:rPr>
          <w:sz w:val="26"/>
          <w:szCs w:val="26"/>
        </w:rPr>
        <w:t xml:space="preserve">, представленное в таблице </w:t>
      </w:r>
      <w:r w:rsidR="002807BC" w:rsidRPr="00236CF3">
        <w:rPr>
          <w:sz w:val="26"/>
          <w:szCs w:val="26"/>
        </w:rPr>
        <w:t>33</w:t>
      </w:r>
      <w:r w:rsidRPr="00236CF3">
        <w:rPr>
          <w:sz w:val="26"/>
          <w:szCs w:val="26"/>
        </w:rPr>
        <w:t>, можно сделать вывод, что существующей мусоровозной техники недостаточно, необходимо приобрести еще 2 мусоровозные машины</w:t>
      </w:r>
      <w:bookmarkEnd w:id="48"/>
      <w:r w:rsidR="002636E7" w:rsidRPr="00236CF3">
        <w:rPr>
          <w:sz w:val="26"/>
          <w:szCs w:val="26"/>
        </w:rPr>
        <w:t>.</w:t>
      </w:r>
    </w:p>
    <w:bookmarkEnd w:id="49"/>
    <w:p w14:paraId="2C4C3864" w14:textId="4198ACEC" w:rsidR="00D738E9" w:rsidRPr="00236CF3" w:rsidRDefault="00D738E9" w:rsidP="009D1E80">
      <w:pPr>
        <w:spacing w:line="276" w:lineRule="auto"/>
        <w:ind w:firstLine="709"/>
        <w:contextualSpacing/>
        <w:jc w:val="both"/>
        <w:rPr>
          <w:sz w:val="26"/>
          <w:szCs w:val="26"/>
        </w:rPr>
      </w:pPr>
    </w:p>
    <w:p w14:paraId="66613020" w14:textId="507FAEE8" w:rsidR="00E26EF2" w:rsidRPr="00236CF3" w:rsidRDefault="004378A4" w:rsidP="00D22172">
      <w:pPr>
        <w:pStyle w:val="1"/>
        <w:rPr>
          <w:rFonts w:ascii="Times New Roman" w:hAnsi="Times New Roman" w:cs="Times New Roman"/>
        </w:rPr>
      </w:pPr>
      <w:bookmarkStart w:id="50" w:name="_Toc11396310"/>
      <w:r w:rsidRPr="00236CF3">
        <w:rPr>
          <w:rFonts w:ascii="Times New Roman" w:hAnsi="Times New Roman" w:cs="Times New Roman"/>
        </w:rPr>
        <w:t>5.</w:t>
      </w:r>
      <w:r w:rsidR="002807BC" w:rsidRPr="00236CF3">
        <w:rPr>
          <w:rFonts w:ascii="Times New Roman" w:hAnsi="Times New Roman" w:cs="Times New Roman"/>
        </w:rPr>
        <w:t>6</w:t>
      </w:r>
      <w:r w:rsidRPr="00236CF3">
        <w:rPr>
          <w:rFonts w:ascii="Times New Roman" w:hAnsi="Times New Roman" w:cs="Times New Roman"/>
        </w:rPr>
        <w:t xml:space="preserve">. </w:t>
      </w:r>
      <w:r w:rsidR="00502170" w:rsidRPr="00236CF3">
        <w:rPr>
          <w:rFonts w:ascii="Times New Roman" w:hAnsi="Times New Roman" w:cs="Times New Roman"/>
        </w:rPr>
        <w:t>П</w:t>
      </w:r>
      <w:r w:rsidR="00E26EF2" w:rsidRPr="00236CF3">
        <w:rPr>
          <w:rFonts w:ascii="Times New Roman" w:hAnsi="Times New Roman" w:cs="Times New Roman"/>
        </w:rPr>
        <w:t>араметры и размещение сооружений системы санитарной очистки и уборки</w:t>
      </w:r>
      <w:bookmarkEnd w:id="50"/>
    </w:p>
    <w:p w14:paraId="398029FF" w14:textId="5AD4D028" w:rsidR="00AF7680" w:rsidRPr="00236CF3" w:rsidRDefault="00AF7680" w:rsidP="009D1E80">
      <w:pPr>
        <w:spacing w:line="276" w:lineRule="auto"/>
        <w:ind w:firstLine="709"/>
        <w:contextualSpacing/>
        <w:jc w:val="both"/>
        <w:rPr>
          <w:sz w:val="26"/>
          <w:szCs w:val="26"/>
        </w:rPr>
      </w:pPr>
    </w:p>
    <w:p w14:paraId="10B9E992" w14:textId="6905C870" w:rsidR="00502170" w:rsidRPr="00236CF3" w:rsidRDefault="00502170" w:rsidP="009D1E80">
      <w:pPr>
        <w:spacing w:line="276" w:lineRule="auto"/>
        <w:ind w:firstLine="709"/>
        <w:contextualSpacing/>
        <w:jc w:val="both"/>
        <w:rPr>
          <w:sz w:val="26"/>
          <w:szCs w:val="26"/>
        </w:rPr>
      </w:pPr>
      <w:r w:rsidRPr="00236CF3">
        <w:rPr>
          <w:sz w:val="26"/>
          <w:szCs w:val="26"/>
        </w:rPr>
        <w:t>Требования к земельным участкам объектов ГС</w:t>
      </w:r>
      <w:r w:rsidR="005D03F8" w:rsidRPr="00236CF3">
        <w:rPr>
          <w:sz w:val="26"/>
          <w:szCs w:val="26"/>
        </w:rPr>
        <w:t>СО</w:t>
      </w:r>
      <w:r w:rsidRPr="00236CF3">
        <w:rPr>
          <w:sz w:val="26"/>
          <w:szCs w:val="26"/>
        </w:rPr>
        <w:t xml:space="preserve"> Земельные участки для размещения объектов капитального строительства ГС</w:t>
      </w:r>
      <w:r w:rsidR="005D03F8" w:rsidRPr="00236CF3">
        <w:rPr>
          <w:sz w:val="26"/>
          <w:szCs w:val="26"/>
        </w:rPr>
        <w:t xml:space="preserve">СО </w:t>
      </w:r>
      <w:r w:rsidRPr="00236CF3">
        <w:rPr>
          <w:sz w:val="26"/>
          <w:szCs w:val="26"/>
        </w:rPr>
        <w:t>должны выбираться с учетом территориальных Правил землепользования и застройки, а</w:t>
      </w:r>
      <w:r w:rsidR="005D03F8" w:rsidRPr="00236CF3">
        <w:rPr>
          <w:sz w:val="26"/>
          <w:szCs w:val="26"/>
        </w:rPr>
        <w:t xml:space="preserve"> </w:t>
      </w:r>
      <w:r w:rsidRPr="00236CF3">
        <w:rPr>
          <w:sz w:val="26"/>
          <w:szCs w:val="26"/>
        </w:rPr>
        <w:t>также Генеральных планов. Площадки должны соответствовать следующим требованиям.</w:t>
      </w:r>
    </w:p>
    <w:p w14:paraId="533DA7C5" w14:textId="4EACA8F5" w:rsidR="00502170" w:rsidRPr="00236CF3" w:rsidRDefault="00502170" w:rsidP="009D1E80">
      <w:pPr>
        <w:spacing w:line="276" w:lineRule="auto"/>
        <w:ind w:firstLine="709"/>
        <w:contextualSpacing/>
        <w:jc w:val="both"/>
        <w:rPr>
          <w:sz w:val="26"/>
          <w:szCs w:val="26"/>
        </w:rPr>
      </w:pPr>
      <w:r w:rsidRPr="00236CF3">
        <w:rPr>
          <w:sz w:val="26"/>
          <w:szCs w:val="26"/>
        </w:rPr>
        <w:lastRenderedPageBreak/>
        <w:t>Категория земель согласно Земельному кодексу РФ для мощностей по сортировке</w:t>
      </w:r>
      <w:r w:rsidR="005D03F8" w:rsidRPr="00236CF3">
        <w:rPr>
          <w:sz w:val="26"/>
          <w:szCs w:val="26"/>
        </w:rPr>
        <w:t xml:space="preserve"> </w:t>
      </w:r>
      <w:r w:rsidRPr="00236CF3">
        <w:rPr>
          <w:sz w:val="26"/>
          <w:szCs w:val="26"/>
        </w:rPr>
        <w:t>и обезвреживанию, мусороперегрузочных станций:</w:t>
      </w:r>
    </w:p>
    <w:p w14:paraId="64BFC9FE" w14:textId="77777777" w:rsidR="005D03F8" w:rsidRPr="00236CF3" w:rsidRDefault="00502170" w:rsidP="000403E7">
      <w:pPr>
        <w:pStyle w:val="aff0"/>
        <w:numPr>
          <w:ilvl w:val="0"/>
          <w:numId w:val="39"/>
        </w:numPr>
        <w:spacing w:line="276" w:lineRule="auto"/>
        <w:ind w:left="0" w:firstLine="709"/>
        <w:contextualSpacing/>
        <w:jc w:val="both"/>
        <w:rPr>
          <w:sz w:val="26"/>
          <w:szCs w:val="26"/>
        </w:rPr>
      </w:pPr>
      <w:r w:rsidRPr="00236CF3">
        <w:rPr>
          <w:sz w:val="26"/>
          <w:szCs w:val="26"/>
        </w:rPr>
        <w:t>«земли промышленности, энергетики, транспорта, связи, радиовещания,</w:t>
      </w:r>
      <w:r w:rsidR="005D03F8" w:rsidRPr="00236CF3">
        <w:rPr>
          <w:sz w:val="26"/>
          <w:szCs w:val="26"/>
        </w:rPr>
        <w:t xml:space="preserve"> </w:t>
      </w:r>
      <w:r w:rsidRPr="00236CF3">
        <w:rPr>
          <w:sz w:val="26"/>
          <w:szCs w:val="26"/>
        </w:rPr>
        <w:t>телевидения, информатики, земли для обеспечения космической деятельности,</w:t>
      </w:r>
      <w:r w:rsidR="005D03F8" w:rsidRPr="00236CF3">
        <w:rPr>
          <w:sz w:val="26"/>
          <w:szCs w:val="26"/>
        </w:rPr>
        <w:t xml:space="preserve"> </w:t>
      </w:r>
      <w:r w:rsidRPr="00236CF3">
        <w:rPr>
          <w:sz w:val="26"/>
          <w:szCs w:val="26"/>
        </w:rPr>
        <w:t>земли обороны, безопасности и земли иного специального назначения»;</w:t>
      </w:r>
    </w:p>
    <w:p w14:paraId="10CEDE1F" w14:textId="6F427CEF" w:rsidR="00502170" w:rsidRPr="00236CF3" w:rsidRDefault="00502170" w:rsidP="000403E7">
      <w:pPr>
        <w:pStyle w:val="aff0"/>
        <w:numPr>
          <w:ilvl w:val="0"/>
          <w:numId w:val="39"/>
        </w:numPr>
        <w:spacing w:line="276" w:lineRule="auto"/>
        <w:ind w:left="0" w:firstLine="709"/>
        <w:contextualSpacing/>
        <w:jc w:val="both"/>
        <w:rPr>
          <w:sz w:val="26"/>
          <w:szCs w:val="26"/>
        </w:rPr>
      </w:pPr>
      <w:r w:rsidRPr="00236CF3">
        <w:rPr>
          <w:sz w:val="26"/>
          <w:szCs w:val="26"/>
        </w:rPr>
        <w:t>«земли населенных пунктов».</w:t>
      </w:r>
    </w:p>
    <w:p w14:paraId="2BF8BB3F" w14:textId="15FEE271" w:rsidR="00502170" w:rsidRPr="00236CF3" w:rsidRDefault="00502170" w:rsidP="009D1E80">
      <w:pPr>
        <w:spacing w:line="276" w:lineRule="auto"/>
        <w:ind w:firstLine="709"/>
        <w:contextualSpacing/>
        <w:jc w:val="both"/>
        <w:rPr>
          <w:sz w:val="26"/>
          <w:szCs w:val="26"/>
        </w:rPr>
      </w:pPr>
      <w:r w:rsidRPr="00236CF3">
        <w:rPr>
          <w:sz w:val="26"/>
          <w:szCs w:val="26"/>
        </w:rPr>
        <w:t>Расстояние до ключевых объектов народного хозяйства согласно требованиям</w:t>
      </w:r>
      <w:r w:rsidR="005D03F8" w:rsidRPr="00236CF3">
        <w:rPr>
          <w:sz w:val="26"/>
          <w:szCs w:val="26"/>
        </w:rPr>
        <w:t xml:space="preserve"> </w:t>
      </w:r>
      <w:r w:rsidRPr="00236CF3">
        <w:rPr>
          <w:sz w:val="26"/>
          <w:szCs w:val="26"/>
        </w:rPr>
        <w:t>СанПиН 2.2.1/2.1.1.1200</w:t>
      </w:r>
      <w:r w:rsidR="00A30E97" w:rsidRPr="00236CF3">
        <w:rPr>
          <w:sz w:val="26"/>
          <w:szCs w:val="26"/>
        </w:rPr>
        <w:t>–</w:t>
      </w:r>
      <w:r w:rsidRPr="00236CF3">
        <w:rPr>
          <w:sz w:val="26"/>
          <w:szCs w:val="26"/>
        </w:rPr>
        <w:t>03 «Санитарно</w:t>
      </w:r>
      <w:r w:rsidR="00A30E97" w:rsidRPr="00236CF3">
        <w:rPr>
          <w:sz w:val="26"/>
          <w:szCs w:val="26"/>
        </w:rPr>
        <w:t>–</w:t>
      </w:r>
      <w:r w:rsidRPr="00236CF3">
        <w:rPr>
          <w:sz w:val="26"/>
          <w:szCs w:val="26"/>
        </w:rPr>
        <w:t>защитные зоны и санитарная классификация</w:t>
      </w:r>
      <w:r w:rsidR="005D03F8" w:rsidRPr="00236CF3">
        <w:rPr>
          <w:sz w:val="26"/>
          <w:szCs w:val="26"/>
        </w:rPr>
        <w:t xml:space="preserve"> </w:t>
      </w:r>
      <w:r w:rsidRPr="00236CF3">
        <w:rPr>
          <w:sz w:val="26"/>
          <w:szCs w:val="26"/>
        </w:rPr>
        <w:t>предприятий, сооружений и иных объектов»</w:t>
      </w:r>
    </w:p>
    <w:p w14:paraId="3F7FE567" w14:textId="6B5D538A" w:rsidR="00F7099E" w:rsidRPr="00236CF3" w:rsidRDefault="00502170" w:rsidP="000403E7">
      <w:pPr>
        <w:pStyle w:val="aff0"/>
        <w:numPr>
          <w:ilvl w:val="0"/>
          <w:numId w:val="45"/>
        </w:numPr>
        <w:spacing w:line="276" w:lineRule="auto"/>
        <w:ind w:left="0" w:firstLine="709"/>
        <w:contextualSpacing/>
        <w:jc w:val="both"/>
        <w:rPr>
          <w:sz w:val="26"/>
          <w:szCs w:val="26"/>
        </w:rPr>
      </w:pPr>
      <w:r w:rsidRPr="00236CF3">
        <w:rPr>
          <w:sz w:val="26"/>
          <w:szCs w:val="26"/>
        </w:rPr>
        <w:t>мусоросортировочные и мусороперерабатывающие предприятия</w:t>
      </w:r>
      <w:r w:rsidR="005D03F8" w:rsidRPr="00236CF3">
        <w:rPr>
          <w:sz w:val="26"/>
          <w:szCs w:val="26"/>
        </w:rPr>
        <w:t xml:space="preserve"> </w:t>
      </w:r>
      <w:r w:rsidRPr="00236CF3">
        <w:rPr>
          <w:sz w:val="26"/>
          <w:szCs w:val="26"/>
        </w:rPr>
        <w:t>производительностью свыше 40 тыс.т/год относятся к I классу, для которого</w:t>
      </w:r>
      <w:r w:rsidR="005D03F8" w:rsidRPr="00236CF3">
        <w:rPr>
          <w:sz w:val="26"/>
          <w:szCs w:val="26"/>
        </w:rPr>
        <w:t xml:space="preserve"> </w:t>
      </w:r>
      <w:r w:rsidRPr="00236CF3">
        <w:rPr>
          <w:sz w:val="26"/>
          <w:szCs w:val="26"/>
        </w:rPr>
        <w:t>размер СЗЗ составляет 1000 м. В связи с этим, с учетом возможности уменьшения</w:t>
      </w:r>
      <w:r w:rsidR="005D03F8" w:rsidRPr="00236CF3">
        <w:rPr>
          <w:sz w:val="26"/>
          <w:szCs w:val="26"/>
        </w:rPr>
        <w:t xml:space="preserve"> </w:t>
      </w:r>
      <w:r w:rsidRPr="00236CF3">
        <w:rPr>
          <w:sz w:val="26"/>
          <w:szCs w:val="26"/>
        </w:rPr>
        <w:t>СЗЗ при разработке проекта, площадка должна находиться на расстоянии не ближе</w:t>
      </w:r>
      <w:r w:rsidR="005D03F8" w:rsidRPr="00236CF3">
        <w:rPr>
          <w:sz w:val="26"/>
          <w:szCs w:val="26"/>
        </w:rPr>
        <w:t xml:space="preserve"> </w:t>
      </w:r>
      <w:r w:rsidRPr="00236CF3">
        <w:rPr>
          <w:sz w:val="26"/>
          <w:szCs w:val="26"/>
        </w:rPr>
        <w:t>500 м от жилой застройки, включая отдельные жилые дома, ландшафтнорекреационных зон, зон отдыха, территории курортов, санаториев и домов отдыха,</w:t>
      </w:r>
      <w:r w:rsidR="005D03F8" w:rsidRPr="00236CF3">
        <w:rPr>
          <w:sz w:val="26"/>
          <w:szCs w:val="26"/>
        </w:rPr>
        <w:t xml:space="preserve"> </w:t>
      </w:r>
      <w:r w:rsidRPr="00236CF3">
        <w:rPr>
          <w:sz w:val="26"/>
          <w:szCs w:val="26"/>
        </w:rPr>
        <w:t>территории садоводческих товариществ и коттеджной застройки, коллективных</w:t>
      </w:r>
      <w:r w:rsidR="005D03F8" w:rsidRPr="00236CF3">
        <w:rPr>
          <w:sz w:val="26"/>
          <w:szCs w:val="26"/>
        </w:rPr>
        <w:t xml:space="preserve"> </w:t>
      </w:r>
      <w:r w:rsidRPr="00236CF3">
        <w:rPr>
          <w:sz w:val="26"/>
          <w:szCs w:val="26"/>
        </w:rPr>
        <w:t>или индивидуальных дачных и садово</w:t>
      </w:r>
      <w:r w:rsidR="00A30E97" w:rsidRPr="00236CF3">
        <w:rPr>
          <w:sz w:val="26"/>
          <w:szCs w:val="26"/>
        </w:rPr>
        <w:t>–</w:t>
      </w:r>
      <w:r w:rsidRPr="00236CF3">
        <w:rPr>
          <w:sz w:val="26"/>
          <w:szCs w:val="26"/>
        </w:rPr>
        <w:t>огородных участков, а также других</w:t>
      </w:r>
      <w:r w:rsidR="005D03F8" w:rsidRPr="00236CF3">
        <w:rPr>
          <w:sz w:val="26"/>
          <w:szCs w:val="26"/>
        </w:rPr>
        <w:t xml:space="preserve"> </w:t>
      </w:r>
      <w:r w:rsidRPr="00236CF3">
        <w:rPr>
          <w:sz w:val="26"/>
          <w:szCs w:val="26"/>
        </w:rPr>
        <w:t>территорий с нормируемыми показателями качества среды обитания; спортивных</w:t>
      </w:r>
      <w:r w:rsidR="005D03F8" w:rsidRPr="00236CF3">
        <w:rPr>
          <w:sz w:val="26"/>
          <w:szCs w:val="26"/>
        </w:rPr>
        <w:t xml:space="preserve"> </w:t>
      </w:r>
      <w:r w:rsidRPr="00236CF3">
        <w:rPr>
          <w:sz w:val="26"/>
          <w:szCs w:val="26"/>
        </w:rPr>
        <w:t>сооружений, детских площадок, образовательных и детских учреждений, лечебнопрофилактических и оздоровительных учреждений общего пользования, объектов</w:t>
      </w:r>
      <w:r w:rsidR="005D03F8" w:rsidRPr="00236CF3">
        <w:rPr>
          <w:sz w:val="26"/>
          <w:szCs w:val="26"/>
        </w:rPr>
        <w:t xml:space="preserve"> </w:t>
      </w:r>
      <w:r w:rsidRPr="00236CF3">
        <w:rPr>
          <w:sz w:val="26"/>
          <w:szCs w:val="26"/>
        </w:rPr>
        <w:t>по производству лекарственных веществ, лекарственных средств и (или)</w:t>
      </w:r>
      <w:r w:rsidR="005D03F8" w:rsidRPr="00236CF3">
        <w:rPr>
          <w:sz w:val="26"/>
          <w:szCs w:val="26"/>
        </w:rPr>
        <w:t xml:space="preserve"> </w:t>
      </w:r>
      <w:r w:rsidRPr="00236CF3">
        <w:rPr>
          <w:sz w:val="26"/>
          <w:szCs w:val="26"/>
        </w:rPr>
        <w:t>лекарственных форм, складов сырья и полупродуктов для фармацевтических</w:t>
      </w:r>
      <w:r w:rsidR="005D03F8" w:rsidRPr="00236CF3">
        <w:rPr>
          <w:sz w:val="26"/>
          <w:szCs w:val="26"/>
        </w:rPr>
        <w:t xml:space="preserve"> </w:t>
      </w:r>
      <w:r w:rsidRPr="00236CF3">
        <w:rPr>
          <w:sz w:val="26"/>
          <w:szCs w:val="26"/>
        </w:rPr>
        <w:t>предприятий; объектов пищевых отраслей промышленности, оптовых складов</w:t>
      </w:r>
      <w:r w:rsidR="005D03F8" w:rsidRPr="00236CF3">
        <w:rPr>
          <w:sz w:val="26"/>
          <w:szCs w:val="26"/>
        </w:rPr>
        <w:t xml:space="preserve"> </w:t>
      </w:r>
      <w:r w:rsidRPr="00236CF3">
        <w:rPr>
          <w:sz w:val="26"/>
          <w:szCs w:val="26"/>
        </w:rPr>
        <w:t>продовольственного сырья и пищевых продуктов, комплексов водопроводных</w:t>
      </w:r>
      <w:r w:rsidR="005D03F8" w:rsidRPr="00236CF3">
        <w:rPr>
          <w:sz w:val="26"/>
          <w:szCs w:val="26"/>
        </w:rPr>
        <w:t xml:space="preserve"> </w:t>
      </w:r>
      <w:r w:rsidRPr="00236CF3">
        <w:rPr>
          <w:sz w:val="26"/>
          <w:szCs w:val="26"/>
        </w:rPr>
        <w:t>сооружений для подготовки и хранения питьевой воды;</w:t>
      </w:r>
    </w:p>
    <w:p w14:paraId="14F0844F" w14:textId="5CBC5118" w:rsidR="005D03F8" w:rsidRPr="00236CF3" w:rsidRDefault="00502170" w:rsidP="000403E7">
      <w:pPr>
        <w:pStyle w:val="aff0"/>
        <w:numPr>
          <w:ilvl w:val="0"/>
          <w:numId w:val="45"/>
        </w:numPr>
        <w:spacing w:line="276" w:lineRule="auto"/>
        <w:ind w:left="0" w:firstLine="709"/>
        <w:contextualSpacing/>
        <w:jc w:val="both"/>
        <w:rPr>
          <w:sz w:val="26"/>
          <w:szCs w:val="26"/>
        </w:rPr>
      </w:pPr>
      <w:r w:rsidRPr="00236CF3">
        <w:rPr>
          <w:sz w:val="26"/>
          <w:szCs w:val="26"/>
        </w:rPr>
        <w:t>полигоны захоронения ТБО относятся ко II классу, для которого размер СЗЗ</w:t>
      </w:r>
      <w:r w:rsidR="00F7099E" w:rsidRPr="00236CF3">
        <w:rPr>
          <w:sz w:val="26"/>
          <w:szCs w:val="26"/>
        </w:rPr>
        <w:t xml:space="preserve"> </w:t>
      </w:r>
      <w:r w:rsidRPr="00236CF3">
        <w:rPr>
          <w:sz w:val="26"/>
          <w:szCs w:val="26"/>
        </w:rPr>
        <w:t>составляет 500 м.</w:t>
      </w:r>
      <w:r w:rsidR="005D03F8" w:rsidRPr="00236CF3">
        <w:rPr>
          <w:sz w:val="26"/>
          <w:szCs w:val="26"/>
        </w:rPr>
        <w:t xml:space="preserve"> </w:t>
      </w:r>
    </w:p>
    <w:p w14:paraId="5378248A" w14:textId="01F80496" w:rsidR="00502170" w:rsidRPr="00236CF3" w:rsidRDefault="00502170" w:rsidP="009D1E80">
      <w:pPr>
        <w:spacing w:line="276" w:lineRule="auto"/>
        <w:ind w:firstLine="709"/>
        <w:contextualSpacing/>
        <w:jc w:val="both"/>
        <w:rPr>
          <w:sz w:val="26"/>
          <w:szCs w:val="26"/>
        </w:rPr>
      </w:pPr>
      <w:r w:rsidRPr="00236CF3">
        <w:rPr>
          <w:sz w:val="26"/>
          <w:szCs w:val="26"/>
        </w:rPr>
        <w:t>При размещении объектов Генеральных схем очистки территорий должен</w:t>
      </w:r>
      <w:r w:rsidR="005D03F8" w:rsidRPr="00236CF3">
        <w:rPr>
          <w:sz w:val="26"/>
          <w:szCs w:val="26"/>
        </w:rPr>
        <w:t xml:space="preserve"> </w:t>
      </w:r>
      <w:r w:rsidRPr="00236CF3">
        <w:rPr>
          <w:sz w:val="26"/>
          <w:szCs w:val="26"/>
        </w:rPr>
        <w:t>соблюдаться правовой режим использования и застройки территорий зон с особыми</w:t>
      </w:r>
      <w:r w:rsidR="005D03F8" w:rsidRPr="00236CF3">
        <w:rPr>
          <w:sz w:val="26"/>
          <w:szCs w:val="26"/>
        </w:rPr>
        <w:t xml:space="preserve"> </w:t>
      </w:r>
      <w:r w:rsidRPr="00236CF3">
        <w:rPr>
          <w:sz w:val="26"/>
          <w:szCs w:val="26"/>
        </w:rPr>
        <w:t>условиями использования территорий.</w:t>
      </w:r>
    </w:p>
    <w:p w14:paraId="1882188A" w14:textId="496CEA9F" w:rsidR="00502170" w:rsidRPr="00236CF3" w:rsidRDefault="00502170" w:rsidP="009D1E80">
      <w:pPr>
        <w:spacing w:line="276" w:lineRule="auto"/>
        <w:ind w:firstLine="709"/>
        <w:contextualSpacing/>
        <w:jc w:val="both"/>
        <w:rPr>
          <w:sz w:val="26"/>
          <w:szCs w:val="26"/>
        </w:rPr>
      </w:pPr>
      <w:r w:rsidRPr="00236CF3">
        <w:rPr>
          <w:sz w:val="26"/>
          <w:szCs w:val="26"/>
        </w:rPr>
        <w:t>При выделении участков следует учитывать, что объекты ГС</w:t>
      </w:r>
      <w:r w:rsidR="005D03F8" w:rsidRPr="00236CF3">
        <w:rPr>
          <w:sz w:val="26"/>
          <w:szCs w:val="26"/>
        </w:rPr>
        <w:t>СО</w:t>
      </w:r>
      <w:r w:rsidRPr="00236CF3">
        <w:rPr>
          <w:sz w:val="26"/>
          <w:szCs w:val="26"/>
        </w:rPr>
        <w:t>, выполняющие</w:t>
      </w:r>
      <w:r w:rsidR="00F7099E" w:rsidRPr="00236CF3">
        <w:rPr>
          <w:sz w:val="26"/>
          <w:szCs w:val="26"/>
        </w:rPr>
        <w:t xml:space="preserve"> </w:t>
      </w:r>
      <w:r w:rsidRPr="00236CF3">
        <w:rPr>
          <w:sz w:val="26"/>
          <w:szCs w:val="26"/>
        </w:rPr>
        <w:t>различные функции, могут располагаться на одной площадке (например,</w:t>
      </w:r>
      <w:r w:rsidR="005D03F8" w:rsidRPr="00236CF3">
        <w:rPr>
          <w:sz w:val="26"/>
          <w:szCs w:val="26"/>
        </w:rPr>
        <w:t xml:space="preserve"> </w:t>
      </w:r>
      <w:r w:rsidRPr="00236CF3">
        <w:rPr>
          <w:sz w:val="26"/>
          <w:szCs w:val="26"/>
        </w:rPr>
        <w:t>мусороперерабатывающее предприятие и полигон). Площади в этом случае суммируются,</w:t>
      </w:r>
      <w:r w:rsidR="005D03F8" w:rsidRPr="00236CF3">
        <w:rPr>
          <w:sz w:val="26"/>
          <w:szCs w:val="26"/>
        </w:rPr>
        <w:t xml:space="preserve"> </w:t>
      </w:r>
      <w:r w:rsidRPr="00236CF3">
        <w:rPr>
          <w:sz w:val="26"/>
          <w:szCs w:val="26"/>
        </w:rPr>
        <w:t>при наличии различных требований к площадкам под разные объекты – применяются</w:t>
      </w:r>
      <w:r w:rsidR="005D03F8" w:rsidRPr="00236CF3">
        <w:rPr>
          <w:sz w:val="26"/>
          <w:szCs w:val="26"/>
        </w:rPr>
        <w:t xml:space="preserve"> </w:t>
      </w:r>
      <w:r w:rsidRPr="00236CF3">
        <w:rPr>
          <w:sz w:val="26"/>
          <w:szCs w:val="26"/>
        </w:rPr>
        <w:t>более жесткие.</w:t>
      </w:r>
    </w:p>
    <w:p w14:paraId="5B1C6A0E" w14:textId="00F7BF08" w:rsidR="00502170" w:rsidRPr="00236CF3" w:rsidRDefault="00502170" w:rsidP="009D1E80">
      <w:pPr>
        <w:spacing w:line="276" w:lineRule="auto"/>
        <w:ind w:firstLine="709"/>
        <w:contextualSpacing/>
        <w:jc w:val="both"/>
        <w:rPr>
          <w:sz w:val="26"/>
          <w:szCs w:val="26"/>
        </w:rPr>
      </w:pPr>
      <w:r w:rsidRPr="00236CF3">
        <w:rPr>
          <w:sz w:val="26"/>
          <w:szCs w:val="26"/>
        </w:rPr>
        <w:t>Для эффективного решения вопросов развития системы обращения с Т</w:t>
      </w:r>
      <w:r w:rsidR="00F7099E" w:rsidRPr="00236CF3">
        <w:rPr>
          <w:sz w:val="26"/>
          <w:szCs w:val="26"/>
        </w:rPr>
        <w:t>К</w:t>
      </w:r>
      <w:r w:rsidRPr="00236CF3">
        <w:rPr>
          <w:sz w:val="26"/>
          <w:szCs w:val="26"/>
        </w:rPr>
        <w:t>О при</w:t>
      </w:r>
      <w:r w:rsidR="005D03F8" w:rsidRPr="00236CF3">
        <w:rPr>
          <w:sz w:val="26"/>
          <w:szCs w:val="26"/>
        </w:rPr>
        <w:t xml:space="preserve"> </w:t>
      </w:r>
      <w:r w:rsidRPr="00236CF3">
        <w:rPr>
          <w:sz w:val="26"/>
          <w:szCs w:val="26"/>
        </w:rPr>
        <w:t>разработке проектов генеральных планов территориальных образований должны быть</w:t>
      </w:r>
      <w:r w:rsidR="005D03F8" w:rsidRPr="00236CF3">
        <w:rPr>
          <w:sz w:val="26"/>
          <w:szCs w:val="26"/>
        </w:rPr>
        <w:t xml:space="preserve"> </w:t>
      </w:r>
      <w:r w:rsidRPr="00236CF3">
        <w:rPr>
          <w:sz w:val="26"/>
          <w:szCs w:val="26"/>
        </w:rPr>
        <w:t>зарезервированы площадки, предназначенные для размещения объектов коммунального</w:t>
      </w:r>
      <w:r w:rsidR="005D03F8" w:rsidRPr="00236CF3">
        <w:rPr>
          <w:sz w:val="26"/>
          <w:szCs w:val="26"/>
        </w:rPr>
        <w:t xml:space="preserve"> </w:t>
      </w:r>
      <w:r w:rsidRPr="00236CF3">
        <w:rPr>
          <w:sz w:val="26"/>
          <w:szCs w:val="26"/>
        </w:rPr>
        <w:t>комплекса, связанных с санитарной очисткой территори</w:t>
      </w:r>
      <w:r w:rsidR="00F7099E" w:rsidRPr="00236CF3">
        <w:rPr>
          <w:sz w:val="26"/>
          <w:szCs w:val="26"/>
        </w:rPr>
        <w:t xml:space="preserve">и </w:t>
      </w:r>
      <w:r w:rsidRPr="00236CF3">
        <w:rPr>
          <w:sz w:val="26"/>
          <w:szCs w:val="26"/>
        </w:rPr>
        <w:t>(объектов переработки,</w:t>
      </w:r>
      <w:r w:rsidR="005D03F8" w:rsidRPr="00236CF3">
        <w:rPr>
          <w:sz w:val="26"/>
          <w:szCs w:val="26"/>
        </w:rPr>
        <w:t xml:space="preserve"> </w:t>
      </w:r>
      <w:r w:rsidRPr="00236CF3">
        <w:rPr>
          <w:sz w:val="26"/>
          <w:szCs w:val="26"/>
        </w:rPr>
        <w:t xml:space="preserve">обезвреживания, перегруза, захоронения </w:t>
      </w:r>
      <w:r w:rsidRPr="00236CF3">
        <w:rPr>
          <w:sz w:val="26"/>
          <w:szCs w:val="26"/>
        </w:rPr>
        <w:lastRenderedPageBreak/>
        <w:t>отходов) в соответствии с рекомендациями</w:t>
      </w:r>
      <w:r w:rsidR="005D03F8" w:rsidRPr="00236CF3">
        <w:rPr>
          <w:sz w:val="26"/>
          <w:szCs w:val="26"/>
        </w:rPr>
        <w:t xml:space="preserve"> </w:t>
      </w:r>
      <w:r w:rsidRPr="00236CF3">
        <w:rPr>
          <w:sz w:val="26"/>
          <w:szCs w:val="26"/>
        </w:rPr>
        <w:t>настоящей Генеральной схемы очистки территори</w:t>
      </w:r>
      <w:r w:rsidR="005D03F8" w:rsidRPr="00236CF3">
        <w:rPr>
          <w:sz w:val="26"/>
          <w:szCs w:val="26"/>
        </w:rPr>
        <w:t>и.</w:t>
      </w:r>
      <w:r w:rsidRPr="00236CF3">
        <w:rPr>
          <w:sz w:val="26"/>
          <w:szCs w:val="26"/>
        </w:rPr>
        <w:t xml:space="preserve"> </w:t>
      </w:r>
      <w:r w:rsidR="005D03F8" w:rsidRPr="00236CF3">
        <w:rPr>
          <w:sz w:val="26"/>
          <w:szCs w:val="26"/>
        </w:rPr>
        <w:t xml:space="preserve"> </w:t>
      </w:r>
    </w:p>
    <w:p w14:paraId="3DB428E0" w14:textId="4DD5B4B1" w:rsidR="00502170" w:rsidRPr="00236CF3" w:rsidRDefault="00502170" w:rsidP="009D1E80">
      <w:pPr>
        <w:spacing w:line="276" w:lineRule="auto"/>
        <w:ind w:firstLine="709"/>
        <w:contextualSpacing/>
        <w:jc w:val="both"/>
        <w:rPr>
          <w:sz w:val="26"/>
          <w:szCs w:val="26"/>
        </w:rPr>
      </w:pPr>
      <w:r w:rsidRPr="00236CF3">
        <w:rPr>
          <w:sz w:val="26"/>
          <w:szCs w:val="26"/>
        </w:rPr>
        <w:t>Выбор и предоставление конкретных земельных участков для размещения</w:t>
      </w:r>
      <w:r w:rsidR="005D03F8" w:rsidRPr="00236CF3">
        <w:rPr>
          <w:sz w:val="26"/>
          <w:szCs w:val="26"/>
        </w:rPr>
        <w:t xml:space="preserve"> </w:t>
      </w:r>
      <w:r w:rsidRPr="00236CF3">
        <w:rPr>
          <w:sz w:val="26"/>
          <w:szCs w:val="26"/>
        </w:rPr>
        <w:t xml:space="preserve">мощностей должно осуществляться с учетом требований Земельного кодекса </w:t>
      </w:r>
      <w:r w:rsidR="005D03F8" w:rsidRPr="00236CF3">
        <w:rPr>
          <w:sz w:val="26"/>
          <w:szCs w:val="26"/>
        </w:rPr>
        <w:t xml:space="preserve"> Р</w:t>
      </w:r>
      <w:r w:rsidRPr="00236CF3">
        <w:rPr>
          <w:sz w:val="26"/>
          <w:szCs w:val="26"/>
        </w:rPr>
        <w:t>оссийской</w:t>
      </w:r>
      <w:r w:rsidR="005D03F8" w:rsidRPr="00236CF3">
        <w:rPr>
          <w:sz w:val="26"/>
          <w:szCs w:val="26"/>
        </w:rPr>
        <w:t xml:space="preserve"> </w:t>
      </w:r>
      <w:r w:rsidRPr="00236CF3">
        <w:rPr>
          <w:sz w:val="26"/>
          <w:szCs w:val="26"/>
        </w:rPr>
        <w:t>Федерации.</w:t>
      </w:r>
    </w:p>
    <w:p w14:paraId="5D24B6A6" w14:textId="77777777" w:rsidR="00852F21" w:rsidRPr="00236CF3" w:rsidRDefault="00502170" w:rsidP="00D9343B">
      <w:pPr>
        <w:spacing w:line="276" w:lineRule="auto"/>
        <w:ind w:firstLine="709"/>
        <w:contextualSpacing/>
        <w:jc w:val="both"/>
        <w:rPr>
          <w:sz w:val="26"/>
          <w:szCs w:val="26"/>
        </w:rPr>
      </w:pPr>
      <w:r w:rsidRPr="00236CF3">
        <w:rPr>
          <w:i/>
          <w:sz w:val="26"/>
          <w:szCs w:val="26"/>
        </w:rPr>
        <w:t>Размещение объектов системы обращения с Т</w:t>
      </w:r>
      <w:r w:rsidR="008922F6" w:rsidRPr="00236CF3">
        <w:rPr>
          <w:i/>
          <w:sz w:val="26"/>
          <w:szCs w:val="26"/>
        </w:rPr>
        <w:t>К</w:t>
      </w:r>
      <w:r w:rsidR="00D9343B" w:rsidRPr="00236CF3">
        <w:rPr>
          <w:i/>
          <w:sz w:val="26"/>
          <w:szCs w:val="26"/>
        </w:rPr>
        <w:t xml:space="preserve">О. </w:t>
      </w:r>
      <w:r w:rsidRPr="00236CF3">
        <w:rPr>
          <w:sz w:val="26"/>
          <w:szCs w:val="26"/>
        </w:rPr>
        <w:t>Размещение объектов системы обращения с Т</w:t>
      </w:r>
      <w:r w:rsidR="008922F6" w:rsidRPr="00236CF3">
        <w:rPr>
          <w:sz w:val="26"/>
          <w:szCs w:val="26"/>
        </w:rPr>
        <w:t>К</w:t>
      </w:r>
      <w:r w:rsidRPr="00236CF3">
        <w:rPr>
          <w:sz w:val="26"/>
          <w:szCs w:val="26"/>
        </w:rPr>
        <w:t xml:space="preserve">О Генеральной схемы очистки представлено на карте </w:t>
      </w:r>
      <w:r w:rsidR="005D03F8" w:rsidRPr="00236CF3">
        <w:rPr>
          <w:sz w:val="26"/>
          <w:szCs w:val="26"/>
        </w:rPr>
        <w:t xml:space="preserve"> на отдельных листах, являющихся неотъемлемой частью настоящей схемы.</w:t>
      </w:r>
    </w:p>
    <w:p w14:paraId="36645106" w14:textId="1A0C38AA" w:rsidR="002807BC" w:rsidRPr="00236CF3" w:rsidRDefault="002807BC" w:rsidP="00D9343B">
      <w:pPr>
        <w:spacing w:line="276" w:lineRule="auto"/>
        <w:ind w:firstLine="709"/>
        <w:contextualSpacing/>
        <w:jc w:val="both"/>
        <w:rPr>
          <w:i/>
          <w:sz w:val="26"/>
          <w:szCs w:val="26"/>
        </w:rPr>
      </w:pPr>
    </w:p>
    <w:p w14:paraId="6CD710A5" w14:textId="13F6AA2B" w:rsidR="00AF7680" w:rsidRPr="00236CF3" w:rsidRDefault="004378A4" w:rsidP="00D22172">
      <w:pPr>
        <w:pStyle w:val="1"/>
        <w:rPr>
          <w:rFonts w:ascii="Times New Roman" w:hAnsi="Times New Roman" w:cs="Times New Roman"/>
        </w:rPr>
      </w:pPr>
      <w:bookmarkStart w:id="51" w:name="_Toc11396311"/>
      <w:r w:rsidRPr="00236CF3">
        <w:rPr>
          <w:rFonts w:ascii="Times New Roman" w:hAnsi="Times New Roman" w:cs="Times New Roman"/>
        </w:rPr>
        <w:t>5.</w:t>
      </w:r>
      <w:r w:rsidR="002807BC" w:rsidRPr="00236CF3">
        <w:rPr>
          <w:rFonts w:ascii="Times New Roman" w:hAnsi="Times New Roman" w:cs="Times New Roman"/>
        </w:rPr>
        <w:t>7</w:t>
      </w:r>
      <w:r w:rsidRPr="00236CF3">
        <w:rPr>
          <w:rFonts w:ascii="Times New Roman" w:hAnsi="Times New Roman" w:cs="Times New Roman"/>
        </w:rPr>
        <w:t>. О</w:t>
      </w:r>
      <w:r w:rsidR="00E26EF2" w:rsidRPr="00236CF3">
        <w:rPr>
          <w:rFonts w:ascii="Times New Roman" w:hAnsi="Times New Roman" w:cs="Times New Roman"/>
        </w:rPr>
        <w:t>сновные технико</w:t>
      </w:r>
      <w:r w:rsidR="00A30E97" w:rsidRPr="00236CF3">
        <w:rPr>
          <w:rFonts w:ascii="Times New Roman" w:hAnsi="Times New Roman" w:cs="Times New Roman"/>
        </w:rPr>
        <w:t>–</w:t>
      </w:r>
      <w:r w:rsidR="00E26EF2" w:rsidRPr="00236CF3">
        <w:rPr>
          <w:rFonts w:ascii="Times New Roman" w:hAnsi="Times New Roman" w:cs="Times New Roman"/>
        </w:rPr>
        <w:t>экономические показатели</w:t>
      </w:r>
      <w:bookmarkEnd w:id="51"/>
    </w:p>
    <w:p w14:paraId="54FFDC15" w14:textId="77777777" w:rsidR="002807BC" w:rsidRPr="00236CF3" w:rsidRDefault="002807BC" w:rsidP="009D1E80">
      <w:pPr>
        <w:widowControl w:val="0"/>
        <w:snapToGrid w:val="0"/>
        <w:spacing w:line="276" w:lineRule="auto"/>
        <w:ind w:firstLine="709"/>
        <w:contextualSpacing/>
        <w:jc w:val="both"/>
        <w:rPr>
          <w:bCs/>
          <w:color w:val="000000" w:themeColor="text1"/>
          <w:sz w:val="26"/>
          <w:szCs w:val="26"/>
        </w:rPr>
      </w:pPr>
    </w:p>
    <w:p w14:paraId="76E5CCED" w14:textId="67D1953D" w:rsidR="002807BC" w:rsidRPr="00236CF3" w:rsidRDefault="0013263C" w:rsidP="00D9343B">
      <w:pPr>
        <w:widowControl w:val="0"/>
        <w:snapToGrid w:val="0"/>
        <w:spacing w:line="276" w:lineRule="auto"/>
        <w:ind w:firstLine="709"/>
        <w:contextualSpacing/>
        <w:jc w:val="right"/>
        <w:rPr>
          <w:sz w:val="20"/>
          <w:szCs w:val="20"/>
        </w:rPr>
      </w:pPr>
      <w:r w:rsidRPr="00236CF3">
        <w:rPr>
          <w:bCs/>
          <w:color w:val="000000" w:themeColor="text1"/>
          <w:sz w:val="26"/>
          <w:szCs w:val="26"/>
        </w:rPr>
        <w:t xml:space="preserve"> </w:t>
      </w:r>
      <w:r w:rsidR="002807BC" w:rsidRPr="00236CF3">
        <w:rPr>
          <w:sz w:val="20"/>
          <w:szCs w:val="20"/>
        </w:rPr>
        <w:t xml:space="preserve">Таблица </w:t>
      </w:r>
      <w:r w:rsidR="006036B9" w:rsidRPr="00236CF3">
        <w:rPr>
          <w:sz w:val="20"/>
          <w:szCs w:val="20"/>
        </w:rPr>
        <w:t>40</w:t>
      </w:r>
      <w:r w:rsidR="002807BC" w:rsidRPr="00236CF3">
        <w:rPr>
          <w:sz w:val="20"/>
          <w:szCs w:val="20"/>
        </w:rPr>
        <w:t>. Объемы работ на территории городского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547"/>
        <w:gridCol w:w="1735"/>
        <w:gridCol w:w="1593"/>
        <w:gridCol w:w="1593"/>
        <w:gridCol w:w="1593"/>
      </w:tblGrid>
      <w:tr w:rsidR="0013263C" w:rsidRPr="00236CF3" w14:paraId="2753DAF2" w14:textId="77777777" w:rsidTr="00D9343B">
        <w:trPr>
          <w:trHeight w:val="113"/>
          <w:jc w:val="center"/>
        </w:trPr>
        <w:tc>
          <w:tcPr>
            <w:tcW w:w="1405" w:type="pct"/>
            <w:vMerge w:val="restart"/>
            <w:tcBorders>
              <w:top w:val="single" w:sz="4" w:space="0" w:color="auto"/>
              <w:left w:val="single" w:sz="4" w:space="0" w:color="auto"/>
              <w:bottom w:val="single" w:sz="6" w:space="0" w:color="auto"/>
              <w:right w:val="single" w:sz="6" w:space="0" w:color="auto"/>
            </w:tcBorders>
            <w:hideMark/>
          </w:tcPr>
          <w:p w14:paraId="682937D7" w14:textId="77777777" w:rsidR="0013263C" w:rsidRPr="00236CF3" w:rsidRDefault="0013263C" w:rsidP="00852F21">
            <w:pPr>
              <w:widowControl w:val="0"/>
              <w:snapToGrid w:val="0"/>
              <w:contextualSpacing/>
              <w:jc w:val="center"/>
              <w:rPr>
                <w:bCs/>
                <w:color w:val="000000" w:themeColor="text1"/>
                <w:sz w:val="20"/>
                <w:szCs w:val="20"/>
              </w:rPr>
            </w:pPr>
            <w:r w:rsidRPr="00236CF3">
              <w:rPr>
                <w:bCs/>
                <w:color w:val="000000" w:themeColor="text1"/>
                <w:sz w:val="20"/>
                <w:szCs w:val="20"/>
              </w:rPr>
              <w:t>Показатели</w:t>
            </w:r>
          </w:p>
        </w:tc>
        <w:tc>
          <w:tcPr>
            <w:tcW w:w="957" w:type="pct"/>
            <w:vMerge w:val="restart"/>
            <w:tcBorders>
              <w:top w:val="single" w:sz="4" w:space="0" w:color="auto"/>
              <w:left w:val="single" w:sz="6" w:space="0" w:color="auto"/>
              <w:bottom w:val="single" w:sz="6" w:space="0" w:color="auto"/>
              <w:right w:val="single" w:sz="6" w:space="0" w:color="auto"/>
            </w:tcBorders>
            <w:hideMark/>
          </w:tcPr>
          <w:p w14:paraId="10501843" w14:textId="77777777" w:rsidR="0013263C" w:rsidRPr="00236CF3" w:rsidRDefault="0013263C" w:rsidP="00852F21">
            <w:pPr>
              <w:widowControl w:val="0"/>
              <w:snapToGrid w:val="0"/>
              <w:contextualSpacing/>
              <w:jc w:val="center"/>
              <w:rPr>
                <w:bCs/>
                <w:color w:val="000000" w:themeColor="text1"/>
                <w:sz w:val="20"/>
                <w:szCs w:val="20"/>
              </w:rPr>
            </w:pPr>
            <w:r w:rsidRPr="00236CF3">
              <w:rPr>
                <w:bCs/>
                <w:color w:val="000000" w:themeColor="text1"/>
                <w:sz w:val="20"/>
                <w:szCs w:val="20"/>
              </w:rPr>
              <w:t>Единица измерения</w:t>
            </w:r>
          </w:p>
        </w:tc>
        <w:tc>
          <w:tcPr>
            <w:tcW w:w="879" w:type="pct"/>
            <w:vMerge w:val="restart"/>
            <w:tcBorders>
              <w:top w:val="single" w:sz="4" w:space="0" w:color="auto"/>
              <w:left w:val="single" w:sz="6" w:space="0" w:color="auto"/>
              <w:bottom w:val="single" w:sz="6" w:space="0" w:color="auto"/>
              <w:right w:val="single" w:sz="6" w:space="0" w:color="auto"/>
            </w:tcBorders>
            <w:hideMark/>
          </w:tcPr>
          <w:p w14:paraId="6BBF7E0E" w14:textId="3D0FE3AB" w:rsidR="0013263C" w:rsidRPr="00236CF3" w:rsidRDefault="002C6F18" w:rsidP="00852F21">
            <w:pPr>
              <w:widowControl w:val="0"/>
              <w:snapToGrid w:val="0"/>
              <w:contextualSpacing/>
              <w:jc w:val="center"/>
              <w:rPr>
                <w:bCs/>
                <w:sz w:val="20"/>
                <w:szCs w:val="20"/>
              </w:rPr>
            </w:pPr>
            <w:r w:rsidRPr="00236CF3">
              <w:rPr>
                <w:bCs/>
                <w:sz w:val="20"/>
                <w:szCs w:val="20"/>
              </w:rPr>
              <w:t>на 2021</w:t>
            </w:r>
            <w:r w:rsidR="0013263C" w:rsidRPr="00236CF3">
              <w:rPr>
                <w:bCs/>
                <w:sz w:val="20"/>
                <w:szCs w:val="20"/>
              </w:rPr>
              <w:t xml:space="preserve"> г.</w:t>
            </w:r>
          </w:p>
        </w:tc>
        <w:tc>
          <w:tcPr>
            <w:tcW w:w="1758" w:type="pct"/>
            <w:gridSpan w:val="2"/>
            <w:tcBorders>
              <w:top w:val="single" w:sz="4" w:space="0" w:color="auto"/>
              <w:left w:val="single" w:sz="6" w:space="0" w:color="auto"/>
              <w:bottom w:val="single" w:sz="6" w:space="0" w:color="auto"/>
              <w:right w:val="single" w:sz="4" w:space="0" w:color="auto"/>
            </w:tcBorders>
            <w:hideMark/>
          </w:tcPr>
          <w:p w14:paraId="2C53D660" w14:textId="77777777" w:rsidR="0013263C" w:rsidRPr="00236CF3" w:rsidRDefault="0013263C" w:rsidP="00852F21">
            <w:pPr>
              <w:widowControl w:val="0"/>
              <w:snapToGrid w:val="0"/>
              <w:contextualSpacing/>
              <w:jc w:val="center"/>
              <w:rPr>
                <w:bCs/>
                <w:sz w:val="20"/>
                <w:szCs w:val="20"/>
              </w:rPr>
            </w:pPr>
            <w:r w:rsidRPr="00236CF3">
              <w:rPr>
                <w:bCs/>
                <w:sz w:val="20"/>
                <w:szCs w:val="20"/>
              </w:rPr>
              <w:t>Прогноз</w:t>
            </w:r>
          </w:p>
        </w:tc>
      </w:tr>
      <w:tr w:rsidR="0013263C" w:rsidRPr="00236CF3" w14:paraId="7972D27F" w14:textId="77777777" w:rsidTr="00D9343B">
        <w:trPr>
          <w:trHeight w:val="113"/>
          <w:jc w:val="center"/>
        </w:trPr>
        <w:tc>
          <w:tcPr>
            <w:tcW w:w="0" w:type="auto"/>
            <w:vMerge/>
            <w:tcBorders>
              <w:top w:val="single" w:sz="4" w:space="0" w:color="auto"/>
              <w:left w:val="single" w:sz="4" w:space="0" w:color="auto"/>
              <w:bottom w:val="single" w:sz="6" w:space="0" w:color="auto"/>
              <w:right w:val="single" w:sz="6" w:space="0" w:color="auto"/>
            </w:tcBorders>
            <w:hideMark/>
          </w:tcPr>
          <w:p w14:paraId="570346FC" w14:textId="77777777" w:rsidR="0013263C" w:rsidRPr="00236CF3" w:rsidRDefault="0013263C" w:rsidP="00852F21">
            <w:pPr>
              <w:contextualSpacing/>
              <w:jc w:val="center"/>
              <w:rPr>
                <w:bCs/>
                <w:color w:val="000000" w:themeColor="text1"/>
                <w:sz w:val="20"/>
                <w:szCs w:val="20"/>
              </w:rPr>
            </w:pPr>
          </w:p>
        </w:tc>
        <w:tc>
          <w:tcPr>
            <w:tcW w:w="0" w:type="auto"/>
            <w:vMerge/>
            <w:tcBorders>
              <w:top w:val="single" w:sz="4" w:space="0" w:color="auto"/>
              <w:left w:val="single" w:sz="6" w:space="0" w:color="auto"/>
              <w:bottom w:val="single" w:sz="6" w:space="0" w:color="auto"/>
              <w:right w:val="single" w:sz="6" w:space="0" w:color="auto"/>
            </w:tcBorders>
            <w:hideMark/>
          </w:tcPr>
          <w:p w14:paraId="33C71FEB" w14:textId="77777777" w:rsidR="0013263C" w:rsidRPr="00236CF3" w:rsidRDefault="0013263C" w:rsidP="00852F21">
            <w:pPr>
              <w:contextualSpacing/>
              <w:jc w:val="center"/>
              <w:rPr>
                <w:bCs/>
                <w:color w:val="000000" w:themeColor="text1"/>
                <w:sz w:val="20"/>
                <w:szCs w:val="20"/>
              </w:rPr>
            </w:pPr>
          </w:p>
        </w:tc>
        <w:tc>
          <w:tcPr>
            <w:tcW w:w="0" w:type="auto"/>
            <w:vMerge/>
            <w:tcBorders>
              <w:top w:val="single" w:sz="4" w:space="0" w:color="auto"/>
              <w:left w:val="single" w:sz="6" w:space="0" w:color="auto"/>
              <w:bottom w:val="single" w:sz="6" w:space="0" w:color="auto"/>
              <w:right w:val="single" w:sz="6" w:space="0" w:color="auto"/>
            </w:tcBorders>
            <w:hideMark/>
          </w:tcPr>
          <w:p w14:paraId="79204333" w14:textId="77777777" w:rsidR="0013263C" w:rsidRPr="00236CF3" w:rsidRDefault="0013263C" w:rsidP="00852F21">
            <w:pPr>
              <w:contextualSpacing/>
              <w:jc w:val="center"/>
              <w:rPr>
                <w:bCs/>
                <w:sz w:val="20"/>
                <w:szCs w:val="20"/>
              </w:rPr>
            </w:pPr>
          </w:p>
        </w:tc>
        <w:tc>
          <w:tcPr>
            <w:tcW w:w="879" w:type="pct"/>
            <w:tcBorders>
              <w:top w:val="single" w:sz="6" w:space="0" w:color="auto"/>
              <w:left w:val="single" w:sz="6" w:space="0" w:color="auto"/>
              <w:bottom w:val="single" w:sz="6" w:space="0" w:color="auto"/>
              <w:right w:val="single" w:sz="6" w:space="0" w:color="auto"/>
            </w:tcBorders>
            <w:hideMark/>
          </w:tcPr>
          <w:p w14:paraId="65BEEAA5" w14:textId="33D0A5F8" w:rsidR="0013263C" w:rsidRPr="00236CF3" w:rsidRDefault="0013263C" w:rsidP="00852F21">
            <w:pPr>
              <w:widowControl w:val="0"/>
              <w:snapToGrid w:val="0"/>
              <w:contextualSpacing/>
              <w:jc w:val="center"/>
              <w:rPr>
                <w:bCs/>
                <w:sz w:val="20"/>
                <w:szCs w:val="20"/>
              </w:rPr>
            </w:pPr>
            <w:r w:rsidRPr="00236CF3">
              <w:rPr>
                <w:bCs/>
                <w:sz w:val="20"/>
                <w:szCs w:val="20"/>
              </w:rPr>
              <w:t>20</w:t>
            </w:r>
            <w:r w:rsidRPr="00236CF3">
              <w:rPr>
                <w:bCs/>
                <w:sz w:val="20"/>
                <w:szCs w:val="20"/>
                <w:lang w:val="en-US"/>
              </w:rPr>
              <w:t>2</w:t>
            </w:r>
            <w:r w:rsidR="002C6F18" w:rsidRPr="00236CF3">
              <w:rPr>
                <w:bCs/>
                <w:sz w:val="20"/>
                <w:szCs w:val="20"/>
              </w:rPr>
              <w:t>7</w:t>
            </w:r>
            <w:r w:rsidRPr="00236CF3">
              <w:rPr>
                <w:bCs/>
                <w:sz w:val="20"/>
                <w:szCs w:val="20"/>
              </w:rPr>
              <w:t xml:space="preserve"> г.</w:t>
            </w:r>
          </w:p>
        </w:tc>
        <w:tc>
          <w:tcPr>
            <w:tcW w:w="879" w:type="pct"/>
            <w:tcBorders>
              <w:top w:val="single" w:sz="6" w:space="0" w:color="auto"/>
              <w:left w:val="single" w:sz="6" w:space="0" w:color="auto"/>
              <w:bottom w:val="single" w:sz="6" w:space="0" w:color="auto"/>
              <w:right w:val="single" w:sz="4" w:space="0" w:color="auto"/>
            </w:tcBorders>
            <w:hideMark/>
          </w:tcPr>
          <w:p w14:paraId="683CA42A" w14:textId="388AD35F" w:rsidR="0013263C" w:rsidRPr="00236CF3" w:rsidRDefault="002C6F18" w:rsidP="00852F21">
            <w:pPr>
              <w:widowControl w:val="0"/>
              <w:snapToGrid w:val="0"/>
              <w:contextualSpacing/>
              <w:jc w:val="center"/>
              <w:rPr>
                <w:bCs/>
                <w:sz w:val="20"/>
                <w:szCs w:val="20"/>
              </w:rPr>
            </w:pPr>
            <w:r w:rsidRPr="00236CF3">
              <w:rPr>
                <w:bCs/>
                <w:sz w:val="20"/>
                <w:szCs w:val="20"/>
              </w:rPr>
              <w:t xml:space="preserve">2037 </w:t>
            </w:r>
            <w:r w:rsidR="0013263C" w:rsidRPr="00236CF3">
              <w:rPr>
                <w:bCs/>
                <w:sz w:val="20"/>
                <w:szCs w:val="20"/>
              </w:rPr>
              <w:t>г.</w:t>
            </w:r>
          </w:p>
        </w:tc>
      </w:tr>
      <w:tr w:rsidR="006D5BA7" w:rsidRPr="00236CF3" w14:paraId="41CFBD95" w14:textId="77777777" w:rsidTr="00D9343B">
        <w:trPr>
          <w:trHeight w:val="113"/>
          <w:jc w:val="center"/>
        </w:trPr>
        <w:tc>
          <w:tcPr>
            <w:tcW w:w="1405" w:type="pct"/>
            <w:tcBorders>
              <w:top w:val="single" w:sz="6" w:space="0" w:color="auto"/>
              <w:left w:val="single" w:sz="4" w:space="0" w:color="auto"/>
              <w:bottom w:val="single" w:sz="6" w:space="0" w:color="auto"/>
              <w:right w:val="single" w:sz="6" w:space="0" w:color="auto"/>
            </w:tcBorders>
            <w:hideMark/>
          </w:tcPr>
          <w:p w14:paraId="37C27059"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Годовое накопление твердых бытовых отходов</w:t>
            </w:r>
          </w:p>
        </w:tc>
        <w:tc>
          <w:tcPr>
            <w:tcW w:w="957" w:type="pct"/>
            <w:tcBorders>
              <w:top w:val="single" w:sz="6" w:space="0" w:color="auto"/>
              <w:left w:val="single" w:sz="6" w:space="0" w:color="auto"/>
              <w:bottom w:val="single" w:sz="6" w:space="0" w:color="auto"/>
              <w:right w:val="single" w:sz="6" w:space="0" w:color="auto"/>
            </w:tcBorders>
            <w:hideMark/>
          </w:tcPr>
          <w:p w14:paraId="395CE232"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тыс. м3</w:t>
            </w:r>
          </w:p>
        </w:tc>
        <w:tc>
          <w:tcPr>
            <w:tcW w:w="879" w:type="pct"/>
            <w:tcBorders>
              <w:top w:val="single" w:sz="6" w:space="0" w:color="auto"/>
              <w:left w:val="single" w:sz="6" w:space="0" w:color="auto"/>
              <w:bottom w:val="single" w:sz="6" w:space="0" w:color="auto"/>
              <w:right w:val="single" w:sz="6" w:space="0" w:color="auto"/>
            </w:tcBorders>
          </w:tcPr>
          <w:p w14:paraId="3B5E662A" w14:textId="2BD822CB" w:rsidR="006D5BA7" w:rsidRPr="00236CF3" w:rsidRDefault="006D5BA7" w:rsidP="00852F21">
            <w:pPr>
              <w:contextualSpacing/>
              <w:rPr>
                <w:sz w:val="20"/>
                <w:szCs w:val="20"/>
              </w:rPr>
            </w:pPr>
            <w:r w:rsidRPr="00236CF3">
              <w:rPr>
                <w:sz w:val="20"/>
                <w:szCs w:val="20"/>
              </w:rPr>
              <w:t>70,57</w:t>
            </w:r>
          </w:p>
        </w:tc>
        <w:tc>
          <w:tcPr>
            <w:tcW w:w="879" w:type="pct"/>
            <w:tcBorders>
              <w:top w:val="single" w:sz="6" w:space="0" w:color="auto"/>
              <w:left w:val="single" w:sz="6" w:space="0" w:color="auto"/>
              <w:bottom w:val="single" w:sz="6" w:space="0" w:color="auto"/>
              <w:right w:val="single" w:sz="6" w:space="0" w:color="auto"/>
            </w:tcBorders>
          </w:tcPr>
          <w:p w14:paraId="2F823678" w14:textId="1DBB8A3C" w:rsidR="006D5BA7" w:rsidRPr="00236CF3" w:rsidRDefault="006D5BA7" w:rsidP="00852F21">
            <w:pPr>
              <w:contextualSpacing/>
              <w:rPr>
                <w:sz w:val="20"/>
                <w:szCs w:val="20"/>
              </w:rPr>
            </w:pPr>
            <w:r w:rsidRPr="00236CF3">
              <w:rPr>
                <w:sz w:val="20"/>
                <w:szCs w:val="20"/>
              </w:rPr>
              <w:t>80,45</w:t>
            </w:r>
          </w:p>
        </w:tc>
        <w:tc>
          <w:tcPr>
            <w:tcW w:w="879" w:type="pct"/>
            <w:tcBorders>
              <w:top w:val="single" w:sz="6" w:space="0" w:color="auto"/>
              <w:left w:val="single" w:sz="6" w:space="0" w:color="auto"/>
              <w:bottom w:val="single" w:sz="6" w:space="0" w:color="auto"/>
              <w:right w:val="single" w:sz="4" w:space="0" w:color="auto"/>
            </w:tcBorders>
          </w:tcPr>
          <w:p w14:paraId="317071EF" w14:textId="3EB2D406" w:rsidR="006D5BA7" w:rsidRPr="00236CF3" w:rsidRDefault="006D5BA7" w:rsidP="00852F21">
            <w:pPr>
              <w:contextualSpacing/>
              <w:rPr>
                <w:sz w:val="20"/>
                <w:szCs w:val="20"/>
              </w:rPr>
            </w:pPr>
            <w:r w:rsidRPr="00236CF3">
              <w:rPr>
                <w:sz w:val="20"/>
                <w:szCs w:val="20"/>
              </w:rPr>
              <w:t>93,49</w:t>
            </w:r>
          </w:p>
        </w:tc>
      </w:tr>
      <w:tr w:rsidR="006D5BA7" w:rsidRPr="00236CF3" w14:paraId="3D0F640D" w14:textId="77777777" w:rsidTr="00D9343B">
        <w:trPr>
          <w:trHeight w:val="113"/>
          <w:jc w:val="center"/>
        </w:trPr>
        <w:tc>
          <w:tcPr>
            <w:tcW w:w="1405" w:type="pct"/>
            <w:tcBorders>
              <w:top w:val="single" w:sz="6" w:space="0" w:color="auto"/>
              <w:left w:val="single" w:sz="4" w:space="0" w:color="auto"/>
              <w:bottom w:val="single" w:sz="6" w:space="0" w:color="auto"/>
              <w:right w:val="single" w:sz="6" w:space="0" w:color="auto"/>
            </w:tcBorders>
            <w:hideMark/>
          </w:tcPr>
          <w:p w14:paraId="59A8DC36"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Годовое накопление крупногабаритных бытовых отходов</w:t>
            </w:r>
          </w:p>
        </w:tc>
        <w:tc>
          <w:tcPr>
            <w:tcW w:w="957" w:type="pct"/>
            <w:tcBorders>
              <w:top w:val="single" w:sz="6" w:space="0" w:color="auto"/>
              <w:left w:val="single" w:sz="6" w:space="0" w:color="auto"/>
              <w:bottom w:val="single" w:sz="6" w:space="0" w:color="auto"/>
              <w:right w:val="single" w:sz="6" w:space="0" w:color="auto"/>
            </w:tcBorders>
            <w:hideMark/>
          </w:tcPr>
          <w:p w14:paraId="3E14F0B7"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тыс. м3</w:t>
            </w:r>
          </w:p>
        </w:tc>
        <w:tc>
          <w:tcPr>
            <w:tcW w:w="879" w:type="pct"/>
            <w:tcBorders>
              <w:top w:val="single" w:sz="6" w:space="0" w:color="auto"/>
              <w:left w:val="single" w:sz="6" w:space="0" w:color="auto"/>
              <w:bottom w:val="single" w:sz="6" w:space="0" w:color="auto"/>
              <w:right w:val="single" w:sz="6" w:space="0" w:color="auto"/>
            </w:tcBorders>
          </w:tcPr>
          <w:p w14:paraId="446361F0" w14:textId="0DA8A564" w:rsidR="006D5BA7" w:rsidRPr="00236CF3" w:rsidRDefault="006D5BA7" w:rsidP="00852F21">
            <w:pPr>
              <w:contextualSpacing/>
              <w:rPr>
                <w:sz w:val="20"/>
                <w:szCs w:val="20"/>
              </w:rPr>
            </w:pPr>
            <w:r w:rsidRPr="00236CF3">
              <w:rPr>
                <w:sz w:val="20"/>
                <w:szCs w:val="20"/>
              </w:rPr>
              <w:t>3,05</w:t>
            </w:r>
          </w:p>
        </w:tc>
        <w:tc>
          <w:tcPr>
            <w:tcW w:w="879" w:type="pct"/>
            <w:tcBorders>
              <w:top w:val="single" w:sz="6" w:space="0" w:color="auto"/>
              <w:left w:val="single" w:sz="6" w:space="0" w:color="auto"/>
              <w:bottom w:val="single" w:sz="6" w:space="0" w:color="auto"/>
              <w:right w:val="single" w:sz="6" w:space="0" w:color="auto"/>
            </w:tcBorders>
          </w:tcPr>
          <w:p w14:paraId="33B11CA3" w14:textId="473B85D5" w:rsidR="006D5BA7" w:rsidRPr="00236CF3" w:rsidRDefault="006D5BA7" w:rsidP="00852F21">
            <w:pPr>
              <w:contextualSpacing/>
              <w:rPr>
                <w:sz w:val="20"/>
                <w:szCs w:val="20"/>
              </w:rPr>
            </w:pPr>
            <w:r w:rsidRPr="00236CF3">
              <w:rPr>
                <w:sz w:val="20"/>
                <w:szCs w:val="20"/>
              </w:rPr>
              <w:t>3,5</w:t>
            </w:r>
          </w:p>
        </w:tc>
        <w:tc>
          <w:tcPr>
            <w:tcW w:w="879" w:type="pct"/>
            <w:tcBorders>
              <w:top w:val="single" w:sz="6" w:space="0" w:color="auto"/>
              <w:left w:val="single" w:sz="6" w:space="0" w:color="auto"/>
              <w:bottom w:val="single" w:sz="6" w:space="0" w:color="auto"/>
              <w:right w:val="single" w:sz="4" w:space="0" w:color="auto"/>
            </w:tcBorders>
          </w:tcPr>
          <w:p w14:paraId="2CA47AFF" w14:textId="1A7BC08F" w:rsidR="006D5BA7" w:rsidRPr="00236CF3" w:rsidRDefault="006D5BA7" w:rsidP="00852F21">
            <w:pPr>
              <w:contextualSpacing/>
              <w:rPr>
                <w:sz w:val="20"/>
                <w:szCs w:val="20"/>
              </w:rPr>
            </w:pPr>
            <w:r w:rsidRPr="00236CF3">
              <w:rPr>
                <w:sz w:val="20"/>
                <w:szCs w:val="20"/>
              </w:rPr>
              <w:t>4,04</w:t>
            </w:r>
          </w:p>
        </w:tc>
      </w:tr>
      <w:tr w:rsidR="006D5BA7" w:rsidRPr="00236CF3" w14:paraId="1C6C8968" w14:textId="77777777" w:rsidTr="00D9343B">
        <w:trPr>
          <w:trHeight w:val="113"/>
          <w:jc w:val="center"/>
        </w:trPr>
        <w:tc>
          <w:tcPr>
            <w:tcW w:w="1405" w:type="pct"/>
            <w:tcBorders>
              <w:top w:val="single" w:sz="6" w:space="0" w:color="auto"/>
              <w:left w:val="single" w:sz="4" w:space="0" w:color="auto"/>
              <w:bottom w:val="single" w:sz="4" w:space="0" w:color="auto"/>
              <w:right w:val="single" w:sz="6" w:space="0" w:color="auto"/>
            </w:tcBorders>
            <w:hideMark/>
          </w:tcPr>
          <w:p w14:paraId="127E1148"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Площадь механизированной уборки дорожного покрытия</w:t>
            </w:r>
          </w:p>
        </w:tc>
        <w:tc>
          <w:tcPr>
            <w:tcW w:w="957" w:type="pct"/>
            <w:tcBorders>
              <w:top w:val="single" w:sz="6" w:space="0" w:color="auto"/>
              <w:left w:val="single" w:sz="6" w:space="0" w:color="auto"/>
              <w:bottom w:val="single" w:sz="4" w:space="0" w:color="auto"/>
              <w:right w:val="single" w:sz="6" w:space="0" w:color="auto"/>
            </w:tcBorders>
            <w:hideMark/>
          </w:tcPr>
          <w:p w14:paraId="0969A05F" w14:textId="77777777" w:rsidR="006D5BA7" w:rsidRPr="00236CF3" w:rsidRDefault="006D5BA7" w:rsidP="00852F21">
            <w:pPr>
              <w:widowControl w:val="0"/>
              <w:snapToGrid w:val="0"/>
              <w:contextualSpacing/>
              <w:rPr>
                <w:bCs/>
                <w:color w:val="000000" w:themeColor="text1"/>
                <w:sz w:val="20"/>
                <w:szCs w:val="20"/>
              </w:rPr>
            </w:pPr>
            <w:r w:rsidRPr="00236CF3">
              <w:rPr>
                <w:bCs/>
                <w:color w:val="000000" w:themeColor="text1"/>
                <w:sz w:val="20"/>
                <w:szCs w:val="20"/>
              </w:rPr>
              <w:t>м2</w:t>
            </w:r>
          </w:p>
        </w:tc>
        <w:tc>
          <w:tcPr>
            <w:tcW w:w="879" w:type="pct"/>
            <w:tcBorders>
              <w:top w:val="single" w:sz="6" w:space="0" w:color="auto"/>
              <w:left w:val="single" w:sz="6" w:space="0" w:color="auto"/>
              <w:bottom w:val="single" w:sz="4" w:space="0" w:color="auto"/>
              <w:right w:val="single" w:sz="6" w:space="0" w:color="auto"/>
            </w:tcBorders>
          </w:tcPr>
          <w:p w14:paraId="343A0C3E" w14:textId="10496DF5" w:rsidR="006D5BA7" w:rsidRPr="00236CF3" w:rsidRDefault="006D5BA7" w:rsidP="00852F21">
            <w:pPr>
              <w:contextualSpacing/>
              <w:rPr>
                <w:sz w:val="20"/>
                <w:szCs w:val="20"/>
              </w:rPr>
            </w:pPr>
            <w:r w:rsidRPr="00236CF3">
              <w:rPr>
                <w:sz w:val="20"/>
                <w:szCs w:val="20"/>
              </w:rPr>
              <w:t>432000</w:t>
            </w:r>
          </w:p>
        </w:tc>
        <w:tc>
          <w:tcPr>
            <w:tcW w:w="879" w:type="pct"/>
            <w:tcBorders>
              <w:top w:val="single" w:sz="6" w:space="0" w:color="auto"/>
              <w:left w:val="single" w:sz="6" w:space="0" w:color="auto"/>
              <w:bottom w:val="single" w:sz="4" w:space="0" w:color="auto"/>
              <w:right w:val="single" w:sz="6" w:space="0" w:color="auto"/>
            </w:tcBorders>
          </w:tcPr>
          <w:p w14:paraId="31F4750D" w14:textId="2DC6BDE9" w:rsidR="006D5BA7" w:rsidRPr="00236CF3" w:rsidRDefault="006D5BA7" w:rsidP="00852F21">
            <w:pPr>
              <w:contextualSpacing/>
              <w:rPr>
                <w:sz w:val="20"/>
                <w:szCs w:val="20"/>
              </w:rPr>
            </w:pPr>
            <w:r w:rsidRPr="00236CF3">
              <w:rPr>
                <w:sz w:val="20"/>
                <w:szCs w:val="20"/>
              </w:rPr>
              <w:t>432000</w:t>
            </w:r>
          </w:p>
        </w:tc>
        <w:tc>
          <w:tcPr>
            <w:tcW w:w="879" w:type="pct"/>
            <w:tcBorders>
              <w:top w:val="single" w:sz="6" w:space="0" w:color="auto"/>
              <w:left w:val="single" w:sz="6" w:space="0" w:color="auto"/>
              <w:bottom w:val="single" w:sz="4" w:space="0" w:color="auto"/>
              <w:right w:val="single" w:sz="4" w:space="0" w:color="auto"/>
            </w:tcBorders>
          </w:tcPr>
          <w:p w14:paraId="0A3B34FD" w14:textId="3C404F09" w:rsidR="006D5BA7" w:rsidRPr="00236CF3" w:rsidRDefault="006D5BA7" w:rsidP="00852F21">
            <w:pPr>
              <w:contextualSpacing/>
              <w:rPr>
                <w:sz w:val="20"/>
                <w:szCs w:val="20"/>
              </w:rPr>
            </w:pPr>
            <w:r w:rsidRPr="00236CF3">
              <w:rPr>
                <w:sz w:val="20"/>
                <w:szCs w:val="20"/>
              </w:rPr>
              <w:t>611816</w:t>
            </w:r>
          </w:p>
        </w:tc>
      </w:tr>
    </w:tbl>
    <w:p w14:paraId="51D77CE8" w14:textId="0926C1F7" w:rsidR="0013263C" w:rsidRPr="00236CF3" w:rsidRDefault="0013263C" w:rsidP="009D1E80">
      <w:pPr>
        <w:widowControl w:val="0"/>
        <w:snapToGrid w:val="0"/>
        <w:spacing w:line="276" w:lineRule="auto"/>
        <w:ind w:firstLine="709"/>
        <w:contextualSpacing/>
        <w:jc w:val="both"/>
        <w:rPr>
          <w:bCs/>
          <w:color w:val="000000" w:themeColor="text1"/>
          <w:sz w:val="26"/>
          <w:szCs w:val="26"/>
        </w:rPr>
      </w:pPr>
    </w:p>
    <w:p w14:paraId="4E50346E" w14:textId="2229C3CB" w:rsidR="003B5559" w:rsidRPr="00236CF3" w:rsidRDefault="003B5559" w:rsidP="009D1E80">
      <w:pPr>
        <w:spacing w:line="276" w:lineRule="auto"/>
        <w:ind w:firstLine="709"/>
        <w:contextualSpacing/>
        <w:jc w:val="both"/>
        <w:rPr>
          <w:sz w:val="26"/>
          <w:szCs w:val="26"/>
        </w:rPr>
      </w:pPr>
      <w:r w:rsidRPr="00236CF3">
        <w:rPr>
          <w:sz w:val="26"/>
          <w:szCs w:val="26"/>
        </w:rPr>
        <w:t>Проведенные расчеты по определению необходимого количества контейнеров для накопления твердых коммунальных отходов показывают, что городское поселение не полностью обеспечено контейнерами и контейнерными площадками для ТКО при текущих и прогноз</w:t>
      </w:r>
      <w:r w:rsidR="00E25AD5" w:rsidRPr="00236CF3">
        <w:rPr>
          <w:sz w:val="26"/>
          <w:szCs w:val="26"/>
        </w:rPr>
        <w:t>ных объемах образования отходов в соответствии с санитарными нормами.</w:t>
      </w:r>
    </w:p>
    <w:p w14:paraId="75F83FB7" w14:textId="0AE876BF" w:rsidR="003B5559" w:rsidRPr="00236CF3" w:rsidRDefault="003B5559" w:rsidP="009D1E80">
      <w:pPr>
        <w:spacing w:line="276" w:lineRule="auto"/>
        <w:ind w:firstLine="709"/>
        <w:contextualSpacing/>
        <w:jc w:val="both"/>
        <w:rPr>
          <w:sz w:val="26"/>
          <w:szCs w:val="26"/>
        </w:rPr>
      </w:pPr>
      <w:r w:rsidRPr="00236CF3">
        <w:rPr>
          <w:sz w:val="26"/>
          <w:szCs w:val="26"/>
        </w:rPr>
        <w:t xml:space="preserve">На первую очередь (2025 год) на территории </w:t>
      </w:r>
      <w:r w:rsidR="00EC5950" w:rsidRPr="00236CF3">
        <w:rPr>
          <w:sz w:val="26"/>
          <w:szCs w:val="26"/>
        </w:rPr>
        <w:t>поселения необходимо</w:t>
      </w:r>
      <w:r w:rsidRPr="00236CF3">
        <w:rPr>
          <w:sz w:val="26"/>
          <w:szCs w:val="26"/>
        </w:rPr>
        <w:t xml:space="preserve"> дополнительно приобрести и разместить 51 контейнер объемом 0,75 м3 и обустроить 14 новых контейнерных площадок для накопления ТКО.</w:t>
      </w:r>
    </w:p>
    <w:p w14:paraId="4FB154ED" w14:textId="77777777" w:rsidR="003B5559" w:rsidRPr="00236CF3" w:rsidRDefault="003B5559" w:rsidP="009D1E80">
      <w:pPr>
        <w:spacing w:line="276" w:lineRule="auto"/>
        <w:ind w:firstLine="709"/>
        <w:contextualSpacing/>
        <w:jc w:val="both"/>
        <w:rPr>
          <w:sz w:val="26"/>
          <w:szCs w:val="26"/>
        </w:rPr>
      </w:pPr>
      <w:r w:rsidRPr="00236CF3">
        <w:rPr>
          <w:sz w:val="26"/>
          <w:szCs w:val="26"/>
        </w:rPr>
        <w:t>Учитывая суточное накопление ТКО на перспективу (2035г.), представленное в таблице 33, можно сделать вывод, что существующей мусоровозной техники недостаточно, необходимо приобрести еще 2 мусоровозные машины.</w:t>
      </w:r>
    </w:p>
    <w:p w14:paraId="2EEBD81B" w14:textId="6113F544" w:rsidR="003B5559" w:rsidRPr="00236CF3" w:rsidRDefault="003B5559" w:rsidP="009D1E80">
      <w:pPr>
        <w:spacing w:line="276" w:lineRule="auto"/>
        <w:ind w:firstLine="709"/>
        <w:contextualSpacing/>
        <w:jc w:val="both"/>
        <w:rPr>
          <w:sz w:val="26"/>
          <w:szCs w:val="26"/>
        </w:rPr>
      </w:pPr>
      <w:r w:rsidRPr="00236CF3">
        <w:rPr>
          <w:sz w:val="26"/>
          <w:szCs w:val="26"/>
        </w:rPr>
        <w:t>Для обеспечения механизированной зимней уборки территорий гп.Пойковский необходимо –  7 единиц спецтехники.</w:t>
      </w:r>
    </w:p>
    <w:p w14:paraId="26EED7A2" w14:textId="04B48E81" w:rsidR="00E26EF2" w:rsidRPr="00236CF3" w:rsidRDefault="00E26EF2" w:rsidP="00D22172">
      <w:pPr>
        <w:pStyle w:val="1"/>
        <w:rPr>
          <w:rFonts w:ascii="Times New Roman" w:hAnsi="Times New Roman" w:cs="Times New Roman"/>
        </w:rPr>
      </w:pPr>
      <w:bookmarkStart w:id="52" w:name="_Toc11396312"/>
      <w:bookmarkStart w:id="53" w:name="_Hlk13146039"/>
      <w:r w:rsidRPr="00236CF3">
        <w:rPr>
          <w:rFonts w:ascii="Times New Roman" w:hAnsi="Times New Roman" w:cs="Times New Roman"/>
        </w:rPr>
        <w:t>6. Схема размещения мест (площадок) накопления твердых коммунальных отходов на территории городского поселения Пойковский</w:t>
      </w:r>
      <w:bookmarkEnd w:id="52"/>
      <w:r w:rsidRPr="00236CF3">
        <w:rPr>
          <w:rFonts w:ascii="Times New Roman" w:hAnsi="Times New Roman" w:cs="Times New Roman"/>
        </w:rPr>
        <w:t xml:space="preserve"> </w:t>
      </w:r>
    </w:p>
    <w:bookmarkEnd w:id="53"/>
    <w:p w14:paraId="33D328E2" w14:textId="77777777" w:rsidR="00AF7680" w:rsidRPr="00236CF3" w:rsidRDefault="00AF7680" w:rsidP="009D1E80">
      <w:pPr>
        <w:spacing w:line="276" w:lineRule="auto"/>
        <w:ind w:firstLine="709"/>
        <w:contextualSpacing/>
        <w:jc w:val="both"/>
        <w:rPr>
          <w:sz w:val="26"/>
          <w:szCs w:val="26"/>
        </w:rPr>
      </w:pPr>
    </w:p>
    <w:p w14:paraId="484132F5" w14:textId="77777777" w:rsidR="00D735D3" w:rsidRPr="00236CF3" w:rsidRDefault="00D735D3" w:rsidP="009D1E80">
      <w:pPr>
        <w:spacing w:line="276" w:lineRule="auto"/>
        <w:ind w:firstLine="709"/>
        <w:contextualSpacing/>
        <w:jc w:val="both"/>
        <w:rPr>
          <w:sz w:val="26"/>
          <w:szCs w:val="26"/>
        </w:rPr>
      </w:pPr>
      <w:r w:rsidRPr="00236CF3">
        <w:rPr>
          <w:sz w:val="26"/>
          <w:szCs w:val="26"/>
        </w:rPr>
        <w:t xml:space="preserve">В соответствии с Правилами и нормами технической эксплуатации жилищного фонда контейнеры должны устанавливаться на бетонированной или асфальтированной площадке. </w:t>
      </w:r>
    </w:p>
    <w:p w14:paraId="084CB274" w14:textId="77777777" w:rsidR="00D735D3" w:rsidRPr="00236CF3" w:rsidRDefault="00D735D3" w:rsidP="009D1E80">
      <w:pPr>
        <w:spacing w:line="276" w:lineRule="auto"/>
        <w:ind w:firstLine="709"/>
        <w:contextualSpacing/>
        <w:jc w:val="both"/>
        <w:rPr>
          <w:sz w:val="26"/>
          <w:szCs w:val="26"/>
        </w:rPr>
      </w:pPr>
      <w:r w:rsidRPr="00236CF3">
        <w:rPr>
          <w:sz w:val="26"/>
          <w:szCs w:val="26"/>
        </w:rPr>
        <w:t>Площадки для контейнеров должны удовлетворять следующим требованиям:</w:t>
      </w:r>
    </w:p>
    <w:p w14:paraId="0166D0A1" w14:textId="6634BF87" w:rsidR="00D735D3" w:rsidRPr="00236CF3" w:rsidRDefault="00D735D3" w:rsidP="009D1E80">
      <w:pPr>
        <w:spacing w:line="276" w:lineRule="auto"/>
        <w:ind w:firstLine="709"/>
        <w:contextualSpacing/>
        <w:jc w:val="both"/>
        <w:rPr>
          <w:sz w:val="26"/>
          <w:szCs w:val="26"/>
        </w:rPr>
      </w:pPr>
      <w:r w:rsidRPr="00236CF3">
        <w:rPr>
          <w:sz w:val="26"/>
          <w:szCs w:val="26"/>
        </w:rPr>
        <w:lastRenderedPageBreak/>
        <w:t>1.</w:t>
      </w:r>
      <w:r w:rsidRPr="00236CF3">
        <w:rPr>
          <w:sz w:val="26"/>
          <w:szCs w:val="26"/>
        </w:rPr>
        <w:tab/>
        <w:t>иметь с трех сторон зеленые насаждения или какое</w:t>
      </w:r>
      <w:r w:rsidR="00A30E97" w:rsidRPr="00236CF3">
        <w:rPr>
          <w:sz w:val="26"/>
          <w:szCs w:val="26"/>
        </w:rPr>
        <w:t>–</w:t>
      </w:r>
      <w:r w:rsidRPr="00236CF3">
        <w:rPr>
          <w:sz w:val="26"/>
          <w:szCs w:val="26"/>
        </w:rPr>
        <w:t>либо другое ограждение (кирпичное, бетонное, сетчатое и т.п.) высотой 1,0</w:t>
      </w:r>
      <w:r w:rsidR="00A30E97" w:rsidRPr="00236CF3">
        <w:rPr>
          <w:sz w:val="26"/>
          <w:szCs w:val="26"/>
        </w:rPr>
        <w:t>–</w:t>
      </w:r>
      <w:r w:rsidRPr="00236CF3">
        <w:rPr>
          <w:sz w:val="26"/>
          <w:szCs w:val="26"/>
        </w:rPr>
        <w:t xml:space="preserve">2,0 м, чтобы не допускать попадания мусора на прилегающую территорию; </w:t>
      </w:r>
    </w:p>
    <w:p w14:paraId="605E64B6" w14:textId="77777777" w:rsidR="00D735D3" w:rsidRPr="00236CF3" w:rsidRDefault="00D735D3" w:rsidP="009D1E80">
      <w:pPr>
        <w:spacing w:line="276" w:lineRule="auto"/>
        <w:ind w:firstLine="709"/>
        <w:contextualSpacing/>
        <w:jc w:val="both"/>
        <w:rPr>
          <w:sz w:val="26"/>
          <w:szCs w:val="26"/>
        </w:rPr>
      </w:pPr>
      <w:r w:rsidRPr="00236CF3">
        <w:rPr>
          <w:sz w:val="26"/>
          <w:szCs w:val="26"/>
        </w:rPr>
        <w:t>2.</w:t>
      </w:r>
      <w:r w:rsidRPr="00236CF3">
        <w:rPr>
          <w:sz w:val="26"/>
          <w:szCs w:val="26"/>
        </w:rPr>
        <w:tab/>
        <w:t xml:space="preserve"> иметь ровное асфальтовое или бетонное покрытие с уклоном в сторону проезжей части 0,02%; </w:t>
      </w:r>
    </w:p>
    <w:p w14:paraId="204A8B1D" w14:textId="77777777" w:rsidR="00D735D3" w:rsidRPr="00236CF3" w:rsidRDefault="00D735D3" w:rsidP="009D1E80">
      <w:pPr>
        <w:spacing w:line="276" w:lineRule="auto"/>
        <w:ind w:firstLine="709"/>
        <w:contextualSpacing/>
        <w:jc w:val="both"/>
        <w:rPr>
          <w:sz w:val="26"/>
          <w:szCs w:val="26"/>
        </w:rPr>
      </w:pPr>
      <w:r w:rsidRPr="00236CF3">
        <w:rPr>
          <w:sz w:val="26"/>
          <w:szCs w:val="26"/>
        </w:rPr>
        <w:t>3.</w:t>
      </w:r>
      <w:r w:rsidRPr="00236CF3">
        <w:rPr>
          <w:sz w:val="26"/>
          <w:szCs w:val="26"/>
        </w:rPr>
        <w:tab/>
        <w:t xml:space="preserve">при использовании контейнеров на колесиках площадки должны быть оборудованы пандусом от проезжей части и ограждением (бордюром) высотой 7 ÷ 10 см, исключающим возможность скатывания контейнеров в сторону; </w:t>
      </w:r>
    </w:p>
    <w:p w14:paraId="66C7932D" w14:textId="77777777" w:rsidR="00D735D3" w:rsidRPr="00236CF3" w:rsidRDefault="00D735D3" w:rsidP="009D1E80">
      <w:pPr>
        <w:spacing w:line="276" w:lineRule="auto"/>
        <w:ind w:firstLine="709"/>
        <w:contextualSpacing/>
        <w:jc w:val="both"/>
        <w:rPr>
          <w:sz w:val="26"/>
          <w:szCs w:val="26"/>
        </w:rPr>
      </w:pPr>
      <w:r w:rsidRPr="00236CF3">
        <w:rPr>
          <w:sz w:val="26"/>
          <w:szCs w:val="26"/>
        </w:rPr>
        <w:t>4.</w:t>
      </w:r>
      <w:r w:rsidRPr="00236CF3">
        <w:rPr>
          <w:sz w:val="26"/>
          <w:szCs w:val="26"/>
        </w:rPr>
        <w:tab/>
        <w:t xml:space="preserve">при размещении на одной площадке до шести переносных мусоросборников должна быть организована их доставка к местам подъезда мусоровозных машин; </w:t>
      </w:r>
    </w:p>
    <w:p w14:paraId="116615AB" w14:textId="77777777" w:rsidR="00D735D3" w:rsidRPr="00236CF3" w:rsidRDefault="00D735D3" w:rsidP="009D1E80">
      <w:pPr>
        <w:spacing w:line="276" w:lineRule="auto"/>
        <w:ind w:firstLine="709"/>
        <w:contextualSpacing/>
        <w:jc w:val="both"/>
        <w:rPr>
          <w:sz w:val="26"/>
          <w:szCs w:val="26"/>
        </w:rPr>
      </w:pPr>
      <w:r w:rsidRPr="00236CF3">
        <w:rPr>
          <w:sz w:val="26"/>
          <w:szCs w:val="26"/>
        </w:rPr>
        <w:t>5.</w:t>
      </w:r>
      <w:r w:rsidRPr="00236CF3">
        <w:rPr>
          <w:sz w:val="26"/>
          <w:szCs w:val="26"/>
        </w:rPr>
        <w:tab/>
        <w:t xml:space="preserve">подъезды к контейнерным площадкам должны иметь дорожное покрытие и ширину не менее 3,5 м при одностороннем движении и 6 м – при двустороннем; </w:t>
      </w:r>
    </w:p>
    <w:p w14:paraId="1459FF51" w14:textId="77777777" w:rsidR="00D735D3" w:rsidRPr="00236CF3" w:rsidRDefault="00D735D3" w:rsidP="009D1E80">
      <w:pPr>
        <w:spacing w:line="276" w:lineRule="auto"/>
        <w:ind w:firstLine="709"/>
        <w:contextualSpacing/>
        <w:jc w:val="both"/>
        <w:rPr>
          <w:sz w:val="26"/>
          <w:szCs w:val="26"/>
        </w:rPr>
      </w:pPr>
      <w:r w:rsidRPr="00236CF3">
        <w:rPr>
          <w:sz w:val="26"/>
          <w:szCs w:val="26"/>
        </w:rPr>
        <w:t>6.</w:t>
      </w:r>
      <w:r w:rsidRPr="00236CF3">
        <w:rPr>
          <w:sz w:val="26"/>
          <w:szCs w:val="26"/>
        </w:rPr>
        <w:tab/>
        <w:t xml:space="preserve">контейнеры должны быть установлены на расстоянии 1 м от ограждения, и 0,35 м друг от друга; </w:t>
      </w:r>
    </w:p>
    <w:p w14:paraId="5BA470C2" w14:textId="77777777" w:rsidR="00D735D3" w:rsidRPr="00236CF3" w:rsidRDefault="00D735D3" w:rsidP="009D1E80">
      <w:pPr>
        <w:spacing w:line="276" w:lineRule="auto"/>
        <w:ind w:firstLine="709"/>
        <w:contextualSpacing/>
        <w:jc w:val="both"/>
        <w:rPr>
          <w:sz w:val="26"/>
          <w:szCs w:val="26"/>
        </w:rPr>
      </w:pPr>
      <w:r w:rsidRPr="00236CF3">
        <w:rPr>
          <w:sz w:val="26"/>
          <w:szCs w:val="26"/>
        </w:rPr>
        <w:t>7.</w:t>
      </w:r>
      <w:r w:rsidRPr="00236CF3">
        <w:rPr>
          <w:sz w:val="26"/>
          <w:szCs w:val="26"/>
        </w:rPr>
        <w:tab/>
        <w:t xml:space="preserve"> для предотвращения возгораний мусора необходимо обеспечить регулярную, в течение дня дворниками, уборку контейнерных площадок</w:t>
      </w:r>
    </w:p>
    <w:p w14:paraId="4E86B45E" w14:textId="77777777" w:rsidR="00D735D3" w:rsidRPr="00236CF3" w:rsidRDefault="00D735D3" w:rsidP="009D1E80">
      <w:pPr>
        <w:spacing w:line="276" w:lineRule="auto"/>
        <w:ind w:firstLine="709"/>
        <w:contextualSpacing/>
        <w:jc w:val="both"/>
        <w:rPr>
          <w:sz w:val="26"/>
          <w:szCs w:val="26"/>
        </w:rPr>
      </w:pPr>
      <w:r w:rsidRPr="00236CF3">
        <w:rPr>
          <w:sz w:val="26"/>
          <w:szCs w:val="26"/>
        </w:rPr>
        <w:t>Местоположение контейнерных площадок должно быть выбрано с учетом следующих требований:</w:t>
      </w:r>
    </w:p>
    <w:p w14:paraId="20C25796" w14:textId="77777777" w:rsidR="00D735D3" w:rsidRPr="00236CF3" w:rsidRDefault="00D735D3" w:rsidP="009D1E80">
      <w:pPr>
        <w:spacing w:line="276" w:lineRule="auto"/>
        <w:ind w:firstLine="709"/>
        <w:contextualSpacing/>
        <w:jc w:val="both"/>
        <w:rPr>
          <w:sz w:val="26"/>
          <w:szCs w:val="26"/>
        </w:rPr>
      </w:pPr>
      <w:r w:rsidRPr="00236CF3">
        <w:rPr>
          <w:sz w:val="26"/>
          <w:szCs w:val="26"/>
        </w:rPr>
        <w:t>1.</w:t>
      </w:r>
      <w:r w:rsidRPr="00236CF3">
        <w:rPr>
          <w:sz w:val="26"/>
          <w:szCs w:val="26"/>
        </w:rPr>
        <w:tab/>
        <w:t xml:space="preserve">Площадки должны примыкать к сквозным проездам; </w:t>
      </w:r>
    </w:p>
    <w:p w14:paraId="5AA6DC60" w14:textId="14BF7AED" w:rsidR="00D735D3" w:rsidRPr="00236CF3" w:rsidRDefault="00D735D3" w:rsidP="009D1E80">
      <w:pPr>
        <w:spacing w:line="276" w:lineRule="auto"/>
        <w:ind w:firstLine="709"/>
        <w:contextualSpacing/>
        <w:jc w:val="both"/>
        <w:rPr>
          <w:sz w:val="26"/>
          <w:szCs w:val="26"/>
        </w:rPr>
      </w:pPr>
      <w:r w:rsidRPr="00236CF3">
        <w:rPr>
          <w:sz w:val="26"/>
          <w:szCs w:val="26"/>
        </w:rPr>
        <w:t>2.</w:t>
      </w:r>
      <w:r w:rsidRPr="00236CF3">
        <w:rPr>
          <w:sz w:val="26"/>
          <w:szCs w:val="26"/>
        </w:rPr>
        <w:tab/>
        <w:t>Площадки под контейнеры должны быть удалены от жилых домов, детских учреждений, мест отдыха населения и т.п. на расстояние не менее 20 м, но не более 100 м. По согласованию с местными санитарно</w:t>
      </w:r>
      <w:r w:rsidR="00A30E97" w:rsidRPr="00236CF3">
        <w:rPr>
          <w:sz w:val="26"/>
          <w:szCs w:val="26"/>
        </w:rPr>
        <w:t>–</w:t>
      </w:r>
      <w:r w:rsidRPr="00236CF3">
        <w:rPr>
          <w:sz w:val="26"/>
          <w:szCs w:val="26"/>
        </w:rPr>
        <w:t xml:space="preserve">эпидемиологическими станциями это расстояние может быть уменьшено, при этом должны быть выполнены непременные условия – контейнер должен быть оснащен крышкой, площадка должная отвечать требованиям эстетики; </w:t>
      </w:r>
    </w:p>
    <w:p w14:paraId="4E612245" w14:textId="77777777" w:rsidR="00D735D3" w:rsidRPr="00236CF3" w:rsidRDefault="00D735D3" w:rsidP="009D1E80">
      <w:pPr>
        <w:spacing w:line="276" w:lineRule="auto"/>
        <w:ind w:firstLine="709"/>
        <w:contextualSpacing/>
        <w:jc w:val="both"/>
        <w:rPr>
          <w:sz w:val="26"/>
          <w:szCs w:val="26"/>
        </w:rPr>
      </w:pPr>
      <w:r w:rsidRPr="00236CF3">
        <w:rPr>
          <w:sz w:val="26"/>
          <w:szCs w:val="26"/>
        </w:rPr>
        <w:t>3.</w:t>
      </w:r>
      <w:r w:rsidRPr="00236CF3">
        <w:rPr>
          <w:sz w:val="26"/>
          <w:szCs w:val="26"/>
        </w:rPr>
        <w:tab/>
        <w:t xml:space="preserve">Подъезд к контейнерным площадкам должен быть свободным с учетом разворота машин и выпуска стрелы подъема контейнеровоза или манипулятора;  </w:t>
      </w:r>
    </w:p>
    <w:p w14:paraId="7F6C9145" w14:textId="77777777" w:rsidR="00D735D3" w:rsidRPr="00236CF3" w:rsidRDefault="00D735D3" w:rsidP="009D1E80">
      <w:pPr>
        <w:spacing w:line="276" w:lineRule="auto"/>
        <w:ind w:firstLine="709"/>
        <w:contextualSpacing/>
        <w:jc w:val="both"/>
        <w:rPr>
          <w:sz w:val="26"/>
          <w:szCs w:val="26"/>
        </w:rPr>
      </w:pPr>
      <w:r w:rsidRPr="00236CF3">
        <w:rPr>
          <w:sz w:val="26"/>
          <w:szCs w:val="26"/>
        </w:rPr>
        <w:t>4.</w:t>
      </w:r>
      <w:r w:rsidRPr="00236CF3">
        <w:rPr>
          <w:sz w:val="26"/>
          <w:szCs w:val="26"/>
        </w:rPr>
        <w:tab/>
        <w:t xml:space="preserve">Подъезд к контейнерным площадкам должен быть освещен; </w:t>
      </w:r>
    </w:p>
    <w:p w14:paraId="46D4476F" w14:textId="2B7E95EE" w:rsidR="004E5C05" w:rsidRPr="00236CF3" w:rsidRDefault="00D735D3" w:rsidP="009D1E80">
      <w:pPr>
        <w:spacing w:line="276" w:lineRule="auto"/>
        <w:ind w:firstLine="709"/>
        <w:contextualSpacing/>
        <w:jc w:val="both"/>
        <w:rPr>
          <w:sz w:val="26"/>
          <w:szCs w:val="26"/>
        </w:rPr>
      </w:pPr>
      <w:r w:rsidRPr="00236CF3">
        <w:rPr>
          <w:sz w:val="26"/>
          <w:szCs w:val="26"/>
        </w:rPr>
        <w:t>5.</w:t>
      </w:r>
      <w:r w:rsidRPr="00236CF3">
        <w:rPr>
          <w:sz w:val="26"/>
          <w:szCs w:val="26"/>
        </w:rPr>
        <w:tab/>
        <w:t xml:space="preserve">Для повышения производительности мусоровозных машин существенное значение имеет укрупнение мест установки мусоросборников.  </w:t>
      </w:r>
      <w:r w:rsidR="00A30E97" w:rsidRPr="00236CF3">
        <w:rPr>
          <w:sz w:val="26"/>
          <w:szCs w:val="26"/>
        </w:rPr>
        <w:t>–</w:t>
      </w:r>
      <w:r w:rsidRPr="00236CF3">
        <w:rPr>
          <w:sz w:val="26"/>
          <w:szCs w:val="26"/>
        </w:rPr>
        <w:t xml:space="preserve"> СНиП 2.07.01 – 89* Градостроительство, планировка и застройка городских и сельских поселений. С изменениями и дополнениями, утвержденными постановлением Госстроя СССР от 13 июля 1990 г. № 61, приказом Министерства архитектуры, строительства и жилищно</w:t>
      </w:r>
      <w:r w:rsidR="00A30E97" w:rsidRPr="00236CF3">
        <w:rPr>
          <w:sz w:val="26"/>
          <w:szCs w:val="26"/>
        </w:rPr>
        <w:t>–</w:t>
      </w:r>
      <w:r w:rsidRPr="00236CF3">
        <w:rPr>
          <w:sz w:val="26"/>
          <w:szCs w:val="26"/>
        </w:rPr>
        <w:t>коммунального хозяйства Российской Федерации от 23 декабря 1992 г. № 269, постановлением Госстроя России от 25 августа 1993 г. №18</w:t>
      </w:r>
      <w:r w:rsidR="00A30E97" w:rsidRPr="00236CF3">
        <w:rPr>
          <w:sz w:val="26"/>
          <w:szCs w:val="26"/>
        </w:rPr>
        <w:t>–</w:t>
      </w:r>
      <w:r w:rsidRPr="00236CF3">
        <w:rPr>
          <w:sz w:val="26"/>
          <w:szCs w:val="26"/>
        </w:rPr>
        <w:t xml:space="preserve">32.  </w:t>
      </w:r>
      <w:r w:rsidR="00A30E97" w:rsidRPr="00236CF3">
        <w:rPr>
          <w:sz w:val="26"/>
          <w:szCs w:val="26"/>
        </w:rPr>
        <w:t>–</w:t>
      </w:r>
      <w:r w:rsidRPr="00236CF3">
        <w:rPr>
          <w:sz w:val="26"/>
          <w:szCs w:val="26"/>
        </w:rPr>
        <w:t xml:space="preserve"> Правила и нормы технической эксплуатации жилищного фонда.</w:t>
      </w:r>
    </w:p>
    <w:p w14:paraId="205554CC" w14:textId="6F802397" w:rsidR="00D735D3" w:rsidRPr="00236CF3" w:rsidRDefault="00D735D3" w:rsidP="009D1E80">
      <w:pPr>
        <w:spacing w:line="276" w:lineRule="auto"/>
        <w:ind w:firstLine="709"/>
        <w:contextualSpacing/>
        <w:jc w:val="both"/>
        <w:rPr>
          <w:sz w:val="26"/>
          <w:szCs w:val="26"/>
        </w:rPr>
      </w:pPr>
      <w:r w:rsidRPr="00236CF3">
        <w:rPr>
          <w:sz w:val="26"/>
          <w:szCs w:val="26"/>
        </w:rPr>
        <w:lastRenderedPageBreak/>
        <w:t>На территории гп Пойковский сущес</w:t>
      </w:r>
      <w:r w:rsidR="007103FE" w:rsidRPr="00236CF3">
        <w:rPr>
          <w:sz w:val="26"/>
          <w:szCs w:val="26"/>
        </w:rPr>
        <w:t>твует ряд контейнерных площадок</w:t>
      </w:r>
      <w:r w:rsidRPr="00236CF3">
        <w:rPr>
          <w:sz w:val="26"/>
          <w:szCs w:val="26"/>
        </w:rPr>
        <w:t>, которые не удовлет</w:t>
      </w:r>
      <w:r w:rsidR="007103FE" w:rsidRPr="00236CF3">
        <w:rPr>
          <w:sz w:val="26"/>
          <w:szCs w:val="26"/>
        </w:rPr>
        <w:t xml:space="preserve">воряют нормативным требованиям </w:t>
      </w:r>
      <w:r w:rsidR="00D9343B" w:rsidRPr="00236CF3">
        <w:rPr>
          <w:sz w:val="26"/>
          <w:szCs w:val="26"/>
        </w:rPr>
        <w:t>(</w:t>
      </w:r>
      <w:r w:rsidR="002A02AA" w:rsidRPr="00236CF3">
        <w:rPr>
          <w:sz w:val="26"/>
          <w:szCs w:val="26"/>
        </w:rPr>
        <w:t xml:space="preserve">СанПиН 2.1.3684-21). </w:t>
      </w:r>
      <w:r w:rsidRPr="00236CF3">
        <w:rPr>
          <w:sz w:val="26"/>
          <w:szCs w:val="26"/>
        </w:rPr>
        <w:t>В таблице 4</w:t>
      </w:r>
      <w:r w:rsidR="00A530ED" w:rsidRPr="00236CF3">
        <w:rPr>
          <w:sz w:val="26"/>
          <w:szCs w:val="26"/>
        </w:rPr>
        <w:t>1</w:t>
      </w:r>
      <w:r w:rsidR="00B912FF" w:rsidRPr="00236CF3">
        <w:rPr>
          <w:sz w:val="26"/>
          <w:szCs w:val="26"/>
        </w:rPr>
        <w:t xml:space="preserve"> представлены предлагаемые мероприятия для приведения к санитарным нормам.</w:t>
      </w:r>
    </w:p>
    <w:p w14:paraId="33D2804E" w14:textId="38D1657E" w:rsidR="004E5C05" w:rsidRPr="00236CF3" w:rsidRDefault="00CA06D7" w:rsidP="009D1E80">
      <w:pPr>
        <w:spacing w:line="276" w:lineRule="auto"/>
        <w:ind w:firstLine="709"/>
        <w:contextualSpacing/>
        <w:jc w:val="both"/>
        <w:rPr>
          <w:sz w:val="26"/>
          <w:szCs w:val="26"/>
        </w:rPr>
      </w:pPr>
      <w:r w:rsidRPr="00236CF3">
        <w:rPr>
          <w:sz w:val="26"/>
          <w:szCs w:val="26"/>
        </w:rPr>
        <w:t xml:space="preserve">План (схема) территории городского поселения Пойковский в целом с расположением всех существующих сооружений и объектов системы санитарной очистки территории городского </w:t>
      </w:r>
      <w:r w:rsidR="005259DD" w:rsidRPr="00236CF3">
        <w:rPr>
          <w:sz w:val="26"/>
          <w:szCs w:val="26"/>
        </w:rPr>
        <w:t xml:space="preserve">поселения </w:t>
      </w:r>
      <w:r w:rsidRPr="00236CF3">
        <w:rPr>
          <w:sz w:val="26"/>
          <w:szCs w:val="26"/>
        </w:rPr>
        <w:t>(полигоны, сливные станции, скотомогильники, биотермические ямы, базы по содержанию спецтехники и т.д.)</w:t>
      </w:r>
      <w:r w:rsidR="00D9343B" w:rsidRPr="00236CF3">
        <w:rPr>
          <w:sz w:val="26"/>
          <w:szCs w:val="26"/>
        </w:rPr>
        <w:t>, планируемое размещение мест (площадок) накопления ТКО</w:t>
      </w:r>
      <w:r w:rsidRPr="00236CF3">
        <w:rPr>
          <w:sz w:val="26"/>
          <w:szCs w:val="26"/>
        </w:rPr>
        <w:t xml:space="preserve"> представлены </w:t>
      </w:r>
      <w:r w:rsidR="007103FE" w:rsidRPr="00236CF3">
        <w:rPr>
          <w:sz w:val="26"/>
          <w:szCs w:val="26"/>
        </w:rPr>
        <w:t>в интерактивной карте санитарной очистки городског</w:t>
      </w:r>
      <w:r w:rsidR="00327793" w:rsidRPr="00236CF3">
        <w:rPr>
          <w:sz w:val="26"/>
          <w:szCs w:val="26"/>
        </w:rPr>
        <w:t>о поселения Пойковский, которая</w:t>
      </w:r>
      <w:r w:rsidR="00E12E6C" w:rsidRPr="00236CF3">
        <w:rPr>
          <w:sz w:val="26"/>
          <w:szCs w:val="26"/>
        </w:rPr>
        <w:t xml:space="preserve"> </w:t>
      </w:r>
      <w:r w:rsidR="00D9343B" w:rsidRPr="00236CF3">
        <w:rPr>
          <w:sz w:val="26"/>
          <w:szCs w:val="26"/>
        </w:rPr>
        <w:t xml:space="preserve">является </w:t>
      </w:r>
      <w:r w:rsidR="007103FE" w:rsidRPr="00236CF3">
        <w:rPr>
          <w:sz w:val="26"/>
          <w:szCs w:val="26"/>
        </w:rPr>
        <w:t>неотъемлемой частью настоящего решения.</w:t>
      </w:r>
    </w:p>
    <w:p w14:paraId="3BE2B0A3" w14:textId="77777777" w:rsidR="00D735D3" w:rsidRPr="00236CF3" w:rsidRDefault="00D735D3" w:rsidP="009D1E80">
      <w:pPr>
        <w:spacing w:line="276" w:lineRule="auto"/>
        <w:ind w:firstLine="709"/>
        <w:contextualSpacing/>
        <w:jc w:val="both"/>
        <w:rPr>
          <w:sz w:val="26"/>
          <w:szCs w:val="26"/>
        </w:rPr>
      </w:pPr>
    </w:p>
    <w:p w14:paraId="2FD0D41D" w14:textId="77777777" w:rsidR="00D735D3" w:rsidRPr="00236CF3" w:rsidRDefault="00D735D3" w:rsidP="009D1E80">
      <w:pPr>
        <w:spacing w:line="276" w:lineRule="auto"/>
        <w:ind w:firstLine="709"/>
        <w:contextualSpacing/>
        <w:jc w:val="both"/>
        <w:rPr>
          <w:sz w:val="26"/>
          <w:szCs w:val="26"/>
        </w:rPr>
        <w:sectPr w:rsidR="00D735D3" w:rsidRPr="00236CF3" w:rsidSect="00211F80">
          <w:pgSz w:w="11906" w:h="16838" w:code="9"/>
          <w:pgMar w:top="1134" w:right="1134" w:bottom="1134" w:left="1701" w:header="522" w:footer="567" w:gutter="0"/>
          <w:cols w:space="708"/>
          <w:docGrid w:linePitch="360"/>
        </w:sectPr>
      </w:pPr>
    </w:p>
    <w:p w14:paraId="79D755AA" w14:textId="0861009A" w:rsidR="00D735D3" w:rsidRPr="00236CF3" w:rsidRDefault="00D735D3"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00A530ED" w:rsidRPr="00236CF3">
        <w:rPr>
          <w:i w:val="0"/>
          <w:iCs w:val="0"/>
          <w:color w:val="auto"/>
          <w:sz w:val="20"/>
          <w:szCs w:val="20"/>
        </w:rPr>
        <w:t>41</w:t>
      </w:r>
      <w:r w:rsidRPr="00236CF3">
        <w:rPr>
          <w:i w:val="0"/>
          <w:iCs w:val="0"/>
          <w:color w:val="auto"/>
          <w:sz w:val="20"/>
          <w:szCs w:val="20"/>
        </w:rPr>
        <w:t>.</w:t>
      </w:r>
      <w:r w:rsidR="005259DD" w:rsidRPr="00236CF3">
        <w:rPr>
          <w:i w:val="0"/>
          <w:iCs w:val="0"/>
          <w:color w:val="auto"/>
          <w:sz w:val="20"/>
          <w:szCs w:val="20"/>
        </w:rPr>
        <w:t xml:space="preserve"> </w:t>
      </w:r>
      <w:r w:rsidR="008B62E2" w:rsidRPr="00236CF3">
        <w:rPr>
          <w:i w:val="0"/>
          <w:iCs w:val="0"/>
          <w:color w:val="auto"/>
          <w:sz w:val="20"/>
          <w:szCs w:val="20"/>
        </w:rPr>
        <w:t>П</w:t>
      </w:r>
      <w:r w:rsidR="005259DD" w:rsidRPr="00236CF3">
        <w:rPr>
          <w:i w:val="0"/>
          <w:iCs w:val="0"/>
          <w:color w:val="auto"/>
          <w:sz w:val="20"/>
          <w:szCs w:val="20"/>
        </w:rPr>
        <w:t>редлагаемые мероприятия для приведения к санитарным нормам.</w:t>
      </w:r>
    </w:p>
    <w:tbl>
      <w:tblPr>
        <w:tblW w:w="5000" w:type="pct"/>
        <w:tblLook w:val="04A0" w:firstRow="1" w:lastRow="0" w:firstColumn="1" w:lastColumn="0" w:noHBand="0" w:noVBand="1"/>
      </w:tblPr>
      <w:tblGrid>
        <w:gridCol w:w="1614"/>
        <w:gridCol w:w="1826"/>
        <w:gridCol w:w="1613"/>
        <w:gridCol w:w="1491"/>
        <w:gridCol w:w="1357"/>
        <w:gridCol w:w="1613"/>
        <w:gridCol w:w="5046"/>
      </w:tblGrid>
      <w:tr w:rsidR="004567D0" w:rsidRPr="00236CF3" w14:paraId="3F99AD68" w14:textId="77777777" w:rsidTr="00D9343B">
        <w:trPr>
          <w:trHeight w:val="20"/>
        </w:trPr>
        <w:tc>
          <w:tcPr>
            <w:tcW w:w="554" w:type="pct"/>
            <w:tcBorders>
              <w:top w:val="single" w:sz="4" w:space="0" w:color="000000"/>
              <w:left w:val="single" w:sz="4" w:space="0" w:color="000000"/>
              <w:bottom w:val="single" w:sz="4" w:space="0" w:color="000000"/>
              <w:right w:val="single" w:sz="4" w:space="0" w:color="000000"/>
            </w:tcBorders>
            <w:shd w:val="clear" w:color="auto" w:fill="auto"/>
            <w:hideMark/>
          </w:tcPr>
          <w:p w14:paraId="0C4B9FAE" w14:textId="77777777" w:rsidR="004567D0" w:rsidRPr="00236CF3" w:rsidRDefault="004567D0" w:rsidP="00852F21">
            <w:pPr>
              <w:contextualSpacing/>
              <w:jc w:val="center"/>
              <w:rPr>
                <w:bCs/>
                <w:color w:val="000000"/>
                <w:sz w:val="20"/>
                <w:szCs w:val="20"/>
              </w:rPr>
            </w:pPr>
            <w:r w:rsidRPr="00236CF3">
              <w:rPr>
                <w:bCs/>
                <w:color w:val="000000"/>
                <w:sz w:val="20"/>
                <w:szCs w:val="20"/>
              </w:rPr>
              <w:t>Номер контейнерной площадки</w:t>
            </w:r>
          </w:p>
        </w:tc>
        <w:tc>
          <w:tcPr>
            <w:tcW w:w="627" w:type="pct"/>
            <w:tcBorders>
              <w:top w:val="single" w:sz="4" w:space="0" w:color="000000"/>
              <w:left w:val="nil"/>
              <w:bottom w:val="single" w:sz="4" w:space="0" w:color="000000"/>
              <w:right w:val="single" w:sz="4" w:space="0" w:color="000000"/>
            </w:tcBorders>
            <w:shd w:val="clear" w:color="auto" w:fill="auto"/>
            <w:hideMark/>
          </w:tcPr>
          <w:p w14:paraId="4C397F92" w14:textId="77777777" w:rsidR="004567D0" w:rsidRPr="00236CF3" w:rsidRDefault="004567D0" w:rsidP="00852F21">
            <w:pPr>
              <w:contextualSpacing/>
              <w:jc w:val="center"/>
              <w:rPr>
                <w:bCs/>
                <w:color w:val="000000"/>
                <w:sz w:val="20"/>
                <w:szCs w:val="20"/>
              </w:rPr>
            </w:pPr>
            <w:r w:rsidRPr="00236CF3">
              <w:rPr>
                <w:bCs/>
                <w:color w:val="000000"/>
                <w:sz w:val="20"/>
                <w:szCs w:val="20"/>
              </w:rPr>
              <w:t>Адрес</w:t>
            </w:r>
          </w:p>
        </w:tc>
        <w:tc>
          <w:tcPr>
            <w:tcW w:w="554" w:type="pct"/>
            <w:tcBorders>
              <w:top w:val="single" w:sz="4" w:space="0" w:color="000000"/>
              <w:left w:val="nil"/>
              <w:bottom w:val="single" w:sz="4" w:space="0" w:color="000000"/>
              <w:right w:val="single" w:sz="4" w:space="0" w:color="000000"/>
            </w:tcBorders>
            <w:shd w:val="clear" w:color="auto" w:fill="auto"/>
            <w:hideMark/>
          </w:tcPr>
          <w:p w14:paraId="2CD6C0D3" w14:textId="77777777" w:rsidR="004567D0" w:rsidRPr="00236CF3" w:rsidRDefault="004567D0" w:rsidP="00852F21">
            <w:pPr>
              <w:contextualSpacing/>
              <w:jc w:val="center"/>
              <w:rPr>
                <w:bCs/>
                <w:color w:val="000000"/>
                <w:sz w:val="20"/>
                <w:szCs w:val="20"/>
              </w:rPr>
            </w:pPr>
            <w:r w:rsidRPr="00236CF3">
              <w:rPr>
                <w:bCs/>
                <w:color w:val="000000"/>
                <w:sz w:val="20"/>
                <w:szCs w:val="20"/>
              </w:rPr>
              <w:t>Покрытие контейнерной площадки</w:t>
            </w:r>
          </w:p>
        </w:tc>
        <w:tc>
          <w:tcPr>
            <w:tcW w:w="512" w:type="pct"/>
            <w:tcBorders>
              <w:top w:val="single" w:sz="4" w:space="0" w:color="000000"/>
              <w:left w:val="nil"/>
              <w:bottom w:val="single" w:sz="4" w:space="0" w:color="000000"/>
              <w:right w:val="single" w:sz="4" w:space="0" w:color="000000"/>
            </w:tcBorders>
            <w:shd w:val="clear" w:color="auto" w:fill="auto"/>
            <w:hideMark/>
          </w:tcPr>
          <w:p w14:paraId="45B020AA" w14:textId="77777777" w:rsidR="004567D0" w:rsidRPr="00236CF3" w:rsidRDefault="004567D0" w:rsidP="00852F21">
            <w:pPr>
              <w:contextualSpacing/>
              <w:jc w:val="center"/>
              <w:rPr>
                <w:bCs/>
                <w:color w:val="000000"/>
                <w:sz w:val="20"/>
                <w:szCs w:val="20"/>
              </w:rPr>
            </w:pPr>
            <w:r w:rsidRPr="00236CF3">
              <w:rPr>
                <w:bCs/>
                <w:color w:val="000000"/>
                <w:sz w:val="20"/>
                <w:szCs w:val="20"/>
              </w:rPr>
              <w:t>Количество контейнеров</w:t>
            </w:r>
          </w:p>
        </w:tc>
        <w:tc>
          <w:tcPr>
            <w:tcW w:w="466" w:type="pct"/>
            <w:tcBorders>
              <w:top w:val="single" w:sz="4" w:space="0" w:color="000000"/>
              <w:left w:val="nil"/>
              <w:bottom w:val="single" w:sz="4" w:space="0" w:color="000000"/>
              <w:right w:val="single" w:sz="4" w:space="0" w:color="000000"/>
            </w:tcBorders>
            <w:shd w:val="clear" w:color="auto" w:fill="auto"/>
            <w:hideMark/>
          </w:tcPr>
          <w:p w14:paraId="10E1F493" w14:textId="02BDB5D3" w:rsidR="004567D0" w:rsidRPr="00236CF3" w:rsidRDefault="004567D0" w:rsidP="00852F21">
            <w:pPr>
              <w:contextualSpacing/>
              <w:jc w:val="center"/>
              <w:rPr>
                <w:bCs/>
                <w:color w:val="000000"/>
                <w:sz w:val="20"/>
                <w:szCs w:val="20"/>
              </w:rPr>
            </w:pPr>
            <w:r w:rsidRPr="00236CF3">
              <w:rPr>
                <w:bCs/>
                <w:color w:val="000000"/>
                <w:sz w:val="20"/>
                <w:szCs w:val="20"/>
              </w:rPr>
              <w:t>Объем контейнера</w:t>
            </w:r>
          </w:p>
        </w:tc>
        <w:tc>
          <w:tcPr>
            <w:tcW w:w="554" w:type="pct"/>
            <w:tcBorders>
              <w:top w:val="single" w:sz="4" w:space="0" w:color="000000"/>
              <w:left w:val="nil"/>
              <w:bottom w:val="single" w:sz="4" w:space="0" w:color="000000"/>
              <w:right w:val="single" w:sz="4" w:space="0" w:color="000000"/>
            </w:tcBorders>
            <w:shd w:val="clear" w:color="auto" w:fill="auto"/>
            <w:hideMark/>
          </w:tcPr>
          <w:p w14:paraId="3DCF2595" w14:textId="77777777" w:rsidR="004567D0" w:rsidRPr="00236CF3" w:rsidRDefault="004567D0" w:rsidP="00852F21">
            <w:pPr>
              <w:contextualSpacing/>
              <w:jc w:val="center"/>
              <w:rPr>
                <w:bCs/>
                <w:color w:val="000000"/>
                <w:sz w:val="20"/>
                <w:szCs w:val="20"/>
              </w:rPr>
            </w:pPr>
            <w:r w:rsidRPr="00236CF3">
              <w:rPr>
                <w:bCs/>
                <w:color w:val="000000"/>
                <w:sz w:val="20"/>
                <w:szCs w:val="20"/>
              </w:rPr>
              <w:t>Тип ограждения контейнерной площадки</w:t>
            </w:r>
          </w:p>
        </w:tc>
        <w:tc>
          <w:tcPr>
            <w:tcW w:w="1734" w:type="pct"/>
            <w:tcBorders>
              <w:top w:val="single" w:sz="4" w:space="0" w:color="000000"/>
              <w:left w:val="nil"/>
              <w:bottom w:val="single" w:sz="4" w:space="0" w:color="000000"/>
              <w:right w:val="single" w:sz="4" w:space="0" w:color="000000"/>
            </w:tcBorders>
            <w:shd w:val="clear" w:color="auto" w:fill="auto"/>
            <w:hideMark/>
          </w:tcPr>
          <w:p w14:paraId="4EE19839" w14:textId="671A9810" w:rsidR="004567D0" w:rsidRPr="00236CF3" w:rsidRDefault="004567D0" w:rsidP="00852F21">
            <w:pPr>
              <w:contextualSpacing/>
              <w:jc w:val="center"/>
              <w:rPr>
                <w:bCs/>
                <w:color w:val="000000"/>
                <w:sz w:val="20"/>
                <w:szCs w:val="20"/>
              </w:rPr>
            </w:pPr>
            <w:r w:rsidRPr="00236CF3">
              <w:rPr>
                <w:bCs/>
                <w:color w:val="000000"/>
                <w:sz w:val="20"/>
                <w:szCs w:val="20"/>
              </w:rPr>
              <w:t>Нарушения Санитарных норм</w:t>
            </w:r>
          </w:p>
        </w:tc>
      </w:tr>
      <w:tr w:rsidR="00F272D8" w:rsidRPr="00236CF3" w14:paraId="3D7E9EA4" w14:textId="77777777" w:rsidTr="00D9343B">
        <w:trPr>
          <w:trHeight w:val="148"/>
        </w:trPr>
        <w:tc>
          <w:tcPr>
            <w:tcW w:w="554" w:type="pct"/>
            <w:tcBorders>
              <w:top w:val="nil"/>
              <w:left w:val="single" w:sz="4" w:space="0" w:color="000000"/>
              <w:bottom w:val="single" w:sz="4" w:space="0" w:color="000000"/>
              <w:right w:val="single" w:sz="4" w:space="0" w:color="000000"/>
            </w:tcBorders>
            <w:shd w:val="clear" w:color="auto" w:fill="auto"/>
            <w:hideMark/>
          </w:tcPr>
          <w:p w14:paraId="059E3B70" w14:textId="7FA69BF5" w:rsidR="00F272D8" w:rsidRPr="00236CF3" w:rsidRDefault="00F272D8" w:rsidP="00852F21">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225AE432" w14:textId="77777777" w:rsidR="00F272D8" w:rsidRPr="00236CF3" w:rsidRDefault="00F272D8" w:rsidP="00852F21">
            <w:pPr>
              <w:contextualSpacing/>
              <w:rPr>
                <w:color w:val="000000"/>
                <w:sz w:val="20"/>
                <w:szCs w:val="20"/>
              </w:rPr>
            </w:pPr>
            <w:r w:rsidRPr="00236CF3">
              <w:rPr>
                <w:color w:val="000000"/>
                <w:sz w:val="20"/>
                <w:szCs w:val="20"/>
              </w:rPr>
              <w:t>Площадка 7 мкр. д.34/35</w:t>
            </w:r>
          </w:p>
        </w:tc>
        <w:tc>
          <w:tcPr>
            <w:tcW w:w="554" w:type="pct"/>
            <w:tcBorders>
              <w:top w:val="nil"/>
              <w:left w:val="nil"/>
              <w:bottom w:val="single" w:sz="4" w:space="0" w:color="000000"/>
              <w:right w:val="single" w:sz="4" w:space="0" w:color="000000"/>
            </w:tcBorders>
            <w:shd w:val="clear" w:color="auto" w:fill="auto"/>
            <w:hideMark/>
          </w:tcPr>
          <w:p w14:paraId="2596BB05"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2918091"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42FDF4AC"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40E50FB"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44459C01" w14:textId="66E618AB" w:rsidR="00F272D8" w:rsidRPr="00236CF3" w:rsidRDefault="00327793" w:rsidP="00852F21">
            <w:pPr>
              <w:contextualSpacing/>
              <w:rPr>
                <w:color w:val="000000"/>
                <w:sz w:val="20"/>
                <w:szCs w:val="20"/>
              </w:rPr>
            </w:pPr>
            <w:r w:rsidRPr="00236CF3">
              <w:rPr>
                <w:color w:val="000000"/>
                <w:sz w:val="20"/>
                <w:szCs w:val="20"/>
              </w:rPr>
              <w:t xml:space="preserve">расстояние от жилого дома </w:t>
            </w:r>
            <w:r w:rsidR="00F272D8" w:rsidRPr="00236CF3">
              <w:rPr>
                <w:color w:val="000000"/>
                <w:sz w:val="20"/>
                <w:szCs w:val="20"/>
              </w:rPr>
              <w:t xml:space="preserve">менее 20 м – необходимо установить КП согласно санитарным нормам </w:t>
            </w:r>
          </w:p>
        </w:tc>
      </w:tr>
      <w:tr w:rsidR="00F272D8" w:rsidRPr="00236CF3" w14:paraId="74E5C41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D98CFF9" w14:textId="5A7B3C74" w:rsidR="00F272D8" w:rsidRPr="00236CF3" w:rsidRDefault="00F272D8" w:rsidP="00852F21">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5</w:t>
            </w:r>
          </w:p>
        </w:tc>
        <w:tc>
          <w:tcPr>
            <w:tcW w:w="627" w:type="pct"/>
            <w:tcBorders>
              <w:top w:val="nil"/>
              <w:left w:val="nil"/>
              <w:bottom w:val="single" w:sz="4" w:space="0" w:color="000000"/>
              <w:right w:val="single" w:sz="4" w:space="0" w:color="000000"/>
            </w:tcBorders>
            <w:shd w:val="clear" w:color="auto" w:fill="auto"/>
            <w:hideMark/>
          </w:tcPr>
          <w:p w14:paraId="2A6F477E"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№18</w:t>
            </w:r>
          </w:p>
        </w:tc>
        <w:tc>
          <w:tcPr>
            <w:tcW w:w="554" w:type="pct"/>
            <w:tcBorders>
              <w:top w:val="nil"/>
              <w:left w:val="nil"/>
              <w:bottom w:val="single" w:sz="4" w:space="0" w:color="000000"/>
              <w:right w:val="single" w:sz="4" w:space="0" w:color="000000"/>
            </w:tcBorders>
            <w:shd w:val="clear" w:color="auto" w:fill="auto"/>
            <w:hideMark/>
          </w:tcPr>
          <w:p w14:paraId="1CCF8B5D"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61224314" w14:textId="77777777" w:rsidR="00F272D8" w:rsidRPr="00236CF3" w:rsidRDefault="00F272D8" w:rsidP="00852F21">
            <w:pPr>
              <w:contextualSpacing/>
              <w:rPr>
                <w:color w:val="000000"/>
                <w:sz w:val="20"/>
                <w:szCs w:val="20"/>
              </w:rPr>
            </w:pPr>
            <w:r w:rsidRPr="00236CF3">
              <w:rPr>
                <w:color w:val="000000"/>
                <w:sz w:val="20"/>
                <w:szCs w:val="20"/>
              </w:rPr>
              <w:t>9</w:t>
            </w:r>
          </w:p>
        </w:tc>
        <w:tc>
          <w:tcPr>
            <w:tcW w:w="466" w:type="pct"/>
            <w:tcBorders>
              <w:top w:val="nil"/>
              <w:left w:val="nil"/>
              <w:bottom w:val="single" w:sz="4" w:space="0" w:color="000000"/>
              <w:right w:val="single" w:sz="4" w:space="0" w:color="000000"/>
            </w:tcBorders>
            <w:shd w:val="clear" w:color="auto" w:fill="auto"/>
            <w:hideMark/>
          </w:tcPr>
          <w:p w14:paraId="7A743D5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C6677CB"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320E97E4" w14:textId="448A6D9C" w:rsidR="00F272D8" w:rsidRPr="00236CF3" w:rsidRDefault="00327793" w:rsidP="00852F21">
            <w:pPr>
              <w:contextualSpacing/>
              <w:rPr>
                <w:color w:val="000000"/>
                <w:sz w:val="20"/>
                <w:szCs w:val="20"/>
              </w:rPr>
            </w:pPr>
            <w:r w:rsidRPr="00236CF3">
              <w:rPr>
                <w:color w:val="000000"/>
                <w:sz w:val="20"/>
                <w:szCs w:val="20"/>
              </w:rPr>
              <w:t xml:space="preserve">расстояние от жилого дома </w:t>
            </w:r>
            <w:r w:rsidR="00F272D8" w:rsidRPr="00236CF3">
              <w:rPr>
                <w:color w:val="000000"/>
                <w:sz w:val="20"/>
                <w:szCs w:val="20"/>
              </w:rPr>
              <w:t xml:space="preserve">менее 20 м – необходимо установить КП согласно санитарным нормам </w:t>
            </w:r>
          </w:p>
        </w:tc>
      </w:tr>
      <w:tr w:rsidR="00F272D8" w:rsidRPr="00236CF3" w14:paraId="403A061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2DA0A463" w14:textId="404248B6" w:rsidR="00F272D8" w:rsidRPr="00236CF3" w:rsidRDefault="00F272D8" w:rsidP="00852F21">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8</w:t>
            </w:r>
          </w:p>
        </w:tc>
        <w:tc>
          <w:tcPr>
            <w:tcW w:w="627" w:type="pct"/>
            <w:tcBorders>
              <w:top w:val="nil"/>
              <w:left w:val="nil"/>
              <w:bottom w:val="single" w:sz="4" w:space="0" w:color="000000"/>
              <w:right w:val="single" w:sz="4" w:space="0" w:color="000000"/>
            </w:tcBorders>
            <w:shd w:val="clear" w:color="auto" w:fill="auto"/>
            <w:hideMark/>
          </w:tcPr>
          <w:p w14:paraId="06CF3186"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№18</w:t>
            </w:r>
          </w:p>
        </w:tc>
        <w:tc>
          <w:tcPr>
            <w:tcW w:w="554" w:type="pct"/>
            <w:tcBorders>
              <w:top w:val="nil"/>
              <w:left w:val="nil"/>
              <w:bottom w:val="single" w:sz="4" w:space="0" w:color="000000"/>
              <w:right w:val="single" w:sz="4" w:space="0" w:color="000000"/>
            </w:tcBorders>
            <w:shd w:val="clear" w:color="auto" w:fill="auto"/>
            <w:hideMark/>
          </w:tcPr>
          <w:p w14:paraId="3534F24C"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B400D26" w14:textId="77777777" w:rsidR="00F272D8" w:rsidRPr="00236CF3" w:rsidRDefault="00F272D8" w:rsidP="00852F21">
            <w:pPr>
              <w:contextualSpacing/>
              <w:rPr>
                <w:color w:val="000000"/>
                <w:sz w:val="20"/>
                <w:szCs w:val="20"/>
              </w:rPr>
            </w:pPr>
            <w:r w:rsidRPr="00236CF3">
              <w:rPr>
                <w:color w:val="000000"/>
                <w:sz w:val="20"/>
                <w:szCs w:val="20"/>
              </w:rPr>
              <w:t>7</w:t>
            </w:r>
          </w:p>
        </w:tc>
        <w:tc>
          <w:tcPr>
            <w:tcW w:w="466" w:type="pct"/>
            <w:tcBorders>
              <w:top w:val="nil"/>
              <w:left w:val="nil"/>
              <w:bottom w:val="single" w:sz="4" w:space="0" w:color="000000"/>
              <w:right w:val="single" w:sz="4" w:space="0" w:color="000000"/>
            </w:tcBorders>
            <w:shd w:val="clear" w:color="auto" w:fill="auto"/>
            <w:hideMark/>
          </w:tcPr>
          <w:p w14:paraId="734545D7"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F66E1D3"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38F23DCF" w14:textId="26AEC166"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ACB0AC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0D087CAC" w14:textId="0988888F"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10</w:t>
            </w:r>
          </w:p>
        </w:tc>
        <w:tc>
          <w:tcPr>
            <w:tcW w:w="627" w:type="pct"/>
            <w:tcBorders>
              <w:top w:val="nil"/>
              <w:left w:val="nil"/>
              <w:bottom w:val="single" w:sz="4" w:space="0" w:color="000000"/>
              <w:right w:val="single" w:sz="4" w:space="0" w:color="000000"/>
            </w:tcBorders>
            <w:shd w:val="clear" w:color="auto" w:fill="auto"/>
            <w:hideMark/>
          </w:tcPr>
          <w:p w14:paraId="19A37D92"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№56</w:t>
            </w:r>
          </w:p>
        </w:tc>
        <w:tc>
          <w:tcPr>
            <w:tcW w:w="554" w:type="pct"/>
            <w:tcBorders>
              <w:top w:val="nil"/>
              <w:left w:val="nil"/>
              <w:bottom w:val="single" w:sz="4" w:space="0" w:color="000000"/>
              <w:right w:val="single" w:sz="4" w:space="0" w:color="000000"/>
            </w:tcBorders>
            <w:shd w:val="clear" w:color="auto" w:fill="auto"/>
            <w:hideMark/>
          </w:tcPr>
          <w:p w14:paraId="32DB0545"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765F2B3" w14:textId="77777777" w:rsidR="00F272D8" w:rsidRPr="00236CF3" w:rsidRDefault="00F272D8" w:rsidP="00852F21">
            <w:pPr>
              <w:contextualSpacing/>
              <w:rPr>
                <w:color w:val="000000"/>
                <w:sz w:val="20"/>
                <w:szCs w:val="20"/>
              </w:rPr>
            </w:pPr>
            <w:r w:rsidRPr="00236CF3">
              <w:rPr>
                <w:color w:val="000000"/>
                <w:sz w:val="20"/>
                <w:szCs w:val="20"/>
              </w:rPr>
              <w:t>6</w:t>
            </w:r>
          </w:p>
        </w:tc>
        <w:tc>
          <w:tcPr>
            <w:tcW w:w="466" w:type="pct"/>
            <w:tcBorders>
              <w:top w:val="nil"/>
              <w:left w:val="nil"/>
              <w:bottom w:val="single" w:sz="4" w:space="0" w:color="000000"/>
              <w:right w:val="single" w:sz="4" w:space="0" w:color="000000"/>
            </w:tcBorders>
            <w:shd w:val="clear" w:color="auto" w:fill="auto"/>
            <w:hideMark/>
          </w:tcPr>
          <w:p w14:paraId="3D1C6D35"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15CEBF8"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74D56D32" w14:textId="193E2E5D"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204528FD"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A6958A0" w14:textId="4693FCD3" w:rsidR="00F272D8" w:rsidRPr="00236CF3" w:rsidRDefault="00F272D8" w:rsidP="00852F21">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5</w:t>
            </w:r>
          </w:p>
        </w:tc>
        <w:tc>
          <w:tcPr>
            <w:tcW w:w="627" w:type="pct"/>
            <w:tcBorders>
              <w:top w:val="nil"/>
              <w:left w:val="nil"/>
              <w:bottom w:val="single" w:sz="4" w:space="0" w:color="000000"/>
              <w:right w:val="single" w:sz="4" w:space="0" w:color="000000"/>
            </w:tcBorders>
            <w:shd w:val="clear" w:color="auto" w:fill="auto"/>
            <w:hideMark/>
          </w:tcPr>
          <w:p w14:paraId="5679ADEB" w14:textId="76D09C10" w:rsidR="00F272D8" w:rsidRPr="00236CF3" w:rsidRDefault="00890B35" w:rsidP="00852F21">
            <w:pPr>
              <w:contextualSpacing/>
              <w:rPr>
                <w:color w:val="000000"/>
                <w:sz w:val="20"/>
                <w:szCs w:val="20"/>
              </w:rPr>
            </w:pPr>
            <w:r w:rsidRPr="00236CF3">
              <w:rPr>
                <w:color w:val="000000"/>
                <w:sz w:val="20"/>
                <w:szCs w:val="20"/>
              </w:rPr>
              <w:t>Площадка</w:t>
            </w:r>
            <w:r w:rsidR="00F272D8" w:rsidRPr="00236CF3">
              <w:rPr>
                <w:color w:val="000000"/>
                <w:sz w:val="20"/>
                <w:szCs w:val="20"/>
              </w:rPr>
              <w:t xml:space="preserve"> 7мкр. Д.10/11/11а</w:t>
            </w:r>
          </w:p>
        </w:tc>
        <w:tc>
          <w:tcPr>
            <w:tcW w:w="554" w:type="pct"/>
            <w:tcBorders>
              <w:top w:val="nil"/>
              <w:left w:val="nil"/>
              <w:bottom w:val="single" w:sz="4" w:space="0" w:color="000000"/>
              <w:right w:val="single" w:sz="4" w:space="0" w:color="000000"/>
            </w:tcBorders>
            <w:shd w:val="clear" w:color="auto" w:fill="auto"/>
            <w:hideMark/>
          </w:tcPr>
          <w:p w14:paraId="6B082EA6"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3F28E1E"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7B42D974"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1890F79"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02235374" w14:textId="173FF5C2"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6943F12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8423875" w14:textId="41D2F8C6"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5</w:t>
            </w:r>
          </w:p>
        </w:tc>
        <w:tc>
          <w:tcPr>
            <w:tcW w:w="627" w:type="pct"/>
            <w:tcBorders>
              <w:top w:val="nil"/>
              <w:left w:val="nil"/>
              <w:bottom w:val="single" w:sz="4" w:space="0" w:color="000000"/>
              <w:right w:val="single" w:sz="4" w:space="0" w:color="000000"/>
            </w:tcBorders>
            <w:shd w:val="clear" w:color="auto" w:fill="auto"/>
            <w:hideMark/>
          </w:tcPr>
          <w:p w14:paraId="3F7C90B8"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№79</w:t>
            </w:r>
          </w:p>
        </w:tc>
        <w:tc>
          <w:tcPr>
            <w:tcW w:w="554" w:type="pct"/>
            <w:tcBorders>
              <w:top w:val="nil"/>
              <w:left w:val="nil"/>
              <w:bottom w:val="single" w:sz="4" w:space="0" w:color="000000"/>
              <w:right w:val="single" w:sz="4" w:space="0" w:color="000000"/>
            </w:tcBorders>
            <w:shd w:val="clear" w:color="auto" w:fill="auto"/>
            <w:hideMark/>
          </w:tcPr>
          <w:p w14:paraId="3A330DBE"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53A3069E"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3041B803"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5EA30BA"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545C054B" w14:textId="0BC3C190"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11853358"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6E873603" w14:textId="434AC6E4"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7</w:t>
            </w:r>
          </w:p>
        </w:tc>
        <w:tc>
          <w:tcPr>
            <w:tcW w:w="627" w:type="pct"/>
            <w:tcBorders>
              <w:top w:val="nil"/>
              <w:left w:val="nil"/>
              <w:bottom w:val="single" w:sz="4" w:space="0" w:color="000000"/>
              <w:right w:val="single" w:sz="4" w:space="0" w:color="000000"/>
            </w:tcBorders>
            <w:shd w:val="clear" w:color="auto" w:fill="auto"/>
            <w:hideMark/>
          </w:tcPr>
          <w:p w14:paraId="543010EB"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№99</w:t>
            </w:r>
          </w:p>
        </w:tc>
        <w:tc>
          <w:tcPr>
            <w:tcW w:w="554" w:type="pct"/>
            <w:tcBorders>
              <w:top w:val="nil"/>
              <w:left w:val="nil"/>
              <w:bottom w:val="single" w:sz="4" w:space="0" w:color="000000"/>
              <w:right w:val="single" w:sz="4" w:space="0" w:color="000000"/>
            </w:tcBorders>
            <w:shd w:val="clear" w:color="auto" w:fill="auto"/>
            <w:hideMark/>
          </w:tcPr>
          <w:p w14:paraId="22F12E0D"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9806CD6"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6EDC057C"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BED6DAF"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3E95BD1F" w14:textId="6FE5599F"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50112BB"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E0F6BB8" w14:textId="3954A031"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11</w:t>
            </w:r>
          </w:p>
        </w:tc>
        <w:tc>
          <w:tcPr>
            <w:tcW w:w="627" w:type="pct"/>
            <w:tcBorders>
              <w:top w:val="nil"/>
              <w:left w:val="nil"/>
              <w:bottom w:val="single" w:sz="4" w:space="0" w:color="000000"/>
              <w:right w:val="single" w:sz="4" w:space="0" w:color="000000"/>
            </w:tcBorders>
            <w:shd w:val="clear" w:color="auto" w:fill="auto"/>
            <w:hideMark/>
          </w:tcPr>
          <w:p w14:paraId="70A446E2"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№44</w:t>
            </w:r>
          </w:p>
        </w:tc>
        <w:tc>
          <w:tcPr>
            <w:tcW w:w="554" w:type="pct"/>
            <w:tcBorders>
              <w:top w:val="nil"/>
              <w:left w:val="nil"/>
              <w:bottom w:val="single" w:sz="4" w:space="0" w:color="000000"/>
              <w:right w:val="single" w:sz="4" w:space="0" w:color="000000"/>
            </w:tcBorders>
            <w:shd w:val="clear" w:color="auto" w:fill="auto"/>
            <w:hideMark/>
          </w:tcPr>
          <w:p w14:paraId="63AAB36C"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6B220C9"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1AA07DB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37594130"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7626AE7E" w14:textId="4CAC1E53"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0D2EA494"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5386C9E" w14:textId="4C41EA0C"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13</w:t>
            </w:r>
          </w:p>
        </w:tc>
        <w:tc>
          <w:tcPr>
            <w:tcW w:w="627" w:type="pct"/>
            <w:tcBorders>
              <w:top w:val="nil"/>
              <w:left w:val="nil"/>
              <w:bottom w:val="single" w:sz="4" w:space="0" w:color="000000"/>
              <w:right w:val="single" w:sz="4" w:space="0" w:color="000000"/>
            </w:tcBorders>
            <w:shd w:val="clear" w:color="auto" w:fill="auto"/>
            <w:hideMark/>
          </w:tcPr>
          <w:p w14:paraId="70ABDDAF"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№46</w:t>
            </w:r>
          </w:p>
        </w:tc>
        <w:tc>
          <w:tcPr>
            <w:tcW w:w="554" w:type="pct"/>
            <w:tcBorders>
              <w:top w:val="nil"/>
              <w:left w:val="nil"/>
              <w:bottom w:val="single" w:sz="4" w:space="0" w:color="000000"/>
              <w:right w:val="single" w:sz="4" w:space="0" w:color="000000"/>
            </w:tcBorders>
            <w:shd w:val="clear" w:color="auto" w:fill="auto"/>
            <w:hideMark/>
          </w:tcPr>
          <w:p w14:paraId="066FE440"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0D942B3E"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084BA1A6"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4297719"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45CAB92C" w14:textId="02142FD8"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57639232"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16C8234" w14:textId="3A290E3C"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14</w:t>
            </w:r>
          </w:p>
        </w:tc>
        <w:tc>
          <w:tcPr>
            <w:tcW w:w="627" w:type="pct"/>
            <w:tcBorders>
              <w:top w:val="nil"/>
              <w:left w:val="nil"/>
              <w:bottom w:val="single" w:sz="4" w:space="0" w:color="000000"/>
              <w:right w:val="single" w:sz="4" w:space="0" w:color="000000"/>
            </w:tcBorders>
            <w:shd w:val="clear" w:color="auto" w:fill="auto"/>
            <w:hideMark/>
          </w:tcPr>
          <w:p w14:paraId="4ACBE6D2"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№32</w:t>
            </w:r>
          </w:p>
        </w:tc>
        <w:tc>
          <w:tcPr>
            <w:tcW w:w="554" w:type="pct"/>
            <w:tcBorders>
              <w:top w:val="nil"/>
              <w:left w:val="nil"/>
              <w:bottom w:val="single" w:sz="4" w:space="0" w:color="000000"/>
              <w:right w:val="single" w:sz="4" w:space="0" w:color="000000"/>
            </w:tcBorders>
            <w:shd w:val="clear" w:color="auto" w:fill="auto"/>
            <w:hideMark/>
          </w:tcPr>
          <w:p w14:paraId="6D9028E3"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E7D8327"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401D3E38"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69BC930"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61821B70" w14:textId="5B7C3534"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5CE76C2"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21EC6155" w14:textId="1D568375"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15</w:t>
            </w:r>
          </w:p>
        </w:tc>
        <w:tc>
          <w:tcPr>
            <w:tcW w:w="627" w:type="pct"/>
            <w:tcBorders>
              <w:top w:val="nil"/>
              <w:left w:val="nil"/>
              <w:bottom w:val="single" w:sz="4" w:space="0" w:color="000000"/>
              <w:right w:val="single" w:sz="4" w:space="0" w:color="000000"/>
            </w:tcBorders>
            <w:shd w:val="clear" w:color="auto" w:fill="auto"/>
            <w:hideMark/>
          </w:tcPr>
          <w:p w14:paraId="045EB334"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№54</w:t>
            </w:r>
          </w:p>
        </w:tc>
        <w:tc>
          <w:tcPr>
            <w:tcW w:w="554" w:type="pct"/>
            <w:tcBorders>
              <w:top w:val="nil"/>
              <w:left w:val="nil"/>
              <w:bottom w:val="single" w:sz="4" w:space="0" w:color="000000"/>
              <w:right w:val="single" w:sz="4" w:space="0" w:color="000000"/>
            </w:tcBorders>
            <w:shd w:val="clear" w:color="auto" w:fill="auto"/>
            <w:hideMark/>
          </w:tcPr>
          <w:p w14:paraId="61801BCB"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0AB72632"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2F4111C6"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A85722F"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0C7A2AF3" w14:textId="4711ED86"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5B9913E"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CAEB916" w14:textId="16AAB7D3"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17</w:t>
            </w:r>
          </w:p>
        </w:tc>
        <w:tc>
          <w:tcPr>
            <w:tcW w:w="627" w:type="pct"/>
            <w:tcBorders>
              <w:top w:val="nil"/>
              <w:left w:val="nil"/>
              <w:bottom w:val="single" w:sz="4" w:space="0" w:color="000000"/>
              <w:right w:val="single" w:sz="4" w:space="0" w:color="000000"/>
            </w:tcBorders>
            <w:shd w:val="clear" w:color="auto" w:fill="auto"/>
            <w:hideMark/>
          </w:tcPr>
          <w:p w14:paraId="75FF34D7"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№19</w:t>
            </w:r>
          </w:p>
        </w:tc>
        <w:tc>
          <w:tcPr>
            <w:tcW w:w="554" w:type="pct"/>
            <w:tcBorders>
              <w:top w:val="nil"/>
              <w:left w:val="nil"/>
              <w:bottom w:val="single" w:sz="4" w:space="0" w:color="000000"/>
              <w:right w:val="single" w:sz="4" w:space="0" w:color="000000"/>
            </w:tcBorders>
            <w:shd w:val="clear" w:color="auto" w:fill="auto"/>
            <w:hideMark/>
          </w:tcPr>
          <w:p w14:paraId="09D968A0"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48F72D3"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3E350B67"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CC41FFA"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6B0B90A9" w14:textId="15D21229"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4AD9522"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2B05B617" w14:textId="6D39F41F"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13</w:t>
            </w:r>
          </w:p>
        </w:tc>
        <w:tc>
          <w:tcPr>
            <w:tcW w:w="627" w:type="pct"/>
            <w:tcBorders>
              <w:top w:val="nil"/>
              <w:left w:val="nil"/>
              <w:bottom w:val="single" w:sz="4" w:space="0" w:color="000000"/>
              <w:right w:val="single" w:sz="4" w:space="0" w:color="000000"/>
            </w:tcBorders>
            <w:shd w:val="clear" w:color="auto" w:fill="auto"/>
            <w:hideMark/>
          </w:tcPr>
          <w:p w14:paraId="15275D89" w14:textId="77777777" w:rsidR="00F272D8" w:rsidRPr="00236CF3" w:rsidRDefault="00F272D8" w:rsidP="00852F21">
            <w:pPr>
              <w:contextualSpacing/>
              <w:rPr>
                <w:color w:val="000000"/>
                <w:sz w:val="20"/>
                <w:szCs w:val="20"/>
              </w:rPr>
            </w:pPr>
            <w:r w:rsidRPr="00236CF3">
              <w:rPr>
                <w:color w:val="000000"/>
                <w:sz w:val="20"/>
                <w:szCs w:val="20"/>
              </w:rPr>
              <w:t>Площадка ул. Строительная, д.1</w:t>
            </w:r>
          </w:p>
        </w:tc>
        <w:tc>
          <w:tcPr>
            <w:tcW w:w="554" w:type="pct"/>
            <w:tcBorders>
              <w:top w:val="nil"/>
              <w:left w:val="nil"/>
              <w:bottom w:val="single" w:sz="4" w:space="0" w:color="000000"/>
              <w:right w:val="single" w:sz="4" w:space="0" w:color="000000"/>
            </w:tcBorders>
            <w:shd w:val="clear" w:color="auto" w:fill="auto"/>
            <w:hideMark/>
          </w:tcPr>
          <w:p w14:paraId="73FFF09B"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CBE6C4F" w14:textId="77777777" w:rsidR="00F272D8" w:rsidRPr="00236CF3" w:rsidRDefault="00F272D8" w:rsidP="00852F21">
            <w:pPr>
              <w:contextualSpacing/>
              <w:rPr>
                <w:color w:val="000000"/>
                <w:sz w:val="20"/>
                <w:szCs w:val="20"/>
              </w:rPr>
            </w:pPr>
            <w:r w:rsidRPr="00236CF3">
              <w:rPr>
                <w:color w:val="000000"/>
                <w:sz w:val="20"/>
                <w:szCs w:val="20"/>
              </w:rPr>
              <w:t>1</w:t>
            </w:r>
          </w:p>
        </w:tc>
        <w:tc>
          <w:tcPr>
            <w:tcW w:w="466" w:type="pct"/>
            <w:tcBorders>
              <w:top w:val="nil"/>
              <w:left w:val="nil"/>
              <w:bottom w:val="single" w:sz="4" w:space="0" w:color="000000"/>
              <w:right w:val="single" w:sz="4" w:space="0" w:color="000000"/>
            </w:tcBorders>
            <w:shd w:val="clear" w:color="auto" w:fill="auto"/>
            <w:hideMark/>
          </w:tcPr>
          <w:p w14:paraId="704DF23B"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74829710"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50EA3985" w14:textId="370F78A0"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1D87DA3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23F0FD1" w14:textId="2614B2B4"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12</w:t>
            </w:r>
          </w:p>
        </w:tc>
        <w:tc>
          <w:tcPr>
            <w:tcW w:w="627" w:type="pct"/>
            <w:tcBorders>
              <w:top w:val="nil"/>
              <w:left w:val="nil"/>
              <w:bottom w:val="single" w:sz="4" w:space="0" w:color="000000"/>
              <w:right w:val="single" w:sz="4" w:space="0" w:color="000000"/>
            </w:tcBorders>
            <w:shd w:val="clear" w:color="auto" w:fill="auto"/>
            <w:hideMark/>
          </w:tcPr>
          <w:p w14:paraId="584EB64B" w14:textId="77777777" w:rsidR="00F272D8" w:rsidRPr="00236CF3" w:rsidRDefault="00F272D8" w:rsidP="00852F21">
            <w:pPr>
              <w:contextualSpacing/>
              <w:rPr>
                <w:color w:val="000000"/>
                <w:sz w:val="20"/>
                <w:szCs w:val="20"/>
              </w:rPr>
            </w:pPr>
            <w:r w:rsidRPr="00236CF3">
              <w:rPr>
                <w:color w:val="000000"/>
                <w:sz w:val="20"/>
                <w:szCs w:val="20"/>
              </w:rPr>
              <w:t>Площадка ул. Строительная, д.5</w:t>
            </w:r>
          </w:p>
        </w:tc>
        <w:tc>
          <w:tcPr>
            <w:tcW w:w="554" w:type="pct"/>
            <w:tcBorders>
              <w:top w:val="nil"/>
              <w:left w:val="nil"/>
              <w:bottom w:val="single" w:sz="4" w:space="0" w:color="000000"/>
              <w:right w:val="single" w:sz="4" w:space="0" w:color="000000"/>
            </w:tcBorders>
            <w:shd w:val="clear" w:color="auto" w:fill="auto"/>
            <w:hideMark/>
          </w:tcPr>
          <w:p w14:paraId="415FCA6F"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2E5D51A"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162CF295"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FC779E3"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329BC957" w14:textId="0185642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64A63CC"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FCB07A7" w14:textId="5C21C245"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9</w:t>
            </w:r>
          </w:p>
        </w:tc>
        <w:tc>
          <w:tcPr>
            <w:tcW w:w="627" w:type="pct"/>
            <w:tcBorders>
              <w:top w:val="nil"/>
              <w:left w:val="nil"/>
              <w:bottom w:val="single" w:sz="4" w:space="0" w:color="000000"/>
              <w:right w:val="single" w:sz="4" w:space="0" w:color="000000"/>
            </w:tcBorders>
            <w:shd w:val="clear" w:color="auto" w:fill="auto"/>
            <w:hideMark/>
          </w:tcPr>
          <w:p w14:paraId="2AF1A128" w14:textId="77777777" w:rsidR="00F272D8" w:rsidRPr="00236CF3" w:rsidRDefault="00F272D8" w:rsidP="00852F21">
            <w:pPr>
              <w:contextualSpacing/>
              <w:rPr>
                <w:color w:val="000000"/>
                <w:sz w:val="20"/>
                <w:szCs w:val="20"/>
              </w:rPr>
            </w:pPr>
            <w:r w:rsidRPr="00236CF3">
              <w:rPr>
                <w:color w:val="000000"/>
                <w:sz w:val="20"/>
                <w:szCs w:val="20"/>
              </w:rPr>
              <w:t>Площадка ул. Автомобилистов, д.37</w:t>
            </w:r>
          </w:p>
        </w:tc>
        <w:tc>
          <w:tcPr>
            <w:tcW w:w="554" w:type="pct"/>
            <w:tcBorders>
              <w:top w:val="nil"/>
              <w:left w:val="nil"/>
              <w:bottom w:val="single" w:sz="4" w:space="0" w:color="000000"/>
              <w:right w:val="single" w:sz="4" w:space="0" w:color="000000"/>
            </w:tcBorders>
            <w:shd w:val="clear" w:color="auto" w:fill="auto"/>
            <w:hideMark/>
          </w:tcPr>
          <w:p w14:paraId="76B1F987"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4BEA036"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40150E4F"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C004354" w14:textId="64C72393"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6123D25F" w14:textId="1FF6CADA" w:rsidR="00F272D8" w:rsidRPr="00236CF3" w:rsidRDefault="00F272D8" w:rsidP="00852F21">
            <w:pPr>
              <w:contextualSpacing/>
              <w:rPr>
                <w:color w:val="000000"/>
                <w:sz w:val="20"/>
                <w:szCs w:val="20"/>
              </w:rPr>
            </w:pPr>
            <w:r w:rsidRPr="00236CF3">
              <w:rPr>
                <w:color w:val="000000"/>
                <w:sz w:val="20"/>
                <w:szCs w:val="20"/>
              </w:rPr>
              <w:t>расстояние от жилого дома  менее 20 м – необходимо установить</w:t>
            </w:r>
            <w:r w:rsidR="00D94A52" w:rsidRPr="00236CF3">
              <w:rPr>
                <w:color w:val="000000"/>
                <w:sz w:val="20"/>
                <w:szCs w:val="20"/>
              </w:rPr>
              <w:t xml:space="preserve"> КП согласно санитарным нормам</w:t>
            </w:r>
          </w:p>
        </w:tc>
      </w:tr>
      <w:tr w:rsidR="00F272D8" w:rsidRPr="00236CF3" w14:paraId="51443C08"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EE3686B" w14:textId="66DBB368"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11</w:t>
            </w:r>
          </w:p>
        </w:tc>
        <w:tc>
          <w:tcPr>
            <w:tcW w:w="627" w:type="pct"/>
            <w:tcBorders>
              <w:top w:val="nil"/>
              <w:left w:val="nil"/>
              <w:bottom w:val="single" w:sz="4" w:space="0" w:color="000000"/>
              <w:right w:val="single" w:sz="4" w:space="0" w:color="000000"/>
            </w:tcBorders>
            <w:shd w:val="clear" w:color="auto" w:fill="auto"/>
            <w:hideMark/>
          </w:tcPr>
          <w:p w14:paraId="5529AC82" w14:textId="77777777" w:rsidR="00F272D8" w:rsidRPr="00236CF3" w:rsidRDefault="00F272D8" w:rsidP="00852F21">
            <w:pPr>
              <w:contextualSpacing/>
              <w:rPr>
                <w:color w:val="000000"/>
                <w:sz w:val="20"/>
                <w:szCs w:val="20"/>
              </w:rPr>
            </w:pPr>
            <w:r w:rsidRPr="00236CF3">
              <w:rPr>
                <w:color w:val="000000"/>
                <w:sz w:val="20"/>
                <w:szCs w:val="20"/>
              </w:rPr>
              <w:t>Площадка ул. Солнечная д.4/2</w:t>
            </w:r>
          </w:p>
        </w:tc>
        <w:tc>
          <w:tcPr>
            <w:tcW w:w="554" w:type="pct"/>
            <w:tcBorders>
              <w:top w:val="nil"/>
              <w:left w:val="nil"/>
              <w:bottom w:val="single" w:sz="4" w:space="0" w:color="000000"/>
              <w:right w:val="single" w:sz="4" w:space="0" w:color="000000"/>
            </w:tcBorders>
            <w:shd w:val="clear" w:color="auto" w:fill="auto"/>
            <w:hideMark/>
          </w:tcPr>
          <w:p w14:paraId="38F7E126"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8854606"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4BDC1824"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A1897BB"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3C818E7E" w14:textId="59D0CBFC"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2194A97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1BFEAF4" w14:textId="349B89C1" w:rsidR="00F272D8" w:rsidRPr="00236CF3" w:rsidRDefault="00F272D8" w:rsidP="00852F21">
            <w:pPr>
              <w:contextualSpacing/>
              <w:rPr>
                <w:color w:val="000000"/>
                <w:sz w:val="20"/>
                <w:szCs w:val="20"/>
              </w:rPr>
            </w:pPr>
            <w:r w:rsidRPr="00236CF3">
              <w:rPr>
                <w:color w:val="000000"/>
                <w:sz w:val="20"/>
                <w:szCs w:val="20"/>
              </w:rPr>
              <w:lastRenderedPageBreak/>
              <w:t>Б</w:t>
            </w:r>
            <w:r w:rsidR="00A30E97" w:rsidRPr="00236CF3">
              <w:rPr>
                <w:color w:val="000000"/>
                <w:sz w:val="20"/>
                <w:szCs w:val="20"/>
              </w:rPr>
              <w:t>–</w:t>
            </w:r>
            <w:r w:rsidRPr="00236CF3">
              <w:rPr>
                <w:color w:val="000000"/>
                <w:sz w:val="20"/>
                <w:szCs w:val="20"/>
              </w:rPr>
              <w:t>4</w:t>
            </w:r>
          </w:p>
        </w:tc>
        <w:tc>
          <w:tcPr>
            <w:tcW w:w="627" w:type="pct"/>
            <w:tcBorders>
              <w:top w:val="nil"/>
              <w:left w:val="nil"/>
              <w:bottom w:val="single" w:sz="4" w:space="0" w:color="000000"/>
              <w:right w:val="single" w:sz="4" w:space="0" w:color="000000"/>
            </w:tcBorders>
            <w:shd w:val="clear" w:color="auto" w:fill="auto"/>
            <w:hideMark/>
          </w:tcPr>
          <w:p w14:paraId="7AA569A1" w14:textId="77777777" w:rsidR="00F272D8" w:rsidRPr="00236CF3" w:rsidRDefault="00F272D8" w:rsidP="00852F21">
            <w:pPr>
              <w:contextualSpacing/>
              <w:rPr>
                <w:color w:val="000000"/>
                <w:sz w:val="20"/>
                <w:szCs w:val="20"/>
              </w:rPr>
            </w:pPr>
            <w:r w:rsidRPr="00236CF3">
              <w:rPr>
                <w:color w:val="000000"/>
                <w:sz w:val="20"/>
                <w:szCs w:val="20"/>
              </w:rPr>
              <w:t>Площадка ул. Байкальская,18</w:t>
            </w:r>
          </w:p>
        </w:tc>
        <w:tc>
          <w:tcPr>
            <w:tcW w:w="554" w:type="pct"/>
            <w:tcBorders>
              <w:top w:val="nil"/>
              <w:left w:val="nil"/>
              <w:bottom w:val="single" w:sz="4" w:space="0" w:color="000000"/>
              <w:right w:val="single" w:sz="4" w:space="0" w:color="000000"/>
            </w:tcBorders>
            <w:shd w:val="clear" w:color="auto" w:fill="auto"/>
            <w:hideMark/>
          </w:tcPr>
          <w:p w14:paraId="3B1ED09A" w14:textId="77777777" w:rsidR="00F272D8" w:rsidRPr="00236CF3" w:rsidRDefault="00F272D8" w:rsidP="00852F21">
            <w:pPr>
              <w:contextualSpacing/>
              <w:rPr>
                <w:color w:val="000000"/>
                <w:sz w:val="20"/>
                <w:szCs w:val="20"/>
              </w:rPr>
            </w:pPr>
            <w:r w:rsidRPr="00236CF3">
              <w:rPr>
                <w:color w:val="000000"/>
                <w:sz w:val="20"/>
                <w:szCs w:val="20"/>
              </w:rPr>
              <w:t>Отсутствует</w:t>
            </w:r>
          </w:p>
        </w:tc>
        <w:tc>
          <w:tcPr>
            <w:tcW w:w="512" w:type="pct"/>
            <w:tcBorders>
              <w:top w:val="nil"/>
              <w:left w:val="nil"/>
              <w:bottom w:val="single" w:sz="4" w:space="0" w:color="000000"/>
              <w:right w:val="single" w:sz="4" w:space="0" w:color="000000"/>
            </w:tcBorders>
            <w:shd w:val="clear" w:color="auto" w:fill="auto"/>
            <w:hideMark/>
          </w:tcPr>
          <w:p w14:paraId="28358A4D"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29076418"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8F10A64" w14:textId="77777777" w:rsidR="00F272D8" w:rsidRPr="00236CF3" w:rsidRDefault="00F272D8" w:rsidP="00852F21">
            <w:pPr>
              <w:contextualSpacing/>
              <w:rPr>
                <w:color w:val="000000"/>
                <w:sz w:val="20"/>
                <w:szCs w:val="20"/>
              </w:rPr>
            </w:pPr>
            <w:r w:rsidRPr="00236CF3">
              <w:rPr>
                <w:color w:val="000000"/>
                <w:sz w:val="20"/>
                <w:szCs w:val="20"/>
              </w:rPr>
              <w:t>Отсутствует</w:t>
            </w:r>
          </w:p>
        </w:tc>
        <w:tc>
          <w:tcPr>
            <w:tcW w:w="1734" w:type="pct"/>
            <w:tcBorders>
              <w:top w:val="nil"/>
              <w:left w:val="nil"/>
              <w:bottom w:val="single" w:sz="4" w:space="0" w:color="000000"/>
              <w:right w:val="single" w:sz="4" w:space="0" w:color="000000"/>
            </w:tcBorders>
            <w:shd w:val="clear" w:color="auto" w:fill="auto"/>
            <w:hideMark/>
          </w:tcPr>
          <w:p w14:paraId="56F2F033" w14:textId="3A2E64A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p w14:paraId="42285D6B" w14:textId="06527F25" w:rsidR="000B1220" w:rsidRPr="00236CF3" w:rsidRDefault="000B1220" w:rsidP="00852F21">
            <w:pPr>
              <w:contextualSpacing/>
              <w:rPr>
                <w:color w:val="000000"/>
                <w:sz w:val="20"/>
                <w:szCs w:val="20"/>
              </w:rPr>
            </w:pPr>
            <w:r w:rsidRPr="00236CF3">
              <w:rPr>
                <w:color w:val="000000"/>
                <w:sz w:val="20"/>
                <w:szCs w:val="20"/>
              </w:rPr>
              <w:t xml:space="preserve">Обустройство контейнерной площадки </w:t>
            </w:r>
            <w:r w:rsidR="00A30E97" w:rsidRPr="00236CF3">
              <w:rPr>
                <w:color w:val="000000"/>
                <w:sz w:val="20"/>
                <w:szCs w:val="20"/>
              </w:rPr>
              <w:t>–</w:t>
            </w:r>
            <w:r w:rsidRPr="00236CF3">
              <w:rPr>
                <w:color w:val="000000"/>
                <w:sz w:val="20"/>
                <w:szCs w:val="20"/>
              </w:rPr>
              <w:t xml:space="preserve"> основание КП, установка ограждения</w:t>
            </w:r>
          </w:p>
        </w:tc>
      </w:tr>
      <w:tr w:rsidR="00F272D8" w:rsidRPr="00236CF3" w14:paraId="37A70C4D"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F35FAAB" w14:textId="43C71A7A" w:rsidR="00F272D8" w:rsidRPr="00236CF3" w:rsidRDefault="00F272D8" w:rsidP="00852F21">
            <w:pPr>
              <w:contextualSpacing/>
              <w:rPr>
                <w:color w:val="000000"/>
                <w:sz w:val="20"/>
                <w:szCs w:val="20"/>
              </w:rPr>
            </w:pPr>
            <w:r w:rsidRPr="00236CF3">
              <w:rPr>
                <w:color w:val="000000"/>
                <w:sz w:val="20"/>
                <w:szCs w:val="20"/>
              </w:rPr>
              <w:t>Д</w:t>
            </w:r>
            <w:r w:rsidR="00A30E97" w:rsidRPr="00236CF3">
              <w:rPr>
                <w:color w:val="000000"/>
                <w:sz w:val="20"/>
                <w:szCs w:val="20"/>
              </w:rPr>
              <w:t>–</w:t>
            </w:r>
            <w:r w:rsidRPr="00236CF3">
              <w:rPr>
                <w:color w:val="000000"/>
                <w:sz w:val="20"/>
                <w:szCs w:val="20"/>
              </w:rPr>
              <w:t>2</w:t>
            </w:r>
          </w:p>
        </w:tc>
        <w:tc>
          <w:tcPr>
            <w:tcW w:w="627" w:type="pct"/>
            <w:tcBorders>
              <w:top w:val="nil"/>
              <w:left w:val="nil"/>
              <w:bottom w:val="single" w:sz="4" w:space="0" w:color="000000"/>
              <w:right w:val="single" w:sz="4" w:space="0" w:color="000000"/>
            </w:tcBorders>
            <w:shd w:val="clear" w:color="auto" w:fill="auto"/>
            <w:hideMark/>
          </w:tcPr>
          <w:p w14:paraId="34DE540E" w14:textId="77777777" w:rsidR="00F272D8" w:rsidRPr="00236CF3" w:rsidRDefault="00F272D8" w:rsidP="00852F21">
            <w:pPr>
              <w:contextualSpacing/>
              <w:rPr>
                <w:color w:val="000000"/>
                <w:sz w:val="20"/>
                <w:szCs w:val="20"/>
              </w:rPr>
            </w:pPr>
            <w:r w:rsidRPr="00236CF3">
              <w:rPr>
                <w:color w:val="000000"/>
                <w:sz w:val="20"/>
                <w:szCs w:val="20"/>
              </w:rPr>
              <w:t>Площадка мкр.Дорожник д.5</w:t>
            </w:r>
          </w:p>
        </w:tc>
        <w:tc>
          <w:tcPr>
            <w:tcW w:w="554" w:type="pct"/>
            <w:tcBorders>
              <w:top w:val="nil"/>
              <w:left w:val="nil"/>
              <w:bottom w:val="single" w:sz="4" w:space="0" w:color="000000"/>
              <w:right w:val="single" w:sz="4" w:space="0" w:color="000000"/>
            </w:tcBorders>
            <w:shd w:val="clear" w:color="auto" w:fill="auto"/>
            <w:hideMark/>
          </w:tcPr>
          <w:p w14:paraId="76B17B36"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1D0BD4F"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0FFB2863"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ECF63F3"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553A4648" w14:textId="65A5D7D6" w:rsidR="00F272D8" w:rsidRPr="00236CF3" w:rsidRDefault="00F272D8" w:rsidP="00852F21">
            <w:pPr>
              <w:contextualSpacing/>
              <w:rPr>
                <w:color w:val="000000"/>
                <w:sz w:val="20"/>
                <w:szCs w:val="20"/>
              </w:rPr>
            </w:pPr>
            <w:r w:rsidRPr="00236CF3">
              <w:rPr>
                <w:color w:val="000000"/>
                <w:sz w:val="20"/>
                <w:szCs w:val="20"/>
              </w:rPr>
              <w:t>расстояние от жилого дома  менее 20 м – необходимо установит</w:t>
            </w:r>
            <w:r w:rsidR="00D94A52" w:rsidRPr="00236CF3">
              <w:rPr>
                <w:color w:val="000000"/>
                <w:sz w:val="20"/>
                <w:szCs w:val="20"/>
              </w:rPr>
              <w:t>ь КП согласно санитарным нормам</w:t>
            </w:r>
          </w:p>
        </w:tc>
      </w:tr>
      <w:tr w:rsidR="00F272D8" w:rsidRPr="00236CF3" w14:paraId="28A9FBB3"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E8FBF24" w14:textId="2FBA3D27"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2</w:t>
            </w:r>
          </w:p>
        </w:tc>
        <w:tc>
          <w:tcPr>
            <w:tcW w:w="627" w:type="pct"/>
            <w:tcBorders>
              <w:top w:val="nil"/>
              <w:left w:val="nil"/>
              <w:bottom w:val="single" w:sz="4" w:space="0" w:color="000000"/>
              <w:right w:val="single" w:sz="4" w:space="0" w:color="000000"/>
            </w:tcBorders>
            <w:shd w:val="clear" w:color="auto" w:fill="auto"/>
            <w:hideMark/>
          </w:tcPr>
          <w:p w14:paraId="0BA48167" w14:textId="77777777" w:rsidR="00F272D8" w:rsidRPr="00236CF3" w:rsidRDefault="00F272D8" w:rsidP="00852F21">
            <w:pPr>
              <w:contextualSpacing/>
              <w:rPr>
                <w:color w:val="000000"/>
                <w:sz w:val="20"/>
                <w:szCs w:val="20"/>
              </w:rPr>
            </w:pPr>
            <w:r w:rsidRPr="00236CF3">
              <w:rPr>
                <w:color w:val="000000"/>
                <w:sz w:val="20"/>
                <w:szCs w:val="20"/>
              </w:rPr>
              <w:t>Площадка 7мкр. Д.107</w:t>
            </w:r>
          </w:p>
        </w:tc>
        <w:tc>
          <w:tcPr>
            <w:tcW w:w="554" w:type="pct"/>
            <w:tcBorders>
              <w:top w:val="nil"/>
              <w:left w:val="nil"/>
              <w:bottom w:val="single" w:sz="4" w:space="0" w:color="000000"/>
              <w:right w:val="single" w:sz="4" w:space="0" w:color="000000"/>
            </w:tcBorders>
            <w:shd w:val="clear" w:color="auto" w:fill="auto"/>
            <w:hideMark/>
          </w:tcPr>
          <w:p w14:paraId="7797A8D6" w14:textId="77777777" w:rsidR="00F272D8" w:rsidRPr="00236CF3" w:rsidRDefault="00F272D8" w:rsidP="00852F21">
            <w:pPr>
              <w:contextualSpacing/>
              <w:rPr>
                <w:color w:val="000000"/>
                <w:sz w:val="20"/>
                <w:szCs w:val="20"/>
              </w:rPr>
            </w:pPr>
            <w:r w:rsidRPr="00236CF3">
              <w:rPr>
                <w:color w:val="000000"/>
                <w:sz w:val="20"/>
                <w:szCs w:val="20"/>
              </w:rPr>
              <w:t>Плита ПДН, частично грунт</w:t>
            </w:r>
          </w:p>
        </w:tc>
        <w:tc>
          <w:tcPr>
            <w:tcW w:w="512" w:type="pct"/>
            <w:tcBorders>
              <w:top w:val="nil"/>
              <w:left w:val="nil"/>
              <w:bottom w:val="single" w:sz="4" w:space="0" w:color="000000"/>
              <w:right w:val="single" w:sz="4" w:space="0" w:color="000000"/>
            </w:tcBorders>
            <w:shd w:val="clear" w:color="auto" w:fill="auto"/>
            <w:hideMark/>
          </w:tcPr>
          <w:p w14:paraId="10350531" w14:textId="77777777" w:rsidR="00F272D8" w:rsidRPr="00236CF3" w:rsidRDefault="00F272D8" w:rsidP="00852F21">
            <w:pPr>
              <w:contextualSpacing/>
              <w:rPr>
                <w:color w:val="000000"/>
                <w:sz w:val="20"/>
                <w:szCs w:val="20"/>
              </w:rPr>
            </w:pPr>
            <w:r w:rsidRPr="00236CF3">
              <w:rPr>
                <w:color w:val="000000"/>
                <w:sz w:val="20"/>
                <w:szCs w:val="20"/>
              </w:rPr>
              <w:t>2</w:t>
            </w:r>
          </w:p>
        </w:tc>
        <w:tc>
          <w:tcPr>
            <w:tcW w:w="466" w:type="pct"/>
            <w:tcBorders>
              <w:top w:val="nil"/>
              <w:left w:val="nil"/>
              <w:bottom w:val="single" w:sz="4" w:space="0" w:color="000000"/>
              <w:right w:val="single" w:sz="4" w:space="0" w:color="000000"/>
            </w:tcBorders>
            <w:shd w:val="clear" w:color="auto" w:fill="auto"/>
            <w:hideMark/>
          </w:tcPr>
          <w:p w14:paraId="5D14EE8F"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8EBD8F2"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7AEE7275" w14:textId="50A2C858"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64C002A8"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C29CBFC" w14:textId="334FE459" w:rsidR="00F272D8" w:rsidRPr="00236CF3" w:rsidRDefault="00F272D8" w:rsidP="00852F21">
            <w:pPr>
              <w:contextualSpacing/>
              <w:rPr>
                <w:color w:val="000000"/>
                <w:sz w:val="20"/>
                <w:szCs w:val="20"/>
              </w:rPr>
            </w:pPr>
            <w:r w:rsidRPr="00236CF3">
              <w:rPr>
                <w:color w:val="000000"/>
                <w:sz w:val="20"/>
                <w:szCs w:val="20"/>
              </w:rPr>
              <w:t>6</w:t>
            </w:r>
            <w:r w:rsidR="00A30E97" w:rsidRPr="00236CF3">
              <w:rPr>
                <w:color w:val="000000"/>
                <w:sz w:val="20"/>
                <w:szCs w:val="20"/>
              </w:rPr>
              <w:t>–</w:t>
            </w:r>
            <w:r w:rsidRPr="00236CF3">
              <w:rPr>
                <w:color w:val="000000"/>
                <w:sz w:val="20"/>
                <w:szCs w:val="20"/>
              </w:rPr>
              <w:t>3</w:t>
            </w:r>
          </w:p>
        </w:tc>
        <w:tc>
          <w:tcPr>
            <w:tcW w:w="627" w:type="pct"/>
            <w:tcBorders>
              <w:top w:val="nil"/>
              <w:left w:val="nil"/>
              <w:bottom w:val="single" w:sz="4" w:space="0" w:color="000000"/>
              <w:right w:val="single" w:sz="4" w:space="0" w:color="000000"/>
            </w:tcBorders>
            <w:shd w:val="clear" w:color="auto" w:fill="auto"/>
            <w:hideMark/>
          </w:tcPr>
          <w:p w14:paraId="0A8340BE" w14:textId="77777777" w:rsidR="00F272D8" w:rsidRPr="00236CF3" w:rsidRDefault="00F272D8" w:rsidP="00852F21">
            <w:pPr>
              <w:contextualSpacing/>
              <w:rPr>
                <w:color w:val="000000"/>
                <w:sz w:val="20"/>
                <w:szCs w:val="20"/>
              </w:rPr>
            </w:pPr>
            <w:r w:rsidRPr="00236CF3">
              <w:rPr>
                <w:color w:val="000000"/>
                <w:sz w:val="20"/>
                <w:szCs w:val="20"/>
              </w:rPr>
              <w:t>Площадка мкр.6 д.36б</w:t>
            </w:r>
          </w:p>
        </w:tc>
        <w:tc>
          <w:tcPr>
            <w:tcW w:w="554" w:type="pct"/>
            <w:tcBorders>
              <w:top w:val="nil"/>
              <w:left w:val="nil"/>
              <w:bottom w:val="single" w:sz="4" w:space="0" w:color="000000"/>
              <w:right w:val="single" w:sz="4" w:space="0" w:color="000000"/>
            </w:tcBorders>
            <w:shd w:val="clear" w:color="auto" w:fill="auto"/>
            <w:hideMark/>
          </w:tcPr>
          <w:p w14:paraId="7B8B8BF2" w14:textId="77777777" w:rsidR="00F272D8" w:rsidRPr="00236CF3" w:rsidRDefault="00F272D8" w:rsidP="00852F21">
            <w:pPr>
              <w:contextualSpacing/>
              <w:rPr>
                <w:color w:val="000000"/>
                <w:sz w:val="20"/>
                <w:szCs w:val="20"/>
              </w:rPr>
            </w:pPr>
            <w:r w:rsidRPr="00236CF3">
              <w:rPr>
                <w:color w:val="000000"/>
                <w:sz w:val="20"/>
                <w:szCs w:val="20"/>
              </w:rPr>
              <w:t>Отсутствует</w:t>
            </w:r>
          </w:p>
        </w:tc>
        <w:tc>
          <w:tcPr>
            <w:tcW w:w="512" w:type="pct"/>
            <w:tcBorders>
              <w:top w:val="nil"/>
              <w:left w:val="nil"/>
              <w:bottom w:val="single" w:sz="4" w:space="0" w:color="000000"/>
              <w:right w:val="single" w:sz="4" w:space="0" w:color="000000"/>
            </w:tcBorders>
            <w:shd w:val="clear" w:color="auto" w:fill="auto"/>
            <w:hideMark/>
          </w:tcPr>
          <w:p w14:paraId="3384C6B7" w14:textId="77777777" w:rsidR="00F272D8" w:rsidRPr="00236CF3" w:rsidRDefault="00F272D8" w:rsidP="00852F21">
            <w:pPr>
              <w:contextualSpacing/>
              <w:rPr>
                <w:color w:val="000000"/>
                <w:sz w:val="20"/>
                <w:szCs w:val="20"/>
              </w:rPr>
            </w:pPr>
            <w:r w:rsidRPr="00236CF3">
              <w:rPr>
                <w:color w:val="000000"/>
                <w:sz w:val="20"/>
                <w:szCs w:val="20"/>
              </w:rPr>
              <w:t>2</w:t>
            </w:r>
          </w:p>
        </w:tc>
        <w:tc>
          <w:tcPr>
            <w:tcW w:w="466" w:type="pct"/>
            <w:tcBorders>
              <w:top w:val="nil"/>
              <w:left w:val="nil"/>
              <w:bottom w:val="single" w:sz="4" w:space="0" w:color="000000"/>
              <w:right w:val="single" w:sz="4" w:space="0" w:color="000000"/>
            </w:tcBorders>
            <w:shd w:val="clear" w:color="auto" w:fill="auto"/>
            <w:hideMark/>
          </w:tcPr>
          <w:p w14:paraId="07C82171"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683EECF"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1E6D5E1B" w14:textId="0FECC00C"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2EF4EB30"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532C07F" w14:textId="34B700D5" w:rsidR="00F272D8" w:rsidRPr="00236CF3" w:rsidRDefault="00F272D8" w:rsidP="00852F21">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4</w:t>
            </w:r>
          </w:p>
        </w:tc>
        <w:tc>
          <w:tcPr>
            <w:tcW w:w="627" w:type="pct"/>
            <w:tcBorders>
              <w:top w:val="nil"/>
              <w:left w:val="nil"/>
              <w:bottom w:val="single" w:sz="4" w:space="0" w:color="000000"/>
              <w:right w:val="single" w:sz="4" w:space="0" w:color="000000"/>
            </w:tcBorders>
            <w:shd w:val="clear" w:color="auto" w:fill="auto"/>
            <w:hideMark/>
          </w:tcPr>
          <w:p w14:paraId="770F9D54"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№20</w:t>
            </w:r>
          </w:p>
        </w:tc>
        <w:tc>
          <w:tcPr>
            <w:tcW w:w="554" w:type="pct"/>
            <w:tcBorders>
              <w:top w:val="nil"/>
              <w:left w:val="nil"/>
              <w:bottom w:val="single" w:sz="4" w:space="0" w:color="000000"/>
              <w:right w:val="single" w:sz="4" w:space="0" w:color="000000"/>
            </w:tcBorders>
            <w:shd w:val="clear" w:color="auto" w:fill="auto"/>
            <w:hideMark/>
          </w:tcPr>
          <w:p w14:paraId="6228A6F1"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C9948E9"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2F8EF8EC"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FD07016"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4A68BBAE" w14:textId="08904B4E"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70994D74"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04EF5646" w14:textId="1F76794F" w:rsidR="00F272D8" w:rsidRPr="00236CF3" w:rsidRDefault="00F272D8" w:rsidP="00852F21">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2</w:t>
            </w:r>
          </w:p>
        </w:tc>
        <w:tc>
          <w:tcPr>
            <w:tcW w:w="627" w:type="pct"/>
            <w:tcBorders>
              <w:top w:val="nil"/>
              <w:left w:val="nil"/>
              <w:bottom w:val="single" w:sz="4" w:space="0" w:color="000000"/>
              <w:right w:val="single" w:sz="4" w:space="0" w:color="000000"/>
            </w:tcBorders>
            <w:shd w:val="clear" w:color="auto" w:fill="auto"/>
            <w:hideMark/>
          </w:tcPr>
          <w:p w14:paraId="6CCD79FE"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№33</w:t>
            </w:r>
          </w:p>
        </w:tc>
        <w:tc>
          <w:tcPr>
            <w:tcW w:w="554" w:type="pct"/>
            <w:tcBorders>
              <w:top w:val="nil"/>
              <w:left w:val="nil"/>
              <w:bottom w:val="single" w:sz="4" w:space="0" w:color="000000"/>
              <w:right w:val="single" w:sz="4" w:space="0" w:color="000000"/>
            </w:tcBorders>
            <w:shd w:val="clear" w:color="auto" w:fill="auto"/>
            <w:hideMark/>
          </w:tcPr>
          <w:p w14:paraId="75CF20FF"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631C3E2"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5E3488A5"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654F648"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4478FD46" w14:textId="22A592A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19A8A321"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43D51FA" w14:textId="0D490B31" w:rsidR="00F272D8" w:rsidRPr="00236CF3" w:rsidRDefault="00F272D8" w:rsidP="00852F21">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7F7EC0F4"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№32</w:t>
            </w:r>
          </w:p>
        </w:tc>
        <w:tc>
          <w:tcPr>
            <w:tcW w:w="554" w:type="pct"/>
            <w:tcBorders>
              <w:top w:val="nil"/>
              <w:left w:val="nil"/>
              <w:bottom w:val="single" w:sz="4" w:space="0" w:color="000000"/>
              <w:right w:val="single" w:sz="4" w:space="0" w:color="000000"/>
            </w:tcBorders>
            <w:shd w:val="clear" w:color="auto" w:fill="auto"/>
            <w:hideMark/>
          </w:tcPr>
          <w:p w14:paraId="448E6EE8"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7418091"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16EDFCB1"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2EC934A"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48DB21B3" w14:textId="13A83DDE" w:rsidR="00F272D8" w:rsidRPr="00236CF3" w:rsidRDefault="00F272D8" w:rsidP="00852F21">
            <w:pPr>
              <w:contextualSpacing/>
              <w:rPr>
                <w:color w:val="000000"/>
                <w:sz w:val="20"/>
                <w:szCs w:val="20"/>
              </w:rPr>
            </w:pPr>
            <w:r w:rsidRPr="00236CF3">
              <w:rPr>
                <w:color w:val="000000"/>
                <w:sz w:val="20"/>
                <w:szCs w:val="20"/>
              </w:rPr>
              <w:t>расстояние от жилого дома  менее 20 м – необходимо установить</w:t>
            </w:r>
            <w:r w:rsidR="00A53BBF" w:rsidRPr="00236CF3">
              <w:rPr>
                <w:color w:val="000000"/>
                <w:sz w:val="20"/>
                <w:szCs w:val="20"/>
              </w:rPr>
              <w:t xml:space="preserve"> КП согласно санитарным нормам </w:t>
            </w:r>
          </w:p>
        </w:tc>
      </w:tr>
      <w:tr w:rsidR="00F272D8" w:rsidRPr="00236CF3" w14:paraId="46CD600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586DDF6" w14:textId="7AEA5DEE"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6</w:t>
            </w:r>
          </w:p>
        </w:tc>
        <w:tc>
          <w:tcPr>
            <w:tcW w:w="627" w:type="pct"/>
            <w:tcBorders>
              <w:top w:val="nil"/>
              <w:left w:val="nil"/>
              <w:bottom w:val="single" w:sz="4" w:space="0" w:color="000000"/>
              <w:right w:val="single" w:sz="4" w:space="0" w:color="000000"/>
            </w:tcBorders>
            <w:shd w:val="clear" w:color="auto" w:fill="auto"/>
            <w:hideMark/>
          </w:tcPr>
          <w:p w14:paraId="51FE1051"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№49</w:t>
            </w:r>
          </w:p>
        </w:tc>
        <w:tc>
          <w:tcPr>
            <w:tcW w:w="554" w:type="pct"/>
            <w:tcBorders>
              <w:top w:val="nil"/>
              <w:left w:val="nil"/>
              <w:bottom w:val="single" w:sz="4" w:space="0" w:color="000000"/>
              <w:right w:val="single" w:sz="4" w:space="0" w:color="000000"/>
            </w:tcBorders>
            <w:shd w:val="clear" w:color="auto" w:fill="auto"/>
            <w:hideMark/>
          </w:tcPr>
          <w:p w14:paraId="0A1D85BA"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99FD403"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73954DB4"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48F0484"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0DAD2767" w14:textId="385A32CF"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94AC040"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FE9BC91" w14:textId="1D0D3CED"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15</w:t>
            </w:r>
          </w:p>
        </w:tc>
        <w:tc>
          <w:tcPr>
            <w:tcW w:w="627" w:type="pct"/>
            <w:tcBorders>
              <w:top w:val="nil"/>
              <w:left w:val="nil"/>
              <w:bottom w:val="single" w:sz="4" w:space="0" w:color="000000"/>
              <w:right w:val="single" w:sz="4" w:space="0" w:color="000000"/>
            </w:tcBorders>
            <w:shd w:val="clear" w:color="auto" w:fill="auto"/>
            <w:hideMark/>
          </w:tcPr>
          <w:p w14:paraId="54F3E037"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№42</w:t>
            </w:r>
          </w:p>
        </w:tc>
        <w:tc>
          <w:tcPr>
            <w:tcW w:w="554" w:type="pct"/>
            <w:tcBorders>
              <w:top w:val="nil"/>
              <w:left w:val="nil"/>
              <w:bottom w:val="single" w:sz="4" w:space="0" w:color="000000"/>
              <w:right w:val="single" w:sz="4" w:space="0" w:color="000000"/>
            </w:tcBorders>
            <w:shd w:val="clear" w:color="auto" w:fill="auto"/>
            <w:hideMark/>
          </w:tcPr>
          <w:p w14:paraId="7373A0F3"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5F27D5E"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32C058F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6503486"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4DFBA08B" w14:textId="775BFBC6"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218830F5"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3BE233A" w14:textId="7ED3F54D"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7</w:t>
            </w:r>
          </w:p>
        </w:tc>
        <w:tc>
          <w:tcPr>
            <w:tcW w:w="627" w:type="pct"/>
            <w:tcBorders>
              <w:top w:val="nil"/>
              <w:left w:val="nil"/>
              <w:bottom w:val="single" w:sz="4" w:space="0" w:color="000000"/>
              <w:right w:val="single" w:sz="4" w:space="0" w:color="000000"/>
            </w:tcBorders>
            <w:shd w:val="clear" w:color="auto" w:fill="auto"/>
            <w:hideMark/>
          </w:tcPr>
          <w:p w14:paraId="405A48F4"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№50</w:t>
            </w:r>
          </w:p>
        </w:tc>
        <w:tc>
          <w:tcPr>
            <w:tcW w:w="554" w:type="pct"/>
            <w:tcBorders>
              <w:top w:val="nil"/>
              <w:left w:val="nil"/>
              <w:bottom w:val="single" w:sz="4" w:space="0" w:color="000000"/>
              <w:right w:val="single" w:sz="4" w:space="0" w:color="000000"/>
            </w:tcBorders>
            <w:shd w:val="clear" w:color="auto" w:fill="auto"/>
            <w:hideMark/>
          </w:tcPr>
          <w:p w14:paraId="370D338A"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07F0037" w14:textId="77777777" w:rsidR="00F272D8" w:rsidRPr="00236CF3" w:rsidRDefault="00F272D8" w:rsidP="00852F21">
            <w:pPr>
              <w:contextualSpacing/>
              <w:rPr>
                <w:color w:val="000000"/>
                <w:sz w:val="20"/>
                <w:szCs w:val="20"/>
              </w:rPr>
            </w:pPr>
            <w:r w:rsidRPr="00236CF3">
              <w:rPr>
                <w:color w:val="000000"/>
                <w:sz w:val="20"/>
                <w:szCs w:val="20"/>
              </w:rPr>
              <w:t>7</w:t>
            </w:r>
          </w:p>
        </w:tc>
        <w:tc>
          <w:tcPr>
            <w:tcW w:w="466" w:type="pct"/>
            <w:tcBorders>
              <w:top w:val="nil"/>
              <w:left w:val="nil"/>
              <w:bottom w:val="single" w:sz="4" w:space="0" w:color="000000"/>
              <w:right w:val="single" w:sz="4" w:space="0" w:color="000000"/>
            </w:tcBorders>
            <w:shd w:val="clear" w:color="auto" w:fill="auto"/>
            <w:hideMark/>
          </w:tcPr>
          <w:p w14:paraId="7337F19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5DC5684" w14:textId="0DA88568"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50EFFB4A" w14:textId="1ED6CD33"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B83D401"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00CAF023" w14:textId="7158FF71"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8</w:t>
            </w:r>
          </w:p>
        </w:tc>
        <w:tc>
          <w:tcPr>
            <w:tcW w:w="627" w:type="pct"/>
            <w:tcBorders>
              <w:top w:val="nil"/>
              <w:left w:val="nil"/>
              <w:bottom w:val="single" w:sz="4" w:space="0" w:color="000000"/>
              <w:right w:val="single" w:sz="4" w:space="0" w:color="000000"/>
            </w:tcBorders>
            <w:shd w:val="clear" w:color="auto" w:fill="auto"/>
            <w:hideMark/>
          </w:tcPr>
          <w:p w14:paraId="046B2CFC"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№38</w:t>
            </w:r>
          </w:p>
        </w:tc>
        <w:tc>
          <w:tcPr>
            <w:tcW w:w="554" w:type="pct"/>
            <w:tcBorders>
              <w:top w:val="nil"/>
              <w:left w:val="nil"/>
              <w:bottom w:val="single" w:sz="4" w:space="0" w:color="000000"/>
              <w:right w:val="single" w:sz="4" w:space="0" w:color="000000"/>
            </w:tcBorders>
            <w:shd w:val="clear" w:color="auto" w:fill="auto"/>
            <w:hideMark/>
          </w:tcPr>
          <w:p w14:paraId="655B2E19"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60459E5"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1FF9A26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0A7D96B7"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0F0B9C9C" w14:textId="318AD127"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9C84F0D"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B690135" w14:textId="587451E0"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9</w:t>
            </w:r>
          </w:p>
        </w:tc>
        <w:tc>
          <w:tcPr>
            <w:tcW w:w="627" w:type="pct"/>
            <w:tcBorders>
              <w:top w:val="nil"/>
              <w:left w:val="nil"/>
              <w:bottom w:val="single" w:sz="4" w:space="0" w:color="000000"/>
              <w:right w:val="single" w:sz="4" w:space="0" w:color="000000"/>
            </w:tcBorders>
            <w:shd w:val="clear" w:color="auto" w:fill="auto"/>
            <w:hideMark/>
          </w:tcPr>
          <w:p w14:paraId="266015BD"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№35</w:t>
            </w:r>
          </w:p>
        </w:tc>
        <w:tc>
          <w:tcPr>
            <w:tcW w:w="554" w:type="pct"/>
            <w:tcBorders>
              <w:top w:val="nil"/>
              <w:left w:val="nil"/>
              <w:bottom w:val="single" w:sz="4" w:space="0" w:color="000000"/>
              <w:right w:val="single" w:sz="4" w:space="0" w:color="000000"/>
            </w:tcBorders>
            <w:shd w:val="clear" w:color="auto" w:fill="auto"/>
            <w:hideMark/>
          </w:tcPr>
          <w:p w14:paraId="4D726881"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9200264"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1C0894E4"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35668CC0"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3A326137" w14:textId="1797B907" w:rsidR="00F272D8" w:rsidRPr="00236CF3" w:rsidRDefault="00F272D8" w:rsidP="00852F21">
            <w:pPr>
              <w:contextualSpacing/>
              <w:rPr>
                <w:color w:val="000000"/>
                <w:sz w:val="20"/>
                <w:szCs w:val="20"/>
              </w:rPr>
            </w:pPr>
            <w:r w:rsidRPr="00236CF3">
              <w:rPr>
                <w:color w:val="000000"/>
                <w:sz w:val="20"/>
                <w:szCs w:val="20"/>
              </w:rPr>
              <w:t>расстояние от жилого дома  менее 20 м – необходимо установить</w:t>
            </w:r>
            <w:r w:rsidR="00A53BBF" w:rsidRPr="00236CF3">
              <w:rPr>
                <w:color w:val="000000"/>
                <w:sz w:val="20"/>
                <w:szCs w:val="20"/>
              </w:rPr>
              <w:t xml:space="preserve"> КП согласно санитарным нормам</w:t>
            </w:r>
          </w:p>
        </w:tc>
      </w:tr>
      <w:tr w:rsidR="00F272D8" w:rsidRPr="00236CF3" w14:paraId="56D60F63"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48D77EB" w14:textId="24BA5C33" w:rsidR="00F272D8" w:rsidRPr="00236CF3" w:rsidRDefault="00F272D8" w:rsidP="00852F21">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7</w:t>
            </w:r>
          </w:p>
        </w:tc>
        <w:tc>
          <w:tcPr>
            <w:tcW w:w="627" w:type="pct"/>
            <w:tcBorders>
              <w:top w:val="nil"/>
              <w:left w:val="nil"/>
              <w:bottom w:val="single" w:sz="4" w:space="0" w:color="000000"/>
              <w:right w:val="single" w:sz="4" w:space="0" w:color="000000"/>
            </w:tcBorders>
            <w:shd w:val="clear" w:color="auto" w:fill="auto"/>
            <w:hideMark/>
          </w:tcPr>
          <w:p w14:paraId="523E562D"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№29</w:t>
            </w:r>
          </w:p>
        </w:tc>
        <w:tc>
          <w:tcPr>
            <w:tcW w:w="554" w:type="pct"/>
            <w:tcBorders>
              <w:top w:val="nil"/>
              <w:left w:val="nil"/>
              <w:bottom w:val="single" w:sz="4" w:space="0" w:color="000000"/>
              <w:right w:val="single" w:sz="4" w:space="0" w:color="000000"/>
            </w:tcBorders>
            <w:shd w:val="clear" w:color="auto" w:fill="auto"/>
            <w:hideMark/>
          </w:tcPr>
          <w:p w14:paraId="1BE144BC"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C1693A0"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792A24DB"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3AA2E23"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12B8CE7B" w14:textId="32A2064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7A9F33A2"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6D192679" w14:textId="0BE3BC4F" w:rsidR="00F272D8" w:rsidRPr="00236CF3" w:rsidRDefault="00F272D8" w:rsidP="00852F21">
            <w:pPr>
              <w:contextualSpacing/>
              <w:rPr>
                <w:color w:val="000000"/>
                <w:sz w:val="20"/>
                <w:szCs w:val="20"/>
              </w:rPr>
            </w:pPr>
            <w:r w:rsidRPr="00236CF3">
              <w:rPr>
                <w:color w:val="000000"/>
                <w:sz w:val="20"/>
                <w:szCs w:val="20"/>
              </w:rPr>
              <w:t>РУСАК</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78E5E42B" w14:textId="77777777" w:rsidR="00F272D8" w:rsidRPr="00236CF3" w:rsidRDefault="00F272D8" w:rsidP="00852F21">
            <w:pPr>
              <w:contextualSpacing/>
              <w:rPr>
                <w:color w:val="000000"/>
                <w:sz w:val="20"/>
                <w:szCs w:val="20"/>
              </w:rPr>
            </w:pPr>
            <w:r w:rsidRPr="00236CF3">
              <w:rPr>
                <w:color w:val="000000"/>
                <w:sz w:val="20"/>
                <w:szCs w:val="20"/>
              </w:rPr>
              <w:t>Площадка Русак</w:t>
            </w:r>
          </w:p>
        </w:tc>
        <w:tc>
          <w:tcPr>
            <w:tcW w:w="554" w:type="pct"/>
            <w:tcBorders>
              <w:top w:val="nil"/>
              <w:left w:val="nil"/>
              <w:bottom w:val="single" w:sz="4" w:space="0" w:color="000000"/>
              <w:right w:val="single" w:sz="4" w:space="0" w:color="000000"/>
            </w:tcBorders>
            <w:shd w:val="clear" w:color="auto" w:fill="auto"/>
            <w:hideMark/>
          </w:tcPr>
          <w:p w14:paraId="14441382"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2AD1DB9" w14:textId="77777777" w:rsidR="00F272D8" w:rsidRPr="00236CF3" w:rsidRDefault="00F272D8" w:rsidP="00852F21">
            <w:pPr>
              <w:contextualSpacing/>
              <w:rPr>
                <w:color w:val="000000"/>
                <w:sz w:val="20"/>
                <w:szCs w:val="20"/>
              </w:rPr>
            </w:pPr>
            <w:r w:rsidRPr="00236CF3">
              <w:rPr>
                <w:color w:val="000000"/>
                <w:sz w:val="20"/>
                <w:szCs w:val="20"/>
              </w:rPr>
              <w:t>6</w:t>
            </w:r>
          </w:p>
        </w:tc>
        <w:tc>
          <w:tcPr>
            <w:tcW w:w="466" w:type="pct"/>
            <w:tcBorders>
              <w:top w:val="nil"/>
              <w:left w:val="nil"/>
              <w:bottom w:val="single" w:sz="4" w:space="0" w:color="000000"/>
              <w:right w:val="single" w:sz="4" w:space="0" w:color="000000"/>
            </w:tcBorders>
            <w:shd w:val="clear" w:color="auto" w:fill="auto"/>
            <w:hideMark/>
          </w:tcPr>
          <w:p w14:paraId="1659FE3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0C4CDD0"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39187722" w14:textId="0CD6B4BF"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72A3D7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88CB75A" w14:textId="540FD2B4"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5962C7F1"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№123</w:t>
            </w:r>
          </w:p>
        </w:tc>
        <w:tc>
          <w:tcPr>
            <w:tcW w:w="554" w:type="pct"/>
            <w:tcBorders>
              <w:top w:val="nil"/>
              <w:left w:val="nil"/>
              <w:bottom w:val="single" w:sz="4" w:space="0" w:color="000000"/>
              <w:right w:val="single" w:sz="4" w:space="0" w:color="000000"/>
            </w:tcBorders>
            <w:shd w:val="clear" w:color="auto" w:fill="auto"/>
            <w:hideMark/>
          </w:tcPr>
          <w:p w14:paraId="581F446F"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2914152"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5983CF50"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E85BADB"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5B5E2E7C" w14:textId="23E0C1A7"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06C601D"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A84BFB8" w14:textId="3ED68C49"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13</w:t>
            </w:r>
          </w:p>
        </w:tc>
        <w:tc>
          <w:tcPr>
            <w:tcW w:w="627" w:type="pct"/>
            <w:tcBorders>
              <w:top w:val="nil"/>
              <w:left w:val="nil"/>
              <w:bottom w:val="single" w:sz="4" w:space="0" w:color="000000"/>
              <w:right w:val="single" w:sz="4" w:space="0" w:color="000000"/>
            </w:tcBorders>
            <w:shd w:val="clear" w:color="auto" w:fill="auto"/>
            <w:hideMark/>
          </w:tcPr>
          <w:p w14:paraId="11BBC63F"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№19</w:t>
            </w:r>
          </w:p>
        </w:tc>
        <w:tc>
          <w:tcPr>
            <w:tcW w:w="554" w:type="pct"/>
            <w:tcBorders>
              <w:top w:val="nil"/>
              <w:left w:val="nil"/>
              <w:bottom w:val="single" w:sz="4" w:space="0" w:color="000000"/>
              <w:right w:val="single" w:sz="4" w:space="0" w:color="000000"/>
            </w:tcBorders>
            <w:shd w:val="clear" w:color="auto" w:fill="auto"/>
            <w:hideMark/>
          </w:tcPr>
          <w:p w14:paraId="0287B20F" w14:textId="77777777" w:rsidR="00F272D8" w:rsidRPr="00236CF3" w:rsidRDefault="00F272D8" w:rsidP="00852F21">
            <w:pPr>
              <w:contextualSpacing/>
              <w:rPr>
                <w:color w:val="000000"/>
                <w:sz w:val="20"/>
                <w:szCs w:val="20"/>
              </w:rPr>
            </w:pPr>
            <w:r w:rsidRPr="00236CF3">
              <w:rPr>
                <w:color w:val="000000"/>
                <w:sz w:val="20"/>
                <w:szCs w:val="20"/>
              </w:rPr>
              <w:t>Плита ПДН, частично грунт</w:t>
            </w:r>
          </w:p>
        </w:tc>
        <w:tc>
          <w:tcPr>
            <w:tcW w:w="512" w:type="pct"/>
            <w:tcBorders>
              <w:top w:val="nil"/>
              <w:left w:val="nil"/>
              <w:bottom w:val="single" w:sz="4" w:space="0" w:color="000000"/>
              <w:right w:val="single" w:sz="4" w:space="0" w:color="000000"/>
            </w:tcBorders>
            <w:shd w:val="clear" w:color="auto" w:fill="auto"/>
            <w:hideMark/>
          </w:tcPr>
          <w:p w14:paraId="2AC6888C"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1D7124F3"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C5BB560"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7549EF40" w14:textId="0071FB57"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534E20B"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8B007BC" w14:textId="2B70DEC0"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12</w:t>
            </w:r>
          </w:p>
        </w:tc>
        <w:tc>
          <w:tcPr>
            <w:tcW w:w="627" w:type="pct"/>
            <w:tcBorders>
              <w:top w:val="nil"/>
              <w:left w:val="nil"/>
              <w:bottom w:val="single" w:sz="4" w:space="0" w:color="000000"/>
              <w:right w:val="single" w:sz="4" w:space="0" w:color="000000"/>
            </w:tcBorders>
            <w:shd w:val="clear" w:color="auto" w:fill="auto"/>
            <w:hideMark/>
          </w:tcPr>
          <w:p w14:paraId="242590EA"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№2</w:t>
            </w:r>
          </w:p>
        </w:tc>
        <w:tc>
          <w:tcPr>
            <w:tcW w:w="554" w:type="pct"/>
            <w:tcBorders>
              <w:top w:val="nil"/>
              <w:left w:val="nil"/>
              <w:bottom w:val="single" w:sz="4" w:space="0" w:color="000000"/>
              <w:right w:val="single" w:sz="4" w:space="0" w:color="000000"/>
            </w:tcBorders>
            <w:shd w:val="clear" w:color="auto" w:fill="auto"/>
            <w:hideMark/>
          </w:tcPr>
          <w:p w14:paraId="20C41AAF"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E4078AE"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2A625B2B"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35B6434"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341FDB82" w14:textId="2FC3D9A6"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575D9FF0"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8D09558" w14:textId="34E56B9F"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10</w:t>
            </w:r>
          </w:p>
        </w:tc>
        <w:tc>
          <w:tcPr>
            <w:tcW w:w="627" w:type="pct"/>
            <w:tcBorders>
              <w:top w:val="nil"/>
              <w:left w:val="nil"/>
              <w:bottom w:val="single" w:sz="4" w:space="0" w:color="000000"/>
              <w:right w:val="single" w:sz="4" w:space="0" w:color="000000"/>
            </w:tcBorders>
            <w:shd w:val="clear" w:color="auto" w:fill="auto"/>
            <w:hideMark/>
          </w:tcPr>
          <w:p w14:paraId="14FE002D"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№31</w:t>
            </w:r>
          </w:p>
        </w:tc>
        <w:tc>
          <w:tcPr>
            <w:tcW w:w="554" w:type="pct"/>
            <w:tcBorders>
              <w:top w:val="nil"/>
              <w:left w:val="nil"/>
              <w:bottom w:val="single" w:sz="4" w:space="0" w:color="000000"/>
              <w:right w:val="single" w:sz="4" w:space="0" w:color="000000"/>
            </w:tcBorders>
            <w:shd w:val="clear" w:color="auto" w:fill="auto"/>
            <w:hideMark/>
          </w:tcPr>
          <w:p w14:paraId="57EEA09D"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8948644"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74EFD9BC"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BDF0E64"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1737EBCC" w14:textId="0781931F"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0D32F02F"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DCDA82F" w14:textId="222E70B2" w:rsidR="00F272D8" w:rsidRPr="00236CF3" w:rsidRDefault="00F272D8" w:rsidP="00852F21">
            <w:pPr>
              <w:contextualSpacing/>
              <w:rPr>
                <w:color w:val="000000"/>
                <w:sz w:val="20"/>
                <w:szCs w:val="20"/>
              </w:rPr>
            </w:pPr>
            <w:r w:rsidRPr="00236CF3">
              <w:rPr>
                <w:color w:val="000000"/>
                <w:sz w:val="20"/>
                <w:szCs w:val="20"/>
              </w:rPr>
              <w:lastRenderedPageBreak/>
              <w:t>ИЖС</w:t>
            </w:r>
            <w:r w:rsidR="00A30E97" w:rsidRPr="00236CF3">
              <w:rPr>
                <w:color w:val="000000"/>
                <w:sz w:val="20"/>
                <w:szCs w:val="20"/>
              </w:rPr>
              <w:t>–</w:t>
            </w:r>
            <w:r w:rsidRPr="00236CF3">
              <w:rPr>
                <w:color w:val="000000"/>
                <w:sz w:val="20"/>
                <w:szCs w:val="20"/>
              </w:rPr>
              <w:t>6</w:t>
            </w:r>
          </w:p>
        </w:tc>
        <w:tc>
          <w:tcPr>
            <w:tcW w:w="627" w:type="pct"/>
            <w:tcBorders>
              <w:top w:val="nil"/>
              <w:left w:val="nil"/>
              <w:bottom w:val="single" w:sz="4" w:space="0" w:color="000000"/>
              <w:right w:val="single" w:sz="4" w:space="0" w:color="000000"/>
            </w:tcBorders>
            <w:shd w:val="clear" w:color="auto" w:fill="auto"/>
            <w:hideMark/>
          </w:tcPr>
          <w:p w14:paraId="15B9DF6E" w14:textId="004A40CE" w:rsidR="00F272D8" w:rsidRPr="00236CF3" w:rsidRDefault="00F272D8" w:rsidP="00852F21">
            <w:pPr>
              <w:contextualSpacing/>
              <w:rPr>
                <w:color w:val="000000"/>
                <w:sz w:val="20"/>
                <w:szCs w:val="20"/>
              </w:rPr>
            </w:pPr>
            <w:r w:rsidRPr="00236CF3">
              <w:rPr>
                <w:color w:val="000000"/>
                <w:sz w:val="20"/>
                <w:szCs w:val="20"/>
              </w:rPr>
              <w:t>Площадка ул. Лесная, м</w:t>
            </w:r>
            <w:r w:rsidR="00A30E97" w:rsidRPr="00236CF3">
              <w:rPr>
                <w:color w:val="000000"/>
                <w:sz w:val="20"/>
                <w:szCs w:val="20"/>
              </w:rPr>
              <w:t>–</w:t>
            </w:r>
            <w:r w:rsidRPr="00236CF3">
              <w:rPr>
                <w:color w:val="000000"/>
                <w:sz w:val="20"/>
                <w:szCs w:val="20"/>
              </w:rPr>
              <w:t>н "Дельфин"</w:t>
            </w:r>
          </w:p>
        </w:tc>
        <w:tc>
          <w:tcPr>
            <w:tcW w:w="554" w:type="pct"/>
            <w:tcBorders>
              <w:top w:val="nil"/>
              <w:left w:val="nil"/>
              <w:bottom w:val="single" w:sz="4" w:space="0" w:color="000000"/>
              <w:right w:val="single" w:sz="4" w:space="0" w:color="000000"/>
            </w:tcBorders>
            <w:shd w:val="clear" w:color="auto" w:fill="auto"/>
            <w:hideMark/>
          </w:tcPr>
          <w:p w14:paraId="73CBDE47"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6F1B47AC" w14:textId="77777777" w:rsidR="00F272D8" w:rsidRPr="00236CF3" w:rsidRDefault="00F272D8" w:rsidP="00852F21">
            <w:pPr>
              <w:contextualSpacing/>
              <w:rPr>
                <w:color w:val="000000"/>
                <w:sz w:val="20"/>
                <w:szCs w:val="20"/>
              </w:rPr>
            </w:pPr>
            <w:r w:rsidRPr="00236CF3">
              <w:rPr>
                <w:color w:val="000000"/>
                <w:sz w:val="20"/>
                <w:szCs w:val="20"/>
              </w:rPr>
              <w:t>6</w:t>
            </w:r>
          </w:p>
        </w:tc>
        <w:tc>
          <w:tcPr>
            <w:tcW w:w="466" w:type="pct"/>
            <w:tcBorders>
              <w:top w:val="nil"/>
              <w:left w:val="nil"/>
              <w:bottom w:val="single" w:sz="4" w:space="0" w:color="000000"/>
              <w:right w:val="single" w:sz="4" w:space="0" w:color="000000"/>
            </w:tcBorders>
            <w:shd w:val="clear" w:color="auto" w:fill="auto"/>
            <w:hideMark/>
          </w:tcPr>
          <w:p w14:paraId="04997152"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E770F2A"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188DA656" w14:textId="10F5B4C3"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228512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63504BA" w14:textId="3D6A15A2" w:rsidR="00F272D8" w:rsidRPr="00236CF3" w:rsidRDefault="00F272D8" w:rsidP="00852F21">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7</w:t>
            </w:r>
          </w:p>
        </w:tc>
        <w:tc>
          <w:tcPr>
            <w:tcW w:w="627" w:type="pct"/>
            <w:tcBorders>
              <w:top w:val="nil"/>
              <w:left w:val="nil"/>
              <w:bottom w:val="single" w:sz="4" w:space="0" w:color="000000"/>
              <w:right w:val="single" w:sz="4" w:space="0" w:color="000000"/>
            </w:tcBorders>
            <w:shd w:val="clear" w:color="auto" w:fill="auto"/>
            <w:hideMark/>
          </w:tcPr>
          <w:p w14:paraId="6B03429D" w14:textId="77777777" w:rsidR="00F272D8" w:rsidRPr="00236CF3" w:rsidRDefault="00F272D8" w:rsidP="00852F21">
            <w:pPr>
              <w:contextualSpacing/>
              <w:rPr>
                <w:color w:val="000000"/>
                <w:sz w:val="20"/>
                <w:szCs w:val="20"/>
              </w:rPr>
            </w:pPr>
            <w:r w:rsidRPr="00236CF3">
              <w:rPr>
                <w:color w:val="000000"/>
                <w:sz w:val="20"/>
                <w:szCs w:val="20"/>
              </w:rPr>
              <w:t>Площадка ул. Геологов, д.26</w:t>
            </w:r>
          </w:p>
        </w:tc>
        <w:tc>
          <w:tcPr>
            <w:tcW w:w="554" w:type="pct"/>
            <w:tcBorders>
              <w:top w:val="nil"/>
              <w:left w:val="nil"/>
              <w:bottom w:val="single" w:sz="4" w:space="0" w:color="000000"/>
              <w:right w:val="single" w:sz="4" w:space="0" w:color="000000"/>
            </w:tcBorders>
            <w:shd w:val="clear" w:color="auto" w:fill="auto"/>
            <w:hideMark/>
          </w:tcPr>
          <w:p w14:paraId="0A0D8831" w14:textId="77777777" w:rsidR="00F272D8" w:rsidRPr="00236CF3" w:rsidRDefault="00F272D8" w:rsidP="00852F21">
            <w:pPr>
              <w:contextualSpacing/>
              <w:rPr>
                <w:color w:val="000000"/>
                <w:sz w:val="20"/>
                <w:szCs w:val="20"/>
              </w:rPr>
            </w:pPr>
            <w:r w:rsidRPr="00236CF3">
              <w:rPr>
                <w:color w:val="000000"/>
                <w:sz w:val="20"/>
                <w:szCs w:val="20"/>
              </w:rPr>
              <w:t>Плита ПДН, частично отсыпано щебнем</w:t>
            </w:r>
          </w:p>
        </w:tc>
        <w:tc>
          <w:tcPr>
            <w:tcW w:w="512" w:type="pct"/>
            <w:tcBorders>
              <w:top w:val="nil"/>
              <w:left w:val="nil"/>
              <w:bottom w:val="single" w:sz="4" w:space="0" w:color="000000"/>
              <w:right w:val="single" w:sz="4" w:space="0" w:color="000000"/>
            </w:tcBorders>
            <w:shd w:val="clear" w:color="auto" w:fill="auto"/>
            <w:hideMark/>
          </w:tcPr>
          <w:p w14:paraId="442E83C3"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4781A003"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23EE099"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613B11D7" w14:textId="3D246A47"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6524E9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4FBE1C29" w14:textId="2DF34333" w:rsidR="00F272D8" w:rsidRPr="00236CF3" w:rsidRDefault="00F272D8" w:rsidP="00852F21">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4</w:t>
            </w:r>
          </w:p>
        </w:tc>
        <w:tc>
          <w:tcPr>
            <w:tcW w:w="627" w:type="pct"/>
            <w:tcBorders>
              <w:top w:val="nil"/>
              <w:left w:val="nil"/>
              <w:bottom w:val="single" w:sz="4" w:space="0" w:color="000000"/>
              <w:right w:val="single" w:sz="4" w:space="0" w:color="000000"/>
            </w:tcBorders>
            <w:shd w:val="clear" w:color="auto" w:fill="auto"/>
            <w:hideMark/>
          </w:tcPr>
          <w:p w14:paraId="4B4B2650" w14:textId="69868228" w:rsidR="00F272D8" w:rsidRPr="00236CF3" w:rsidRDefault="00F272D8" w:rsidP="00852F21">
            <w:pPr>
              <w:contextualSpacing/>
              <w:rPr>
                <w:color w:val="000000"/>
                <w:sz w:val="20"/>
                <w:szCs w:val="20"/>
              </w:rPr>
            </w:pPr>
            <w:r w:rsidRPr="00236CF3">
              <w:rPr>
                <w:color w:val="000000"/>
                <w:sz w:val="20"/>
                <w:szCs w:val="20"/>
              </w:rPr>
              <w:t>Площадка СУ</w:t>
            </w:r>
            <w:r w:rsidR="00A30E97" w:rsidRPr="00236CF3">
              <w:rPr>
                <w:color w:val="000000"/>
                <w:sz w:val="20"/>
                <w:szCs w:val="20"/>
              </w:rPr>
              <w:t>–</w:t>
            </w:r>
            <w:r w:rsidRPr="00236CF3">
              <w:rPr>
                <w:color w:val="000000"/>
                <w:sz w:val="20"/>
                <w:szCs w:val="20"/>
              </w:rPr>
              <w:t>905, м</w:t>
            </w:r>
            <w:r w:rsidR="00A30E97" w:rsidRPr="00236CF3">
              <w:rPr>
                <w:color w:val="000000"/>
                <w:sz w:val="20"/>
                <w:szCs w:val="20"/>
              </w:rPr>
              <w:t>–</w:t>
            </w:r>
            <w:r w:rsidRPr="00236CF3">
              <w:rPr>
                <w:color w:val="000000"/>
                <w:sz w:val="20"/>
                <w:szCs w:val="20"/>
              </w:rPr>
              <w:t>н "Донбасс"</w:t>
            </w:r>
          </w:p>
        </w:tc>
        <w:tc>
          <w:tcPr>
            <w:tcW w:w="554" w:type="pct"/>
            <w:tcBorders>
              <w:top w:val="nil"/>
              <w:left w:val="nil"/>
              <w:bottom w:val="single" w:sz="4" w:space="0" w:color="000000"/>
              <w:right w:val="single" w:sz="4" w:space="0" w:color="000000"/>
            </w:tcBorders>
            <w:shd w:val="clear" w:color="auto" w:fill="auto"/>
            <w:hideMark/>
          </w:tcPr>
          <w:p w14:paraId="166F7EF0"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E65754F"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2552336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3EC6AB7E"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66ADD85D" w14:textId="390E0849"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0D5E3B8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0E9DB26D" w14:textId="68456262" w:rsidR="00F272D8" w:rsidRPr="00236CF3" w:rsidRDefault="00F272D8" w:rsidP="00852F21">
            <w:pPr>
              <w:contextualSpacing/>
              <w:rPr>
                <w:color w:val="000000"/>
                <w:sz w:val="20"/>
                <w:szCs w:val="20"/>
              </w:rPr>
            </w:pPr>
            <w:r w:rsidRPr="00236CF3">
              <w:rPr>
                <w:color w:val="000000"/>
                <w:sz w:val="20"/>
                <w:szCs w:val="20"/>
              </w:rPr>
              <w:t>Д</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52D2C295" w14:textId="77777777" w:rsidR="00F272D8" w:rsidRPr="00236CF3" w:rsidRDefault="00F272D8" w:rsidP="00852F21">
            <w:pPr>
              <w:contextualSpacing/>
              <w:rPr>
                <w:color w:val="000000"/>
                <w:sz w:val="20"/>
                <w:szCs w:val="20"/>
              </w:rPr>
            </w:pPr>
            <w:r w:rsidRPr="00236CF3">
              <w:rPr>
                <w:color w:val="000000"/>
                <w:sz w:val="20"/>
                <w:szCs w:val="20"/>
              </w:rPr>
              <w:t>Площадка мкр. Дорожник д.6</w:t>
            </w:r>
          </w:p>
        </w:tc>
        <w:tc>
          <w:tcPr>
            <w:tcW w:w="554" w:type="pct"/>
            <w:tcBorders>
              <w:top w:val="nil"/>
              <w:left w:val="nil"/>
              <w:bottom w:val="single" w:sz="4" w:space="0" w:color="000000"/>
              <w:right w:val="single" w:sz="4" w:space="0" w:color="000000"/>
            </w:tcBorders>
            <w:shd w:val="clear" w:color="auto" w:fill="auto"/>
            <w:hideMark/>
          </w:tcPr>
          <w:p w14:paraId="1094CD2A"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78F6CF2" w14:textId="77777777" w:rsidR="00F272D8" w:rsidRPr="00236CF3" w:rsidRDefault="00F272D8" w:rsidP="00852F21">
            <w:pPr>
              <w:contextualSpacing/>
              <w:rPr>
                <w:color w:val="000000"/>
                <w:sz w:val="20"/>
                <w:szCs w:val="20"/>
              </w:rPr>
            </w:pPr>
            <w:r w:rsidRPr="00236CF3">
              <w:rPr>
                <w:color w:val="000000"/>
                <w:sz w:val="20"/>
                <w:szCs w:val="20"/>
              </w:rPr>
              <w:t>5</w:t>
            </w:r>
          </w:p>
        </w:tc>
        <w:tc>
          <w:tcPr>
            <w:tcW w:w="466" w:type="pct"/>
            <w:tcBorders>
              <w:top w:val="nil"/>
              <w:left w:val="nil"/>
              <w:bottom w:val="single" w:sz="4" w:space="0" w:color="000000"/>
              <w:right w:val="single" w:sz="4" w:space="0" w:color="000000"/>
            </w:tcBorders>
            <w:shd w:val="clear" w:color="auto" w:fill="auto"/>
            <w:hideMark/>
          </w:tcPr>
          <w:p w14:paraId="14534B98"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68C5513"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70A88E0B" w14:textId="6A60BC9F"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F3A398F"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31E6383" w14:textId="420323CE"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12</w:t>
            </w:r>
          </w:p>
        </w:tc>
        <w:tc>
          <w:tcPr>
            <w:tcW w:w="627" w:type="pct"/>
            <w:tcBorders>
              <w:top w:val="nil"/>
              <w:left w:val="nil"/>
              <w:bottom w:val="single" w:sz="4" w:space="0" w:color="000000"/>
              <w:right w:val="single" w:sz="4" w:space="0" w:color="000000"/>
            </w:tcBorders>
            <w:shd w:val="clear" w:color="auto" w:fill="auto"/>
            <w:hideMark/>
          </w:tcPr>
          <w:p w14:paraId="6FDC7EA4"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№40</w:t>
            </w:r>
          </w:p>
        </w:tc>
        <w:tc>
          <w:tcPr>
            <w:tcW w:w="554" w:type="pct"/>
            <w:tcBorders>
              <w:top w:val="nil"/>
              <w:left w:val="nil"/>
              <w:bottom w:val="single" w:sz="4" w:space="0" w:color="000000"/>
              <w:right w:val="single" w:sz="4" w:space="0" w:color="000000"/>
            </w:tcBorders>
            <w:shd w:val="clear" w:color="auto" w:fill="auto"/>
            <w:hideMark/>
          </w:tcPr>
          <w:p w14:paraId="2752C73D"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2DB22C87"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276307D1"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49699B8C"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7381377A" w14:textId="1C31136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653B8A01"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7BEEEB4" w14:textId="3C357409"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2</w:t>
            </w:r>
          </w:p>
        </w:tc>
        <w:tc>
          <w:tcPr>
            <w:tcW w:w="627" w:type="pct"/>
            <w:tcBorders>
              <w:top w:val="nil"/>
              <w:left w:val="nil"/>
              <w:bottom w:val="single" w:sz="4" w:space="0" w:color="000000"/>
              <w:right w:val="single" w:sz="4" w:space="0" w:color="000000"/>
            </w:tcBorders>
            <w:shd w:val="clear" w:color="auto" w:fill="auto"/>
            <w:hideMark/>
          </w:tcPr>
          <w:p w14:paraId="32D83B5E"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№94</w:t>
            </w:r>
          </w:p>
        </w:tc>
        <w:tc>
          <w:tcPr>
            <w:tcW w:w="554" w:type="pct"/>
            <w:tcBorders>
              <w:top w:val="nil"/>
              <w:left w:val="nil"/>
              <w:bottom w:val="single" w:sz="4" w:space="0" w:color="000000"/>
              <w:right w:val="single" w:sz="4" w:space="0" w:color="000000"/>
            </w:tcBorders>
            <w:shd w:val="clear" w:color="auto" w:fill="auto"/>
            <w:hideMark/>
          </w:tcPr>
          <w:p w14:paraId="08D9156E"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0B17CC3F"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2B03319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7C1A426E"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16736D79" w14:textId="21C12E22"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108EE5A1"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382A3A68" w14:textId="50820036" w:rsidR="00F272D8" w:rsidRPr="00236CF3" w:rsidRDefault="00F272D8" w:rsidP="00852F21">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3</w:t>
            </w:r>
          </w:p>
        </w:tc>
        <w:tc>
          <w:tcPr>
            <w:tcW w:w="627" w:type="pct"/>
            <w:tcBorders>
              <w:top w:val="nil"/>
              <w:left w:val="nil"/>
              <w:bottom w:val="single" w:sz="4" w:space="0" w:color="000000"/>
              <w:right w:val="single" w:sz="4" w:space="0" w:color="000000"/>
            </w:tcBorders>
            <w:shd w:val="clear" w:color="auto" w:fill="auto"/>
            <w:hideMark/>
          </w:tcPr>
          <w:p w14:paraId="470F6CCA"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№107</w:t>
            </w:r>
          </w:p>
        </w:tc>
        <w:tc>
          <w:tcPr>
            <w:tcW w:w="554" w:type="pct"/>
            <w:tcBorders>
              <w:top w:val="nil"/>
              <w:left w:val="nil"/>
              <w:bottom w:val="single" w:sz="4" w:space="0" w:color="000000"/>
              <w:right w:val="single" w:sz="4" w:space="0" w:color="000000"/>
            </w:tcBorders>
            <w:shd w:val="clear" w:color="auto" w:fill="auto"/>
            <w:hideMark/>
          </w:tcPr>
          <w:p w14:paraId="23DDB81D"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0BECE357"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19DA39EE"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8BA35D6" w14:textId="1512A679"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3AB017D4" w14:textId="0B13832E"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9DF9AC9"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50BFB26" w14:textId="3BDCFAD5"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16</w:t>
            </w:r>
          </w:p>
        </w:tc>
        <w:tc>
          <w:tcPr>
            <w:tcW w:w="627" w:type="pct"/>
            <w:tcBorders>
              <w:top w:val="nil"/>
              <w:left w:val="nil"/>
              <w:bottom w:val="single" w:sz="4" w:space="0" w:color="000000"/>
              <w:right w:val="single" w:sz="4" w:space="0" w:color="000000"/>
            </w:tcBorders>
            <w:shd w:val="clear" w:color="auto" w:fill="auto"/>
            <w:hideMark/>
          </w:tcPr>
          <w:p w14:paraId="47AEBA58"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№22</w:t>
            </w:r>
          </w:p>
        </w:tc>
        <w:tc>
          <w:tcPr>
            <w:tcW w:w="554" w:type="pct"/>
            <w:tcBorders>
              <w:top w:val="nil"/>
              <w:left w:val="nil"/>
              <w:bottom w:val="single" w:sz="4" w:space="0" w:color="000000"/>
              <w:right w:val="single" w:sz="4" w:space="0" w:color="000000"/>
            </w:tcBorders>
            <w:shd w:val="clear" w:color="auto" w:fill="auto"/>
            <w:hideMark/>
          </w:tcPr>
          <w:p w14:paraId="5ED241DC"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43358803"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77AFB4E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AEF51E4"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3A2573FE" w14:textId="069C315D"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28694FF"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2241DDC0" w14:textId="4C7ABC10"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18</w:t>
            </w:r>
          </w:p>
        </w:tc>
        <w:tc>
          <w:tcPr>
            <w:tcW w:w="627" w:type="pct"/>
            <w:tcBorders>
              <w:top w:val="nil"/>
              <w:left w:val="nil"/>
              <w:bottom w:val="single" w:sz="4" w:space="0" w:color="000000"/>
              <w:right w:val="single" w:sz="4" w:space="0" w:color="000000"/>
            </w:tcBorders>
            <w:shd w:val="clear" w:color="auto" w:fill="auto"/>
            <w:hideMark/>
          </w:tcPr>
          <w:p w14:paraId="53E4C23A"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№8</w:t>
            </w:r>
          </w:p>
        </w:tc>
        <w:tc>
          <w:tcPr>
            <w:tcW w:w="554" w:type="pct"/>
            <w:tcBorders>
              <w:top w:val="nil"/>
              <w:left w:val="nil"/>
              <w:bottom w:val="single" w:sz="4" w:space="0" w:color="000000"/>
              <w:right w:val="single" w:sz="4" w:space="0" w:color="000000"/>
            </w:tcBorders>
            <w:shd w:val="clear" w:color="auto" w:fill="auto"/>
            <w:hideMark/>
          </w:tcPr>
          <w:p w14:paraId="231BDE6A"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F3056BB"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7C7C360C"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B1DFFDB"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28ED4BED" w14:textId="311E725C"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703C483B"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00EC291" w14:textId="2391B08B"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9</w:t>
            </w:r>
          </w:p>
        </w:tc>
        <w:tc>
          <w:tcPr>
            <w:tcW w:w="627" w:type="pct"/>
            <w:tcBorders>
              <w:top w:val="nil"/>
              <w:left w:val="nil"/>
              <w:bottom w:val="single" w:sz="4" w:space="0" w:color="000000"/>
              <w:right w:val="single" w:sz="4" w:space="0" w:color="000000"/>
            </w:tcBorders>
            <w:shd w:val="clear" w:color="auto" w:fill="auto"/>
            <w:hideMark/>
          </w:tcPr>
          <w:p w14:paraId="014B1CE8"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№68</w:t>
            </w:r>
          </w:p>
        </w:tc>
        <w:tc>
          <w:tcPr>
            <w:tcW w:w="554" w:type="pct"/>
            <w:tcBorders>
              <w:top w:val="nil"/>
              <w:left w:val="nil"/>
              <w:bottom w:val="single" w:sz="4" w:space="0" w:color="000000"/>
              <w:right w:val="single" w:sz="4" w:space="0" w:color="000000"/>
            </w:tcBorders>
            <w:shd w:val="clear" w:color="auto" w:fill="auto"/>
            <w:hideMark/>
          </w:tcPr>
          <w:p w14:paraId="60C8B164"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0E4A4078"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5197E7B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31902BA"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418A4315" w14:textId="78160863"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29D7AD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3ABE3D6" w14:textId="411E6AB1" w:rsidR="00F272D8" w:rsidRPr="00236CF3" w:rsidRDefault="00F272D8" w:rsidP="00852F21">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045071DF"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№117</w:t>
            </w:r>
          </w:p>
        </w:tc>
        <w:tc>
          <w:tcPr>
            <w:tcW w:w="554" w:type="pct"/>
            <w:tcBorders>
              <w:top w:val="nil"/>
              <w:left w:val="nil"/>
              <w:bottom w:val="single" w:sz="4" w:space="0" w:color="000000"/>
              <w:right w:val="single" w:sz="4" w:space="0" w:color="000000"/>
            </w:tcBorders>
            <w:shd w:val="clear" w:color="auto" w:fill="auto"/>
            <w:hideMark/>
          </w:tcPr>
          <w:p w14:paraId="6801568E"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66279E1"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5AEA5C9E"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FB7D84E"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7AF20B03" w14:textId="004CBD6C"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35C25196"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E7E2A40" w14:textId="7C4D4A8A" w:rsidR="00F272D8" w:rsidRPr="00236CF3" w:rsidRDefault="00F272D8" w:rsidP="00852F21">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5</w:t>
            </w:r>
          </w:p>
        </w:tc>
        <w:tc>
          <w:tcPr>
            <w:tcW w:w="627" w:type="pct"/>
            <w:tcBorders>
              <w:top w:val="nil"/>
              <w:left w:val="nil"/>
              <w:bottom w:val="single" w:sz="4" w:space="0" w:color="000000"/>
              <w:right w:val="single" w:sz="4" w:space="0" w:color="000000"/>
            </w:tcBorders>
            <w:shd w:val="clear" w:color="auto" w:fill="auto"/>
            <w:hideMark/>
          </w:tcPr>
          <w:p w14:paraId="2927B02B" w14:textId="77777777" w:rsidR="00F272D8" w:rsidRPr="00236CF3" w:rsidRDefault="00F272D8" w:rsidP="00852F21">
            <w:pPr>
              <w:contextualSpacing/>
              <w:rPr>
                <w:color w:val="000000"/>
                <w:sz w:val="20"/>
                <w:szCs w:val="20"/>
              </w:rPr>
            </w:pPr>
            <w:r w:rsidRPr="00236CF3">
              <w:rPr>
                <w:color w:val="000000"/>
                <w:sz w:val="20"/>
                <w:szCs w:val="20"/>
              </w:rPr>
              <w:t>Площадка около дома №10</w:t>
            </w:r>
          </w:p>
        </w:tc>
        <w:tc>
          <w:tcPr>
            <w:tcW w:w="554" w:type="pct"/>
            <w:tcBorders>
              <w:top w:val="nil"/>
              <w:left w:val="nil"/>
              <w:bottom w:val="single" w:sz="4" w:space="0" w:color="000000"/>
              <w:right w:val="single" w:sz="4" w:space="0" w:color="000000"/>
            </w:tcBorders>
            <w:shd w:val="clear" w:color="auto" w:fill="auto"/>
            <w:hideMark/>
          </w:tcPr>
          <w:p w14:paraId="39A70333"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57327B4A" w14:textId="77777777" w:rsidR="00F272D8" w:rsidRPr="00236CF3" w:rsidRDefault="00F272D8" w:rsidP="00852F21">
            <w:pPr>
              <w:contextualSpacing/>
              <w:rPr>
                <w:color w:val="000000"/>
                <w:sz w:val="20"/>
                <w:szCs w:val="20"/>
              </w:rPr>
            </w:pPr>
            <w:r w:rsidRPr="00236CF3">
              <w:rPr>
                <w:color w:val="000000"/>
                <w:sz w:val="20"/>
                <w:szCs w:val="20"/>
              </w:rPr>
              <w:t>8</w:t>
            </w:r>
          </w:p>
        </w:tc>
        <w:tc>
          <w:tcPr>
            <w:tcW w:w="466" w:type="pct"/>
            <w:tcBorders>
              <w:top w:val="nil"/>
              <w:left w:val="nil"/>
              <w:bottom w:val="single" w:sz="4" w:space="0" w:color="000000"/>
              <w:right w:val="single" w:sz="4" w:space="0" w:color="000000"/>
            </w:tcBorders>
            <w:shd w:val="clear" w:color="auto" w:fill="auto"/>
            <w:hideMark/>
          </w:tcPr>
          <w:p w14:paraId="46B0B5D3"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17988FE0"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52D44E07" w14:textId="1B0B8AAA"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0D335124"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7AC0C8AC" w14:textId="5383D01C" w:rsidR="00F272D8" w:rsidRPr="00236CF3" w:rsidRDefault="00F272D8" w:rsidP="00852F21">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6</w:t>
            </w:r>
          </w:p>
        </w:tc>
        <w:tc>
          <w:tcPr>
            <w:tcW w:w="627" w:type="pct"/>
            <w:tcBorders>
              <w:top w:val="nil"/>
              <w:left w:val="nil"/>
              <w:bottom w:val="single" w:sz="4" w:space="0" w:color="000000"/>
              <w:right w:val="single" w:sz="4" w:space="0" w:color="000000"/>
            </w:tcBorders>
            <w:shd w:val="clear" w:color="auto" w:fill="auto"/>
            <w:hideMark/>
          </w:tcPr>
          <w:p w14:paraId="50DF5EE0" w14:textId="77777777" w:rsidR="00F272D8" w:rsidRPr="00236CF3" w:rsidRDefault="00F272D8" w:rsidP="00852F21">
            <w:pPr>
              <w:contextualSpacing/>
              <w:rPr>
                <w:color w:val="000000"/>
                <w:sz w:val="20"/>
                <w:szCs w:val="20"/>
              </w:rPr>
            </w:pPr>
            <w:r w:rsidRPr="00236CF3">
              <w:rPr>
                <w:color w:val="000000"/>
                <w:sz w:val="20"/>
                <w:szCs w:val="20"/>
              </w:rPr>
              <w:t>Площадка 7 мкр. д.8/9</w:t>
            </w:r>
          </w:p>
        </w:tc>
        <w:tc>
          <w:tcPr>
            <w:tcW w:w="554" w:type="pct"/>
            <w:tcBorders>
              <w:top w:val="nil"/>
              <w:left w:val="nil"/>
              <w:bottom w:val="single" w:sz="4" w:space="0" w:color="000000"/>
              <w:right w:val="single" w:sz="4" w:space="0" w:color="000000"/>
            </w:tcBorders>
            <w:shd w:val="clear" w:color="auto" w:fill="auto"/>
            <w:hideMark/>
          </w:tcPr>
          <w:p w14:paraId="6B411E21"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3C2DCA41" w14:textId="77777777" w:rsidR="00F272D8" w:rsidRPr="00236CF3" w:rsidRDefault="00F272D8" w:rsidP="00852F21">
            <w:pPr>
              <w:contextualSpacing/>
              <w:rPr>
                <w:color w:val="000000"/>
                <w:sz w:val="20"/>
                <w:szCs w:val="20"/>
              </w:rPr>
            </w:pPr>
            <w:r w:rsidRPr="00236CF3">
              <w:rPr>
                <w:color w:val="000000"/>
                <w:sz w:val="20"/>
                <w:szCs w:val="20"/>
              </w:rPr>
              <w:t>2</w:t>
            </w:r>
          </w:p>
        </w:tc>
        <w:tc>
          <w:tcPr>
            <w:tcW w:w="466" w:type="pct"/>
            <w:tcBorders>
              <w:top w:val="nil"/>
              <w:left w:val="nil"/>
              <w:bottom w:val="single" w:sz="4" w:space="0" w:color="000000"/>
              <w:right w:val="single" w:sz="4" w:space="0" w:color="000000"/>
            </w:tcBorders>
            <w:shd w:val="clear" w:color="auto" w:fill="auto"/>
            <w:hideMark/>
          </w:tcPr>
          <w:p w14:paraId="43B4F99A"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592FE0BB" w14:textId="77777777" w:rsidR="00F272D8" w:rsidRPr="00236CF3" w:rsidRDefault="00F272D8" w:rsidP="00852F21">
            <w:pPr>
              <w:contextualSpacing/>
              <w:rPr>
                <w:color w:val="000000"/>
                <w:sz w:val="20"/>
                <w:szCs w:val="20"/>
              </w:rPr>
            </w:pPr>
            <w:r w:rsidRPr="00236CF3">
              <w:rPr>
                <w:color w:val="000000"/>
                <w:sz w:val="20"/>
                <w:szCs w:val="20"/>
              </w:rPr>
              <w:t>Решетчатое</w:t>
            </w:r>
          </w:p>
        </w:tc>
        <w:tc>
          <w:tcPr>
            <w:tcW w:w="1734" w:type="pct"/>
            <w:tcBorders>
              <w:top w:val="nil"/>
              <w:left w:val="nil"/>
              <w:bottom w:val="single" w:sz="4" w:space="0" w:color="000000"/>
              <w:right w:val="single" w:sz="4" w:space="0" w:color="000000"/>
            </w:tcBorders>
            <w:shd w:val="clear" w:color="auto" w:fill="auto"/>
            <w:hideMark/>
          </w:tcPr>
          <w:p w14:paraId="1CCD5B46" w14:textId="24D3589A"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6E33B067"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04BC9B36" w14:textId="0D6DB5BC" w:rsidR="00F272D8" w:rsidRPr="00236CF3" w:rsidRDefault="00F272D8" w:rsidP="00852F21">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7</w:t>
            </w:r>
          </w:p>
        </w:tc>
        <w:tc>
          <w:tcPr>
            <w:tcW w:w="627" w:type="pct"/>
            <w:tcBorders>
              <w:top w:val="nil"/>
              <w:left w:val="nil"/>
              <w:bottom w:val="single" w:sz="4" w:space="0" w:color="000000"/>
              <w:right w:val="single" w:sz="4" w:space="0" w:color="000000"/>
            </w:tcBorders>
            <w:shd w:val="clear" w:color="auto" w:fill="auto"/>
            <w:hideMark/>
          </w:tcPr>
          <w:p w14:paraId="529B24E2" w14:textId="77777777" w:rsidR="00F272D8" w:rsidRPr="00236CF3" w:rsidRDefault="00F272D8" w:rsidP="00852F21">
            <w:pPr>
              <w:contextualSpacing/>
              <w:rPr>
                <w:color w:val="000000"/>
                <w:sz w:val="20"/>
                <w:szCs w:val="20"/>
              </w:rPr>
            </w:pPr>
            <w:r w:rsidRPr="00236CF3">
              <w:rPr>
                <w:color w:val="000000"/>
                <w:sz w:val="20"/>
                <w:szCs w:val="20"/>
              </w:rPr>
              <w:t>Площадка 7мкр. д.1/2</w:t>
            </w:r>
          </w:p>
        </w:tc>
        <w:tc>
          <w:tcPr>
            <w:tcW w:w="554" w:type="pct"/>
            <w:tcBorders>
              <w:top w:val="nil"/>
              <w:left w:val="nil"/>
              <w:bottom w:val="single" w:sz="4" w:space="0" w:color="000000"/>
              <w:right w:val="single" w:sz="4" w:space="0" w:color="000000"/>
            </w:tcBorders>
            <w:shd w:val="clear" w:color="auto" w:fill="auto"/>
            <w:hideMark/>
          </w:tcPr>
          <w:p w14:paraId="2B6351FA"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1C4C9B45" w14:textId="77777777" w:rsidR="00F272D8" w:rsidRPr="00236CF3" w:rsidRDefault="00F272D8" w:rsidP="00852F21">
            <w:pPr>
              <w:contextualSpacing/>
              <w:rPr>
                <w:color w:val="000000"/>
                <w:sz w:val="20"/>
                <w:szCs w:val="20"/>
              </w:rPr>
            </w:pPr>
            <w:r w:rsidRPr="00236CF3">
              <w:rPr>
                <w:color w:val="000000"/>
                <w:sz w:val="20"/>
                <w:szCs w:val="20"/>
              </w:rPr>
              <w:t>4</w:t>
            </w:r>
          </w:p>
        </w:tc>
        <w:tc>
          <w:tcPr>
            <w:tcW w:w="466" w:type="pct"/>
            <w:tcBorders>
              <w:top w:val="nil"/>
              <w:left w:val="nil"/>
              <w:bottom w:val="single" w:sz="4" w:space="0" w:color="000000"/>
              <w:right w:val="single" w:sz="4" w:space="0" w:color="000000"/>
            </w:tcBorders>
            <w:shd w:val="clear" w:color="auto" w:fill="auto"/>
            <w:hideMark/>
          </w:tcPr>
          <w:p w14:paraId="41ED696D"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2C502AD5" w14:textId="77777777" w:rsidR="00F272D8" w:rsidRPr="00236CF3" w:rsidRDefault="00F272D8" w:rsidP="00852F21">
            <w:pPr>
              <w:contextualSpacing/>
              <w:rPr>
                <w:color w:val="000000"/>
                <w:sz w:val="20"/>
                <w:szCs w:val="20"/>
              </w:rPr>
            </w:pPr>
            <w:r w:rsidRPr="00236CF3">
              <w:rPr>
                <w:color w:val="000000"/>
                <w:sz w:val="20"/>
                <w:szCs w:val="20"/>
              </w:rPr>
              <w:t>Сетка рабица</w:t>
            </w:r>
          </w:p>
        </w:tc>
        <w:tc>
          <w:tcPr>
            <w:tcW w:w="1734" w:type="pct"/>
            <w:tcBorders>
              <w:top w:val="nil"/>
              <w:left w:val="nil"/>
              <w:bottom w:val="single" w:sz="4" w:space="0" w:color="000000"/>
              <w:right w:val="single" w:sz="4" w:space="0" w:color="000000"/>
            </w:tcBorders>
            <w:shd w:val="clear" w:color="auto" w:fill="auto"/>
            <w:hideMark/>
          </w:tcPr>
          <w:p w14:paraId="1A87FE4E" w14:textId="5AFAE0B0"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4B36D53B"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500356DA" w14:textId="21F8310B" w:rsidR="00F272D8" w:rsidRPr="00236CF3" w:rsidRDefault="00F272D8" w:rsidP="00852F21">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2B27D7B7" w14:textId="08CD33AA" w:rsidR="00F272D8" w:rsidRPr="00236CF3" w:rsidRDefault="00F272D8" w:rsidP="00852F21">
            <w:pPr>
              <w:contextualSpacing/>
              <w:rPr>
                <w:color w:val="000000"/>
                <w:sz w:val="20"/>
                <w:szCs w:val="20"/>
              </w:rPr>
            </w:pPr>
            <w:r w:rsidRPr="00236CF3">
              <w:rPr>
                <w:color w:val="000000"/>
                <w:sz w:val="20"/>
                <w:szCs w:val="20"/>
              </w:rPr>
              <w:t>Площадка ПДРСУ</w:t>
            </w:r>
            <w:r w:rsidR="00A30E97" w:rsidRPr="00236CF3">
              <w:rPr>
                <w:color w:val="000000"/>
                <w:sz w:val="20"/>
                <w:szCs w:val="20"/>
              </w:rPr>
              <w:t>–</w:t>
            </w:r>
            <w:r w:rsidRPr="00236CF3">
              <w:rPr>
                <w:color w:val="000000"/>
                <w:sz w:val="20"/>
                <w:szCs w:val="20"/>
              </w:rPr>
              <w:t>29</w:t>
            </w:r>
          </w:p>
        </w:tc>
        <w:tc>
          <w:tcPr>
            <w:tcW w:w="554" w:type="pct"/>
            <w:tcBorders>
              <w:top w:val="nil"/>
              <w:left w:val="nil"/>
              <w:bottom w:val="single" w:sz="4" w:space="0" w:color="000000"/>
              <w:right w:val="single" w:sz="4" w:space="0" w:color="000000"/>
            </w:tcBorders>
            <w:shd w:val="clear" w:color="auto" w:fill="auto"/>
            <w:hideMark/>
          </w:tcPr>
          <w:p w14:paraId="27AB7DC4"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9048ABC"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3E4B59E4"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633B6EA0"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7A0FCCF5" w14:textId="658AAA7C"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r w:rsidR="00F272D8" w:rsidRPr="00236CF3" w14:paraId="7BCDD72B" w14:textId="77777777" w:rsidTr="00D9343B">
        <w:trPr>
          <w:trHeight w:val="20"/>
        </w:trPr>
        <w:tc>
          <w:tcPr>
            <w:tcW w:w="554" w:type="pct"/>
            <w:tcBorders>
              <w:top w:val="nil"/>
              <w:left w:val="single" w:sz="4" w:space="0" w:color="000000"/>
              <w:bottom w:val="single" w:sz="4" w:space="0" w:color="000000"/>
              <w:right w:val="single" w:sz="4" w:space="0" w:color="000000"/>
            </w:tcBorders>
            <w:shd w:val="clear" w:color="auto" w:fill="auto"/>
            <w:hideMark/>
          </w:tcPr>
          <w:p w14:paraId="119F0696" w14:textId="199F59DD" w:rsidR="00F272D8" w:rsidRPr="00236CF3" w:rsidRDefault="00F272D8" w:rsidP="00852F21">
            <w:pPr>
              <w:contextualSpacing/>
              <w:rPr>
                <w:color w:val="000000"/>
                <w:sz w:val="20"/>
                <w:szCs w:val="20"/>
              </w:rPr>
            </w:pPr>
            <w:r w:rsidRPr="00236CF3">
              <w:rPr>
                <w:color w:val="000000"/>
                <w:sz w:val="20"/>
                <w:szCs w:val="20"/>
              </w:rPr>
              <w:t>ПССУ</w:t>
            </w:r>
            <w:r w:rsidR="00A30E97" w:rsidRPr="00236CF3">
              <w:rPr>
                <w:color w:val="000000"/>
                <w:sz w:val="20"/>
                <w:szCs w:val="20"/>
              </w:rPr>
              <w:t>–</w:t>
            </w:r>
            <w:r w:rsidRPr="00236CF3">
              <w:rPr>
                <w:color w:val="000000"/>
                <w:sz w:val="20"/>
                <w:szCs w:val="20"/>
              </w:rPr>
              <w:t>1</w:t>
            </w:r>
          </w:p>
        </w:tc>
        <w:tc>
          <w:tcPr>
            <w:tcW w:w="627" w:type="pct"/>
            <w:tcBorders>
              <w:top w:val="nil"/>
              <w:left w:val="nil"/>
              <w:bottom w:val="single" w:sz="4" w:space="0" w:color="000000"/>
              <w:right w:val="single" w:sz="4" w:space="0" w:color="000000"/>
            </w:tcBorders>
            <w:shd w:val="clear" w:color="auto" w:fill="auto"/>
            <w:hideMark/>
          </w:tcPr>
          <w:p w14:paraId="1CCC6D47" w14:textId="77777777" w:rsidR="00F272D8" w:rsidRPr="00236CF3" w:rsidRDefault="00F272D8" w:rsidP="00852F21">
            <w:pPr>
              <w:contextualSpacing/>
              <w:rPr>
                <w:color w:val="000000"/>
                <w:sz w:val="20"/>
                <w:szCs w:val="20"/>
              </w:rPr>
            </w:pPr>
            <w:r w:rsidRPr="00236CF3">
              <w:rPr>
                <w:color w:val="000000"/>
                <w:sz w:val="20"/>
                <w:szCs w:val="20"/>
              </w:rPr>
              <w:t>Площадка ПССУ</w:t>
            </w:r>
          </w:p>
        </w:tc>
        <w:tc>
          <w:tcPr>
            <w:tcW w:w="554" w:type="pct"/>
            <w:tcBorders>
              <w:top w:val="nil"/>
              <w:left w:val="nil"/>
              <w:bottom w:val="single" w:sz="4" w:space="0" w:color="000000"/>
              <w:right w:val="single" w:sz="4" w:space="0" w:color="000000"/>
            </w:tcBorders>
            <w:shd w:val="clear" w:color="auto" w:fill="auto"/>
            <w:hideMark/>
          </w:tcPr>
          <w:p w14:paraId="49C06756" w14:textId="77777777" w:rsidR="00F272D8" w:rsidRPr="00236CF3" w:rsidRDefault="00F272D8" w:rsidP="00852F21">
            <w:pPr>
              <w:contextualSpacing/>
              <w:rPr>
                <w:color w:val="000000"/>
                <w:sz w:val="20"/>
                <w:szCs w:val="20"/>
              </w:rPr>
            </w:pPr>
            <w:r w:rsidRPr="00236CF3">
              <w:rPr>
                <w:color w:val="000000"/>
                <w:sz w:val="20"/>
                <w:szCs w:val="20"/>
              </w:rPr>
              <w:t>Плита ПДН</w:t>
            </w:r>
          </w:p>
        </w:tc>
        <w:tc>
          <w:tcPr>
            <w:tcW w:w="512" w:type="pct"/>
            <w:tcBorders>
              <w:top w:val="nil"/>
              <w:left w:val="nil"/>
              <w:bottom w:val="single" w:sz="4" w:space="0" w:color="000000"/>
              <w:right w:val="single" w:sz="4" w:space="0" w:color="000000"/>
            </w:tcBorders>
            <w:shd w:val="clear" w:color="auto" w:fill="auto"/>
            <w:hideMark/>
          </w:tcPr>
          <w:p w14:paraId="75492648" w14:textId="77777777" w:rsidR="00F272D8" w:rsidRPr="00236CF3" w:rsidRDefault="00F272D8" w:rsidP="00852F21">
            <w:pPr>
              <w:contextualSpacing/>
              <w:rPr>
                <w:color w:val="000000"/>
                <w:sz w:val="20"/>
                <w:szCs w:val="20"/>
              </w:rPr>
            </w:pPr>
            <w:r w:rsidRPr="00236CF3">
              <w:rPr>
                <w:color w:val="000000"/>
                <w:sz w:val="20"/>
                <w:szCs w:val="20"/>
              </w:rPr>
              <w:t>3</w:t>
            </w:r>
          </w:p>
        </w:tc>
        <w:tc>
          <w:tcPr>
            <w:tcW w:w="466" w:type="pct"/>
            <w:tcBorders>
              <w:top w:val="nil"/>
              <w:left w:val="nil"/>
              <w:bottom w:val="single" w:sz="4" w:space="0" w:color="000000"/>
              <w:right w:val="single" w:sz="4" w:space="0" w:color="000000"/>
            </w:tcBorders>
            <w:shd w:val="clear" w:color="auto" w:fill="auto"/>
            <w:hideMark/>
          </w:tcPr>
          <w:p w14:paraId="124E8268" w14:textId="77777777" w:rsidR="00F272D8" w:rsidRPr="00236CF3" w:rsidRDefault="00F272D8" w:rsidP="00852F21">
            <w:pPr>
              <w:contextualSpacing/>
              <w:rPr>
                <w:color w:val="000000"/>
                <w:sz w:val="20"/>
                <w:szCs w:val="20"/>
              </w:rPr>
            </w:pPr>
            <w:r w:rsidRPr="00236CF3">
              <w:rPr>
                <w:color w:val="000000"/>
                <w:sz w:val="20"/>
                <w:szCs w:val="20"/>
              </w:rPr>
              <w:t>0,75</w:t>
            </w:r>
          </w:p>
        </w:tc>
        <w:tc>
          <w:tcPr>
            <w:tcW w:w="554" w:type="pct"/>
            <w:tcBorders>
              <w:top w:val="nil"/>
              <w:left w:val="nil"/>
              <w:bottom w:val="single" w:sz="4" w:space="0" w:color="000000"/>
              <w:right w:val="single" w:sz="4" w:space="0" w:color="000000"/>
            </w:tcBorders>
            <w:shd w:val="clear" w:color="auto" w:fill="auto"/>
            <w:hideMark/>
          </w:tcPr>
          <w:p w14:paraId="7E18A6E2" w14:textId="77777777" w:rsidR="00F272D8" w:rsidRPr="00236CF3" w:rsidRDefault="00F272D8" w:rsidP="00852F21">
            <w:pPr>
              <w:contextualSpacing/>
              <w:rPr>
                <w:color w:val="000000"/>
                <w:sz w:val="20"/>
                <w:szCs w:val="20"/>
              </w:rPr>
            </w:pPr>
            <w:r w:rsidRPr="00236CF3">
              <w:rPr>
                <w:color w:val="000000"/>
                <w:sz w:val="20"/>
                <w:szCs w:val="20"/>
              </w:rPr>
              <w:t>Профильный лист</w:t>
            </w:r>
          </w:p>
        </w:tc>
        <w:tc>
          <w:tcPr>
            <w:tcW w:w="1734" w:type="pct"/>
            <w:tcBorders>
              <w:top w:val="nil"/>
              <w:left w:val="nil"/>
              <w:bottom w:val="single" w:sz="4" w:space="0" w:color="000000"/>
              <w:right w:val="single" w:sz="4" w:space="0" w:color="000000"/>
            </w:tcBorders>
            <w:shd w:val="clear" w:color="auto" w:fill="auto"/>
            <w:hideMark/>
          </w:tcPr>
          <w:p w14:paraId="12C71DC5" w14:textId="13BB3C21" w:rsidR="00F272D8" w:rsidRPr="00236CF3" w:rsidRDefault="00F272D8" w:rsidP="00852F21">
            <w:pPr>
              <w:contextualSpacing/>
              <w:rPr>
                <w:color w:val="000000"/>
                <w:sz w:val="20"/>
                <w:szCs w:val="20"/>
              </w:rPr>
            </w:pPr>
            <w:r w:rsidRPr="00236CF3">
              <w:rPr>
                <w:color w:val="000000"/>
                <w:sz w:val="20"/>
                <w:szCs w:val="20"/>
              </w:rPr>
              <w:t xml:space="preserve">расстояние от жилого дома  менее 20 м – необходимо установить КП согласно санитарным нормам </w:t>
            </w:r>
          </w:p>
        </w:tc>
      </w:tr>
    </w:tbl>
    <w:p w14:paraId="0ACE2ECA" w14:textId="77777777" w:rsidR="00D735D3" w:rsidRPr="00236CF3" w:rsidRDefault="00D735D3" w:rsidP="009D1E80">
      <w:pPr>
        <w:spacing w:line="276" w:lineRule="auto"/>
        <w:ind w:firstLine="709"/>
        <w:contextualSpacing/>
        <w:jc w:val="both"/>
        <w:rPr>
          <w:sz w:val="26"/>
          <w:szCs w:val="26"/>
        </w:rPr>
      </w:pPr>
    </w:p>
    <w:p w14:paraId="5F134F5F" w14:textId="77777777" w:rsidR="00D735D3" w:rsidRPr="00236CF3" w:rsidRDefault="00D735D3" w:rsidP="009D1E80">
      <w:pPr>
        <w:spacing w:line="276" w:lineRule="auto"/>
        <w:ind w:firstLine="709"/>
        <w:contextualSpacing/>
        <w:jc w:val="both"/>
        <w:rPr>
          <w:sz w:val="26"/>
          <w:szCs w:val="26"/>
        </w:rPr>
        <w:sectPr w:rsidR="00D735D3" w:rsidRPr="00236CF3" w:rsidSect="00D735D3">
          <w:pgSz w:w="16838" w:h="11906" w:orient="landscape" w:code="9"/>
          <w:pgMar w:top="1701" w:right="1134" w:bottom="1134" w:left="1134" w:header="522" w:footer="567" w:gutter="0"/>
          <w:cols w:space="708"/>
          <w:docGrid w:linePitch="360"/>
        </w:sectPr>
      </w:pPr>
    </w:p>
    <w:p w14:paraId="23000B2A" w14:textId="77777777" w:rsidR="00E26EF2" w:rsidRPr="00236CF3" w:rsidRDefault="00E26EF2" w:rsidP="00D22172">
      <w:pPr>
        <w:pStyle w:val="1"/>
        <w:rPr>
          <w:rFonts w:ascii="Times New Roman" w:hAnsi="Times New Roman" w:cs="Times New Roman"/>
        </w:rPr>
      </w:pPr>
      <w:bookmarkStart w:id="54" w:name="_Toc11396313"/>
      <w:r w:rsidRPr="00236CF3">
        <w:rPr>
          <w:rFonts w:ascii="Times New Roman" w:hAnsi="Times New Roman" w:cs="Times New Roman"/>
        </w:rPr>
        <w:lastRenderedPageBreak/>
        <w:t>7. Методы обезвреживания отходов</w:t>
      </w:r>
      <w:bookmarkEnd w:id="54"/>
    </w:p>
    <w:p w14:paraId="53B91795" w14:textId="77777777" w:rsidR="00372BD1" w:rsidRPr="00236CF3" w:rsidRDefault="00372BD1" w:rsidP="009D1E80">
      <w:pPr>
        <w:spacing w:line="276" w:lineRule="auto"/>
        <w:ind w:firstLine="709"/>
        <w:contextualSpacing/>
        <w:jc w:val="both"/>
        <w:rPr>
          <w:sz w:val="26"/>
          <w:szCs w:val="26"/>
        </w:rPr>
      </w:pPr>
    </w:p>
    <w:p w14:paraId="7ECA9A59" w14:textId="7131EEA2" w:rsidR="004E5C05" w:rsidRPr="00236CF3" w:rsidRDefault="004E5C05" w:rsidP="009D1E80">
      <w:pPr>
        <w:spacing w:line="276" w:lineRule="auto"/>
        <w:ind w:firstLine="709"/>
        <w:contextualSpacing/>
        <w:jc w:val="both"/>
        <w:rPr>
          <w:sz w:val="26"/>
          <w:szCs w:val="26"/>
        </w:rPr>
      </w:pPr>
      <w:r w:rsidRPr="00236CF3">
        <w:rPr>
          <w:sz w:val="26"/>
          <w:szCs w:val="26"/>
        </w:rPr>
        <w:t>Методы обезвреживания и утилизаци</w:t>
      </w:r>
      <w:r w:rsidR="00EC5950" w:rsidRPr="00236CF3">
        <w:rPr>
          <w:sz w:val="26"/>
          <w:szCs w:val="26"/>
        </w:rPr>
        <w:t xml:space="preserve">и ТКО по конечной цели делятся </w:t>
      </w:r>
      <w:r w:rsidRPr="00236CF3">
        <w:rPr>
          <w:sz w:val="26"/>
          <w:szCs w:val="26"/>
        </w:rPr>
        <w:t>на ликвидационные (решающие в основном санитарно</w:t>
      </w:r>
      <w:r w:rsidR="00A30E97" w:rsidRPr="00236CF3">
        <w:rPr>
          <w:sz w:val="26"/>
          <w:szCs w:val="26"/>
        </w:rPr>
        <w:t>–</w:t>
      </w:r>
      <w:r w:rsidRPr="00236CF3">
        <w:rPr>
          <w:sz w:val="26"/>
          <w:szCs w:val="26"/>
        </w:rPr>
        <w:t>гигиениче</w:t>
      </w:r>
      <w:r w:rsidR="00C17CC9" w:rsidRPr="00236CF3">
        <w:rPr>
          <w:sz w:val="26"/>
          <w:szCs w:val="26"/>
        </w:rPr>
        <w:t xml:space="preserve">ские задачи) </w:t>
      </w:r>
      <w:r w:rsidRPr="00236CF3">
        <w:rPr>
          <w:sz w:val="26"/>
          <w:szCs w:val="26"/>
        </w:rPr>
        <w:t xml:space="preserve">и утилизационные (решающие задачи и экономические </w:t>
      </w:r>
      <w:r w:rsidR="00A30E97" w:rsidRPr="00236CF3">
        <w:rPr>
          <w:sz w:val="26"/>
          <w:szCs w:val="26"/>
        </w:rPr>
        <w:t>–</w:t>
      </w:r>
      <w:r w:rsidRPr="00236CF3">
        <w:rPr>
          <w:sz w:val="26"/>
          <w:szCs w:val="26"/>
        </w:rPr>
        <w:t xml:space="preserve"> использование вторичных ресурсов); по технологическому принципу </w:t>
      </w:r>
      <w:r w:rsidR="00A30E97" w:rsidRPr="00236CF3">
        <w:rPr>
          <w:sz w:val="26"/>
          <w:szCs w:val="26"/>
        </w:rPr>
        <w:t>–</w:t>
      </w:r>
      <w:r w:rsidRPr="00236CF3">
        <w:rPr>
          <w:sz w:val="26"/>
          <w:szCs w:val="26"/>
        </w:rPr>
        <w:t xml:space="preserve"> на биологические, термические, химические, механические, смешанные. Большинство этих методов не нашли сколько</w:t>
      </w:r>
      <w:r w:rsidR="00A30E97" w:rsidRPr="00236CF3">
        <w:rPr>
          <w:sz w:val="26"/>
          <w:szCs w:val="26"/>
        </w:rPr>
        <w:t>–</w:t>
      </w:r>
      <w:r w:rsidRPr="00236CF3">
        <w:rPr>
          <w:sz w:val="26"/>
          <w:szCs w:val="26"/>
        </w:rPr>
        <w:t xml:space="preserve">нибудь значительного распространения в связи с их технологической сложностью и сравнительно высокой себестоимостью переработки ТКО. </w:t>
      </w:r>
    </w:p>
    <w:p w14:paraId="3D9045C3" w14:textId="77777777" w:rsidR="004E5C05" w:rsidRPr="00236CF3" w:rsidRDefault="004E5C05" w:rsidP="009D1E80">
      <w:pPr>
        <w:spacing w:line="276" w:lineRule="auto"/>
        <w:ind w:firstLine="709"/>
        <w:contextualSpacing/>
        <w:jc w:val="both"/>
        <w:rPr>
          <w:sz w:val="26"/>
          <w:szCs w:val="26"/>
        </w:rPr>
      </w:pPr>
      <w:r w:rsidRPr="00236CF3">
        <w:rPr>
          <w:sz w:val="26"/>
          <w:szCs w:val="26"/>
        </w:rPr>
        <w:t>Из известных методов обращения с ТКО промышленное применение нашли преимущественно следующие, наиболее экономически и экологически оправданные:</w:t>
      </w:r>
    </w:p>
    <w:p w14:paraId="62D12660"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складирование на полигоне;</w:t>
      </w:r>
    </w:p>
    <w:p w14:paraId="0CBA173B"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сжигание/термическое обезвреживание (в т.ч. с рекуперацией тепла отходящих газов, выработкой тепловой и электрической энергии);</w:t>
      </w:r>
    </w:p>
    <w:p w14:paraId="5A19EA8E"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аэробное биотермическое компостирование;</w:t>
      </w:r>
    </w:p>
    <w:p w14:paraId="2F48254D"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пиролиз/газификация отдельных компонентов;</w:t>
      </w:r>
    </w:p>
    <w:p w14:paraId="7DCBBB08"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комплексная технология сортировки, компостирования и сжигания различных фракций ТКО;</w:t>
      </w:r>
    </w:p>
    <w:p w14:paraId="0BD32DBA" w14:textId="77777777" w:rsidR="004E5C05" w:rsidRPr="00236CF3" w:rsidRDefault="004E5C05" w:rsidP="009D1E80">
      <w:pPr>
        <w:pStyle w:val="aff0"/>
        <w:numPr>
          <w:ilvl w:val="0"/>
          <w:numId w:val="8"/>
        </w:numPr>
        <w:spacing w:line="276" w:lineRule="auto"/>
        <w:ind w:left="0" w:firstLine="709"/>
        <w:contextualSpacing/>
        <w:jc w:val="both"/>
        <w:rPr>
          <w:sz w:val="26"/>
          <w:szCs w:val="26"/>
        </w:rPr>
      </w:pPr>
      <w:r w:rsidRPr="00236CF3">
        <w:rPr>
          <w:sz w:val="26"/>
          <w:szCs w:val="26"/>
        </w:rPr>
        <w:t>комплексная технология сортировки с последующей переработкой вторичных ресурсов и размещением на полигоне оставшейся части ТКО.</w:t>
      </w:r>
    </w:p>
    <w:p w14:paraId="13A4D087" w14:textId="70B91016" w:rsidR="009C60D5" w:rsidRPr="00236CF3" w:rsidRDefault="009C60D5" w:rsidP="009D1E80">
      <w:pPr>
        <w:spacing w:line="276" w:lineRule="auto"/>
        <w:ind w:firstLine="709"/>
        <w:contextualSpacing/>
        <w:jc w:val="both"/>
        <w:rPr>
          <w:sz w:val="26"/>
          <w:szCs w:val="26"/>
        </w:rPr>
      </w:pPr>
      <w:r w:rsidRPr="00236CF3">
        <w:rPr>
          <w:sz w:val="26"/>
          <w:szCs w:val="26"/>
        </w:rPr>
        <w:t xml:space="preserve">При расположении сооружений для обезвреживания твердых коммунальных отходов на расстоянии от места </w:t>
      </w:r>
      <w:r w:rsidR="00E73626" w:rsidRPr="00236CF3">
        <w:rPr>
          <w:sz w:val="26"/>
          <w:szCs w:val="26"/>
        </w:rPr>
        <w:t>накопления</w:t>
      </w:r>
      <w:r w:rsidRPr="00236CF3">
        <w:rPr>
          <w:sz w:val="26"/>
          <w:szCs w:val="26"/>
        </w:rPr>
        <w:t xml:space="preserve">а более 25 км следует предусматривать возможность применения двухэтапного метода удаления отходов с использованием мусороперегрузочных станций. В </w:t>
      </w:r>
      <w:r w:rsidR="000411BD" w:rsidRPr="00236CF3">
        <w:rPr>
          <w:sz w:val="26"/>
          <w:szCs w:val="26"/>
        </w:rPr>
        <w:t>гп. Пойковский</w:t>
      </w:r>
      <w:r w:rsidRPr="00236CF3">
        <w:rPr>
          <w:sz w:val="26"/>
          <w:szCs w:val="26"/>
        </w:rPr>
        <w:t xml:space="preserve"> место </w:t>
      </w:r>
      <w:r w:rsidR="00405344" w:rsidRPr="00236CF3">
        <w:rPr>
          <w:sz w:val="26"/>
          <w:szCs w:val="26"/>
        </w:rPr>
        <w:t>накопления</w:t>
      </w:r>
      <w:r w:rsidRPr="00236CF3">
        <w:rPr>
          <w:sz w:val="26"/>
          <w:szCs w:val="26"/>
        </w:rPr>
        <w:t xml:space="preserve"> ТКО расположено на расстоянии меньшем 25 км, поэтому вопроса о необходимости применения двухэтапного метода удаления отходов с использованием мусороперегрузочных станций не имеется.</w:t>
      </w:r>
    </w:p>
    <w:p w14:paraId="34E08E54" w14:textId="77777777" w:rsidR="009C60D5" w:rsidRPr="00236CF3" w:rsidRDefault="009C60D5" w:rsidP="009D1E80">
      <w:pPr>
        <w:spacing w:line="276" w:lineRule="auto"/>
        <w:ind w:firstLine="709"/>
        <w:contextualSpacing/>
        <w:jc w:val="both"/>
        <w:rPr>
          <w:sz w:val="26"/>
          <w:szCs w:val="26"/>
        </w:rPr>
      </w:pPr>
      <w:r w:rsidRPr="00236CF3">
        <w:rPr>
          <w:sz w:val="26"/>
          <w:szCs w:val="26"/>
        </w:rPr>
        <w:t xml:space="preserve">В настоящее время предусматриваются 3 основных метода обезвреживания отходов: обезвреживание на полигонах, биотермическая переработка в компост (биотопливо и органическое удобрение) на мусороперерабатывающих заводах, сжигание на специализированных мусоросжигательных заводах с утилизацией тепла. </w:t>
      </w:r>
    </w:p>
    <w:p w14:paraId="79C45B3A" w14:textId="2F5091B6" w:rsidR="009C60D5" w:rsidRPr="00236CF3" w:rsidRDefault="009C60D5" w:rsidP="009D1E80">
      <w:pPr>
        <w:spacing w:line="276" w:lineRule="auto"/>
        <w:ind w:firstLine="709"/>
        <w:contextualSpacing/>
        <w:jc w:val="both"/>
        <w:rPr>
          <w:sz w:val="26"/>
          <w:szCs w:val="26"/>
        </w:rPr>
      </w:pPr>
      <w:r w:rsidRPr="00236CF3">
        <w:rPr>
          <w:sz w:val="26"/>
          <w:szCs w:val="26"/>
        </w:rPr>
        <w:t>Методы обезвреживания коммунальных отходов выбирают на основе технико</w:t>
      </w:r>
      <w:r w:rsidR="00A30E97" w:rsidRPr="00236CF3">
        <w:rPr>
          <w:sz w:val="26"/>
          <w:szCs w:val="26"/>
        </w:rPr>
        <w:t>–</w:t>
      </w:r>
      <w:r w:rsidRPr="00236CF3">
        <w:rPr>
          <w:sz w:val="26"/>
          <w:szCs w:val="26"/>
        </w:rPr>
        <w:t>экономических обоснований в зависимости от местных условий и санитарных требований. Социальные и технико</w:t>
      </w:r>
      <w:r w:rsidR="00A30E97" w:rsidRPr="00236CF3">
        <w:rPr>
          <w:sz w:val="26"/>
          <w:szCs w:val="26"/>
        </w:rPr>
        <w:t>–</w:t>
      </w:r>
      <w:r w:rsidRPr="00236CF3">
        <w:rPr>
          <w:sz w:val="26"/>
          <w:szCs w:val="26"/>
        </w:rPr>
        <w:t xml:space="preserve">экономические показатели способов обезвреживания ТКО приведены в таблице </w:t>
      </w:r>
      <w:r w:rsidR="00C57821" w:rsidRPr="00236CF3">
        <w:rPr>
          <w:sz w:val="26"/>
          <w:szCs w:val="26"/>
        </w:rPr>
        <w:t>4</w:t>
      </w:r>
      <w:r w:rsidR="005259DD" w:rsidRPr="00236CF3">
        <w:rPr>
          <w:sz w:val="26"/>
          <w:szCs w:val="26"/>
        </w:rPr>
        <w:t>2</w:t>
      </w:r>
      <w:r w:rsidRPr="00236CF3">
        <w:rPr>
          <w:sz w:val="26"/>
          <w:szCs w:val="26"/>
        </w:rPr>
        <w:t>.</w:t>
      </w:r>
    </w:p>
    <w:p w14:paraId="7CECB6FA" w14:textId="12559517" w:rsidR="009C60D5" w:rsidRPr="00236CF3" w:rsidRDefault="009C60D5" w:rsidP="009D1E80">
      <w:pPr>
        <w:pStyle w:val="Default"/>
        <w:spacing w:line="276" w:lineRule="auto"/>
        <w:ind w:firstLine="709"/>
        <w:contextualSpacing/>
        <w:jc w:val="both"/>
        <w:rPr>
          <w:color w:val="auto"/>
          <w:sz w:val="26"/>
          <w:szCs w:val="26"/>
        </w:rPr>
      </w:pPr>
    </w:p>
    <w:p w14:paraId="0C13E950" w14:textId="77777777" w:rsidR="00EC5950" w:rsidRPr="00236CF3" w:rsidRDefault="00EC5950" w:rsidP="009D1E80">
      <w:pPr>
        <w:pStyle w:val="Default"/>
        <w:spacing w:line="276" w:lineRule="auto"/>
        <w:ind w:firstLine="709"/>
        <w:contextualSpacing/>
        <w:jc w:val="both"/>
        <w:rPr>
          <w:color w:val="auto"/>
          <w:sz w:val="26"/>
          <w:szCs w:val="26"/>
        </w:rPr>
      </w:pPr>
    </w:p>
    <w:p w14:paraId="33806296" w14:textId="17C09CA9" w:rsidR="009C60D5" w:rsidRPr="00236CF3" w:rsidRDefault="009C60D5"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00A530ED" w:rsidRPr="00236CF3">
        <w:rPr>
          <w:i w:val="0"/>
          <w:iCs w:val="0"/>
          <w:color w:val="auto"/>
          <w:sz w:val="20"/>
          <w:szCs w:val="20"/>
        </w:rPr>
        <w:t>42</w:t>
      </w:r>
      <w:r w:rsidRPr="00236CF3">
        <w:rPr>
          <w:i w:val="0"/>
          <w:iCs w:val="0"/>
          <w:color w:val="auto"/>
          <w:sz w:val="20"/>
          <w:szCs w:val="20"/>
        </w:rPr>
        <w:t>. Социальные и технико</w:t>
      </w:r>
      <w:r w:rsidR="00A30E97" w:rsidRPr="00236CF3">
        <w:rPr>
          <w:i w:val="0"/>
          <w:iCs w:val="0"/>
          <w:color w:val="auto"/>
          <w:sz w:val="20"/>
          <w:szCs w:val="20"/>
        </w:rPr>
        <w:t>–</w:t>
      </w:r>
      <w:r w:rsidRPr="00236CF3">
        <w:rPr>
          <w:i w:val="0"/>
          <w:iCs w:val="0"/>
          <w:color w:val="auto"/>
          <w:sz w:val="20"/>
          <w:szCs w:val="20"/>
        </w:rPr>
        <w:t>эко</w:t>
      </w:r>
      <w:r w:rsidR="00E12E6C" w:rsidRPr="00236CF3">
        <w:rPr>
          <w:i w:val="0"/>
          <w:iCs w:val="0"/>
          <w:color w:val="auto"/>
          <w:sz w:val="20"/>
          <w:szCs w:val="20"/>
        </w:rPr>
        <w:t xml:space="preserve">номические показатели способов </w:t>
      </w:r>
      <w:r w:rsidRPr="00236CF3">
        <w:rPr>
          <w:i w:val="0"/>
          <w:iCs w:val="0"/>
          <w:color w:val="auto"/>
          <w:sz w:val="20"/>
          <w:szCs w:val="20"/>
        </w:rPr>
        <w:t>обезвреживания ТКО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3"/>
        <w:gridCol w:w="2265"/>
        <w:gridCol w:w="1908"/>
        <w:gridCol w:w="2475"/>
      </w:tblGrid>
      <w:tr w:rsidR="009C60D5" w:rsidRPr="00236CF3" w14:paraId="54081D96" w14:textId="77777777" w:rsidTr="00D9343B">
        <w:trPr>
          <w:trHeight w:val="113"/>
          <w:tblHeader/>
        </w:trPr>
        <w:tc>
          <w:tcPr>
            <w:tcW w:w="1331" w:type="pct"/>
            <w:vMerge w:val="restart"/>
            <w:tcBorders>
              <w:top w:val="single" w:sz="4" w:space="0" w:color="auto"/>
              <w:left w:val="single" w:sz="4" w:space="0" w:color="auto"/>
              <w:bottom w:val="single" w:sz="4" w:space="0" w:color="auto"/>
              <w:right w:val="single" w:sz="4" w:space="0" w:color="auto"/>
            </w:tcBorders>
            <w:hideMark/>
          </w:tcPr>
          <w:p w14:paraId="20349F37"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Показатель</w:t>
            </w:r>
          </w:p>
        </w:tc>
        <w:tc>
          <w:tcPr>
            <w:tcW w:w="3669" w:type="pct"/>
            <w:gridSpan w:val="3"/>
            <w:tcBorders>
              <w:top w:val="single" w:sz="4" w:space="0" w:color="auto"/>
              <w:left w:val="single" w:sz="4" w:space="0" w:color="auto"/>
              <w:bottom w:val="single" w:sz="4" w:space="0" w:color="auto"/>
              <w:right w:val="single" w:sz="4" w:space="0" w:color="auto"/>
            </w:tcBorders>
            <w:hideMark/>
          </w:tcPr>
          <w:p w14:paraId="1DCCC757"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Способ обезвреживания и утилизации</w:t>
            </w:r>
          </w:p>
        </w:tc>
      </w:tr>
      <w:tr w:rsidR="009C60D5" w:rsidRPr="00236CF3" w14:paraId="0CA5DE99" w14:textId="77777777" w:rsidTr="00D9343B">
        <w:trPr>
          <w:trHeight w:val="113"/>
          <w:tblHeader/>
        </w:trPr>
        <w:tc>
          <w:tcPr>
            <w:tcW w:w="1331" w:type="pct"/>
            <w:vMerge/>
            <w:tcBorders>
              <w:top w:val="single" w:sz="4" w:space="0" w:color="auto"/>
              <w:left w:val="single" w:sz="4" w:space="0" w:color="auto"/>
              <w:bottom w:val="single" w:sz="4" w:space="0" w:color="auto"/>
              <w:right w:val="single" w:sz="4" w:space="0" w:color="auto"/>
            </w:tcBorders>
            <w:hideMark/>
          </w:tcPr>
          <w:p w14:paraId="5663DA2F" w14:textId="77777777" w:rsidR="009C60D5" w:rsidRPr="00236CF3" w:rsidRDefault="009C60D5" w:rsidP="00241843">
            <w:pPr>
              <w:contextualSpacing/>
              <w:rPr>
                <w:rFonts w:eastAsiaTheme="minorEastAsia"/>
                <w:sz w:val="20"/>
                <w:szCs w:val="20"/>
                <w:lang w:val="en-US" w:eastAsia="en-US" w:bidi="en-US"/>
              </w:rPr>
            </w:pPr>
          </w:p>
        </w:tc>
        <w:tc>
          <w:tcPr>
            <w:tcW w:w="1250" w:type="pct"/>
            <w:tcBorders>
              <w:top w:val="single" w:sz="4" w:space="0" w:color="auto"/>
              <w:left w:val="single" w:sz="4" w:space="0" w:color="auto"/>
              <w:bottom w:val="single" w:sz="4" w:space="0" w:color="auto"/>
              <w:right w:val="single" w:sz="4" w:space="0" w:color="auto"/>
            </w:tcBorders>
            <w:hideMark/>
          </w:tcPr>
          <w:p w14:paraId="4FB61CFB" w14:textId="77777777"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val="en-US" w:eastAsia="en-US" w:bidi="en-US"/>
              </w:rPr>
            </w:pPr>
            <w:r w:rsidRPr="00236CF3">
              <w:rPr>
                <w:rStyle w:val="105pt"/>
                <w:sz w:val="20"/>
                <w:szCs w:val="20"/>
                <w:lang w:eastAsia="en-US" w:bidi="en-US"/>
              </w:rPr>
              <w:t>Складирование на полигонах</w:t>
            </w:r>
          </w:p>
        </w:tc>
        <w:tc>
          <w:tcPr>
            <w:tcW w:w="1053" w:type="pct"/>
            <w:tcBorders>
              <w:top w:val="single" w:sz="4" w:space="0" w:color="auto"/>
              <w:left w:val="single" w:sz="4" w:space="0" w:color="auto"/>
              <w:bottom w:val="single" w:sz="4" w:space="0" w:color="auto"/>
              <w:right w:val="single" w:sz="4" w:space="0" w:color="auto"/>
            </w:tcBorders>
            <w:hideMark/>
          </w:tcPr>
          <w:p w14:paraId="1882B635"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Сжигание</w:t>
            </w:r>
          </w:p>
        </w:tc>
        <w:tc>
          <w:tcPr>
            <w:tcW w:w="1366" w:type="pct"/>
            <w:tcBorders>
              <w:top w:val="single" w:sz="4" w:space="0" w:color="auto"/>
              <w:left w:val="single" w:sz="4" w:space="0" w:color="auto"/>
              <w:bottom w:val="single" w:sz="4" w:space="0" w:color="auto"/>
              <w:right w:val="single" w:sz="4" w:space="0" w:color="auto"/>
            </w:tcBorders>
            <w:hideMark/>
          </w:tcPr>
          <w:p w14:paraId="6994CDBE"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Компостирование</w:t>
            </w:r>
          </w:p>
        </w:tc>
      </w:tr>
      <w:tr w:rsidR="009C60D5" w:rsidRPr="00236CF3" w14:paraId="472A2F0F" w14:textId="77777777" w:rsidTr="00EC5950">
        <w:trPr>
          <w:trHeight w:val="113"/>
        </w:trPr>
        <w:tc>
          <w:tcPr>
            <w:tcW w:w="5000" w:type="pct"/>
            <w:gridSpan w:val="4"/>
            <w:tcBorders>
              <w:top w:val="single" w:sz="4" w:space="0" w:color="auto"/>
              <w:left w:val="single" w:sz="4" w:space="0" w:color="auto"/>
              <w:bottom w:val="single" w:sz="4" w:space="0" w:color="auto"/>
              <w:right w:val="single" w:sz="4" w:space="0" w:color="auto"/>
            </w:tcBorders>
            <w:hideMark/>
          </w:tcPr>
          <w:p w14:paraId="52594EA0"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1. Социальные аспекты</w:t>
            </w:r>
          </w:p>
        </w:tc>
      </w:tr>
      <w:tr w:rsidR="009C60D5" w:rsidRPr="00236CF3" w14:paraId="2E41F850"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385C319C" w14:textId="4E1BB631"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eastAsia="en-US" w:bidi="en-US"/>
              </w:rPr>
            </w:pPr>
            <w:r w:rsidRPr="00236CF3">
              <w:rPr>
                <w:rStyle w:val="105pt"/>
                <w:sz w:val="20"/>
                <w:szCs w:val="20"/>
                <w:lang w:eastAsia="en-US" w:bidi="en-US"/>
              </w:rPr>
              <w:t>Санитарно</w:t>
            </w:r>
            <w:r w:rsidR="00A30E97" w:rsidRPr="00236CF3">
              <w:rPr>
                <w:rStyle w:val="105pt"/>
                <w:sz w:val="20"/>
                <w:szCs w:val="20"/>
                <w:lang w:eastAsia="en-US" w:bidi="en-US"/>
              </w:rPr>
              <w:t>–</w:t>
            </w:r>
            <w:r w:rsidRPr="00236CF3">
              <w:rPr>
                <w:rStyle w:val="105pt"/>
                <w:sz w:val="20"/>
                <w:szCs w:val="20"/>
                <w:lang w:eastAsia="en-US" w:bidi="en-US"/>
              </w:rPr>
              <w:t>гигиеническая оценка обезвреживания за производственный цикл</w:t>
            </w:r>
          </w:p>
        </w:tc>
        <w:tc>
          <w:tcPr>
            <w:tcW w:w="1250" w:type="pct"/>
            <w:tcBorders>
              <w:top w:val="single" w:sz="4" w:space="0" w:color="auto"/>
              <w:left w:val="single" w:sz="4" w:space="0" w:color="auto"/>
              <w:bottom w:val="single" w:sz="4" w:space="0" w:color="auto"/>
              <w:right w:val="single" w:sz="4" w:space="0" w:color="auto"/>
            </w:tcBorders>
            <w:hideMark/>
          </w:tcPr>
          <w:p w14:paraId="43E7FB5F"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Полная за 100 лет</w:t>
            </w:r>
          </w:p>
        </w:tc>
        <w:tc>
          <w:tcPr>
            <w:tcW w:w="1053" w:type="pct"/>
            <w:tcBorders>
              <w:top w:val="single" w:sz="4" w:space="0" w:color="auto"/>
              <w:left w:val="single" w:sz="4" w:space="0" w:color="auto"/>
              <w:bottom w:val="single" w:sz="4" w:space="0" w:color="auto"/>
              <w:right w:val="single" w:sz="4" w:space="0" w:color="auto"/>
            </w:tcBorders>
            <w:hideMark/>
          </w:tcPr>
          <w:p w14:paraId="35A35337"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Практически полная за 1 час</w:t>
            </w:r>
          </w:p>
        </w:tc>
        <w:tc>
          <w:tcPr>
            <w:tcW w:w="1366" w:type="pct"/>
            <w:tcBorders>
              <w:top w:val="single" w:sz="4" w:space="0" w:color="auto"/>
              <w:left w:val="single" w:sz="4" w:space="0" w:color="auto"/>
              <w:bottom w:val="single" w:sz="4" w:space="0" w:color="auto"/>
              <w:right w:val="single" w:sz="4" w:space="0" w:color="auto"/>
            </w:tcBorders>
            <w:hideMark/>
          </w:tcPr>
          <w:p w14:paraId="55BC2771" w14:textId="04375460"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Полная при обеспечении дозревания компоста за 2</w:t>
            </w:r>
            <w:r w:rsidR="00A30E97" w:rsidRPr="00236CF3">
              <w:rPr>
                <w:rStyle w:val="105pt"/>
                <w:sz w:val="20"/>
                <w:szCs w:val="20"/>
                <w:lang w:eastAsia="en-US" w:bidi="en-US"/>
              </w:rPr>
              <w:t>–</w:t>
            </w:r>
            <w:r w:rsidRPr="00236CF3">
              <w:rPr>
                <w:rStyle w:val="105pt"/>
                <w:sz w:val="20"/>
                <w:szCs w:val="20"/>
                <w:lang w:eastAsia="en-US" w:bidi="en-US"/>
              </w:rPr>
              <w:t>360 суток</w:t>
            </w:r>
          </w:p>
        </w:tc>
      </w:tr>
      <w:tr w:rsidR="009C60D5" w:rsidRPr="00236CF3" w14:paraId="3B839B04"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33DFDBDF"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Загрязнение окружающей среды</w:t>
            </w:r>
          </w:p>
        </w:tc>
        <w:tc>
          <w:tcPr>
            <w:tcW w:w="3669" w:type="pct"/>
            <w:gridSpan w:val="3"/>
            <w:tcBorders>
              <w:top w:val="single" w:sz="4" w:space="0" w:color="auto"/>
              <w:left w:val="single" w:sz="4" w:space="0" w:color="auto"/>
              <w:bottom w:val="single" w:sz="4" w:space="0" w:color="auto"/>
              <w:right w:val="single" w:sz="4" w:space="0" w:color="auto"/>
            </w:tcBorders>
            <w:hideMark/>
          </w:tcPr>
          <w:p w14:paraId="2E02C671"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Комплекс защитных мероприятий исключает загрязнение почвы, подземных вод и атмосферы</w:t>
            </w:r>
          </w:p>
        </w:tc>
      </w:tr>
      <w:tr w:rsidR="009C60D5" w:rsidRPr="00236CF3" w14:paraId="2EFA7CE3"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42DECA9C"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Виды используемых вторичных ресурсов</w:t>
            </w:r>
          </w:p>
        </w:tc>
        <w:tc>
          <w:tcPr>
            <w:tcW w:w="1250" w:type="pct"/>
            <w:tcBorders>
              <w:top w:val="single" w:sz="4" w:space="0" w:color="auto"/>
              <w:left w:val="single" w:sz="4" w:space="0" w:color="auto"/>
              <w:bottom w:val="single" w:sz="4" w:space="0" w:color="auto"/>
              <w:right w:val="single" w:sz="4" w:space="0" w:color="auto"/>
            </w:tcBorders>
            <w:hideMark/>
          </w:tcPr>
          <w:p w14:paraId="780F9A8F"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Биогаз</w:t>
            </w:r>
          </w:p>
        </w:tc>
        <w:tc>
          <w:tcPr>
            <w:tcW w:w="1053" w:type="pct"/>
            <w:tcBorders>
              <w:top w:val="single" w:sz="4" w:space="0" w:color="auto"/>
              <w:left w:val="single" w:sz="4" w:space="0" w:color="auto"/>
              <w:bottom w:val="single" w:sz="4" w:space="0" w:color="auto"/>
              <w:right w:val="single" w:sz="4" w:space="0" w:color="auto"/>
            </w:tcBorders>
            <w:hideMark/>
          </w:tcPr>
          <w:p w14:paraId="09A962A1"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Тепловая энергия, металлы</w:t>
            </w:r>
          </w:p>
        </w:tc>
        <w:tc>
          <w:tcPr>
            <w:tcW w:w="1366" w:type="pct"/>
            <w:tcBorders>
              <w:top w:val="single" w:sz="4" w:space="0" w:color="auto"/>
              <w:left w:val="single" w:sz="4" w:space="0" w:color="auto"/>
              <w:bottom w:val="single" w:sz="4" w:space="0" w:color="auto"/>
              <w:right w:val="single" w:sz="4" w:space="0" w:color="auto"/>
            </w:tcBorders>
            <w:hideMark/>
          </w:tcPr>
          <w:p w14:paraId="42396592"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Черный и цветной металлолом, горючие некомпостируемые фракции</w:t>
            </w:r>
          </w:p>
        </w:tc>
      </w:tr>
      <w:tr w:rsidR="009C60D5" w:rsidRPr="00236CF3" w14:paraId="69066411"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5A95EB0D"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Отходы производства (в % по массе)</w:t>
            </w:r>
          </w:p>
        </w:tc>
        <w:tc>
          <w:tcPr>
            <w:tcW w:w="1250" w:type="pct"/>
            <w:tcBorders>
              <w:top w:val="single" w:sz="4" w:space="0" w:color="auto"/>
              <w:left w:val="single" w:sz="4" w:space="0" w:color="auto"/>
              <w:bottom w:val="single" w:sz="4" w:space="0" w:color="auto"/>
              <w:right w:val="single" w:sz="4" w:space="0" w:color="auto"/>
            </w:tcBorders>
            <w:hideMark/>
          </w:tcPr>
          <w:p w14:paraId="446742B7"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Нет</w:t>
            </w:r>
          </w:p>
        </w:tc>
        <w:tc>
          <w:tcPr>
            <w:tcW w:w="1053" w:type="pct"/>
            <w:tcBorders>
              <w:top w:val="single" w:sz="4" w:space="0" w:color="auto"/>
              <w:left w:val="single" w:sz="4" w:space="0" w:color="auto"/>
              <w:bottom w:val="single" w:sz="4" w:space="0" w:color="auto"/>
              <w:right w:val="single" w:sz="4" w:space="0" w:color="auto"/>
            </w:tcBorders>
            <w:hideMark/>
          </w:tcPr>
          <w:p w14:paraId="48773D06"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sz w:val="20"/>
                <w:szCs w:val="20"/>
                <w:lang w:val="en-US" w:eastAsia="en-US" w:bidi="en-US"/>
              </w:rPr>
              <w:t>20…30</w:t>
            </w:r>
          </w:p>
        </w:tc>
        <w:tc>
          <w:tcPr>
            <w:tcW w:w="1366" w:type="pct"/>
            <w:tcBorders>
              <w:top w:val="single" w:sz="4" w:space="0" w:color="auto"/>
              <w:left w:val="single" w:sz="4" w:space="0" w:color="auto"/>
              <w:bottom w:val="single" w:sz="4" w:space="0" w:color="auto"/>
              <w:right w:val="single" w:sz="4" w:space="0" w:color="auto"/>
            </w:tcBorders>
            <w:hideMark/>
          </w:tcPr>
          <w:p w14:paraId="216CE127"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sz w:val="20"/>
                <w:szCs w:val="20"/>
                <w:lang w:val="en-US" w:eastAsia="en-US" w:bidi="en-US"/>
              </w:rPr>
              <w:t>20…30</w:t>
            </w:r>
          </w:p>
        </w:tc>
      </w:tr>
      <w:tr w:rsidR="009C60D5" w:rsidRPr="00236CF3" w14:paraId="1F27390A" w14:textId="77777777" w:rsidTr="00EC5950">
        <w:trPr>
          <w:trHeight w:val="113"/>
        </w:trPr>
        <w:tc>
          <w:tcPr>
            <w:tcW w:w="5000" w:type="pct"/>
            <w:gridSpan w:val="4"/>
            <w:tcBorders>
              <w:top w:val="single" w:sz="4" w:space="0" w:color="auto"/>
              <w:left w:val="single" w:sz="4" w:space="0" w:color="auto"/>
              <w:bottom w:val="single" w:sz="4" w:space="0" w:color="auto"/>
              <w:right w:val="single" w:sz="4" w:space="0" w:color="auto"/>
            </w:tcBorders>
            <w:hideMark/>
          </w:tcPr>
          <w:p w14:paraId="3539C448" w14:textId="4C514FE3" w:rsidR="009C60D5" w:rsidRPr="00236CF3" w:rsidRDefault="009C60D5" w:rsidP="00241843">
            <w:pPr>
              <w:pStyle w:val="3d"/>
              <w:shd w:val="clear" w:color="auto" w:fill="auto"/>
              <w:spacing w:after="0" w:line="240" w:lineRule="auto"/>
              <w:ind w:firstLine="0"/>
              <w:contextualSpacing/>
              <w:jc w:val="left"/>
              <w:rPr>
                <w:rStyle w:val="105pt"/>
                <w:sz w:val="20"/>
                <w:szCs w:val="20"/>
              </w:rPr>
            </w:pPr>
            <w:r w:rsidRPr="00236CF3">
              <w:rPr>
                <w:rStyle w:val="105pt"/>
                <w:sz w:val="20"/>
                <w:szCs w:val="20"/>
                <w:lang w:eastAsia="en-US" w:bidi="en-US"/>
              </w:rPr>
              <w:t>2. Технико</w:t>
            </w:r>
            <w:r w:rsidR="00A30E97" w:rsidRPr="00236CF3">
              <w:rPr>
                <w:rStyle w:val="105pt"/>
                <w:sz w:val="20"/>
                <w:szCs w:val="20"/>
                <w:lang w:eastAsia="en-US" w:bidi="en-US"/>
              </w:rPr>
              <w:t>–</w:t>
            </w:r>
            <w:r w:rsidRPr="00236CF3">
              <w:rPr>
                <w:rStyle w:val="105pt"/>
                <w:sz w:val="20"/>
                <w:szCs w:val="20"/>
                <w:lang w:eastAsia="en-US" w:bidi="en-US"/>
              </w:rPr>
              <w:t xml:space="preserve">экономические показатели по промышленно реализуемым способам </w:t>
            </w:r>
          </w:p>
          <w:p w14:paraId="042BCB69" w14:textId="77777777" w:rsidR="009C60D5" w:rsidRPr="00236CF3" w:rsidRDefault="009C60D5" w:rsidP="00241843">
            <w:pPr>
              <w:pStyle w:val="3d"/>
              <w:shd w:val="clear" w:color="auto" w:fill="auto"/>
              <w:spacing w:after="0" w:line="240" w:lineRule="auto"/>
              <w:ind w:firstLine="0"/>
              <w:contextualSpacing/>
              <w:jc w:val="left"/>
              <w:rPr>
                <w:sz w:val="20"/>
                <w:szCs w:val="20"/>
              </w:rPr>
            </w:pPr>
            <w:r w:rsidRPr="00236CF3">
              <w:rPr>
                <w:rStyle w:val="105pt"/>
                <w:sz w:val="20"/>
                <w:szCs w:val="20"/>
                <w:lang w:eastAsia="en-US" w:bidi="en-US"/>
              </w:rPr>
              <w:t>производительностью не менее 100 тыс. т/год</w:t>
            </w:r>
          </w:p>
        </w:tc>
      </w:tr>
      <w:tr w:rsidR="009C60D5" w:rsidRPr="00236CF3" w14:paraId="597A1612"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3EC3E975"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Удельные трудовые затраты (смена/т)</w:t>
            </w:r>
          </w:p>
        </w:tc>
        <w:tc>
          <w:tcPr>
            <w:tcW w:w="1250" w:type="pct"/>
            <w:tcBorders>
              <w:top w:val="single" w:sz="4" w:space="0" w:color="auto"/>
              <w:left w:val="single" w:sz="4" w:space="0" w:color="auto"/>
              <w:bottom w:val="single" w:sz="4" w:space="0" w:color="auto"/>
              <w:right w:val="single" w:sz="4" w:space="0" w:color="auto"/>
            </w:tcBorders>
            <w:hideMark/>
          </w:tcPr>
          <w:p w14:paraId="7CE00983"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0,1</w:t>
            </w:r>
          </w:p>
        </w:tc>
        <w:tc>
          <w:tcPr>
            <w:tcW w:w="1053" w:type="pct"/>
            <w:tcBorders>
              <w:top w:val="single" w:sz="4" w:space="0" w:color="auto"/>
              <w:left w:val="single" w:sz="4" w:space="0" w:color="auto"/>
              <w:bottom w:val="single" w:sz="4" w:space="0" w:color="auto"/>
              <w:right w:val="single" w:sz="4" w:space="0" w:color="auto"/>
            </w:tcBorders>
            <w:hideMark/>
          </w:tcPr>
          <w:p w14:paraId="39D9E8E4"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0,4</w:t>
            </w:r>
          </w:p>
        </w:tc>
        <w:tc>
          <w:tcPr>
            <w:tcW w:w="1366" w:type="pct"/>
            <w:tcBorders>
              <w:top w:val="single" w:sz="4" w:space="0" w:color="auto"/>
              <w:left w:val="single" w:sz="4" w:space="0" w:color="auto"/>
              <w:bottom w:val="single" w:sz="4" w:space="0" w:color="auto"/>
              <w:right w:val="single" w:sz="4" w:space="0" w:color="auto"/>
            </w:tcBorders>
            <w:hideMark/>
          </w:tcPr>
          <w:p w14:paraId="77C847DE"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0,5</w:t>
            </w:r>
          </w:p>
        </w:tc>
      </w:tr>
      <w:tr w:rsidR="009C60D5" w:rsidRPr="00236CF3" w14:paraId="7D9619CB"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3BAD8549"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Удельная металлоемкость оборудования (кг/т ТКО в год)</w:t>
            </w:r>
          </w:p>
        </w:tc>
        <w:tc>
          <w:tcPr>
            <w:tcW w:w="1250" w:type="pct"/>
            <w:tcBorders>
              <w:top w:val="single" w:sz="4" w:space="0" w:color="auto"/>
              <w:left w:val="single" w:sz="4" w:space="0" w:color="auto"/>
              <w:bottom w:val="single" w:sz="4" w:space="0" w:color="auto"/>
              <w:right w:val="single" w:sz="4" w:space="0" w:color="auto"/>
            </w:tcBorders>
            <w:hideMark/>
          </w:tcPr>
          <w:p w14:paraId="0ADF05B5"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0,3…0,4</w:t>
            </w:r>
          </w:p>
        </w:tc>
        <w:tc>
          <w:tcPr>
            <w:tcW w:w="1053" w:type="pct"/>
            <w:tcBorders>
              <w:top w:val="single" w:sz="4" w:space="0" w:color="auto"/>
              <w:left w:val="single" w:sz="4" w:space="0" w:color="auto"/>
              <w:bottom w:val="single" w:sz="4" w:space="0" w:color="auto"/>
              <w:right w:val="single" w:sz="4" w:space="0" w:color="auto"/>
            </w:tcBorders>
            <w:hideMark/>
          </w:tcPr>
          <w:p w14:paraId="28EAAF78"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9…17</w:t>
            </w:r>
          </w:p>
        </w:tc>
        <w:tc>
          <w:tcPr>
            <w:tcW w:w="1366" w:type="pct"/>
            <w:tcBorders>
              <w:top w:val="single" w:sz="4" w:space="0" w:color="auto"/>
              <w:left w:val="single" w:sz="4" w:space="0" w:color="auto"/>
              <w:bottom w:val="single" w:sz="4" w:space="0" w:color="auto"/>
              <w:right w:val="single" w:sz="4" w:space="0" w:color="auto"/>
            </w:tcBorders>
            <w:hideMark/>
          </w:tcPr>
          <w:p w14:paraId="4E5A69B5"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20…25</w:t>
            </w:r>
          </w:p>
        </w:tc>
      </w:tr>
      <w:tr w:rsidR="009C60D5" w:rsidRPr="00236CF3" w14:paraId="339B2649"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0268872C" w14:textId="77777777"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eastAsia="en-US" w:bidi="en-US"/>
              </w:rPr>
            </w:pPr>
            <w:r w:rsidRPr="00236CF3">
              <w:rPr>
                <w:rStyle w:val="105pt"/>
                <w:sz w:val="20"/>
                <w:szCs w:val="20"/>
                <w:lang w:eastAsia="en-US" w:bidi="en-US"/>
              </w:rPr>
              <w:t>Удельные энергозатраты, кВт∙ч/т</w:t>
            </w:r>
          </w:p>
        </w:tc>
        <w:tc>
          <w:tcPr>
            <w:tcW w:w="1250" w:type="pct"/>
            <w:tcBorders>
              <w:top w:val="single" w:sz="4" w:space="0" w:color="auto"/>
              <w:left w:val="single" w:sz="4" w:space="0" w:color="auto"/>
              <w:bottom w:val="single" w:sz="4" w:space="0" w:color="auto"/>
              <w:right w:val="single" w:sz="4" w:space="0" w:color="auto"/>
            </w:tcBorders>
            <w:hideMark/>
          </w:tcPr>
          <w:p w14:paraId="7F16515D"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5…5,5</w:t>
            </w:r>
          </w:p>
        </w:tc>
        <w:tc>
          <w:tcPr>
            <w:tcW w:w="1053" w:type="pct"/>
            <w:tcBorders>
              <w:top w:val="single" w:sz="4" w:space="0" w:color="auto"/>
              <w:left w:val="single" w:sz="4" w:space="0" w:color="auto"/>
              <w:bottom w:val="single" w:sz="4" w:space="0" w:color="auto"/>
              <w:right w:val="single" w:sz="4" w:space="0" w:color="auto"/>
            </w:tcBorders>
            <w:hideMark/>
          </w:tcPr>
          <w:p w14:paraId="163C4757"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26…56</w:t>
            </w:r>
          </w:p>
        </w:tc>
        <w:tc>
          <w:tcPr>
            <w:tcW w:w="1366" w:type="pct"/>
            <w:tcBorders>
              <w:top w:val="single" w:sz="4" w:space="0" w:color="auto"/>
              <w:left w:val="single" w:sz="4" w:space="0" w:color="auto"/>
              <w:bottom w:val="single" w:sz="4" w:space="0" w:color="auto"/>
              <w:right w:val="single" w:sz="4" w:space="0" w:color="auto"/>
            </w:tcBorders>
            <w:hideMark/>
          </w:tcPr>
          <w:p w14:paraId="2189840A"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25…35</w:t>
            </w:r>
          </w:p>
        </w:tc>
      </w:tr>
      <w:tr w:rsidR="009C60D5" w:rsidRPr="00236CF3" w14:paraId="295AD9F5"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62189044" w14:textId="538AF706"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eastAsia="en-US" w:bidi="en-US"/>
              </w:rPr>
            </w:pPr>
            <w:r w:rsidRPr="00236CF3">
              <w:rPr>
                <w:rStyle w:val="105pt"/>
                <w:sz w:val="20"/>
                <w:szCs w:val="20"/>
                <w:lang w:eastAsia="en-US" w:bidi="en-US"/>
              </w:rPr>
              <w:t>Удельная площадь под сооружение (м</w:t>
            </w:r>
            <w:r w:rsidRPr="00236CF3">
              <w:rPr>
                <w:rStyle w:val="105pt"/>
                <w:sz w:val="20"/>
                <w:szCs w:val="20"/>
                <w:vertAlign w:val="superscript"/>
                <w:lang w:eastAsia="en-US" w:bidi="en-US"/>
              </w:rPr>
              <w:t>2</w:t>
            </w:r>
            <w:r w:rsidRPr="00236CF3">
              <w:rPr>
                <w:rStyle w:val="105pt"/>
                <w:sz w:val="20"/>
                <w:szCs w:val="20"/>
                <w:lang w:eastAsia="en-US" w:bidi="en-US"/>
              </w:rPr>
              <w:t xml:space="preserve"> т/год, для полигонов </w:t>
            </w:r>
            <w:r w:rsidR="00A30E97" w:rsidRPr="00236CF3">
              <w:rPr>
                <w:rStyle w:val="105pt"/>
                <w:sz w:val="20"/>
                <w:szCs w:val="20"/>
                <w:lang w:eastAsia="en-US" w:bidi="en-US"/>
              </w:rPr>
              <w:t>–</w:t>
            </w:r>
            <w:r w:rsidRPr="00236CF3">
              <w:rPr>
                <w:rStyle w:val="105pt"/>
                <w:sz w:val="20"/>
                <w:szCs w:val="20"/>
                <w:lang w:eastAsia="en-US" w:bidi="en-US"/>
              </w:rPr>
              <w:t xml:space="preserve"> т/га)</w:t>
            </w:r>
          </w:p>
        </w:tc>
        <w:tc>
          <w:tcPr>
            <w:tcW w:w="1250" w:type="pct"/>
            <w:tcBorders>
              <w:top w:val="single" w:sz="4" w:space="0" w:color="auto"/>
              <w:left w:val="single" w:sz="4" w:space="0" w:color="auto"/>
              <w:bottom w:val="single" w:sz="4" w:space="0" w:color="auto"/>
              <w:right w:val="single" w:sz="4" w:space="0" w:color="auto"/>
            </w:tcBorders>
            <w:hideMark/>
          </w:tcPr>
          <w:p w14:paraId="6363610F"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0,1</w:t>
            </w:r>
          </w:p>
        </w:tc>
        <w:tc>
          <w:tcPr>
            <w:tcW w:w="1053" w:type="pct"/>
            <w:tcBorders>
              <w:top w:val="single" w:sz="4" w:space="0" w:color="auto"/>
              <w:left w:val="single" w:sz="4" w:space="0" w:color="auto"/>
              <w:bottom w:val="single" w:sz="4" w:space="0" w:color="auto"/>
              <w:right w:val="single" w:sz="4" w:space="0" w:color="auto"/>
            </w:tcBorders>
            <w:hideMark/>
          </w:tcPr>
          <w:p w14:paraId="768F6CEA"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0,25…0,5</w:t>
            </w:r>
          </w:p>
        </w:tc>
        <w:tc>
          <w:tcPr>
            <w:tcW w:w="1366" w:type="pct"/>
            <w:tcBorders>
              <w:top w:val="single" w:sz="4" w:space="0" w:color="auto"/>
              <w:left w:val="single" w:sz="4" w:space="0" w:color="auto"/>
              <w:bottom w:val="single" w:sz="4" w:space="0" w:color="auto"/>
              <w:right w:val="single" w:sz="4" w:space="0" w:color="auto"/>
            </w:tcBorders>
            <w:hideMark/>
          </w:tcPr>
          <w:p w14:paraId="77523F7F"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0,4…0,76</w:t>
            </w:r>
          </w:p>
        </w:tc>
      </w:tr>
      <w:tr w:rsidR="009C60D5" w:rsidRPr="00236CF3" w14:paraId="6AB5D2D0"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1D68585C" w14:textId="77777777"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eastAsia="en-US" w:bidi="en-US"/>
              </w:rPr>
            </w:pPr>
            <w:r w:rsidRPr="00236CF3">
              <w:rPr>
                <w:rStyle w:val="105pt"/>
                <w:sz w:val="20"/>
                <w:szCs w:val="20"/>
                <w:lang w:eastAsia="en-US" w:bidi="en-US"/>
              </w:rPr>
              <w:t>Возмещение</w:t>
            </w:r>
          </w:p>
          <w:p w14:paraId="4712786B"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эксплуатационных затрат за счет реализации продукции, %</w:t>
            </w:r>
          </w:p>
        </w:tc>
        <w:tc>
          <w:tcPr>
            <w:tcW w:w="1250" w:type="pct"/>
            <w:tcBorders>
              <w:top w:val="single" w:sz="4" w:space="0" w:color="auto"/>
              <w:left w:val="single" w:sz="4" w:space="0" w:color="auto"/>
              <w:bottom w:val="single" w:sz="4" w:space="0" w:color="auto"/>
              <w:right w:val="single" w:sz="4" w:space="0" w:color="auto"/>
            </w:tcBorders>
            <w:hideMark/>
          </w:tcPr>
          <w:p w14:paraId="2AA28726"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0</w:t>
            </w:r>
          </w:p>
        </w:tc>
        <w:tc>
          <w:tcPr>
            <w:tcW w:w="1053" w:type="pct"/>
            <w:tcBorders>
              <w:top w:val="single" w:sz="4" w:space="0" w:color="auto"/>
              <w:left w:val="single" w:sz="4" w:space="0" w:color="auto"/>
              <w:bottom w:val="single" w:sz="4" w:space="0" w:color="auto"/>
              <w:right w:val="single" w:sz="4" w:space="0" w:color="auto"/>
            </w:tcBorders>
            <w:hideMark/>
          </w:tcPr>
          <w:p w14:paraId="38279452"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30…50</w:t>
            </w:r>
          </w:p>
        </w:tc>
        <w:tc>
          <w:tcPr>
            <w:tcW w:w="1366" w:type="pct"/>
            <w:tcBorders>
              <w:top w:val="single" w:sz="4" w:space="0" w:color="auto"/>
              <w:left w:val="single" w:sz="4" w:space="0" w:color="auto"/>
              <w:bottom w:val="single" w:sz="4" w:space="0" w:color="auto"/>
              <w:right w:val="single" w:sz="4" w:space="0" w:color="auto"/>
            </w:tcBorders>
            <w:hideMark/>
          </w:tcPr>
          <w:p w14:paraId="6171ED9F" w14:textId="77777777" w:rsidR="009C60D5" w:rsidRPr="00236CF3" w:rsidRDefault="009C60D5" w:rsidP="00241843">
            <w:pPr>
              <w:pStyle w:val="Default"/>
              <w:widowControl w:val="0"/>
              <w:contextualSpacing/>
              <w:rPr>
                <w:rFonts w:eastAsiaTheme="minorEastAsia"/>
                <w:color w:val="auto"/>
                <w:sz w:val="20"/>
                <w:szCs w:val="20"/>
                <w:lang w:val="en-US" w:bidi="en-US"/>
              </w:rPr>
            </w:pPr>
            <w:r w:rsidRPr="00236CF3">
              <w:rPr>
                <w:rFonts w:eastAsiaTheme="minorEastAsia"/>
                <w:color w:val="auto"/>
                <w:sz w:val="20"/>
                <w:szCs w:val="20"/>
                <w:lang w:val="en-US" w:bidi="en-US"/>
              </w:rPr>
              <w:t>40…75</w:t>
            </w:r>
          </w:p>
        </w:tc>
      </w:tr>
      <w:tr w:rsidR="009C60D5" w:rsidRPr="00236CF3" w14:paraId="0D2EA635"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5C655E89" w14:textId="77777777" w:rsidR="009C60D5" w:rsidRPr="00236CF3" w:rsidRDefault="009C60D5" w:rsidP="00241843">
            <w:pPr>
              <w:pStyle w:val="3d"/>
              <w:shd w:val="clear" w:color="auto" w:fill="auto"/>
              <w:spacing w:after="0" w:line="240" w:lineRule="auto"/>
              <w:ind w:firstLine="0"/>
              <w:contextualSpacing/>
              <w:jc w:val="left"/>
              <w:rPr>
                <w:rFonts w:eastAsia="Times New Roman"/>
                <w:sz w:val="20"/>
                <w:szCs w:val="20"/>
                <w:lang w:eastAsia="en-US" w:bidi="en-US"/>
              </w:rPr>
            </w:pPr>
            <w:r w:rsidRPr="00236CF3">
              <w:rPr>
                <w:rStyle w:val="105pt"/>
                <w:sz w:val="20"/>
                <w:szCs w:val="20"/>
                <w:lang w:eastAsia="en-US" w:bidi="en-US"/>
              </w:rPr>
              <w:t>Возможность совместного обезвреживания и переработки с частью промышленных отходов</w:t>
            </w:r>
          </w:p>
        </w:tc>
        <w:tc>
          <w:tcPr>
            <w:tcW w:w="1250" w:type="pct"/>
            <w:tcBorders>
              <w:top w:val="single" w:sz="4" w:space="0" w:color="auto"/>
              <w:left w:val="single" w:sz="4" w:space="0" w:color="auto"/>
              <w:bottom w:val="single" w:sz="4" w:space="0" w:color="auto"/>
              <w:right w:val="single" w:sz="4" w:space="0" w:color="auto"/>
            </w:tcBorders>
            <w:hideMark/>
          </w:tcPr>
          <w:p w14:paraId="37E899F8"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Да</w:t>
            </w:r>
          </w:p>
        </w:tc>
        <w:tc>
          <w:tcPr>
            <w:tcW w:w="1053" w:type="pct"/>
            <w:tcBorders>
              <w:top w:val="single" w:sz="4" w:space="0" w:color="auto"/>
              <w:left w:val="single" w:sz="4" w:space="0" w:color="auto"/>
              <w:bottom w:val="single" w:sz="4" w:space="0" w:color="auto"/>
              <w:right w:val="single" w:sz="4" w:space="0" w:color="auto"/>
            </w:tcBorders>
            <w:hideMark/>
          </w:tcPr>
          <w:p w14:paraId="71677DA8"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Подлежит уточнению в каждом</w:t>
            </w:r>
          </w:p>
          <w:p w14:paraId="2A4C8993" w14:textId="77777777" w:rsidR="009C60D5" w:rsidRPr="00236CF3" w:rsidRDefault="009C60D5" w:rsidP="00241843">
            <w:pPr>
              <w:pStyle w:val="3d"/>
              <w:shd w:val="clear" w:color="auto" w:fill="auto"/>
              <w:spacing w:after="0" w:line="240" w:lineRule="auto"/>
              <w:ind w:firstLine="0"/>
              <w:contextualSpacing/>
              <w:jc w:val="left"/>
              <w:rPr>
                <w:sz w:val="20"/>
                <w:szCs w:val="20"/>
                <w:lang w:eastAsia="en-US" w:bidi="en-US"/>
              </w:rPr>
            </w:pPr>
            <w:r w:rsidRPr="00236CF3">
              <w:rPr>
                <w:rStyle w:val="105pt"/>
                <w:sz w:val="20"/>
                <w:szCs w:val="20"/>
                <w:lang w:eastAsia="en-US" w:bidi="en-US"/>
              </w:rPr>
              <w:t>конкретном случае</w:t>
            </w:r>
          </w:p>
        </w:tc>
        <w:tc>
          <w:tcPr>
            <w:tcW w:w="1366" w:type="pct"/>
            <w:tcBorders>
              <w:top w:val="single" w:sz="4" w:space="0" w:color="auto"/>
              <w:left w:val="single" w:sz="4" w:space="0" w:color="auto"/>
              <w:bottom w:val="single" w:sz="4" w:space="0" w:color="auto"/>
              <w:right w:val="single" w:sz="4" w:space="0" w:color="auto"/>
            </w:tcBorders>
            <w:hideMark/>
          </w:tcPr>
          <w:p w14:paraId="55468379"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Практически нет</w:t>
            </w:r>
          </w:p>
        </w:tc>
      </w:tr>
      <w:tr w:rsidR="009C60D5" w:rsidRPr="00236CF3" w14:paraId="17655CA3" w14:textId="77777777" w:rsidTr="00D9343B">
        <w:trPr>
          <w:trHeight w:val="113"/>
        </w:trPr>
        <w:tc>
          <w:tcPr>
            <w:tcW w:w="1331" w:type="pct"/>
            <w:tcBorders>
              <w:top w:val="single" w:sz="4" w:space="0" w:color="auto"/>
              <w:left w:val="single" w:sz="4" w:space="0" w:color="auto"/>
              <w:bottom w:val="single" w:sz="4" w:space="0" w:color="auto"/>
              <w:right w:val="single" w:sz="4" w:space="0" w:color="auto"/>
            </w:tcBorders>
            <w:hideMark/>
          </w:tcPr>
          <w:p w14:paraId="51AAEC49"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Освоение производства отечественного оборудования</w:t>
            </w:r>
          </w:p>
        </w:tc>
        <w:tc>
          <w:tcPr>
            <w:tcW w:w="1250" w:type="pct"/>
            <w:tcBorders>
              <w:top w:val="single" w:sz="4" w:space="0" w:color="auto"/>
              <w:left w:val="single" w:sz="4" w:space="0" w:color="auto"/>
              <w:bottom w:val="single" w:sz="4" w:space="0" w:color="auto"/>
              <w:right w:val="single" w:sz="4" w:space="0" w:color="auto"/>
            </w:tcBorders>
            <w:hideMark/>
          </w:tcPr>
          <w:p w14:paraId="25378CBB"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Освоено</w:t>
            </w:r>
          </w:p>
        </w:tc>
        <w:tc>
          <w:tcPr>
            <w:tcW w:w="1053" w:type="pct"/>
            <w:tcBorders>
              <w:top w:val="single" w:sz="4" w:space="0" w:color="auto"/>
              <w:left w:val="single" w:sz="4" w:space="0" w:color="auto"/>
              <w:bottom w:val="single" w:sz="4" w:space="0" w:color="auto"/>
              <w:right w:val="single" w:sz="4" w:space="0" w:color="auto"/>
            </w:tcBorders>
            <w:hideMark/>
          </w:tcPr>
          <w:p w14:paraId="5F1E9E19"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В стадии освоения</w:t>
            </w:r>
          </w:p>
        </w:tc>
        <w:tc>
          <w:tcPr>
            <w:tcW w:w="1366" w:type="pct"/>
            <w:tcBorders>
              <w:top w:val="single" w:sz="4" w:space="0" w:color="auto"/>
              <w:left w:val="single" w:sz="4" w:space="0" w:color="auto"/>
              <w:bottom w:val="single" w:sz="4" w:space="0" w:color="auto"/>
              <w:right w:val="single" w:sz="4" w:space="0" w:color="auto"/>
            </w:tcBorders>
            <w:hideMark/>
          </w:tcPr>
          <w:p w14:paraId="34A41FD1" w14:textId="77777777" w:rsidR="009C60D5" w:rsidRPr="00236CF3" w:rsidRDefault="009C60D5" w:rsidP="00241843">
            <w:pPr>
              <w:pStyle w:val="3d"/>
              <w:shd w:val="clear" w:color="auto" w:fill="auto"/>
              <w:spacing w:after="0" w:line="240" w:lineRule="auto"/>
              <w:ind w:firstLine="0"/>
              <w:contextualSpacing/>
              <w:jc w:val="left"/>
              <w:rPr>
                <w:sz w:val="20"/>
                <w:szCs w:val="20"/>
                <w:lang w:val="en-US" w:eastAsia="en-US" w:bidi="en-US"/>
              </w:rPr>
            </w:pPr>
            <w:r w:rsidRPr="00236CF3">
              <w:rPr>
                <w:rStyle w:val="105pt"/>
                <w:sz w:val="20"/>
                <w:szCs w:val="20"/>
                <w:lang w:eastAsia="en-US" w:bidi="en-US"/>
              </w:rPr>
              <w:t>Освоено</w:t>
            </w:r>
          </w:p>
        </w:tc>
      </w:tr>
    </w:tbl>
    <w:p w14:paraId="6452633A" w14:textId="77777777" w:rsidR="00750DC5" w:rsidRPr="00236CF3" w:rsidRDefault="00750DC5" w:rsidP="009D1E80">
      <w:pPr>
        <w:pStyle w:val="Default"/>
        <w:spacing w:line="276" w:lineRule="auto"/>
        <w:ind w:firstLine="709"/>
        <w:contextualSpacing/>
        <w:jc w:val="both"/>
        <w:rPr>
          <w:color w:val="auto"/>
          <w:sz w:val="26"/>
          <w:szCs w:val="26"/>
          <w:lang w:eastAsia="ru-RU"/>
        </w:rPr>
      </w:pPr>
    </w:p>
    <w:p w14:paraId="269F862C" w14:textId="03F4E06D" w:rsidR="009C60D5" w:rsidRPr="00236CF3" w:rsidRDefault="009C60D5" w:rsidP="009D1E80">
      <w:pPr>
        <w:pStyle w:val="Default"/>
        <w:spacing w:line="276" w:lineRule="auto"/>
        <w:ind w:firstLine="709"/>
        <w:contextualSpacing/>
        <w:jc w:val="both"/>
        <w:rPr>
          <w:color w:val="auto"/>
          <w:sz w:val="26"/>
          <w:szCs w:val="26"/>
          <w:lang w:eastAsia="ru-RU"/>
        </w:rPr>
      </w:pPr>
      <w:r w:rsidRPr="00236CF3">
        <w:rPr>
          <w:color w:val="auto"/>
          <w:sz w:val="26"/>
          <w:szCs w:val="26"/>
          <w:lang w:eastAsia="ru-RU"/>
        </w:rPr>
        <w:t xml:space="preserve">Строительство сооружений по промышленной переработке коммунальных отходов экономически целесообразно для городов (регионов) с общим накоплением твердых коммунальных отходов от 30 тыс. т в год и более. </w:t>
      </w:r>
    </w:p>
    <w:p w14:paraId="50EB1F39" w14:textId="77777777" w:rsidR="009C60D5" w:rsidRPr="00236CF3" w:rsidRDefault="009C60D5" w:rsidP="009D1E80">
      <w:pPr>
        <w:pStyle w:val="Default"/>
        <w:spacing w:line="276" w:lineRule="auto"/>
        <w:ind w:firstLine="709"/>
        <w:contextualSpacing/>
        <w:jc w:val="both"/>
        <w:rPr>
          <w:color w:val="auto"/>
          <w:sz w:val="26"/>
          <w:szCs w:val="26"/>
          <w:lang w:eastAsia="ru-RU"/>
        </w:rPr>
      </w:pPr>
      <w:r w:rsidRPr="00236CF3">
        <w:rPr>
          <w:color w:val="auto"/>
          <w:sz w:val="26"/>
          <w:szCs w:val="26"/>
          <w:lang w:eastAsia="ru-RU"/>
        </w:rPr>
        <w:t xml:space="preserve">Строительство мусороперерабатывающих заводов оправдано при условии гарантированного потребления компоста городским озеленением, колхозами и совхозами, расположенными в пригородной зоне. </w:t>
      </w:r>
    </w:p>
    <w:p w14:paraId="6719B45B" w14:textId="60618E17" w:rsidR="009C60D5" w:rsidRPr="00236CF3" w:rsidRDefault="009C60D5" w:rsidP="009D1E80">
      <w:pPr>
        <w:autoSpaceDE w:val="0"/>
        <w:autoSpaceDN w:val="0"/>
        <w:adjustRightInd w:val="0"/>
        <w:spacing w:line="276" w:lineRule="auto"/>
        <w:ind w:firstLine="709"/>
        <w:contextualSpacing/>
        <w:jc w:val="both"/>
        <w:rPr>
          <w:sz w:val="26"/>
          <w:szCs w:val="26"/>
        </w:rPr>
      </w:pPr>
      <w:r w:rsidRPr="00236CF3">
        <w:rPr>
          <w:sz w:val="26"/>
          <w:szCs w:val="26"/>
        </w:rPr>
        <w:t>Строительство мусоросжигательных заводов следует предусматривать в городах, в которых по климатическим условиям и санитарно</w:t>
      </w:r>
      <w:r w:rsidR="00A30E97" w:rsidRPr="00236CF3">
        <w:rPr>
          <w:sz w:val="26"/>
          <w:szCs w:val="26"/>
        </w:rPr>
        <w:t>–</w:t>
      </w:r>
      <w:r w:rsidRPr="00236CF3">
        <w:rPr>
          <w:sz w:val="26"/>
          <w:szCs w:val="26"/>
        </w:rPr>
        <w:t>эпидемиологическим требованиям метод сжигания является наиболее надежным (курортные зоны, города Крайнего Севера и города с особыми санитарно</w:t>
      </w:r>
      <w:r w:rsidR="00A30E97" w:rsidRPr="00236CF3">
        <w:rPr>
          <w:sz w:val="26"/>
          <w:szCs w:val="26"/>
        </w:rPr>
        <w:t>–</w:t>
      </w:r>
      <w:r w:rsidRPr="00236CF3">
        <w:rPr>
          <w:sz w:val="26"/>
          <w:szCs w:val="26"/>
        </w:rPr>
        <w:t>эпидемиологическими условиями).</w:t>
      </w:r>
    </w:p>
    <w:p w14:paraId="6029016A" w14:textId="6CD8A252" w:rsidR="009C60D5" w:rsidRPr="00236CF3" w:rsidRDefault="009C60D5" w:rsidP="009D1E80">
      <w:pPr>
        <w:autoSpaceDE w:val="0"/>
        <w:autoSpaceDN w:val="0"/>
        <w:adjustRightInd w:val="0"/>
        <w:spacing w:line="276" w:lineRule="auto"/>
        <w:ind w:firstLine="709"/>
        <w:contextualSpacing/>
        <w:jc w:val="both"/>
        <w:rPr>
          <w:sz w:val="26"/>
          <w:szCs w:val="26"/>
        </w:rPr>
      </w:pPr>
      <w:r w:rsidRPr="00236CF3">
        <w:rPr>
          <w:sz w:val="26"/>
          <w:szCs w:val="26"/>
        </w:rPr>
        <w:lastRenderedPageBreak/>
        <w:t xml:space="preserve">На основании вышеизложенного, в качестве основного способа обезвреживания отходов </w:t>
      </w:r>
      <w:r w:rsidR="00A17127" w:rsidRPr="00236CF3">
        <w:rPr>
          <w:sz w:val="26"/>
          <w:szCs w:val="26"/>
        </w:rPr>
        <w:t>гп. Пойковский</w:t>
      </w:r>
      <w:r w:rsidRPr="00236CF3">
        <w:rPr>
          <w:sz w:val="26"/>
          <w:szCs w:val="26"/>
        </w:rPr>
        <w:t xml:space="preserve"> рекомендуется использовать имеющийся полигон ТКО, который расположен на расстоянии </w:t>
      </w:r>
      <w:r w:rsidR="00A17127" w:rsidRPr="00236CF3">
        <w:rPr>
          <w:sz w:val="26"/>
          <w:szCs w:val="26"/>
        </w:rPr>
        <w:t>11</w:t>
      </w:r>
      <w:r w:rsidRPr="00236CF3">
        <w:rPr>
          <w:sz w:val="26"/>
          <w:szCs w:val="26"/>
        </w:rPr>
        <w:t xml:space="preserve"> км от поселения. Кроме того, желательно сокращать количество вывозимых отходов путем раздельного </w:t>
      </w:r>
      <w:r w:rsidR="00405344" w:rsidRPr="00236CF3">
        <w:rPr>
          <w:sz w:val="26"/>
          <w:szCs w:val="26"/>
        </w:rPr>
        <w:t>накопления</w:t>
      </w:r>
      <w:r w:rsidRPr="00236CF3">
        <w:rPr>
          <w:sz w:val="26"/>
          <w:szCs w:val="26"/>
        </w:rPr>
        <w:t xml:space="preserve">, сортировки и переработки. </w:t>
      </w:r>
    </w:p>
    <w:p w14:paraId="2028311A" w14:textId="03ACAE3B" w:rsidR="009C60D5" w:rsidRPr="00236CF3" w:rsidRDefault="009C60D5" w:rsidP="009D1E80">
      <w:pPr>
        <w:autoSpaceDE w:val="0"/>
        <w:autoSpaceDN w:val="0"/>
        <w:adjustRightInd w:val="0"/>
        <w:spacing w:line="276" w:lineRule="auto"/>
        <w:ind w:firstLine="709"/>
        <w:contextualSpacing/>
        <w:jc w:val="both"/>
        <w:rPr>
          <w:sz w:val="26"/>
          <w:szCs w:val="26"/>
          <w:shd w:val="clear" w:color="auto" w:fill="FFFFFF"/>
        </w:rPr>
      </w:pPr>
      <w:r w:rsidRPr="00236CF3">
        <w:rPr>
          <w:sz w:val="26"/>
          <w:szCs w:val="26"/>
        </w:rPr>
        <w:t xml:space="preserve">На расчетный срок количество твердых коммунальных отходов составит </w:t>
      </w:r>
      <w:r w:rsidR="00945931" w:rsidRPr="00236CF3">
        <w:rPr>
          <w:sz w:val="26"/>
          <w:szCs w:val="26"/>
        </w:rPr>
        <w:t>80,4</w:t>
      </w:r>
      <w:r w:rsidRPr="00236CF3">
        <w:rPr>
          <w:sz w:val="26"/>
          <w:szCs w:val="26"/>
        </w:rPr>
        <w:t xml:space="preserve"> тыс. т, рекомендуется установка мусоросортировочной станции для сортировки (разделения) твердых коммунальных и промышленных отходов, мусора по фракциям – бумага, дерево, стекло, пластик, биомасса, камни, почва. На территории </w:t>
      </w:r>
      <w:r w:rsidR="00A17127" w:rsidRPr="00236CF3">
        <w:rPr>
          <w:sz w:val="26"/>
          <w:szCs w:val="26"/>
        </w:rPr>
        <w:t>поселения</w:t>
      </w:r>
      <w:r w:rsidRPr="00236CF3">
        <w:rPr>
          <w:sz w:val="26"/>
          <w:szCs w:val="26"/>
        </w:rPr>
        <w:t xml:space="preserve"> для сортировки мусора рекомендуется мусоросортировочный комплекс минимальной комплектации (т.к. объем коммунальных отходов не достигает 200 тыс. тонн), который может использоваться на полигоне.  Количество твёрдых коммунальных отходов (ТКО), поступающих на сортировку определяет требования к производительности. В минимальной комплектации станция сортировки может состоять только из двух конвейеров: подающего и сортировочного (Рис. </w:t>
      </w:r>
      <w:r w:rsidR="00A530ED" w:rsidRPr="00236CF3">
        <w:rPr>
          <w:sz w:val="26"/>
          <w:szCs w:val="26"/>
        </w:rPr>
        <w:t>11</w:t>
      </w:r>
      <w:r w:rsidRPr="00236CF3">
        <w:rPr>
          <w:sz w:val="26"/>
          <w:szCs w:val="26"/>
        </w:rPr>
        <w:t>.)</w:t>
      </w:r>
    </w:p>
    <w:p w14:paraId="4933D4BA" w14:textId="3AF02A24" w:rsidR="00A17127" w:rsidRPr="00236CF3" w:rsidRDefault="00A17127" w:rsidP="009D1E80">
      <w:pPr>
        <w:autoSpaceDE w:val="0"/>
        <w:autoSpaceDN w:val="0"/>
        <w:adjustRightInd w:val="0"/>
        <w:spacing w:line="276" w:lineRule="auto"/>
        <w:ind w:firstLine="709"/>
        <w:contextualSpacing/>
        <w:jc w:val="both"/>
        <w:rPr>
          <w:sz w:val="26"/>
          <w:szCs w:val="26"/>
          <w:shd w:val="clear" w:color="auto" w:fill="FFFFFF"/>
        </w:rPr>
      </w:pPr>
      <w:r w:rsidRPr="00236CF3">
        <w:rPr>
          <w:noProof/>
          <w:sz w:val="26"/>
          <w:szCs w:val="26"/>
        </w:rPr>
        <mc:AlternateContent>
          <mc:Choice Requires="wps">
            <w:drawing>
              <wp:anchor distT="0" distB="0" distL="114300" distR="114300" simplePos="0" relativeHeight="251672576" behindDoc="0" locked="0" layoutInCell="1" allowOverlap="1" wp14:anchorId="0CA879C2" wp14:editId="2A8D77C8">
                <wp:simplePos x="0" y="0"/>
                <wp:positionH relativeFrom="column">
                  <wp:posOffset>-226060</wp:posOffset>
                </wp:positionH>
                <wp:positionV relativeFrom="paragraph">
                  <wp:posOffset>1651000</wp:posOffset>
                </wp:positionV>
                <wp:extent cx="6212205" cy="635"/>
                <wp:effectExtent l="0" t="0" r="0" b="0"/>
                <wp:wrapTopAndBottom/>
                <wp:docPr id="16" name="Надпись 16"/>
                <wp:cNvGraphicFramePr/>
                <a:graphic xmlns:a="http://schemas.openxmlformats.org/drawingml/2006/main">
                  <a:graphicData uri="http://schemas.microsoft.com/office/word/2010/wordprocessingShape">
                    <wps:wsp>
                      <wps:cNvSpPr txBox="1"/>
                      <wps:spPr>
                        <a:xfrm>
                          <a:off x="0" y="0"/>
                          <a:ext cx="6212205" cy="635"/>
                        </a:xfrm>
                        <a:prstGeom prst="rect">
                          <a:avLst/>
                        </a:prstGeom>
                        <a:solidFill>
                          <a:prstClr val="white"/>
                        </a:solidFill>
                        <a:ln>
                          <a:noFill/>
                        </a:ln>
                      </wps:spPr>
                      <wps:txbx>
                        <w:txbxContent>
                          <w:p w14:paraId="7AF62FA5" w14:textId="6AC843D7" w:rsidR="004F0AC5" w:rsidRPr="00D9343B" w:rsidRDefault="004F0AC5" w:rsidP="00D9343B">
                            <w:pPr>
                              <w:pStyle w:val="affff2"/>
                              <w:jc w:val="center"/>
                              <w:rPr>
                                <w:rFonts w:ascii="Arial" w:hAnsi="Arial" w:cs="Arial"/>
                                <w:i w:val="0"/>
                                <w:iCs w:val="0"/>
                                <w:color w:val="auto"/>
                                <w:sz w:val="20"/>
                                <w:szCs w:val="20"/>
                              </w:rPr>
                            </w:pPr>
                            <w:r w:rsidRPr="00D9343B">
                              <w:rPr>
                                <w:rFonts w:ascii="Arial" w:hAnsi="Arial" w:cs="Arial"/>
                                <w:i w:val="0"/>
                                <w:iCs w:val="0"/>
                                <w:color w:val="auto"/>
                                <w:sz w:val="20"/>
                                <w:szCs w:val="20"/>
                              </w:rPr>
                              <w:t xml:space="preserve">Рисунок </w:t>
                            </w:r>
                            <w:r>
                              <w:rPr>
                                <w:rFonts w:ascii="Arial" w:hAnsi="Arial" w:cs="Arial"/>
                                <w:i w:val="0"/>
                                <w:iCs w:val="0"/>
                                <w:color w:val="auto"/>
                                <w:sz w:val="20"/>
                                <w:szCs w:val="20"/>
                              </w:rPr>
                              <w:t>11</w:t>
                            </w:r>
                            <w:r w:rsidRPr="00D9343B">
                              <w:rPr>
                                <w:rFonts w:ascii="Arial" w:hAnsi="Arial" w:cs="Arial"/>
                                <w:i w:val="0"/>
                                <w:iCs w:val="0"/>
                                <w:color w:val="auto"/>
                                <w:sz w:val="20"/>
                                <w:szCs w:val="20"/>
                              </w:rPr>
                              <w:t>. Схема МСС из двух конвейеров (минимальная комплектация)</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CA879C2" id="_x0000_t202" coordsize="21600,21600" o:spt="202" path="m,l,21600r21600,l21600,xe">
                <v:stroke joinstyle="miter"/>
                <v:path gradientshapeok="t" o:connecttype="rect"/>
              </v:shapetype>
              <v:shape id="Надпись 16" o:spid="_x0000_s1026" type="#_x0000_t202" style="position:absolute;left:0;text-align:left;margin-left:-17.8pt;margin-top:130pt;width:489.1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" stroked="f">
                <v:textbox style="mso-fit-shape-to-text:t" inset="0,0,0,0">
                  <w:txbxContent>
                    <w:p w14:paraId="7AF62FA5" w14:textId="6AC843D7" w:rsidR="004F0AC5" w:rsidRPr="00D9343B" w:rsidRDefault="004F0AC5" w:rsidP="00D9343B">
                      <w:pPr>
                        <w:pStyle w:val="affff2"/>
                        <w:jc w:val="center"/>
                        <w:rPr>
                          <w:rFonts w:ascii="Arial" w:hAnsi="Arial" w:cs="Arial"/>
                          <w:i w:val="0"/>
                          <w:iCs w:val="0"/>
                          <w:color w:val="auto"/>
                          <w:sz w:val="20"/>
                          <w:szCs w:val="20"/>
                        </w:rPr>
                      </w:pPr>
                      <w:r w:rsidRPr="00D9343B">
                        <w:rPr>
                          <w:rFonts w:ascii="Arial" w:hAnsi="Arial" w:cs="Arial"/>
                          <w:i w:val="0"/>
                          <w:iCs w:val="0"/>
                          <w:color w:val="auto"/>
                          <w:sz w:val="20"/>
                          <w:szCs w:val="20"/>
                        </w:rPr>
                        <w:t xml:space="preserve">Рисунок </w:t>
                      </w:r>
                      <w:r>
                        <w:rPr>
                          <w:rFonts w:ascii="Arial" w:hAnsi="Arial" w:cs="Arial"/>
                          <w:i w:val="0"/>
                          <w:iCs w:val="0"/>
                          <w:color w:val="auto"/>
                          <w:sz w:val="20"/>
                          <w:szCs w:val="20"/>
                        </w:rPr>
                        <w:t>11</w:t>
                      </w:r>
                      <w:r w:rsidRPr="00D9343B">
                        <w:rPr>
                          <w:rFonts w:ascii="Arial" w:hAnsi="Arial" w:cs="Arial"/>
                          <w:i w:val="0"/>
                          <w:iCs w:val="0"/>
                          <w:color w:val="auto"/>
                          <w:sz w:val="20"/>
                          <w:szCs w:val="20"/>
                        </w:rPr>
                        <w:t>. Схема МСС из двух конвейеров (минимальная комплектация)</w:t>
                      </w:r>
                    </w:p>
                  </w:txbxContent>
                </v:textbox>
                <w10:wrap type="topAndBottom"/>
              </v:shape>
            </w:pict>
          </mc:Fallback>
        </mc:AlternateContent>
      </w:r>
      <w:r w:rsidRPr="00236CF3">
        <w:rPr>
          <w:noProof/>
          <w:sz w:val="26"/>
          <w:szCs w:val="26"/>
          <w:shd w:val="clear" w:color="auto" w:fill="FFFFFF"/>
        </w:rPr>
        <w:drawing>
          <wp:anchor distT="0" distB="0" distL="114300" distR="114300" simplePos="0" relativeHeight="251668480" behindDoc="0" locked="0" layoutInCell="1" allowOverlap="1" wp14:anchorId="5B81CC2D" wp14:editId="5A74DA42">
            <wp:simplePos x="0" y="0"/>
            <wp:positionH relativeFrom="margin">
              <wp:align>center</wp:align>
            </wp:positionH>
            <wp:positionV relativeFrom="paragraph">
              <wp:posOffset>2924</wp:posOffset>
            </wp:positionV>
            <wp:extent cx="6212205" cy="1591310"/>
            <wp:effectExtent l="0" t="0" r="0" b="889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12205" cy="1591310"/>
                    </a:xfrm>
                    <a:prstGeom prst="rect">
                      <a:avLst/>
                    </a:prstGeom>
                    <a:noFill/>
                  </pic:spPr>
                </pic:pic>
              </a:graphicData>
            </a:graphic>
            <wp14:sizeRelH relativeFrom="page">
              <wp14:pctWidth>0</wp14:pctWidth>
            </wp14:sizeRelH>
            <wp14:sizeRelV relativeFrom="page">
              <wp14:pctHeight>0</wp14:pctHeight>
            </wp14:sizeRelV>
          </wp:anchor>
        </w:drawing>
      </w:r>
    </w:p>
    <w:p w14:paraId="31878A9E" w14:textId="50D1AE34" w:rsidR="00A17127" w:rsidRPr="00236CF3" w:rsidRDefault="00A17127" w:rsidP="009D1E80">
      <w:pPr>
        <w:spacing w:line="276" w:lineRule="auto"/>
        <w:ind w:firstLine="709"/>
        <w:contextualSpacing/>
        <w:jc w:val="both"/>
        <w:rPr>
          <w:sz w:val="26"/>
          <w:szCs w:val="26"/>
        </w:rPr>
      </w:pPr>
    </w:p>
    <w:p w14:paraId="6715270A" w14:textId="77777777" w:rsidR="00A17127" w:rsidRPr="00236CF3" w:rsidRDefault="00A17127" w:rsidP="009D1E80">
      <w:pPr>
        <w:autoSpaceDE w:val="0"/>
        <w:autoSpaceDN w:val="0"/>
        <w:adjustRightInd w:val="0"/>
        <w:spacing w:line="276" w:lineRule="auto"/>
        <w:ind w:firstLine="709"/>
        <w:contextualSpacing/>
        <w:jc w:val="both"/>
        <w:rPr>
          <w:sz w:val="26"/>
          <w:szCs w:val="26"/>
          <w:shd w:val="clear" w:color="auto" w:fill="FFFFFF"/>
        </w:rPr>
      </w:pPr>
    </w:p>
    <w:p w14:paraId="307A79B3" w14:textId="77777777" w:rsidR="006A2474" w:rsidRPr="00236CF3" w:rsidRDefault="006A2474" w:rsidP="009D1E80">
      <w:pPr>
        <w:autoSpaceDE w:val="0"/>
        <w:autoSpaceDN w:val="0"/>
        <w:adjustRightInd w:val="0"/>
        <w:spacing w:line="276" w:lineRule="auto"/>
        <w:ind w:firstLine="709"/>
        <w:contextualSpacing/>
        <w:jc w:val="both"/>
        <w:rPr>
          <w:sz w:val="26"/>
          <w:szCs w:val="26"/>
          <w:shd w:val="clear" w:color="auto" w:fill="FFFFFF"/>
        </w:rPr>
      </w:pPr>
    </w:p>
    <w:p w14:paraId="30C2FAEA" w14:textId="77777777" w:rsidR="00EC5950" w:rsidRPr="00236CF3" w:rsidRDefault="00EC5950" w:rsidP="009D1E80">
      <w:pPr>
        <w:autoSpaceDE w:val="0"/>
        <w:autoSpaceDN w:val="0"/>
        <w:adjustRightInd w:val="0"/>
        <w:spacing w:line="276" w:lineRule="auto"/>
        <w:ind w:firstLine="709"/>
        <w:contextualSpacing/>
        <w:jc w:val="both"/>
        <w:rPr>
          <w:sz w:val="26"/>
          <w:szCs w:val="26"/>
          <w:shd w:val="clear" w:color="auto" w:fill="FFFFFF"/>
        </w:rPr>
      </w:pPr>
    </w:p>
    <w:p w14:paraId="6EB1DAAD" w14:textId="77777777" w:rsidR="00EC5950" w:rsidRPr="00236CF3" w:rsidRDefault="00EC5950" w:rsidP="009D1E80">
      <w:pPr>
        <w:autoSpaceDE w:val="0"/>
        <w:autoSpaceDN w:val="0"/>
        <w:adjustRightInd w:val="0"/>
        <w:spacing w:line="276" w:lineRule="auto"/>
        <w:ind w:firstLine="709"/>
        <w:contextualSpacing/>
        <w:jc w:val="both"/>
        <w:rPr>
          <w:sz w:val="26"/>
          <w:szCs w:val="26"/>
          <w:shd w:val="clear" w:color="auto" w:fill="FFFFFF"/>
        </w:rPr>
      </w:pPr>
    </w:p>
    <w:p w14:paraId="1DF882D2" w14:textId="77777777" w:rsidR="00EC5950" w:rsidRPr="00236CF3" w:rsidRDefault="00EC5950" w:rsidP="009D1E80">
      <w:pPr>
        <w:autoSpaceDE w:val="0"/>
        <w:autoSpaceDN w:val="0"/>
        <w:adjustRightInd w:val="0"/>
        <w:spacing w:line="276" w:lineRule="auto"/>
        <w:ind w:firstLine="709"/>
        <w:contextualSpacing/>
        <w:jc w:val="both"/>
        <w:rPr>
          <w:sz w:val="26"/>
          <w:szCs w:val="26"/>
          <w:shd w:val="clear" w:color="auto" w:fill="FFFFFF"/>
        </w:rPr>
        <w:sectPr w:rsidR="00EC5950" w:rsidRPr="00236CF3" w:rsidSect="00211F80">
          <w:pgSz w:w="11906" w:h="16838" w:code="9"/>
          <w:pgMar w:top="1134" w:right="1134" w:bottom="1134" w:left="1701" w:header="522" w:footer="567" w:gutter="0"/>
          <w:cols w:space="708"/>
          <w:docGrid w:linePitch="360"/>
        </w:sectPr>
      </w:pPr>
    </w:p>
    <w:p w14:paraId="3CF0E62D" w14:textId="2A40A56A" w:rsidR="00F1128E" w:rsidRPr="00236CF3" w:rsidRDefault="00F1128E" w:rsidP="00D22172">
      <w:pPr>
        <w:pStyle w:val="1"/>
        <w:numPr>
          <w:ilvl w:val="0"/>
          <w:numId w:val="13"/>
        </w:numPr>
        <w:rPr>
          <w:rFonts w:ascii="Times New Roman" w:hAnsi="Times New Roman" w:cs="Times New Roman"/>
        </w:rPr>
      </w:pPr>
      <w:bookmarkStart w:id="55" w:name="_Toc11396314"/>
      <w:r w:rsidRPr="00236CF3">
        <w:rPr>
          <w:rFonts w:ascii="Times New Roman" w:hAnsi="Times New Roman" w:cs="Times New Roman"/>
        </w:rPr>
        <w:lastRenderedPageBreak/>
        <w:t>Содержание и уборка придомовых и обособленных территорий</w:t>
      </w:r>
      <w:bookmarkEnd w:id="55"/>
    </w:p>
    <w:p w14:paraId="44F12CD4" w14:textId="77777777" w:rsidR="00EC5950" w:rsidRPr="00236CF3" w:rsidRDefault="00EC5950" w:rsidP="00D22172">
      <w:pPr>
        <w:pStyle w:val="1"/>
        <w:rPr>
          <w:rFonts w:ascii="Times New Roman" w:hAnsi="Times New Roman" w:cs="Times New Roman"/>
        </w:rPr>
      </w:pPr>
      <w:bookmarkStart w:id="56" w:name="_Toc11396315"/>
    </w:p>
    <w:p w14:paraId="745FE98D" w14:textId="0289BAF5" w:rsidR="00F1128E" w:rsidRPr="00236CF3" w:rsidRDefault="00EC5950" w:rsidP="00D22172">
      <w:pPr>
        <w:pStyle w:val="1"/>
        <w:rPr>
          <w:rFonts w:ascii="Times New Roman" w:hAnsi="Times New Roman" w:cs="Times New Roman"/>
        </w:rPr>
      </w:pPr>
      <w:r w:rsidRPr="00236CF3">
        <w:rPr>
          <w:rFonts w:ascii="Times New Roman" w:hAnsi="Times New Roman" w:cs="Times New Roman"/>
        </w:rPr>
        <w:t xml:space="preserve">8.1. </w:t>
      </w:r>
      <w:r w:rsidR="00F1128E" w:rsidRPr="00236CF3">
        <w:rPr>
          <w:rFonts w:ascii="Times New Roman" w:hAnsi="Times New Roman" w:cs="Times New Roman"/>
        </w:rPr>
        <w:t>Объемы, методы и технология работ по комплексной уборке покрытий в летнее и зимнее время</w:t>
      </w:r>
      <w:bookmarkEnd w:id="56"/>
    </w:p>
    <w:p w14:paraId="7266D76E" w14:textId="77777777" w:rsidR="00F1128E" w:rsidRPr="00236CF3" w:rsidRDefault="00F1128E" w:rsidP="009D1E80">
      <w:pPr>
        <w:spacing w:line="276" w:lineRule="auto"/>
        <w:ind w:firstLine="709"/>
        <w:contextualSpacing/>
        <w:jc w:val="both"/>
        <w:rPr>
          <w:sz w:val="26"/>
          <w:szCs w:val="26"/>
        </w:rPr>
      </w:pPr>
    </w:p>
    <w:p w14:paraId="7541BE7F" w14:textId="77777777" w:rsidR="00850045" w:rsidRPr="00236CF3" w:rsidRDefault="00850045" w:rsidP="009D1E80">
      <w:pPr>
        <w:spacing w:line="276" w:lineRule="auto"/>
        <w:ind w:firstLine="709"/>
        <w:contextualSpacing/>
        <w:jc w:val="both"/>
        <w:rPr>
          <w:sz w:val="26"/>
          <w:szCs w:val="26"/>
        </w:rPr>
      </w:pPr>
      <w:r w:rsidRPr="00236CF3">
        <w:rPr>
          <w:sz w:val="26"/>
          <w:szCs w:val="26"/>
        </w:rPr>
        <w:t>Организацию уборки улиц и дорог, содержание территории в летний и зимний период осуществляют подрядные организации на основании заключаемых ежегодно муниципальных контрактов. Работы по уборке территорий населенных пунктов производятся механизированным и ручным способом. Уборке подлежат автомобильные дороги, улицы, тротуары, дворовые территории, территории общего пользования.</w:t>
      </w:r>
    </w:p>
    <w:p w14:paraId="7636154E" w14:textId="73D4ADDA" w:rsidR="00850045" w:rsidRPr="00236CF3" w:rsidRDefault="00850045" w:rsidP="009D1E80">
      <w:pPr>
        <w:spacing w:line="276" w:lineRule="auto"/>
        <w:ind w:firstLine="709"/>
        <w:contextualSpacing/>
        <w:jc w:val="both"/>
        <w:rPr>
          <w:sz w:val="26"/>
          <w:szCs w:val="26"/>
        </w:rPr>
      </w:pPr>
      <w:r w:rsidRPr="00236CF3">
        <w:rPr>
          <w:sz w:val="26"/>
          <w:szCs w:val="26"/>
        </w:rPr>
        <w:t>Механизированная уборка территорий является одной из важных и сложных задач жилищно</w:t>
      </w:r>
      <w:r w:rsidR="00A30E97" w:rsidRPr="00236CF3">
        <w:rPr>
          <w:sz w:val="26"/>
          <w:szCs w:val="26"/>
        </w:rPr>
        <w:t>–</w:t>
      </w:r>
      <w:r w:rsidRPr="00236CF3">
        <w:rPr>
          <w:sz w:val="26"/>
          <w:szCs w:val="26"/>
        </w:rPr>
        <w:t>коммунальных организаций. Качество работ по уборке территорий зависит от рациональной организации работ и выполнения технологических режимов. Летом выполняют работы, обеспечивающие максимальную чистоту городских дорог и приземных слоев воздуха. Зимой проводят наиболее трудоемкие работы: удаление свежевыпавшего и уплотненного снега, борьба с гололедом, предотвращение снежно</w:t>
      </w:r>
      <w:r w:rsidR="00A30E97" w:rsidRPr="00236CF3">
        <w:rPr>
          <w:sz w:val="26"/>
          <w:szCs w:val="26"/>
        </w:rPr>
        <w:t>–</w:t>
      </w:r>
      <w:r w:rsidRPr="00236CF3">
        <w:rPr>
          <w:sz w:val="26"/>
          <w:szCs w:val="26"/>
        </w:rPr>
        <w:t xml:space="preserve"> ледяных образований.</w:t>
      </w:r>
    </w:p>
    <w:p w14:paraId="13DC50CB" w14:textId="4B5E182E" w:rsidR="00850045" w:rsidRPr="00236CF3" w:rsidRDefault="00850045" w:rsidP="009D1E80">
      <w:pPr>
        <w:spacing w:line="276" w:lineRule="auto"/>
        <w:ind w:firstLine="709"/>
        <w:contextualSpacing/>
        <w:jc w:val="both"/>
        <w:rPr>
          <w:sz w:val="26"/>
          <w:szCs w:val="26"/>
        </w:rPr>
      </w:pPr>
      <w:r w:rsidRPr="00236CF3">
        <w:rPr>
          <w:sz w:val="26"/>
          <w:szCs w:val="26"/>
        </w:rPr>
        <w:t>Под комплексной уборкой следует понимать работы по совокупному применению средств механизации, противогололедных материалов и ручного труда, выполняемых на улично</w:t>
      </w:r>
      <w:r w:rsidR="00A30E97" w:rsidRPr="00236CF3">
        <w:rPr>
          <w:sz w:val="26"/>
          <w:szCs w:val="26"/>
        </w:rPr>
        <w:t>–</w:t>
      </w:r>
      <w:r w:rsidRPr="00236CF3">
        <w:rPr>
          <w:sz w:val="26"/>
          <w:szCs w:val="26"/>
        </w:rPr>
        <w:t>дорожной сети, в том числе работы по очистке, обеспыливанию, механизированной снегоочистке, расчистке от снежных заносов, борьбе с зимней скользкостью, погрузке и вывозу снега, распределению противогололедных материалов, очистке от снега и льда, борьбе с наледями.</w:t>
      </w:r>
    </w:p>
    <w:p w14:paraId="06142E2D" w14:textId="35C57FFA" w:rsidR="00850045" w:rsidRPr="00236CF3" w:rsidRDefault="00850045" w:rsidP="009D1E80">
      <w:pPr>
        <w:spacing w:line="276" w:lineRule="auto"/>
        <w:ind w:firstLine="709"/>
        <w:contextualSpacing/>
        <w:jc w:val="both"/>
        <w:rPr>
          <w:sz w:val="26"/>
          <w:szCs w:val="26"/>
        </w:rPr>
      </w:pPr>
      <w:r w:rsidRPr="00236CF3">
        <w:rPr>
          <w:sz w:val="26"/>
          <w:szCs w:val="26"/>
        </w:rPr>
        <w:t>В результате производства работ по комплексной уборке улично</w:t>
      </w:r>
      <w:r w:rsidR="00A30E97" w:rsidRPr="00236CF3">
        <w:rPr>
          <w:sz w:val="26"/>
          <w:szCs w:val="26"/>
        </w:rPr>
        <w:t>–</w:t>
      </w:r>
      <w:r w:rsidRPr="00236CF3">
        <w:rPr>
          <w:sz w:val="26"/>
          <w:szCs w:val="26"/>
        </w:rPr>
        <w:t>дорожной сети поддерживается транспортно</w:t>
      </w:r>
      <w:r w:rsidR="00A30E97" w:rsidRPr="00236CF3">
        <w:rPr>
          <w:sz w:val="26"/>
          <w:szCs w:val="26"/>
        </w:rPr>
        <w:t>–</w:t>
      </w:r>
      <w:r w:rsidRPr="00236CF3">
        <w:rPr>
          <w:sz w:val="26"/>
          <w:szCs w:val="26"/>
        </w:rPr>
        <w:t>эксплуатационное состояние улично</w:t>
      </w:r>
      <w:r w:rsidR="00A30E97" w:rsidRPr="00236CF3">
        <w:rPr>
          <w:sz w:val="26"/>
          <w:szCs w:val="26"/>
        </w:rPr>
        <w:t>–</w:t>
      </w:r>
      <w:r w:rsidRPr="00236CF3">
        <w:rPr>
          <w:sz w:val="26"/>
          <w:szCs w:val="26"/>
        </w:rPr>
        <w:t>дорожной сети, отвечающее требованиям нормативно</w:t>
      </w:r>
      <w:r w:rsidR="00A30E97" w:rsidRPr="00236CF3">
        <w:rPr>
          <w:sz w:val="26"/>
          <w:szCs w:val="26"/>
        </w:rPr>
        <w:t>–</w:t>
      </w:r>
      <w:r w:rsidRPr="00236CF3">
        <w:rPr>
          <w:sz w:val="26"/>
          <w:szCs w:val="26"/>
        </w:rPr>
        <w:t>технической документации, а также обеспечивается безопасность движения транспорта и пешеходов.</w:t>
      </w:r>
    </w:p>
    <w:p w14:paraId="68B3C615" w14:textId="77777777" w:rsidR="00E17F36" w:rsidRPr="00236CF3" w:rsidRDefault="00850045" w:rsidP="00E17F36">
      <w:pPr>
        <w:spacing w:line="276" w:lineRule="auto"/>
        <w:ind w:firstLine="709"/>
        <w:contextualSpacing/>
        <w:jc w:val="both"/>
        <w:rPr>
          <w:sz w:val="26"/>
          <w:szCs w:val="26"/>
        </w:rPr>
      </w:pPr>
      <w:r w:rsidRPr="00236CF3">
        <w:rPr>
          <w:sz w:val="26"/>
          <w:szCs w:val="26"/>
        </w:rPr>
        <w:t>Технологический процесс зимней и летней уборки автодорог и тер</w:t>
      </w:r>
      <w:r w:rsidR="00E17F36" w:rsidRPr="00236CF3">
        <w:rPr>
          <w:sz w:val="26"/>
          <w:szCs w:val="26"/>
        </w:rPr>
        <w:t>риторий должен соответствовать:</w:t>
      </w:r>
    </w:p>
    <w:p w14:paraId="53B17990" w14:textId="77777777" w:rsidR="00E17F36" w:rsidRPr="00236CF3" w:rsidRDefault="00E17F36" w:rsidP="00E17F36">
      <w:pPr>
        <w:spacing w:line="276" w:lineRule="auto"/>
        <w:ind w:firstLine="709"/>
        <w:contextualSpacing/>
        <w:jc w:val="both"/>
        <w:rPr>
          <w:sz w:val="26"/>
          <w:szCs w:val="26"/>
        </w:rPr>
      </w:pPr>
      <w:r w:rsidRPr="00236CF3">
        <w:rPr>
          <w:sz w:val="26"/>
          <w:szCs w:val="26"/>
        </w:rPr>
        <w:t>- ГОСТ Р 50597-2017. «Национальный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 (утв. Приказом Росстандарта от 26.09.2017 N 1245-ст)</w:t>
      </w:r>
      <w:r w:rsidR="00850045" w:rsidRPr="00236CF3">
        <w:rPr>
          <w:sz w:val="26"/>
          <w:szCs w:val="26"/>
        </w:rPr>
        <w:t>;</w:t>
      </w:r>
    </w:p>
    <w:p w14:paraId="41246599" w14:textId="31097C2D" w:rsidR="00576670" w:rsidRPr="00236CF3" w:rsidRDefault="00E17F36" w:rsidP="00E17F36">
      <w:pPr>
        <w:spacing w:line="276" w:lineRule="auto"/>
        <w:ind w:firstLine="709"/>
        <w:contextualSpacing/>
        <w:jc w:val="both"/>
        <w:rPr>
          <w:sz w:val="26"/>
          <w:szCs w:val="26"/>
        </w:rPr>
      </w:pPr>
      <w:r w:rsidRPr="00236CF3">
        <w:rPr>
          <w:sz w:val="26"/>
          <w:szCs w:val="26"/>
        </w:rPr>
        <w:t xml:space="preserve">- </w:t>
      </w:r>
      <w:r w:rsidR="00850045" w:rsidRPr="00236CF3">
        <w:rPr>
          <w:sz w:val="26"/>
          <w:szCs w:val="26"/>
        </w:rPr>
        <w:t>Приказ Минтранса России от 16.11.2012 N 402</w:t>
      </w:r>
      <w:r w:rsidRPr="00236CF3">
        <w:t xml:space="preserve"> </w:t>
      </w:r>
      <w:r w:rsidRPr="00236CF3">
        <w:rPr>
          <w:sz w:val="26"/>
          <w:szCs w:val="26"/>
        </w:rPr>
        <w:t>(ред. от 12.08.2020) «</w:t>
      </w:r>
      <w:r w:rsidR="00850045" w:rsidRPr="00236CF3">
        <w:rPr>
          <w:sz w:val="26"/>
          <w:szCs w:val="26"/>
        </w:rPr>
        <w:t>Об утверждении классификации работ по капитальному ремонту, ремонту и содержанию авто</w:t>
      </w:r>
      <w:r w:rsidRPr="00236CF3">
        <w:rPr>
          <w:sz w:val="26"/>
          <w:szCs w:val="26"/>
        </w:rPr>
        <w:t>мобильных дорог»</w:t>
      </w:r>
      <w:r w:rsidR="00850045" w:rsidRPr="00236CF3">
        <w:rPr>
          <w:sz w:val="26"/>
          <w:szCs w:val="26"/>
        </w:rPr>
        <w:t>;</w:t>
      </w:r>
    </w:p>
    <w:p w14:paraId="5AAF5109" w14:textId="2E6B7F2A" w:rsidR="00576670" w:rsidRPr="00236CF3" w:rsidRDefault="00850045" w:rsidP="000403E7">
      <w:pPr>
        <w:pStyle w:val="aff0"/>
        <w:numPr>
          <w:ilvl w:val="0"/>
          <w:numId w:val="64"/>
        </w:numPr>
        <w:spacing w:line="276" w:lineRule="auto"/>
        <w:ind w:left="0" w:firstLine="709"/>
        <w:contextualSpacing/>
        <w:jc w:val="both"/>
        <w:rPr>
          <w:sz w:val="26"/>
          <w:szCs w:val="26"/>
        </w:rPr>
      </w:pPr>
      <w:r w:rsidRPr="00236CF3">
        <w:rPr>
          <w:sz w:val="26"/>
          <w:szCs w:val="26"/>
        </w:rPr>
        <w:t>Распоряжение Минтранса России от 16.06.2003 N ОС</w:t>
      </w:r>
      <w:r w:rsidR="00A30E97" w:rsidRPr="00236CF3">
        <w:rPr>
          <w:sz w:val="26"/>
          <w:szCs w:val="26"/>
        </w:rPr>
        <w:t>–</w:t>
      </w:r>
      <w:r w:rsidRPr="00236CF3">
        <w:rPr>
          <w:sz w:val="26"/>
          <w:szCs w:val="26"/>
        </w:rPr>
        <w:t>548</w:t>
      </w:r>
      <w:r w:rsidR="00A30E97" w:rsidRPr="00236CF3">
        <w:rPr>
          <w:sz w:val="26"/>
          <w:szCs w:val="26"/>
        </w:rPr>
        <w:t>–</w:t>
      </w:r>
      <w:r w:rsidRPr="00236CF3">
        <w:rPr>
          <w:sz w:val="26"/>
          <w:szCs w:val="26"/>
        </w:rPr>
        <w:t>р "Руководство по борьбе с зимней скользкостью на автомобильных дорогах";</w:t>
      </w:r>
    </w:p>
    <w:p w14:paraId="6598F4E7" w14:textId="5673925C" w:rsidR="00576670" w:rsidRPr="00236CF3" w:rsidRDefault="00850045" w:rsidP="000403E7">
      <w:pPr>
        <w:pStyle w:val="aff0"/>
        <w:numPr>
          <w:ilvl w:val="0"/>
          <w:numId w:val="64"/>
        </w:numPr>
        <w:spacing w:line="276" w:lineRule="auto"/>
        <w:ind w:left="0" w:firstLine="709"/>
        <w:contextualSpacing/>
        <w:jc w:val="both"/>
        <w:rPr>
          <w:sz w:val="26"/>
          <w:szCs w:val="26"/>
        </w:rPr>
      </w:pPr>
      <w:r w:rsidRPr="00236CF3">
        <w:rPr>
          <w:sz w:val="26"/>
          <w:szCs w:val="26"/>
        </w:rPr>
        <w:lastRenderedPageBreak/>
        <w:t>Рекомендации по технологии уборки проезжей части городских дорог с применением средств комплексной механизации. Академия коммунального хозяйства. Москва, издание 2</w:t>
      </w:r>
      <w:r w:rsidR="00A30E97" w:rsidRPr="00236CF3">
        <w:rPr>
          <w:sz w:val="26"/>
          <w:szCs w:val="26"/>
        </w:rPr>
        <w:t>–</w:t>
      </w:r>
      <w:r w:rsidRPr="00236CF3">
        <w:rPr>
          <w:sz w:val="26"/>
          <w:szCs w:val="26"/>
        </w:rPr>
        <w:t>е, исправленное и дополненное, 1990 г.;</w:t>
      </w:r>
    </w:p>
    <w:p w14:paraId="5F26FBBE" w14:textId="68E950AC" w:rsidR="00576670" w:rsidRPr="00236CF3" w:rsidRDefault="00850045" w:rsidP="000403E7">
      <w:pPr>
        <w:pStyle w:val="aff0"/>
        <w:numPr>
          <w:ilvl w:val="0"/>
          <w:numId w:val="64"/>
        </w:numPr>
        <w:spacing w:line="276" w:lineRule="auto"/>
        <w:ind w:left="0" w:firstLine="709"/>
        <w:contextualSpacing/>
        <w:jc w:val="both"/>
        <w:rPr>
          <w:sz w:val="26"/>
          <w:szCs w:val="26"/>
        </w:rPr>
      </w:pPr>
      <w:r w:rsidRPr="00236CF3">
        <w:rPr>
          <w:sz w:val="26"/>
          <w:szCs w:val="26"/>
        </w:rPr>
        <w:t>Методические рекомендации по ремонту и содержанию автомобильных дорог общего пользования (от 17.03.2004 № ОС</w:t>
      </w:r>
      <w:r w:rsidR="00A30E97" w:rsidRPr="00236CF3">
        <w:rPr>
          <w:sz w:val="26"/>
          <w:szCs w:val="26"/>
        </w:rPr>
        <w:t>–</w:t>
      </w:r>
      <w:r w:rsidRPr="00236CF3">
        <w:rPr>
          <w:sz w:val="26"/>
          <w:szCs w:val="26"/>
        </w:rPr>
        <w:t>28/1270</w:t>
      </w:r>
      <w:r w:rsidR="00A30E97" w:rsidRPr="00236CF3">
        <w:rPr>
          <w:sz w:val="26"/>
          <w:szCs w:val="26"/>
        </w:rPr>
        <w:t>–</w:t>
      </w:r>
      <w:r w:rsidRPr="00236CF3">
        <w:rPr>
          <w:sz w:val="26"/>
          <w:szCs w:val="26"/>
        </w:rPr>
        <w:t>ис)</w:t>
      </w:r>
    </w:p>
    <w:p w14:paraId="4009360E" w14:textId="7FF53ABF" w:rsidR="00576670" w:rsidRPr="00236CF3" w:rsidRDefault="00850045" w:rsidP="000403E7">
      <w:pPr>
        <w:pStyle w:val="aff0"/>
        <w:numPr>
          <w:ilvl w:val="0"/>
          <w:numId w:val="64"/>
        </w:numPr>
        <w:spacing w:line="276" w:lineRule="auto"/>
        <w:ind w:left="0" w:firstLine="709"/>
        <w:contextualSpacing/>
        <w:jc w:val="both"/>
        <w:rPr>
          <w:sz w:val="26"/>
          <w:szCs w:val="26"/>
        </w:rPr>
      </w:pPr>
      <w:r w:rsidRPr="00236CF3">
        <w:rPr>
          <w:sz w:val="26"/>
          <w:szCs w:val="26"/>
        </w:rPr>
        <w:t>Методические рекомендации по определению необходимого парка дорожно</w:t>
      </w:r>
      <w:r w:rsidR="00A30E97" w:rsidRPr="00236CF3">
        <w:rPr>
          <w:sz w:val="26"/>
          <w:szCs w:val="26"/>
        </w:rPr>
        <w:t>–</w:t>
      </w:r>
      <w:r w:rsidRPr="00236CF3">
        <w:rPr>
          <w:sz w:val="26"/>
          <w:szCs w:val="26"/>
        </w:rPr>
        <w:t>эксплуатационной техники для выполнения работ по содержанию автомобильных дорог при разработке проектов содержания автомобильных дорог ОДМ 218.2.018</w:t>
      </w:r>
      <w:r w:rsidR="00A30E97" w:rsidRPr="00236CF3">
        <w:rPr>
          <w:sz w:val="26"/>
          <w:szCs w:val="26"/>
        </w:rPr>
        <w:t>–</w:t>
      </w:r>
      <w:r w:rsidRPr="00236CF3">
        <w:rPr>
          <w:sz w:val="26"/>
          <w:szCs w:val="26"/>
        </w:rPr>
        <w:t>2012;</w:t>
      </w:r>
    </w:p>
    <w:p w14:paraId="3D7776BE" w14:textId="3B762B2B" w:rsidR="00850045" w:rsidRPr="00236CF3" w:rsidRDefault="00850045" w:rsidP="000403E7">
      <w:pPr>
        <w:pStyle w:val="aff0"/>
        <w:numPr>
          <w:ilvl w:val="0"/>
          <w:numId w:val="64"/>
        </w:numPr>
        <w:spacing w:line="276" w:lineRule="auto"/>
        <w:ind w:left="0" w:firstLine="709"/>
        <w:contextualSpacing/>
        <w:jc w:val="both"/>
        <w:rPr>
          <w:sz w:val="26"/>
          <w:szCs w:val="26"/>
        </w:rPr>
      </w:pPr>
      <w:r w:rsidRPr="00236CF3">
        <w:rPr>
          <w:sz w:val="26"/>
          <w:szCs w:val="26"/>
        </w:rPr>
        <w:t>Правила благоустройства территории городс</w:t>
      </w:r>
      <w:r w:rsidR="00E17F36" w:rsidRPr="00236CF3">
        <w:rPr>
          <w:sz w:val="26"/>
          <w:szCs w:val="26"/>
        </w:rPr>
        <w:t>кого поселения Пойковский (от «23</w:t>
      </w:r>
      <w:r w:rsidRPr="00236CF3">
        <w:rPr>
          <w:sz w:val="26"/>
          <w:szCs w:val="26"/>
        </w:rPr>
        <w:t xml:space="preserve">» </w:t>
      </w:r>
      <w:r w:rsidR="00E17F36" w:rsidRPr="00236CF3">
        <w:rPr>
          <w:sz w:val="26"/>
          <w:szCs w:val="26"/>
        </w:rPr>
        <w:t>апреля 2021 года решение № 185</w:t>
      </w:r>
      <w:r w:rsidRPr="00236CF3">
        <w:rPr>
          <w:sz w:val="26"/>
          <w:szCs w:val="26"/>
        </w:rPr>
        <w:t>)</w:t>
      </w:r>
    </w:p>
    <w:p w14:paraId="2B133655" w14:textId="72832538" w:rsidR="00850045" w:rsidRPr="00236CF3" w:rsidRDefault="00850045" w:rsidP="009D1E80">
      <w:pPr>
        <w:spacing w:line="276" w:lineRule="auto"/>
        <w:ind w:firstLine="709"/>
        <w:contextualSpacing/>
        <w:jc w:val="both"/>
        <w:rPr>
          <w:sz w:val="26"/>
          <w:szCs w:val="26"/>
        </w:rPr>
      </w:pPr>
      <w:r w:rsidRPr="00236CF3">
        <w:rPr>
          <w:sz w:val="26"/>
          <w:szCs w:val="26"/>
        </w:rPr>
        <w:t>Общая площадь проезжей части улиц, дорог, проездов и тротуаров с усовершенствованным покрытием составляет 432 000 м2. Показатели по улично</w:t>
      </w:r>
      <w:r w:rsidR="00A30E97" w:rsidRPr="00236CF3">
        <w:rPr>
          <w:sz w:val="26"/>
          <w:szCs w:val="26"/>
        </w:rPr>
        <w:t>–</w:t>
      </w:r>
      <w:r w:rsidRPr="00236CF3">
        <w:rPr>
          <w:sz w:val="26"/>
          <w:szCs w:val="26"/>
        </w:rPr>
        <w:t xml:space="preserve">дорожной сети представлены в п. 2.4. </w:t>
      </w:r>
    </w:p>
    <w:p w14:paraId="1B183685" w14:textId="77777777" w:rsidR="00850045" w:rsidRPr="00236CF3" w:rsidRDefault="00850045" w:rsidP="009D1E80">
      <w:pPr>
        <w:spacing w:line="276" w:lineRule="auto"/>
        <w:ind w:firstLine="709"/>
        <w:contextualSpacing/>
        <w:jc w:val="both"/>
        <w:rPr>
          <w:sz w:val="26"/>
          <w:szCs w:val="26"/>
        </w:rPr>
      </w:pPr>
      <w:r w:rsidRPr="00236CF3">
        <w:rPr>
          <w:sz w:val="26"/>
          <w:szCs w:val="26"/>
        </w:rPr>
        <w:t>Порядок, способ и периодичность механизированной уборки уличных территорий определяется в зависимости от категории улиц и их значимости, при этом следует учитывать интенсивность движения транспортных средств и пешеходов, а также характер уличной застройки.</w:t>
      </w:r>
    </w:p>
    <w:p w14:paraId="0AF0456A" w14:textId="77777777" w:rsidR="00850045" w:rsidRPr="00236CF3" w:rsidRDefault="00850045" w:rsidP="009D1E80">
      <w:pPr>
        <w:spacing w:line="276" w:lineRule="auto"/>
        <w:ind w:firstLine="709"/>
        <w:contextualSpacing/>
        <w:jc w:val="both"/>
        <w:rPr>
          <w:sz w:val="26"/>
          <w:szCs w:val="26"/>
        </w:rPr>
      </w:pPr>
      <w:r w:rsidRPr="00236CF3">
        <w:rPr>
          <w:sz w:val="26"/>
          <w:szCs w:val="26"/>
        </w:rPr>
        <w:t>Рассматриваемые мероприятия разделены на 2 части (зимний и летний период), по причине различной сложности процесса уборки, различного масштаба и различий в применяемой для уборки спецтехники.</w:t>
      </w:r>
    </w:p>
    <w:p w14:paraId="5ED0B3A9" w14:textId="77777777" w:rsidR="003470A5" w:rsidRPr="00236CF3" w:rsidRDefault="003470A5" w:rsidP="009D1E80">
      <w:pPr>
        <w:spacing w:line="276" w:lineRule="auto"/>
        <w:ind w:firstLine="709"/>
        <w:contextualSpacing/>
        <w:jc w:val="both"/>
        <w:rPr>
          <w:b/>
          <w:sz w:val="26"/>
          <w:szCs w:val="26"/>
        </w:rPr>
      </w:pPr>
    </w:p>
    <w:p w14:paraId="7E10FABB" w14:textId="6A19C672" w:rsidR="00E26EF2" w:rsidRPr="00236CF3" w:rsidRDefault="006A2474" w:rsidP="00D22172">
      <w:pPr>
        <w:pStyle w:val="1"/>
        <w:rPr>
          <w:rFonts w:ascii="Times New Roman" w:hAnsi="Times New Roman" w:cs="Times New Roman"/>
        </w:rPr>
      </w:pPr>
      <w:bookmarkStart w:id="57" w:name="_Toc11396316"/>
      <w:r w:rsidRPr="00236CF3">
        <w:rPr>
          <w:rFonts w:ascii="Times New Roman" w:hAnsi="Times New Roman" w:cs="Times New Roman"/>
        </w:rPr>
        <w:t xml:space="preserve">8.2. </w:t>
      </w:r>
      <w:r w:rsidR="00E26EF2" w:rsidRPr="00236CF3">
        <w:rPr>
          <w:rFonts w:ascii="Times New Roman" w:hAnsi="Times New Roman" w:cs="Times New Roman"/>
        </w:rPr>
        <w:t>Технологи</w:t>
      </w:r>
      <w:r w:rsidR="006D3623" w:rsidRPr="00236CF3">
        <w:rPr>
          <w:rFonts w:ascii="Times New Roman" w:hAnsi="Times New Roman" w:cs="Times New Roman"/>
        </w:rPr>
        <w:t>я</w:t>
      </w:r>
      <w:r w:rsidR="00E26EF2" w:rsidRPr="00236CF3">
        <w:rPr>
          <w:rFonts w:ascii="Times New Roman" w:hAnsi="Times New Roman" w:cs="Times New Roman"/>
        </w:rPr>
        <w:t xml:space="preserve"> механизированной уборки улиц, дорог, площадей, тротуаров и обособленных территорий</w:t>
      </w:r>
      <w:bookmarkEnd w:id="57"/>
    </w:p>
    <w:p w14:paraId="6C6FD117" w14:textId="77777777" w:rsidR="005908D1" w:rsidRPr="00236CF3" w:rsidRDefault="005908D1" w:rsidP="009D1E80">
      <w:pPr>
        <w:spacing w:line="276" w:lineRule="auto"/>
        <w:ind w:firstLine="709"/>
        <w:contextualSpacing/>
        <w:jc w:val="both"/>
        <w:rPr>
          <w:sz w:val="26"/>
          <w:szCs w:val="26"/>
        </w:rPr>
      </w:pPr>
    </w:p>
    <w:p w14:paraId="7F7C1593" w14:textId="70C3DEBF" w:rsidR="005908D1" w:rsidRPr="00236CF3" w:rsidRDefault="005908D1" w:rsidP="009D1E80">
      <w:pPr>
        <w:spacing w:line="276" w:lineRule="auto"/>
        <w:ind w:firstLine="709"/>
        <w:contextualSpacing/>
        <w:jc w:val="both"/>
        <w:rPr>
          <w:sz w:val="26"/>
          <w:szCs w:val="26"/>
        </w:rPr>
      </w:pPr>
      <w:r w:rsidRPr="00236CF3">
        <w:rPr>
          <w:sz w:val="26"/>
          <w:szCs w:val="26"/>
        </w:rPr>
        <w:t>Механизированную уборку территории выполняют коммунальные предприятия (спецавтохозяйства, дорожно</w:t>
      </w:r>
      <w:r w:rsidR="00A30E97" w:rsidRPr="00236CF3">
        <w:rPr>
          <w:sz w:val="26"/>
          <w:szCs w:val="26"/>
        </w:rPr>
        <w:t>–</w:t>
      </w:r>
      <w:r w:rsidRPr="00236CF3">
        <w:rPr>
          <w:sz w:val="26"/>
          <w:szCs w:val="26"/>
        </w:rPr>
        <w:t>эксплуатационные управления и т.п.).</w:t>
      </w:r>
    </w:p>
    <w:p w14:paraId="5654A2FC" w14:textId="77777777" w:rsidR="005908D1" w:rsidRPr="00236CF3" w:rsidRDefault="005908D1" w:rsidP="009D1E80">
      <w:pPr>
        <w:spacing w:line="276" w:lineRule="auto"/>
        <w:ind w:firstLine="709"/>
        <w:contextualSpacing/>
        <w:jc w:val="both"/>
        <w:rPr>
          <w:sz w:val="26"/>
          <w:szCs w:val="26"/>
        </w:rPr>
      </w:pPr>
      <w:r w:rsidRPr="00236CF3">
        <w:rPr>
          <w:sz w:val="26"/>
          <w:szCs w:val="26"/>
        </w:rPr>
        <w:t>Для организации работ по механизированной уборке территорию населенного пункта разбивают на участки, которые обслуживают механизированные колонны, обеспечивающие выполнение всех видов работ по установленной технологии. Ответственные за организацию механизированной уборки предприятия должны:</w:t>
      </w:r>
    </w:p>
    <w:p w14:paraId="07FD7DAF" w14:textId="4F1A55F0"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 xml:space="preserve">определять объемы </w:t>
      </w:r>
      <w:r w:rsidR="00E17F36" w:rsidRPr="00236CF3">
        <w:rPr>
          <w:sz w:val="26"/>
          <w:szCs w:val="26"/>
        </w:rPr>
        <w:t>работ и</w:t>
      </w:r>
      <w:r w:rsidRPr="00236CF3">
        <w:rPr>
          <w:sz w:val="26"/>
          <w:szCs w:val="26"/>
        </w:rPr>
        <w:t xml:space="preserve"> число машин, необходимых для их выполнения;</w:t>
      </w:r>
    </w:p>
    <w:p w14:paraId="22CB57C7"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заключать договоры с организациями на обслуживание объектов;</w:t>
      </w:r>
    </w:p>
    <w:p w14:paraId="6DF31F6B"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разрабатывать технологические режимы уборки в соответствии с наличием техники и с учетом местных условий;</w:t>
      </w:r>
    </w:p>
    <w:p w14:paraId="23093991"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своевременно составлять маршрутные карты и графики;</w:t>
      </w:r>
    </w:p>
    <w:p w14:paraId="33F24685"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организовывать проверочные обкатки маршрутов;</w:t>
      </w:r>
    </w:p>
    <w:p w14:paraId="708823CC"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подготавливать расчет потребности в технологических материалах;</w:t>
      </w:r>
    </w:p>
    <w:p w14:paraId="31D22DE4" w14:textId="77777777" w:rsidR="00A807C0"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lastRenderedPageBreak/>
        <w:t>контролировать выполнение графиков механизированными колоннами;</w:t>
      </w:r>
    </w:p>
    <w:p w14:paraId="67374324" w14:textId="77777777" w:rsidR="005908D1" w:rsidRPr="00236CF3" w:rsidRDefault="005908D1" w:rsidP="009D1E80">
      <w:pPr>
        <w:pStyle w:val="aff0"/>
        <w:numPr>
          <w:ilvl w:val="0"/>
          <w:numId w:val="16"/>
        </w:numPr>
        <w:spacing w:line="276" w:lineRule="auto"/>
        <w:ind w:left="0" w:firstLine="709"/>
        <w:contextualSpacing/>
        <w:jc w:val="both"/>
        <w:rPr>
          <w:sz w:val="26"/>
          <w:szCs w:val="26"/>
        </w:rPr>
      </w:pPr>
      <w:r w:rsidRPr="00236CF3">
        <w:rPr>
          <w:sz w:val="26"/>
          <w:szCs w:val="26"/>
        </w:rPr>
        <w:t>осуществлять контроль за технической эксплуатацией машин и механизмов.</w:t>
      </w:r>
    </w:p>
    <w:p w14:paraId="4E17A893" w14:textId="77777777" w:rsidR="005908D1" w:rsidRPr="00236CF3" w:rsidRDefault="005908D1" w:rsidP="009D1E80">
      <w:pPr>
        <w:spacing w:line="276" w:lineRule="auto"/>
        <w:ind w:firstLine="709"/>
        <w:contextualSpacing/>
        <w:jc w:val="both"/>
        <w:rPr>
          <w:sz w:val="26"/>
          <w:szCs w:val="26"/>
        </w:rPr>
      </w:pPr>
      <w:r w:rsidRPr="00236CF3">
        <w:rPr>
          <w:sz w:val="26"/>
          <w:szCs w:val="26"/>
        </w:rPr>
        <w:t xml:space="preserve">Диспетчерская служба ответственных организаций должна обеспечивать: </w:t>
      </w:r>
    </w:p>
    <w:p w14:paraId="7CAAE9D6"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подготовку к выпуску машин на линию;</w:t>
      </w:r>
    </w:p>
    <w:p w14:paraId="43D9C029"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 xml:space="preserve">подготовку документации по выпуску машин на линию (путевого листа </w:t>
      </w:r>
      <w:r w:rsidR="00A807C0" w:rsidRPr="00236CF3">
        <w:rPr>
          <w:sz w:val="26"/>
          <w:szCs w:val="26"/>
        </w:rPr>
        <w:t xml:space="preserve"> </w:t>
      </w:r>
      <w:r w:rsidRPr="00236CF3">
        <w:rPr>
          <w:sz w:val="26"/>
          <w:szCs w:val="26"/>
        </w:rPr>
        <w:t>и справки о работе спецмашин);</w:t>
      </w:r>
    </w:p>
    <w:p w14:paraId="13ADC3D5"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организацию своевременного выпуска машин и периодическую проверку нахождения их на линии;</w:t>
      </w:r>
    </w:p>
    <w:p w14:paraId="0C3E7B2E" w14:textId="6D7D2452"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оперативное перераспределение машин в случаях нарушения утвержденного графика или изменения по каким</w:t>
      </w:r>
      <w:r w:rsidR="00A30E97" w:rsidRPr="00236CF3">
        <w:rPr>
          <w:sz w:val="26"/>
          <w:szCs w:val="26"/>
        </w:rPr>
        <w:t>–</w:t>
      </w:r>
      <w:r w:rsidRPr="00236CF3">
        <w:rPr>
          <w:sz w:val="26"/>
          <w:szCs w:val="26"/>
        </w:rPr>
        <w:t>либо причинам условий работы машин на линии;</w:t>
      </w:r>
    </w:p>
    <w:p w14:paraId="54083B0C"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 xml:space="preserve">регистрацию машин, возвращающихся в парк; </w:t>
      </w:r>
    </w:p>
    <w:p w14:paraId="5ACE230F"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прием и обеспечение заявок на машины;</w:t>
      </w:r>
    </w:p>
    <w:p w14:paraId="3123DF46" w14:textId="77777777" w:rsidR="00A807C0"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подготовку ежедневного (суточного) отчета работы машин;</w:t>
      </w:r>
    </w:p>
    <w:p w14:paraId="48395EB0" w14:textId="77777777" w:rsidR="005908D1" w:rsidRPr="00236CF3" w:rsidRDefault="005908D1" w:rsidP="009D1E80">
      <w:pPr>
        <w:pStyle w:val="aff0"/>
        <w:numPr>
          <w:ilvl w:val="0"/>
          <w:numId w:val="15"/>
        </w:numPr>
        <w:spacing w:line="276" w:lineRule="auto"/>
        <w:ind w:left="0" w:firstLine="709"/>
        <w:contextualSpacing/>
        <w:jc w:val="both"/>
        <w:rPr>
          <w:sz w:val="26"/>
          <w:szCs w:val="26"/>
        </w:rPr>
      </w:pPr>
      <w:r w:rsidRPr="00236CF3">
        <w:rPr>
          <w:sz w:val="26"/>
          <w:szCs w:val="26"/>
        </w:rPr>
        <w:t>своевременную передачу колоннам прогноза погоды.</w:t>
      </w:r>
    </w:p>
    <w:p w14:paraId="5BF2731B" w14:textId="77777777" w:rsidR="005908D1" w:rsidRPr="00236CF3" w:rsidRDefault="005908D1" w:rsidP="009D1E80">
      <w:pPr>
        <w:spacing w:line="276" w:lineRule="auto"/>
        <w:ind w:firstLine="709"/>
        <w:contextualSpacing/>
        <w:jc w:val="both"/>
        <w:rPr>
          <w:sz w:val="26"/>
          <w:szCs w:val="26"/>
        </w:rPr>
      </w:pPr>
      <w:r w:rsidRPr="00236CF3">
        <w:rPr>
          <w:sz w:val="26"/>
          <w:szCs w:val="26"/>
        </w:rPr>
        <w:t>Организация механизированной уборки требует проведения подготовительных мероприятий, своевременного ремонта усовершенствованных покрытий улиц, проездов, площадей (чтобы не было неровностей, выбоин, выступающих крышек колодцев подземной сети); периодической очистки отстойников колодцев дождевой канализации; ограждения зеленых насаждений бортовым камнем. При производстве работ, связанных с уборкой, следует руководствоваться соответствующими Правилами техники безопасности и производственной санитарии.</w:t>
      </w:r>
    </w:p>
    <w:p w14:paraId="7F36C598" w14:textId="77777777" w:rsidR="005908D1" w:rsidRPr="00236CF3" w:rsidRDefault="005908D1" w:rsidP="009D1E80">
      <w:pPr>
        <w:spacing w:line="276" w:lineRule="auto"/>
        <w:ind w:firstLine="709"/>
        <w:contextualSpacing/>
        <w:jc w:val="both"/>
        <w:rPr>
          <w:sz w:val="26"/>
          <w:szCs w:val="26"/>
        </w:rPr>
      </w:pPr>
      <w:r w:rsidRPr="00236CF3">
        <w:rPr>
          <w:sz w:val="26"/>
          <w:szCs w:val="26"/>
        </w:rPr>
        <w:t>Администрация населенного пункта утверждает титульные списки улиц, площадей, проездов, нуждающихся в уборке летом и зимой, определяет проезды, снег с которых перебрасывается роторными снегоочистителями, места размещения снежных свалок; пунктов выгрузки смета, заправки водой поливомоечных машин; количество песка и химических материалов, заготовляемых для посыпки дорог зимой; число дежурных уборочных машин; число самосвалов с наращенными бортами, выделяемых автотранспортными предприятиями для вывоза снега в период сильных снегопадов. Обслуживаемый участок делят на маршруты, за каждым из которых закреп</w:t>
      </w:r>
      <w:r w:rsidR="00A807C0" w:rsidRPr="00236CF3">
        <w:rPr>
          <w:sz w:val="26"/>
          <w:szCs w:val="26"/>
        </w:rPr>
        <w:t>л</w:t>
      </w:r>
      <w:r w:rsidRPr="00236CF3">
        <w:rPr>
          <w:sz w:val="26"/>
          <w:szCs w:val="26"/>
        </w:rPr>
        <w:t>яют необходимое число машин.</w:t>
      </w:r>
    </w:p>
    <w:p w14:paraId="734762E9" w14:textId="6A69D277" w:rsidR="005908D1" w:rsidRPr="00236CF3" w:rsidRDefault="005908D1" w:rsidP="009D1E80">
      <w:pPr>
        <w:spacing w:line="276" w:lineRule="auto"/>
        <w:ind w:firstLine="709"/>
        <w:contextualSpacing/>
        <w:jc w:val="both"/>
        <w:rPr>
          <w:sz w:val="26"/>
          <w:szCs w:val="26"/>
        </w:rPr>
      </w:pPr>
      <w:r w:rsidRPr="00236CF3">
        <w:rPr>
          <w:sz w:val="26"/>
          <w:szCs w:val="26"/>
        </w:rPr>
        <w:t>Исходя из объемов работ и производительности машин деление на маршруты производят на карте</w:t>
      </w:r>
      <w:r w:rsidR="00A30E97" w:rsidRPr="00236CF3">
        <w:rPr>
          <w:sz w:val="26"/>
          <w:szCs w:val="26"/>
        </w:rPr>
        <w:t>–</w:t>
      </w:r>
      <w:r w:rsidRPr="00236CF3">
        <w:rPr>
          <w:sz w:val="26"/>
          <w:szCs w:val="26"/>
        </w:rPr>
        <w:t xml:space="preserve">плане участка, на который предварительно наносят протяженность улиц, их категории и места заправки поливомоечных машин, расположение баз технологических материалов, стоянок дежурных машин, наличие больших уклонов, кривых малых радиусов </w:t>
      </w:r>
      <w:r w:rsidR="00A807C0" w:rsidRPr="00236CF3">
        <w:rPr>
          <w:sz w:val="26"/>
          <w:szCs w:val="26"/>
        </w:rPr>
        <w:t xml:space="preserve"> </w:t>
      </w:r>
      <w:r w:rsidRPr="00236CF3">
        <w:rPr>
          <w:sz w:val="26"/>
          <w:szCs w:val="26"/>
        </w:rPr>
        <w:t xml:space="preserve">и т. д. Основываясь на характерных сведениях о снегопадах, их интенсивности </w:t>
      </w:r>
      <w:r w:rsidR="00A807C0" w:rsidRPr="00236CF3">
        <w:rPr>
          <w:sz w:val="26"/>
          <w:szCs w:val="26"/>
        </w:rPr>
        <w:t xml:space="preserve"> </w:t>
      </w:r>
      <w:r w:rsidRPr="00236CF3">
        <w:rPr>
          <w:sz w:val="26"/>
          <w:szCs w:val="26"/>
        </w:rPr>
        <w:t xml:space="preserve">и продолжительности </w:t>
      </w:r>
      <w:r w:rsidRPr="00236CF3">
        <w:rPr>
          <w:sz w:val="26"/>
          <w:szCs w:val="26"/>
        </w:rPr>
        <w:lastRenderedPageBreak/>
        <w:t xml:space="preserve">за зиму, определяют необходимое число уборочных машин </w:t>
      </w:r>
      <w:r w:rsidR="00A807C0" w:rsidRPr="00236CF3">
        <w:rPr>
          <w:sz w:val="26"/>
          <w:szCs w:val="26"/>
        </w:rPr>
        <w:t xml:space="preserve"> </w:t>
      </w:r>
      <w:r w:rsidRPr="00236CF3">
        <w:rPr>
          <w:sz w:val="26"/>
          <w:szCs w:val="26"/>
        </w:rPr>
        <w:t>и организацию их работы на участке.</w:t>
      </w:r>
    </w:p>
    <w:p w14:paraId="14AA66E1" w14:textId="77777777" w:rsidR="005908D1" w:rsidRPr="00236CF3" w:rsidRDefault="005908D1" w:rsidP="009D1E80">
      <w:pPr>
        <w:spacing w:line="276" w:lineRule="auto"/>
        <w:ind w:firstLine="709"/>
        <w:contextualSpacing/>
        <w:jc w:val="both"/>
        <w:rPr>
          <w:sz w:val="26"/>
          <w:szCs w:val="26"/>
        </w:rPr>
      </w:pPr>
      <w:r w:rsidRPr="00236CF3">
        <w:rPr>
          <w:sz w:val="26"/>
          <w:szCs w:val="26"/>
        </w:rPr>
        <w:t xml:space="preserve">При подготовке к летней уборке предварительно устанавливают режимы уборки, которые, в первую очередь, зависят от значимости улицы, интенсивности транспортного движения и других показателей, приводимых в паспорте улицы. Улицы группируют </w:t>
      </w:r>
      <w:r w:rsidR="00A807C0" w:rsidRPr="00236CF3">
        <w:rPr>
          <w:sz w:val="26"/>
          <w:szCs w:val="26"/>
        </w:rPr>
        <w:t xml:space="preserve"> </w:t>
      </w:r>
      <w:r w:rsidRPr="00236CF3">
        <w:rPr>
          <w:sz w:val="26"/>
          <w:szCs w:val="26"/>
        </w:rPr>
        <w:t>по категориям, в каждой из которых выбирают характерную улицу; по ней устанавливают режимы уборки всех улиц этой категории и объемы работ. Исходя из объемов работ определяют необходимое число машин для выполнения технологических операций.</w:t>
      </w:r>
    </w:p>
    <w:p w14:paraId="68397E4F" w14:textId="77777777" w:rsidR="005908D1" w:rsidRPr="00236CF3" w:rsidRDefault="005908D1" w:rsidP="009D1E80">
      <w:pPr>
        <w:spacing w:line="276" w:lineRule="auto"/>
        <w:ind w:firstLine="709"/>
        <w:contextualSpacing/>
        <w:jc w:val="both"/>
        <w:rPr>
          <w:sz w:val="26"/>
          <w:szCs w:val="26"/>
        </w:rPr>
      </w:pPr>
      <w:r w:rsidRPr="00236CF3">
        <w:rPr>
          <w:sz w:val="26"/>
          <w:szCs w:val="26"/>
        </w:rPr>
        <w:t xml:space="preserve">Для каждой машины, выполняющей работы по летней или зимней уборке, составляют маршрутную карту, т.е. графическое выражение пути следования, последовательность и периодичность выполнения той или иной технологической операции. В соответствии </w:t>
      </w:r>
      <w:r w:rsidR="00A807C0" w:rsidRPr="00236CF3">
        <w:rPr>
          <w:sz w:val="26"/>
          <w:szCs w:val="26"/>
        </w:rPr>
        <w:t xml:space="preserve"> </w:t>
      </w:r>
      <w:r w:rsidRPr="00236CF3">
        <w:rPr>
          <w:sz w:val="26"/>
          <w:szCs w:val="26"/>
        </w:rPr>
        <w:t xml:space="preserve">с маршрутными картами разрабатывают маршрутные графики. При изменении местных условий (движения на участке, ремонте дорожных покрытий на одной из улиц и т.д.) маршруты корректируют. Один экземпляр </w:t>
      </w:r>
      <w:r w:rsidR="00A807C0" w:rsidRPr="00236CF3">
        <w:rPr>
          <w:sz w:val="26"/>
          <w:szCs w:val="26"/>
        </w:rPr>
        <w:t>маршрутов</w:t>
      </w:r>
      <w:r w:rsidRPr="00236CF3">
        <w:rPr>
          <w:sz w:val="26"/>
          <w:szCs w:val="26"/>
        </w:rPr>
        <w:t xml:space="preserve"> уборочных машин находится у диспетчера, другой –</w:t>
      </w:r>
      <w:r w:rsidR="00A807C0" w:rsidRPr="00236CF3">
        <w:rPr>
          <w:sz w:val="26"/>
          <w:szCs w:val="26"/>
        </w:rPr>
        <w:t xml:space="preserve"> </w:t>
      </w:r>
      <w:r w:rsidRPr="00236CF3">
        <w:rPr>
          <w:sz w:val="26"/>
          <w:szCs w:val="26"/>
        </w:rPr>
        <w:t>у водителя. Водителей машин закрепляют за определенными маршрутами, что повышает ответственность каждого исполнителя за сроки и качество работ.</w:t>
      </w:r>
    </w:p>
    <w:p w14:paraId="00AF7BDD" w14:textId="77777777" w:rsidR="005908D1" w:rsidRPr="00236CF3" w:rsidRDefault="005908D1" w:rsidP="009D1E80">
      <w:pPr>
        <w:spacing w:line="276" w:lineRule="auto"/>
        <w:ind w:firstLine="709"/>
        <w:contextualSpacing/>
        <w:jc w:val="both"/>
        <w:rPr>
          <w:sz w:val="26"/>
          <w:szCs w:val="26"/>
        </w:rPr>
      </w:pPr>
    </w:p>
    <w:p w14:paraId="041EA629" w14:textId="347FF01C" w:rsidR="0011682E" w:rsidRPr="00236CF3" w:rsidRDefault="0011682E" w:rsidP="00D22172">
      <w:pPr>
        <w:pStyle w:val="1"/>
        <w:rPr>
          <w:rFonts w:ascii="Times New Roman" w:hAnsi="Times New Roman" w:cs="Times New Roman"/>
        </w:rPr>
      </w:pPr>
      <w:bookmarkStart w:id="58" w:name="_Toc11396317"/>
      <w:r w:rsidRPr="00236CF3">
        <w:rPr>
          <w:rFonts w:ascii="Times New Roman" w:hAnsi="Times New Roman" w:cs="Times New Roman"/>
        </w:rPr>
        <w:t>8.</w:t>
      </w:r>
      <w:r w:rsidR="00241843" w:rsidRPr="00236CF3">
        <w:rPr>
          <w:rFonts w:ascii="Times New Roman" w:hAnsi="Times New Roman" w:cs="Times New Roman"/>
        </w:rPr>
        <w:t>3</w:t>
      </w:r>
      <w:r w:rsidRPr="00236CF3">
        <w:rPr>
          <w:rFonts w:ascii="Times New Roman" w:hAnsi="Times New Roman" w:cs="Times New Roman"/>
        </w:rPr>
        <w:t xml:space="preserve">. </w:t>
      </w:r>
      <w:r w:rsidR="000032D1" w:rsidRPr="00236CF3">
        <w:rPr>
          <w:rFonts w:ascii="Times New Roman" w:hAnsi="Times New Roman" w:cs="Times New Roman"/>
        </w:rPr>
        <w:t>П</w:t>
      </w:r>
      <w:r w:rsidRPr="00236CF3">
        <w:rPr>
          <w:rFonts w:ascii="Times New Roman" w:hAnsi="Times New Roman" w:cs="Times New Roman"/>
        </w:rPr>
        <w:t>орядок, способ и периодичность механизированной уборки уличных территорий</w:t>
      </w:r>
      <w:bookmarkEnd w:id="58"/>
    </w:p>
    <w:p w14:paraId="26D922C7" w14:textId="77777777" w:rsidR="000032D1" w:rsidRPr="00236CF3" w:rsidRDefault="000032D1" w:rsidP="009D1E80">
      <w:pPr>
        <w:spacing w:line="276" w:lineRule="auto"/>
        <w:ind w:firstLine="709"/>
        <w:contextualSpacing/>
        <w:jc w:val="both"/>
        <w:rPr>
          <w:b/>
          <w:sz w:val="26"/>
          <w:szCs w:val="26"/>
        </w:rPr>
      </w:pPr>
    </w:p>
    <w:p w14:paraId="7317E263" w14:textId="2B2B29CE" w:rsidR="00A807C0" w:rsidRPr="00236CF3" w:rsidRDefault="00A807C0" w:rsidP="009D1E80">
      <w:pPr>
        <w:spacing w:line="276" w:lineRule="auto"/>
        <w:ind w:firstLine="709"/>
        <w:contextualSpacing/>
        <w:jc w:val="both"/>
        <w:rPr>
          <w:sz w:val="26"/>
          <w:szCs w:val="26"/>
        </w:rPr>
      </w:pPr>
      <w:r w:rsidRPr="00236CF3">
        <w:rPr>
          <w:sz w:val="26"/>
          <w:szCs w:val="26"/>
        </w:rPr>
        <w:t>Осенне</w:t>
      </w:r>
      <w:r w:rsidR="00A30E97" w:rsidRPr="00236CF3">
        <w:rPr>
          <w:sz w:val="26"/>
          <w:szCs w:val="26"/>
        </w:rPr>
        <w:t>–</w:t>
      </w:r>
      <w:r w:rsidRPr="00236CF3">
        <w:rPr>
          <w:sz w:val="26"/>
          <w:szCs w:val="26"/>
        </w:rPr>
        <w:t>зимняя уборка территории поселения</w:t>
      </w:r>
      <w:r w:rsidR="00241843" w:rsidRPr="00236CF3">
        <w:rPr>
          <w:sz w:val="26"/>
          <w:szCs w:val="26"/>
        </w:rPr>
        <w:t>.</w:t>
      </w:r>
    </w:p>
    <w:p w14:paraId="7654F5B5" w14:textId="77777777" w:rsidR="00A807C0" w:rsidRPr="00236CF3" w:rsidRDefault="00A807C0" w:rsidP="009D1E80">
      <w:pPr>
        <w:spacing w:line="276" w:lineRule="auto"/>
        <w:ind w:firstLine="709"/>
        <w:contextualSpacing/>
        <w:jc w:val="both"/>
        <w:rPr>
          <w:sz w:val="26"/>
          <w:szCs w:val="26"/>
        </w:rPr>
      </w:pPr>
      <w:r w:rsidRPr="00236CF3">
        <w:rPr>
          <w:sz w:val="26"/>
          <w:szCs w:val="26"/>
        </w:rPr>
        <w:t>Период зимней уборки в населенных пунктах Нефтеюганского района устанавливается Администрациями поселений. В случае резкого изменения погодных условий (снег, мороз) сроки начала и окончания зимней уборки корректируются постановлением Администрацией района.</w:t>
      </w:r>
    </w:p>
    <w:p w14:paraId="346329CC" w14:textId="53075A2B" w:rsidR="00A807C0" w:rsidRPr="00236CF3" w:rsidRDefault="00A807C0" w:rsidP="009D1E80">
      <w:pPr>
        <w:spacing w:line="276" w:lineRule="auto"/>
        <w:ind w:firstLine="709"/>
        <w:contextualSpacing/>
        <w:jc w:val="both"/>
        <w:rPr>
          <w:sz w:val="26"/>
          <w:szCs w:val="26"/>
        </w:rPr>
      </w:pPr>
      <w:r w:rsidRPr="00236CF3">
        <w:rPr>
          <w:sz w:val="26"/>
          <w:szCs w:val="26"/>
        </w:rPr>
        <w:t>Осенне</w:t>
      </w:r>
      <w:r w:rsidR="00A30E97" w:rsidRPr="00236CF3">
        <w:rPr>
          <w:sz w:val="26"/>
          <w:szCs w:val="26"/>
        </w:rPr>
        <w:t>–</w:t>
      </w:r>
      <w:r w:rsidRPr="00236CF3">
        <w:rPr>
          <w:sz w:val="26"/>
          <w:szCs w:val="26"/>
        </w:rPr>
        <w:t xml:space="preserve">зимняя уборка территории </w:t>
      </w:r>
      <w:r w:rsidR="00BF6A13" w:rsidRPr="00236CF3">
        <w:rPr>
          <w:sz w:val="26"/>
          <w:szCs w:val="26"/>
        </w:rPr>
        <w:t xml:space="preserve">городского </w:t>
      </w:r>
      <w:r w:rsidRPr="00236CF3">
        <w:rPr>
          <w:sz w:val="26"/>
          <w:szCs w:val="26"/>
        </w:rPr>
        <w:t xml:space="preserve">поселения </w:t>
      </w:r>
      <w:r w:rsidR="00BF6A13" w:rsidRPr="00236CF3">
        <w:rPr>
          <w:sz w:val="26"/>
          <w:szCs w:val="26"/>
        </w:rPr>
        <w:t xml:space="preserve"> Пойковский </w:t>
      </w:r>
      <w:r w:rsidRPr="00236CF3">
        <w:rPr>
          <w:sz w:val="26"/>
          <w:szCs w:val="26"/>
        </w:rPr>
        <w:t>проводится с 15 октября по 15 апреля (при неблагоприятных погодных условиях – 1 октября по 15 мая) и предусматривает уборку и вывоз мусора, снега и льда, грязи, посыпку улиц песком с примесью хлоридов.</w:t>
      </w:r>
    </w:p>
    <w:p w14:paraId="5B47597D" w14:textId="77777777" w:rsidR="00A807C0" w:rsidRPr="00236CF3" w:rsidRDefault="00A807C0" w:rsidP="009D1E80">
      <w:pPr>
        <w:spacing w:line="276" w:lineRule="auto"/>
        <w:ind w:firstLine="709"/>
        <w:contextualSpacing/>
        <w:jc w:val="both"/>
        <w:rPr>
          <w:sz w:val="26"/>
          <w:szCs w:val="26"/>
        </w:rPr>
      </w:pPr>
      <w:r w:rsidRPr="00236CF3">
        <w:rPr>
          <w:sz w:val="26"/>
          <w:szCs w:val="26"/>
        </w:rPr>
        <w:t>Мероприятия по подготовке уборочной техники к работе в зимний период проводятся балансодержателями техники в срок, установленный администрациями поселений, к этому же сроку должны быть завершены работы по подготовке мест для приема снега.</w:t>
      </w:r>
    </w:p>
    <w:p w14:paraId="5B40FD34"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Организации, отвечающие за уборку территорий (службы заказчиков и подрядные организации), в срок, установленный администрациями поселений, должны обеспечить завоз, заготовку и складирование необходимого количества противогололедных материалов. </w:t>
      </w:r>
    </w:p>
    <w:p w14:paraId="673EAA33"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Уборка и вывоз снега из лотков проезжей части, расположенных вдоль обособленного проезда к производственной территории предприятия, </w:t>
      </w:r>
      <w:r w:rsidRPr="00236CF3">
        <w:rPr>
          <w:sz w:val="26"/>
          <w:szCs w:val="26"/>
        </w:rPr>
        <w:lastRenderedPageBreak/>
        <w:t>производятся силами предприятий, несущих ответственность за уборку проезжей части данной улицы или проезда.</w:t>
      </w:r>
    </w:p>
    <w:p w14:paraId="6A145F76" w14:textId="77777777" w:rsidR="00A807C0" w:rsidRPr="00236CF3" w:rsidRDefault="00A807C0" w:rsidP="009D1E80">
      <w:pPr>
        <w:spacing w:line="276" w:lineRule="auto"/>
        <w:ind w:firstLine="709"/>
        <w:contextualSpacing/>
        <w:jc w:val="both"/>
        <w:rPr>
          <w:sz w:val="26"/>
          <w:szCs w:val="26"/>
        </w:rPr>
      </w:pPr>
      <w:r w:rsidRPr="00236CF3">
        <w:rPr>
          <w:sz w:val="26"/>
          <w:szCs w:val="26"/>
        </w:rPr>
        <w:t>При уборке дорог в парках, лесопарках, садах, скверах, бульварах и других зеленых зонах допускается временное складирование снега, не содержащего противогололедных материалов, на заранее подготовленные для этих целей площадки, при условии сохранности зеленых насаждений и обеспечении оттока талых вод.</w:t>
      </w:r>
    </w:p>
    <w:p w14:paraId="2A9F1227" w14:textId="77777777" w:rsidR="00A807C0" w:rsidRPr="00236CF3" w:rsidRDefault="00A807C0" w:rsidP="009D1E80">
      <w:pPr>
        <w:spacing w:line="276" w:lineRule="auto"/>
        <w:ind w:firstLine="709"/>
        <w:contextualSpacing/>
        <w:jc w:val="both"/>
        <w:rPr>
          <w:sz w:val="26"/>
          <w:szCs w:val="26"/>
        </w:rPr>
      </w:pPr>
      <w:r w:rsidRPr="00236CF3">
        <w:rPr>
          <w:sz w:val="26"/>
          <w:szCs w:val="26"/>
        </w:rPr>
        <w:t>В зимний период дорожки, садовые диваны, скамейки, урны и прочие элементы (малые архитектурные формы), а также пространство перед ними и с боков, подходы к ним должны быть очищены от снега и наледи.</w:t>
      </w:r>
    </w:p>
    <w:p w14:paraId="3388254E" w14:textId="49F580EF" w:rsidR="00A807C0" w:rsidRPr="00236CF3" w:rsidRDefault="00A807C0" w:rsidP="009D1E80">
      <w:pPr>
        <w:spacing w:line="276" w:lineRule="auto"/>
        <w:ind w:firstLine="709"/>
        <w:contextualSpacing/>
        <w:jc w:val="both"/>
        <w:rPr>
          <w:sz w:val="26"/>
          <w:szCs w:val="26"/>
        </w:rPr>
      </w:pPr>
      <w:r w:rsidRPr="00236CF3">
        <w:rPr>
          <w:sz w:val="26"/>
          <w:szCs w:val="26"/>
        </w:rPr>
        <w:t>Уборка проезжей части дорог от снега диктуется необходимостью борьбы с зимней скользкостью. Зимнюю скользкость на дорожных покрытиях создают все виды снежно</w:t>
      </w:r>
      <w:r w:rsidR="00A30E97" w:rsidRPr="00236CF3">
        <w:rPr>
          <w:sz w:val="26"/>
          <w:szCs w:val="26"/>
        </w:rPr>
        <w:t>–</w:t>
      </w:r>
      <w:r w:rsidRPr="00236CF3">
        <w:rPr>
          <w:sz w:val="26"/>
          <w:szCs w:val="26"/>
        </w:rPr>
        <w:t xml:space="preserve">ледяных отложений, снижающие коэффициент сцепления автомобиля с покрытием. </w:t>
      </w:r>
      <w:r w:rsidRPr="00236CF3">
        <w:rPr>
          <w:sz w:val="26"/>
          <w:szCs w:val="26"/>
        </w:rPr>
        <w:br/>
        <w:t>При образовании зимней скользкости ухудшаются условия эксплуатации дороги, уменьшается скорость движения транспортных средств и возрастает количество дорожно</w:t>
      </w:r>
      <w:r w:rsidR="00A30E97" w:rsidRPr="00236CF3">
        <w:rPr>
          <w:sz w:val="26"/>
          <w:szCs w:val="26"/>
        </w:rPr>
        <w:t>–</w:t>
      </w:r>
      <w:r w:rsidRPr="00236CF3">
        <w:rPr>
          <w:sz w:val="26"/>
          <w:szCs w:val="26"/>
        </w:rPr>
        <w:t>транспортных происшествий.</w:t>
      </w:r>
    </w:p>
    <w:p w14:paraId="090BF196" w14:textId="04ADE051" w:rsidR="00A807C0" w:rsidRPr="00236CF3" w:rsidRDefault="00A807C0" w:rsidP="009D1E80">
      <w:pPr>
        <w:spacing w:line="276" w:lineRule="auto"/>
        <w:ind w:firstLine="709"/>
        <w:contextualSpacing/>
        <w:jc w:val="both"/>
        <w:rPr>
          <w:sz w:val="26"/>
          <w:szCs w:val="26"/>
        </w:rPr>
      </w:pPr>
      <w:r w:rsidRPr="00236CF3">
        <w:rPr>
          <w:sz w:val="26"/>
          <w:szCs w:val="26"/>
        </w:rPr>
        <w:t>Особенности борьбы с зимней скользкостью определяются погодно</w:t>
      </w:r>
      <w:r w:rsidR="00A30E97" w:rsidRPr="00236CF3">
        <w:rPr>
          <w:sz w:val="26"/>
          <w:szCs w:val="26"/>
        </w:rPr>
        <w:t>–</w:t>
      </w:r>
      <w:r w:rsidRPr="00236CF3">
        <w:rPr>
          <w:sz w:val="26"/>
          <w:szCs w:val="26"/>
        </w:rPr>
        <w:t xml:space="preserve">климатическими условиями, изменяющимися по регионам страны и в течение зимнего сезона. </w:t>
      </w:r>
    </w:p>
    <w:p w14:paraId="2A3FCF93"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Борьбу с зимней скользкостью следует проводить при каждом случае ее появления. </w:t>
      </w:r>
    </w:p>
    <w:p w14:paraId="6D0B0A33" w14:textId="4BFB2351" w:rsidR="00A807C0" w:rsidRPr="00236CF3" w:rsidRDefault="00A807C0" w:rsidP="009D1E80">
      <w:pPr>
        <w:spacing w:line="276" w:lineRule="auto"/>
        <w:ind w:firstLine="709"/>
        <w:contextualSpacing/>
        <w:jc w:val="both"/>
        <w:rPr>
          <w:sz w:val="26"/>
          <w:szCs w:val="26"/>
        </w:rPr>
      </w:pPr>
      <w:r w:rsidRPr="00236CF3">
        <w:rPr>
          <w:sz w:val="26"/>
          <w:szCs w:val="26"/>
        </w:rPr>
        <w:t>В первую очередь борьбу с зимней скользкостью необходимо проводить на участках  с плохой видимостью, крутыми уклонами и кривыми малого радиуса, на пересечениях  в одном уровне, на искусственных сооружениях и подходах к ним и во всех других местах, где особенно часто может требоваться экстренное торможение. Работа считается законченной, если снежно</w:t>
      </w:r>
      <w:r w:rsidR="00A30E97" w:rsidRPr="00236CF3">
        <w:rPr>
          <w:sz w:val="26"/>
          <w:szCs w:val="26"/>
        </w:rPr>
        <w:t>–</w:t>
      </w:r>
      <w:r w:rsidRPr="00236CF3">
        <w:rPr>
          <w:sz w:val="26"/>
          <w:szCs w:val="26"/>
        </w:rPr>
        <w:t>ледяные отложения удалены с проезжей части дороги полностью.</w:t>
      </w:r>
    </w:p>
    <w:p w14:paraId="5B933186"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Технология и режимы производства уборочных работ на проезжей части улиц </w:t>
      </w:r>
      <w:r w:rsidRPr="00236CF3">
        <w:rPr>
          <w:sz w:val="26"/>
          <w:szCs w:val="26"/>
        </w:rPr>
        <w:br/>
        <w:t>и проездов, тротуаров и дворовых территориях должны обеспечивать беспрепятственное движение транспортных средств и пешеходов независимо от погодных условий.</w:t>
      </w:r>
    </w:p>
    <w:p w14:paraId="38DFCA35" w14:textId="77777777" w:rsidR="00A807C0" w:rsidRPr="00236CF3" w:rsidRDefault="00A807C0" w:rsidP="009D1E80">
      <w:pPr>
        <w:spacing w:line="276" w:lineRule="auto"/>
        <w:ind w:firstLine="709"/>
        <w:contextualSpacing/>
        <w:jc w:val="both"/>
        <w:rPr>
          <w:i/>
          <w:sz w:val="26"/>
          <w:szCs w:val="26"/>
        </w:rPr>
      </w:pPr>
      <w:r w:rsidRPr="00236CF3">
        <w:rPr>
          <w:i/>
          <w:sz w:val="26"/>
          <w:szCs w:val="26"/>
        </w:rPr>
        <w:t>Запрещается:</w:t>
      </w:r>
    </w:p>
    <w:p w14:paraId="7C5D15A3" w14:textId="77777777" w:rsidR="00A807C0" w:rsidRPr="00236CF3" w:rsidRDefault="00A807C0" w:rsidP="009D1E80">
      <w:pPr>
        <w:spacing w:line="276" w:lineRule="auto"/>
        <w:ind w:firstLine="709"/>
        <w:contextualSpacing/>
        <w:jc w:val="both"/>
        <w:rPr>
          <w:sz w:val="26"/>
          <w:szCs w:val="26"/>
        </w:rPr>
      </w:pPr>
      <w:r w:rsidRPr="00236CF3">
        <w:rPr>
          <w:sz w:val="26"/>
          <w:szCs w:val="26"/>
        </w:rPr>
        <w:t>Выдвигать или перемещать на проезжую часть магистралей, улиц и проездов снег, счищаемый с внутриквартальных проездов, тротуаров, дворовых территорий, территорий предприятий, организаций, строительных площадок, торговых объектов.</w:t>
      </w:r>
    </w:p>
    <w:p w14:paraId="1A140BDF" w14:textId="77777777" w:rsidR="00A807C0" w:rsidRPr="00236CF3" w:rsidRDefault="00A807C0" w:rsidP="009D1E80">
      <w:pPr>
        <w:spacing w:line="276" w:lineRule="auto"/>
        <w:ind w:firstLine="709"/>
        <w:contextualSpacing/>
        <w:jc w:val="both"/>
        <w:rPr>
          <w:sz w:val="26"/>
          <w:szCs w:val="26"/>
        </w:rPr>
      </w:pPr>
      <w:r w:rsidRPr="00236CF3">
        <w:rPr>
          <w:sz w:val="26"/>
          <w:szCs w:val="26"/>
        </w:rPr>
        <w:t>Применение технической соли и жидкого хлористого кальция в качестве противогололедного материала на тротуарах, посадочных площадках, остановках городского пассажирского транспорта, в парках, скверах, дворах и прочих пешеходных и озелененных зонах запрещено.</w:t>
      </w:r>
    </w:p>
    <w:p w14:paraId="0E183505" w14:textId="77777777" w:rsidR="00A807C0" w:rsidRPr="00236CF3" w:rsidRDefault="00A807C0" w:rsidP="009D1E80">
      <w:pPr>
        <w:spacing w:line="276" w:lineRule="auto"/>
        <w:ind w:firstLine="709"/>
        <w:contextualSpacing/>
        <w:jc w:val="both"/>
        <w:rPr>
          <w:sz w:val="26"/>
          <w:szCs w:val="26"/>
        </w:rPr>
      </w:pPr>
      <w:r w:rsidRPr="00236CF3">
        <w:rPr>
          <w:sz w:val="26"/>
          <w:szCs w:val="26"/>
        </w:rPr>
        <w:lastRenderedPageBreak/>
        <w:t>Роторная переброска и перемещение загрязненного и засоленного снега, а также скола льда на газоны, цветники, кустарники и другие зеленые насаждения.</w:t>
      </w:r>
    </w:p>
    <w:p w14:paraId="51B6AD79" w14:textId="77777777" w:rsidR="00A807C0" w:rsidRPr="00236CF3" w:rsidRDefault="00A807C0" w:rsidP="009D1E80">
      <w:pPr>
        <w:spacing w:line="276" w:lineRule="auto"/>
        <w:ind w:firstLine="709"/>
        <w:contextualSpacing/>
        <w:jc w:val="both"/>
        <w:rPr>
          <w:sz w:val="26"/>
          <w:szCs w:val="26"/>
        </w:rPr>
      </w:pPr>
      <w:r w:rsidRPr="00236CF3">
        <w:rPr>
          <w:sz w:val="26"/>
          <w:szCs w:val="26"/>
        </w:rPr>
        <w:t>К первоочередным операциям зимней уборки относятся:</w:t>
      </w:r>
    </w:p>
    <w:p w14:paraId="6829DEAF" w14:textId="77777777" w:rsidR="00A807C0" w:rsidRPr="00236CF3" w:rsidRDefault="00A807C0" w:rsidP="009D1E80">
      <w:pPr>
        <w:pStyle w:val="aff0"/>
        <w:numPr>
          <w:ilvl w:val="0"/>
          <w:numId w:val="17"/>
        </w:numPr>
        <w:spacing w:line="276" w:lineRule="auto"/>
        <w:ind w:left="0" w:firstLine="709"/>
        <w:contextualSpacing/>
        <w:jc w:val="both"/>
        <w:rPr>
          <w:sz w:val="26"/>
          <w:szCs w:val="26"/>
        </w:rPr>
      </w:pPr>
      <w:r w:rsidRPr="00236CF3">
        <w:rPr>
          <w:sz w:val="26"/>
          <w:szCs w:val="26"/>
        </w:rPr>
        <w:t>обработка проезжей части дороги противогололедными материалами;</w:t>
      </w:r>
    </w:p>
    <w:p w14:paraId="2950D6B6" w14:textId="77777777" w:rsidR="00A807C0" w:rsidRPr="00236CF3" w:rsidRDefault="00A807C0" w:rsidP="009D1E80">
      <w:pPr>
        <w:pStyle w:val="aff0"/>
        <w:numPr>
          <w:ilvl w:val="0"/>
          <w:numId w:val="17"/>
        </w:numPr>
        <w:spacing w:line="276" w:lineRule="auto"/>
        <w:ind w:left="0" w:firstLine="709"/>
        <w:contextualSpacing/>
        <w:jc w:val="both"/>
        <w:rPr>
          <w:sz w:val="26"/>
          <w:szCs w:val="26"/>
        </w:rPr>
      </w:pPr>
      <w:r w:rsidRPr="00236CF3">
        <w:rPr>
          <w:sz w:val="26"/>
          <w:szCs w:val="26"/>
        </w:rPr>
        <w:t>сгребание и подметание снега;</w:t>
      </w:r>
    </w:p>
    <w:p w14:paraId="1D49D69E" w14:textId="77777777" w:rsidR="00A807C0" w:rsidRPr="00236CF3" w:rsidRDefault="00A807C0" w:rsidP="009D1E80">
      <w:pPr>
        <w:pStyle w:val="aff0"/>
        <w:numPr>
          <w:ilvl w:val="0"/>
          <w:numId w:val="17"/>
        </w:numPr>
        <w:spacing w:line="276" w:lineRule="auto"/>
        <w:ind w:left="0" w:firstLine="709"/>
        <w:contextualSpacing/>
        <w:jc w:val="both"/>
        <w:rPr>
          <w:sz w:val="26"/>
          <w:szCs w:val="26"/>
        </w:rPr>
      </w:pPr>
      <w:r w:rsidRPr="00236CF3">
        <w:rPr>
          <w:sz w:val="26"/>
          <w:szCs w:val="26"/>
        </w:rPr>
        <w:t>формирование снежного вала для последующего вывоза;</w:t>
      </w:r>
    </w:p>
    <w:p w14:paraId="34BB1E5A" w14:textId="77777777" w:rsidR="00A807C0" w:rsidRPr="00236CF3" w:rsidRDefault="00A807C0" w:rsidP="009D1E80">
      <w:pPr>
        <w:pStyle w:val="aff0"/>
        <w:numPr>
          <w:ilvl w:val="0"/>
          <w:numId w:val="17"/>
        </w:numPr>
        <w:spacing w:line="276" w:lineRule="auto"/>
        <w:ind w:left="0" w:firstLine="709"/>
        <w:contextualSpacing/>
        <w:jc w:val="both"/>
        <w:rPr>
          <w:sz w:val="26"/>
          <w:szCs w:val="26"/>
        </w:rPr>
      </w:pPr>
      <w:r w:rsidRPr="00236CF3">
        <w:rPr>
          <w:sz w:val="26"/>
          <w:szCs w:val="26"/>
        </w:rPr>
        <w:t>выполнение разрывов в валах снега на перекрестках, у остановок городского пассажирского транспорта, подъездов к административным и общественным зданиям, выездов из дворов и т.п.</w:t>
      </w:r>
    </w:p>
    <w:p w14:paraId="098829F5" w14:textId="77777777" w:rsidR="00A807C0" w:rsidRPr="00236CF3" w:rsidRDefault="00A807C0" w:rsidP="009D1E80">
      <w:pPr>
        <w:spacing w:line="276" w:lineRule="auto"/>
        <w:ind w:firstLine="709"/>
        <w:contextualSpacing/>
        <w:jc w:val="both"/>
        <w:rPr>
          <w:sz w:val="26"/>
          <w:szCs w:val="26"/>
        </w:rPr>
      </w:pPr>
      <w:r w:rsidRPr="00236CF3">
        <w:rPr>
          <w:sz w:val="26"/>
          <w:szCs w:val="26"/>
        </w:rPr>
        <w:t>К операциям второй очереди относятся:</w:t>
      </w:r>
    </w:p>
    <w:p w14:paraId="47BE4584" w14:textId="77777777" w:rsidR="00A807C0" w:rsidRPr="00236CF3" w:rsidRDefault="00A807C0" w:rsidP="009D1E80">
      <w:pPr>
        <w:pStyle w:val="aff0"/>
        <w:numPr>
          <w:ilvl w:val="0"/>
          <w:numId w:val="18"/>
        </w:numPr>
        <w:spacing w:line="276" w:lineRule="auto"/>
        <w:ind w:left="0" w:firstLine="709"/>
        <w:contextualSpacing/>
        <w:jc w:val="both"/>
        <w:rPr>
          <w:sz w:val="26"/>
          <w:szCs w:val="26"/>
        </w:rPr>
      </w:pPr>
      <w:r w:rsidRPr="00236CF3">
        <w:rPr>
          <w:sz w:val="26"/>
          <w:szCs w:val="26"/>
        </w:rPr>
        <w:t>удаление снега (вывоз);</w:t>
      </w:r>
    </w:p>
    <w:p w14:paraId="697DA48E" w14:textId="77777777" w:rsidR="00A807C0" w:rsidRPr="00236CF3" w:rsidRDefault="00A807C0" w:rsidP="009D1E80">
      <w:pPr>
        <w:pStyle w:val="aff0"/>
        <w:numPr>
          <w:ilvl w:val="0"/>
          <w:numId w:val="18"/>
        </w:numPr>
        <w:spacing w:line="276" w:lineRule="auto"/>
        <w:ind w:left="0" w:firstLine="709"/>
        <w:contextualSpacing/>
        <w:jc w:val="both"/>
        <w:rPr>
          <w:sz w:val="26"/>
          <w:szCs w:val="26"/>
        </w:rPr>
      </w:pPr>
      <w:r w:rsidRPr="00236CF3">
        <w:rPr>
          <w:sz w:val="26"/>
          <w:szCs w:val="26"/>
        </w:rPr>
        <w:t>зачистка дорожных лотков после удаления снега;</w:t>
      </w:r>
    </w:p>
    <w:p w14:paraId="141EBFFE" w14:textId="56F2240C" w:rsidR="00A807C0" w:rsidRPr="00236CF3" w:rsidRDefault="00A807C0" w:rsidP="009D1E80">
      <w:pPr>
        <w:pStyle w:val="aff0"/>
        <w:numPr>
          <w:ilvl w:val="0"/>
          <w:numId w:val="18"/>
        </w:numPr>
        <w:spacing w:line="276" w:lineRule="auto"/>
        <w:ind w:left="0" w:firstLine="709"/>
        <w:contextualSpacing/>
        <w:jc w:val="both"/>
        <w:rPr>
          <w:sz w:val="26"/>
          <w:szCs w:val="26"/>
        </w:rPr>
      </w:pPr>
      <w:r w:rsidRPr="00236CF3">
        <w:rPr>
          <w:sz w:val="26"/>
          <w:szCs w:val="26"/>
        </w:rPr>
        <w:t>скалывание льда и удаление снежно</w:t>
      </w:r>
      <w:r w:rsidR="00A30E97" w:rsidRPr="00236CF3">
        <w:rPr>
          <w:sz w:val="26"/>
          <w:szCs w:val="26"/>
        </w:rPr>
        <w:t>–</w:t>
      </w:r>
      <w:r w:rsidRPr="00236CF3">
        <w:rPr>
          <w:sz w:val="26"/>
          <w:szCs w:val="26"/>
        </w:rPr>
        <w:t>ледяных образований.</w:t>
      </w:r>
    </w:p>
    <w:p w14:paraId="7AB83608" w14:textId="77777777" w:rsidR="00A807C0" w:rsidRPr="00236CF3" w:rsidRDefault="00A807C0" w:rsidP="009D1E80">
      <w:pPr>
        <w:spacing w:line="276" w:lineRule="auto"/>
        <w:ind w:firstLine="709"/>
        <w:contextualSpacing/>
        <w:jc w:val="both"/>
        <w:rPr>
          <w:i/>
          <w:sz w:val="26"/>
          <w:szCs w:val="26"/>
        </w:rPr>
      </w:pPr>
      <w:r w:rsidRPr="00236CF3">
        <w:rPr>
          <w:i/>
          <w:sz w:val="26"/>
          <w:szCs w:val="26"/>
        </w:rPr>
        <w:t>Требования к зимней уборке дорог по отдельным технологическим операциям.</w:t>
      </w:r>
    </w:p>
    <w:p w14:paraId="07FDCB0B" w14:textId="77777777" w:rsidR="00A807C0" w:rsidRPr="00236CF3" w:rsidRDefault="00A807C0" w:rsidP="009D1E80">
      <w:pPr>
        <w:spacing w:line="276" w:lineRule="auto"/>
        <w:ind w:firstLine="709"/>
        <w:contextualSpacing/>
        <w:jc w:val="both"/>
        <w:rPr>
          <w:sz w:val="26"/>
          <w:szCs w:val="26"/>
        </w:rPr>
      </w:pPr>
      <w:r w:rsidRPr="00236CF3">
        <w:rPr>
          <w:sz w:val="26"/>
          <w:szCs w:val="26"/>
        </w:rPr>
        <w:t>Обработка проезжей части городских дорог противогололедными материалами должна начинаться сразу с началом снегопада.</w:t>
      </w:r>
    </w:p>
    <w:p w14:paraId="2E631B78"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С началом снегопада в первую очередь обрабатываются противогололедными материалами наиболее опасные для движения транспорта участки магистралей и улиц – крутые спуски и подъемы, мосты, эстакады, тормозные площадки на перекрестках улиц </w:t>
      </w:r>
      <w:r w:rsidRPr="00236CF3">
        <w:rPr>
          <w:sz w:val="26"/>
          <w:szCs w:val="26"/>
        </w:rPr>
        <w:br/>
        <w:t>и остановках общественного транспорта.</w:t>
      </w:r>
    </w:p>
    <w:p w14:paraId="2B21A675" w14:textId="77777777" w:rsidR="00A807C0" w:rsidRPr="00236CF3" w:rsidRDefault="00A807C0" w:rsidP="009D1E80">
      <w:pPr>
        <w:spacing w:line="276" w:lineRule="auto"/>
        <w:ind w:firstLine="709"/>
        <w:contextualSpacing/>
        <w:jc w:val="both"/>
        <w:rPr>
          <w:sz w:val="26"/>
          <w:szCs w:val="26"/>
        </w:rPr>
      </w:pPr>
      <w:r w:rsidRPr="00236CF3">
        <w:rPr>
          <w:sz w:val="26"/>
          <w:szCs w:val="26"/>
        </w:rPr>
        <w:t>Механизированное подметание проезжей части дорог и внутриквартальных проездов и тротуаров должно начинаться при высоте рыхлой массы на дорожном полотне 2,5–3,0 см, что соответствует 5 см свежевыпавшего неуплотненного снега.</w:t>
      </w:r>
    </w:p>
    <w:p w14:paraId="44FBA481" w14:textId="77777777" w:rsidR="00A807C0" w:rsidRPr="00236CF3" w:rsidRDefault="00A807C0" w:rsidP="009D1E80">
      <w:pPr>
        <w:spacing w:line="276" w:lineRule="auto"/>
        <w:ind w:firstLine="709"/>
        <w:contextualSpacing/>
        <w:jc w:val="both"/>
        <w:rPr>
          <w:sz w:val="26"/>
          <w:szCs w:val="26"/>
        </w:rPr>
      </w:pPr>
      <w:r w:rsidRPr="00236CF3">
        <w:rPr>
          <w:sz w:val="26"/>
          <w:szCs w:val="26"/>
        </w:rPr>
        <w:t>При длительном снегопаде циклы механизированного подметания проезжей части осуществляются после каждых 5 см свежевыпавшего снега.</w:t>
      </w:r>
    </w:p>
    <w:p w14:paraId="04E2C614" w14:textId="77777777" w:rsidR="00A807C0" w:rsidRPr="00236CF3" w:rsidRDefault="00A807C0" w:rsidP="009D1E80">
      <w:pPr>
        <w:spacing w:line="276" w:lineRule="auto"/>
        <w:ind w:firstLine="709"/>
        <w:contextualSpacing/>
        <w:jc w:val="both"/>
        <w:rPr>
          <w:sz w:val="26"/>
          <w:szCs w:val="26"/>
        </w:rPr>
      </w:pPr>
      <w:r w:rsidRPr="00236CF3">
        <w:rPr>
          <w:sz w:val="26"/>
          <w:szCs w:val="26"/>
        </w:rPr>
        <w:t>По окончании очередного цикла подметания необходимо приступить к выполнению работ по формированию снежных валов в лотках улиц и проездов, расчистке проходов  в валах снега на остановках городского пассажирского транспорта и в местах наземных пешеходных переходов.</w:t>
      </w:r>
    </w:p>
    <w:p w14:paraId="0AD59F3F"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При формировании снежных валов, снег, очищаемый с проезжей части улиц </w:t>
      </w:r>
      <w:r w:rsidRPr="00236CF3">
        <w:rPr>
          <w:sz w:val="26"/>
          <w:szCs w:val="26"/>
        </w:rPr>
        <w:br/>
        <w:t xml:space="preserve">и проездов, а также с тротуаров, сдвигается в лотковую часть улиц и проездов </w:t>
      </w:r>
      <w:r w:rsidRPr="00236CF3">
        <w:rPr>
          <w:sz w:val="26"/>
          <w:szCs w:val="26"/>
        </w:rPr>
        <w:br/>
        <w:t>для временного складирования снежной массы.</w:t>
      </w:r>
    </w:p>
    <w:p w14:paraId="404AED48" w14:textId="77777777" w:rsidR="00A807C0" w:rsidRPr="00236CF3" w:rsidRDefault="00A807C0" w:rsidP="009D1E80">
      <w:pPr>
        <w:spacing w:line="276" w:lineRule="auto"/>
        <w:ind w:firstLine="709"/>
        <w:contextualSpacing/>
        <w:jc w:val="both"/>
        <w:rPr>
          <w:sz w:val="26"/>
          <w:szCs w:val="26"/>
        </w:rPr>
      </w:pPr>
      <w:r w:rsidRPr="00236CF3">
        <w:rPr>
          <w:sz w:val="26"/>
          <w:szCs w:val="26"/>
        </w:rPr>
        <w:t>Формирование снежных валов не допускается:</w:t>
      </w:r>
    </w:p>
    <w:p w14:paraId="157DC23E" w14:textId="77777777" w:rsidR="00A807C0" w:rsidRPr="00236CF3" w:rsidRDefault="00A807C0" w:rsidP="009D1E80">
      <w:pPr>
        <w:pStyle w:val="aff0"/>
        <w:numPr>
          <w:ilvl w:val="0"/>
          <w:numId w:val="19"/>
        </w:numPr>
        <w:spacing w:line="276" w:lineRule="auto"/>
        <w:ind w:left="0" w:firstLine="709"/>
        <w:contextualSpacing/>
        <w:jc w:val="both"/>
        <w:rPr>
          <w:sz w:val="26"/>
          <w:szCs w:val="26"/>
        </w:rPr>
      </w:pPr>
      <w:r w:rsidRPr="00236CF3">
        <w:rPr>
          <w:sz w:val="26"/>
          <w:szCs w:val="26"/>
        </w:rPr>
        <w:t>на пересечениях всех дорог и улиц и проездов в одном уровне, вблизи железнодорожных переездов;</w:t>
      </w:r>
    </w:p>
    <w:p w14:paraId="14918B42" w14:textId="77777777" w:rsidR="00A807C0" w:rsidRPr="00236CF3" w:rsidRDefault="00A807C0" w:rsidP="009D1E80">
      <w:pPr>
        <w:pStyle w:val="aff0"/>
        <w:numPr>
          <w:ilvl w:val="0"/>
          <w:numId w:val="19"/>
        </w:numPr>
        <w:spacing w:line="276" w:lineRule="auto"/>
        <w:ind w:left="0" w:firstLine="709"/>
        <w:contextualSpacing/>
        <w:jc w:val="both"/>
        <w:rPr>
          <w:sz w:val="26"/>
          <w:szCs w:val="26"/>
        </w:rPr>
      </w:pPr>
      <w:r w:rsidRPr="00236CF3">
        <w:rPr>
          <w:sz w:val="26"/>
          <w:szCs w:val="26"/>
        </w:rPr>
        <w:t>ближе 5 м от пешеходного перехода;</w:t>
      </w:r>
    </w:p>
    <w:p w14:paraId="2E982870" w14:textId="77777777" w:rsidR="00A807C0" w:rsidRPr="00236CF3" w:rsidRDefault="00A807C0" w:rsidP="009D1E80">
      <w:pPr>
        <w:pStyle w:val="aff0"/>
        <w:numPr>
          <w:ilvl w:val="0"/>
          <w:numId w:val="19"/>
        </w:numPr>
        <w:spacing w:line="276" w:lineRule="auto"/>
        <w:ind w:left="0" w:firstLine="709"/>
        <w:contextualSpacing/>
        <w:jc w:val="both"/>
        <w:rPr>
          <w:sz w:val="26"/>
          <w:szCs w:val="26"/>
        </w:rPr>
      </w:pPr>
      <w:r w:rsidRPr="00236CF3">
        <w:rPr>
          <w:sz w:val="26"/>
          <w:szCs w:val="26"/>
        </w:rPr>
        <w:lastRenderedPageBreak/>
        <w:t>ближе 20 м от остановочного пункта общественного пассажирского транспорта.</w:t>
      </w:r>
    </w:p>
    <w:p w14:paraId="1E5412C7" w14:textId="77777777" w:rsidR="00A807C0" w:rsidRPr="00236CF3" w:rsidRDefault="00A807C0" w:rsidP="009D1E80">
      <w:pPr>
        <w:spacing w:line="276" w:lineRule="auto"/>
        <w:ind w:firstLine="709"/>
        <w:contextualSpacing/>
        <w:jc w:val="both"/>
        <w:rPr>
          <w:sz w:val="26"/>
          <w:szCs w:val="26"/>
        </w:rPr>
      </w:pPr>
      <w:r w:rsidRPr="00236CF3">
        <w:rPr>
          <w:sz w:val="26"/>
          <w:szCs w:val="26"/>
        </w:rPr>
        <w:t>Ширина снежных валов в лотковой зоне улиц не должна превышать 1,5 м, валы снега должны быть подготовлены к погрузке в самосвалы. При формировании снежных валов  в лотках не допускается перемещение снега на газоны. Устройство разрывов в валах снега  в указанных местах и перед въездами во дворы, внутриквартальные проезды должно выполняться в первую очередь после выполнения механизированного подметания проезжей части по окончании очередного снегопада.</w:t>
      </w:r>
    </w:p>
    <w:p w14:paraId="1A6117B7" w14:textId="77777777" w:rsidR="00A807C0" w:rsidRPr="00236CF3" w:rsidRDefault="00A807C0" w:rsidP="009D1E80">
      <w:pPr>
        <w:spacing w:line="276" w:lineRule="auto"/>
        <w:ind w:firstLine="709"/>
        <w:contextualSpacing/>
        <w:jc w:val="both"/>
        <w:rPr>
          <w:sz w:val="26"/>
          <w:szCs w:val="26"/>
        </w:rPr>
      </w:pPr>
      <w:r w:rsidRPr="00236CF3">
        <w:rPr>
          <w:sz w:val="26"/>
          <w:szCs w:val="26"/>
        </w:rPr>
        <w:t>Вывоз снега с улиц и проездов осуществляется в два этапа: первоочередной (выборочный) вывоз снега от остановок городского пассажирского транспорта, наземных пешеходных переходов, мостов и путепроводов, въездов на территорию больниц и других социально важных объектов осуществляется в течение 72 час. после окончания снегопада.</w:t>
      </w:r>
    </w:p>
    <w:p w14:paraId="19D77C88" w14:textId="77777777" w:rsidR="00A807C0" w:rsidRPr="00236CF3" w:rsidRDefault="00A807C0" w:rsidP="009D1E80">
      <w:pPr>
        <w:spacing w:line="276" w:lineRule="auto"/>
        <w:ind w:firstLine="709"/>
        <w:contextualSpacing/>
        <w:jc w:val="both"/>
        <w:rPr>
          <w:sz w:val="26"/>
          <w:szCs w:val="26"/>
        </w:rPr>
      </w:pPr>
      <w:r w:rsidRPr="00236CF3">
        <w:rPr>
          <w:sz w:val="26"/>
          <w:szCs w:val="26"/>
        </w:rPr>
        <w:t>Перечень объектов первоочередного вывоза снега утверждается исполнительным органом в области благоустройства населенного пункта.</w:t>
      </w:r>
    </w:p>
    <w:p w14:paraId="7AD137F5" w14:textId="77777777" w:rsidR="00A807C0" w:rsidRPr="00236CF3" w:rsidRDefault="00A807C0" w:rsidP="009D1E80">
      <w:pPr>
        <w:spacing w:line="276" w:lineRule="auto"/>
        <w:ind w:firstLine="709"/>
        <w:contextualSpacing/>
        <w:jc w:val="both"/>
        <w:rPr>
          <w:sz w:val="26"/>
          <w:szCs w:val="26"/>
        </w:rPr>
      </w:pPr>
      <w:r w:rsidRPr="00236CF3">
        <w:rPr>
          <w:sz w:val="26"/>
          <w:szCs w:val="26"/>
        </w:rPr>
        <w:t>Окончательный вывоз снега производится в соответствии с очередностью, определяемой заказчиком. Время для вывоза снега и зачистки лотков не может превышать:</w:t>
      </w:r>
    </w:p>
    <w:p w14:paraId="475CA7F1" w14:textId="77777777" w:rsidR="00A807C0" w:rsidRPr="00236CF3" w:rsidRDefault="00A807C0" w:rsidP="009D1E80">
      <w:pPr>
        <w:tabs>
          <w:tab w:val="num" w:pos="720"/>
        </w:tabs>
        <w:spacing w:line="276" w:lineRule="auto"/>
        <w:ind w:firstLine="709"/>
        <w:contextualSpacing/>
        <w:jc w:val="both"/>
        <w:rPr>
          <w:sz w:val="26"/>
          <w:szCs w:val="26"/>
        </w:rPr>
      </w:pPr>
      <w:r w:rsidRPr="00236CF3">
        <w:rPr>
          <w:sz w:val="26"/>
          <w:szCs w:val="26"/>
        </w:rPr>
        <w:t>с улиц, обеспечивающих движение городского общественного транспорта:</w:t>
      </w:r>
    </w:p>
    <w:p w14:paraId="48A39ECB" w14:textId="77777777" w:rsidR="00A807C0" w:rsidRPr="00236CF3" w:rsidRDefault="00A807C0" w:rsidP="009D1E80">
      <w:pPr>
        <w:pStyle w:val="aff0"/>
        <w:numPr>
          <w:ilvl w:val="0"/>
          <w:numId w:val="20"/>
        </w:numPr>
        <w:tabs>
          <w:tab w:val="num" w:pos="1440"/>
        </w:tabs>
        <w:spacing w:line="276" w:lineRule="auto"/>
        <w:ind w:left="0" w:firstLine="709"/>
        <w:contextualSpacing/>
        <w:jc w:val="both"/>
        <w:rPr>
          <w:sz w:val="26"/>
          <w:szCs w:val="26"/>
        </w:rPr>
      </w:pPr>
      <w:r w:rsidRPr="00236CF3">
        <w:rPr>
          <w:sz w:val="26"/>
          <w:szCs w:val="26"/>
        </w:rPr>
        <w:t>при снегопаде до 6 см – более 5 дней;</w:t>
      </w:r>
    </w:p>
    <w:p w14:paraId="480FAE35" w14:textId="77777777" w:rsidR="00A807C0" w:rsidRPr="00236CF3" w:rsidRDefault="00A807C0" w:rsidP="009D1E80">
      <w:pPr>
        <w:pStyle w:val="aff0"/>
        <w:numPr>
          <w:ilvl w:val="0"/>
          <w:numId w:val="20"/>
        </w:numPr>
        <w:tabs>
          <w:tab w:val="num" w:pos="1440"/>
        </w:tabs>
        <w:spacing w:line="276" w:lineRule="auto"/>
        <w:ind w:left="0" w:firstLine="709"/>
        <w:contextualSpacing/>
        <w:jc w:val="both"/>
        <w:rPr>
          <w:sz w:val="26"/>
          <w:szCs w:val="26"/>
        </w:rPr>
      </w:pPr>
      <w:r w:rsidRPr="00236CF3">
        <w:rPr>
          <w:sz w:val="26"/>
          <w:szCs w:val="26"/>
        </w:rPr>
        <w:t>при снегопаде до 10 см – более 9 дней;</w:t>
      </w:r>
    </w:p>
    <w:p w14:paraId="1C9B06A4" w14:textId="77777777" w:rsidR="00A807C0" w:rsidRPr="00236CF3" w:rsidRDefault="00A807C0" w:rsidP="009D1E80">
      <w:pPr>
        <w:tabs>
          <w:tab w:val="num" w:pos="720"/>
        </w:tabs>
        <w:spacing w:line="276" w:lineRule="auto"/>
        <w:ind w:firstLine="709"/>
        <w:contextualSpacing/>
        <w:jc w:val="both"/>
        <w:rPr>
          <w:sz w:val="26"/>
          <w:szCs w:val="26"/>
        </w:rPr>
      </w:pPr>
      <w:r w:rsidRPr="00236CF3">
        <w:rPr>
          <w:sz w:val="26"/>
          <w:szCs w:val="26"/>
        </w:rPr>
        <w:t>с улиц местного значения:</w:t>
      </w:r>
    </w:p>
    <w:p w14:paraId="025A7DD3" w14:textId="77777777" w:rsidR="00A807C0" w:rsidRPr="00236CF3" w:rsidRDefault="00A807C0" w:rsidP="009D1E80">
      <w:pPr>
        <w:pStyle w:val="aff0"/>
        <w:numPr>
          <w:ilvl w:val="0"/>
          <w:numId w:val="21"/>
        </w:numPr>
        <w:tabs>
          <w:tab w:val="num" w:pos="1440"/>
        </w:tabs>
        <w:spacing w:line="276" w:lineRule="auto"/>
        <w:ind w:left="0" w:firstLine="709"/>
        <w:contextualSpacing/>
        <w:jc w:val="both"/>
        <w:rPr>
          <w:sz w:val="26"/>
          <w:szCs w:val="26"/>
        </w:rPr>
      </w:pPr>
      <w:r w:rsidRPr="00236CF3">
        <w:rPr>
          <w:sz w:val="26"/>
          <w:szCs w:val="26"/>
        </w:rPr>
        <w:t>при снегопаде до 6 см – более 7 дней;</w:t>
      </w:r>
    </w:p>
    <w:p w14:paraId="6499BCA0" w14:textId="77777777" w:rsidR="00A807C0" w:rsidRPr="00236CF3" w:rsidRDefault="00A807C0" w:rsidP="009D1E80">
      <w:pPr>
        <w:pStyle w:val="aff0"/>
        <w:numPr>
          <w:ilvl w:val="0"/>
          <w:numId w:val="21"/>
        </w:numPr>
        <w:tabs>
          <w:tab w:val="num" w:pos="1440"/>
        </w:tabs>
        <w:spacing w:line="276" w:lineRule="auto"/>
        <w:ind w:left="0" w:firstLine="709"/>
        <w:contextualSpacing/>
        <w:jc w:val="both"/>
        <w:rPr>
          <w:sz w:val="26"/>
          <w:szCs w:val="26"/>
        </w:rPr>
      </w:pPr>
      <w:r w:rsidRPr="00236CF3">
        <w:rPr>
          <w:sz w:val="26"/>
          <w:szCs w:val="26"/>
        </w:rPr>
        <w:t>при снегопаде до 10 см – более 12 дней.</w:t>
      </w:r>
    </w:p>
    <w:p w14:paraId="78E63013" w14:textId="77777777" w:rsidR="00A807C0" w:rsidRPr="00236CF3" w:rsidRDefault="00A807C0" w:rsidP="009D1E80">
      <w:pPr>
        <w:spacing w:line="276" w:lineRule="auto"/>
        <w:ind w:firstLine="709"/>
        <w:contextualSpacing/>
        <w:jc w:val="both"/>
        <w:rPr>
          <w:sz w:val="26"/>
          <w:szCs w:val="26"/>
        </w:rPr>
      </w:pPr>
      <w:r w:rsidRPr="00236CF3">
        <w:rPr>
          <w:sz w:val="26"/>
          <w:szCs w:val="26"/>
        </w:rPr>
        <w:t>После каждого прохода снегопогрузчика должна производиться операция по зачистке дорожных лотков от остатков снега и наледи с последующим их вывозом.</w:t>
      </w:r>
    </w:p>
    <w:p w14:paraId="31CF339A"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Вывоз снега с улиц и проездов должен осуществляться на подготовленные снегоприемные пункты и далее на снежный полигон, либо сразу на полигон без завоза </w:t>
      </w:r>
      <w:r w:rsidRPr="00236CF3">
        <w:rPr>
          <w:sz w:val="26"/>
          <w:szCs w:val="26"/>
        </w:rPr>
        <w:br/>
        <w:t>на промежуточные снегоприемные пункты. Запрещается вывоз снега на несогласованные  в установленном порядке места.</w:t>
      </w:r>
    </w:p>
    <w:p w14:paraId="74FB6798"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Места временного складирования снега после снеготаяния должны быть очищены </w:t>
      </w:r>
      <w:r w:rsidRPr="00236CF3">
        <w:rPr>
          <w:sz w:val="26"/>
          <w:szCs w:val="26"/>
        </w:rPr>
        <w:br/>
        <w:t>от мусора и благоустроены специализированными организациями, ведущими приемку снега.</w:t>
      </w:r>
    </w:p>
    <w:p w14:paraId="6BC22B73" w14:textId="77777777" w:rsidR="00A807C0" w:rsidRPr="00236CF3" w:rsidRDefault="00A807C0" w:rsidP="009D1E80">
      <w:pPr>
        <w:spacing w:line="276" w:lineRule="auto"/>
        <w:ind w:firstLine="709"/>
        <w:contextualSpacing/>
        <w:jc w:val="both"/>
        <w:rPr>
          <w:sz w:val="26"/>
          <w:szCs w:val="26"/>
        </w:rPr>
      </w:pPr>
      <w:r w:rsidRPr="00236CF3">
        <w:rPr>
          <w:sz w:val="26"/>
          <w:szCs w:val="26"/>
        </w:rPr>
        <w:t>Разделительные бетонные стенки, металлический криволинейный брус, барьерные ограждения, дорожные знаки и указатели должны быть очищены от снега, наледи  и обеспечивать безопасное движение транспорта.</w:t>
      </w:r>
    </w:p>
    <w:p w14:paraId="1309D716" w14:textId="77777777" w:rsidR="00A807C0" w:rsidRPr="00236CF3" w:rsidRDefault="00A807C0" w:rsidP="009D1E80">
      <w:pPr>
        <w:spacing w:line="276" w:lineRule="auto"/>
        <w:ind w:firstLine="709"/>
        <w:contextualSpacing/>
        <w:jc w:val="both"/>
        <w:rPr>
          <w:sz w:val="26"/>
          <w:szCs w:val="26"/>
        </w:rPr>
      </w:pPr>
      <w:r w:rsidRPr="00236CF3">
        <w:rPr>
          <w:sz w:val="26"/>
          <w:szCs w:val="26"/>
        </w:rPr>
        <w:lastRenderedPageBreak/>
        <w:t>Уборка тротуаров, посадочных площадок на остановках наземного пассажирского транспорта, тротуаров и лестничных сходов на мостовых сооружениях, пешеходных дорожек.</w:t>
      </w:r>
    </w:p>
    <w:p w14:paraId="7B8D27A7" w14:textId="77777777" w:rsidR="00A807C0" w:rsidRPr="00236CF3" w:rsidRDefault="00A807C0" w:rsidP="009D1E80">
      <w:pPr>
        <w:spacing w:line="276" w:lineRule="auto"/>
        <w:ind w:firstLine="709"/>
        <w:contextualSpacing/>
        <w:jc w:val="both"/>
        <w:rPr>
          <w:sz w:val="26"/>
          <w:szCs w:val="26"/>
        </w:rPr>
      </w:pPr>
      <w:r w:rsidRPr="00236CF3">
        <w:rPr>
          <w:sz w:val="26"/>
          <w:szCs w:val="26"/>
        </w:rPr>
        <w:t>В период снегопадов и гололеда:</w:t>
      </w:r>
    </w:p>
    <w:p w14:paraId="71372880" w14:textId="77777777" w:rsidR="00A807C0" w:rsidRPr="00236CF3" w:rsidRDefault="00A807C0" w:rsidP="009D1E80">
      <w:pPr>
        <w:spacing w:line="276" w:lineRule="auto"/>
        <w:ind w:firstLine="709"/>
        <w:contextualSpacing/>
        <w:jc w:val="both"/>
        <w:rPr>
          <w:sz w:val="26"/>
          <w:szCs w:val="26"/>
        </w:rPr>
      </w:pPr>
      <w:r w:rsidRPr="00236CF3">
        <w:rPr>
          <w:sz w:val="26"/>
          <w:szCs w:val="26"/>
        </w:rPr>
        <w:t>Для категорий дорог 1–4: тротуары и другие пешеходные зоны должны обрабатываться противогололедными материалами. Время на обработку всей площади тротуаров, закрепленной за предприятием, выполняющим работы, не должно превышать двух часов с начала снегопада.</w:t>
      </w:r>
    </w:p>
    <w:p w14:paraId="6C19B9FF"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Снегоуборочные работы (механизированное подметание и ручная зачистка) </w:t>
      </w:r>
      <w:r w:rsidRPr="00236CF3">
        <w:rPr>
          <w:sz w:val="26"/>
          <w:szCs w:val="26"/>
        </w:rPr>
        <w:br/>
        <w:t>на тротуарах, лестничных сходах, пешеходных дорожках и посадочных площадках начинаются сразу по окончании снегопада. При интенсивных длительных снегопадах циклы снегоочистки и обработки противогололедными материалами должны повторяться после каждых 5 см выпавшего снега.</w:t>
      </w:r>
    </w:p>
    <w:p w14:paraId="32016373" w14:textId="77777777" w:rsidR="00A807C0" w:rsidRPr="00236CF3" w:rsidRDefault="00A807C0" w:rsidP="009D1E80">
      <w:pPr>
        <w:spacing w:line="276" w:lineRule="auto"/>
        <w:ind w:firstLine="709"/>
        <w:contextualSpacing/>
        <w:jc w:val="both"/>
        <w:rPr>
          <w:sz w:val="26"/>
          <w:szCs w:val="26"/>
        </w:rPr>
      </w:pPr>
      <w:r w:rsidRPr="00236CF3">
        <w:rPr>
          <w:sz w:val="26"/>
          <w:szCs w:val="26"/>
        </w:rPr>
        <w:t>Для категорий дорог 1–2: время, необходимое для выполнения снегоуборочных работ на тротуарах, не должно превышать двух часов после окончания снегопада.</w:t>
      </w:r>
    </w:p>
    <w:p w14:paraId="7A50F755" w14:textId="77777777" w:rsidR="00A807C0" w:rsidRPr="00236CF3" w:rsidRDefault="00A807C0" w:rsidP="009D1E80">
      <w:pPr>
        <w:spacing w:line="276" w:lineRule="auto"/>
        <w:ind w:firstLine="709"/>
        <w:contextualSpacing/>
        <w:jc w:val="both"/>
        <w:rPr>
          <w:sz w:val="26"/>
          <w:szCs w:val="26"/>
        </w:rPr>
      </w:pPr>
      <w:r w:rsidRPr="00236CF3">
        <w:rPr>
          <w:sz w:val="26"/>
          <w:szCs w:val="26"/>
        </w:rPr>
        <w:t>Для категорий дорог 3–4: время, необходимое для проведения снегоуборочных работ на тротуарах, не должно превышать 4 час. после окончания снегопада.</w:t>
      </w:r>
    </w:p>
    <w:p w14:paraId="0F2D7FCD"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Очистка крыш, карнизов, водосточных труб от снега и ледяных наростов должна производиться своевременно владельцами зданий и сооружений в светлое время суток </w:t>
      </w:r>
      <w:r w:rsidRPr="00236CF3">
        <w:rPr>
          <w:sz w:val="26"/>
          <w:szCs w:val="26"/>
        </w:rPr>
        <w:br/>
        <w:t xml:space="preserve">с обязательным осуществлением комплекса охранных мероприятий, обеспечивающих движение пешеходов и транспорта, с немедленным вывозом снега и наледей с тротуаров </w:t>
      </w:r>
      <w:r w:rsidRPr="00236CF3">
        <w:rPr>
          <w:sz w:val="26"/>
          <w:szCs w:val="26"/>
        </w:rPr>
        <w:br/>
        <w:t>и проездов. При сбрасывании снега с крыш должны быть приняты меры, обеспечивающие полную сохранность деревьев, кустарников, воздушных инженерных коммуникаций, растяжек контактных сетей, светофорных объектов, дорожных знаков.</w:t>
      </w:r>
    </w:p>
    <w:p w14:paraId="5F8CA221"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Владельцам личного транспорта в период обильного снегопада и организованных работ по уборке и вывозу снега запрещается использовать проезжую часть городских </w:t>
      </w:r>
      <w:r w:rsidRPr="00236CF3">
        <w:rPr>
          <w:sz w:val="26"/>
          <w:szCs w:val="26"/>
        </w:rPr>
        <w:br/>
        <w:t xml:space="preserve">и магистральных улиц и дорог для стоянки транспортных средств. </w:t>
      </w:r>
    </w:p>
    <w:p w14:paraId="4D7114AD" w14:textId="77777777" w:rsidR="00A807C0" w:rsidRPr="00236CF3" w:rsidRDefault="00A807C0" w:rsidP="009D1E80">
      <w:pPr>
        <w:spacing w:line="276" w:lineRule="auto"/>
        <w:ind w:firstLine="709"/>
        <w:contextualSpacing/>
        <w:jc w:val="both"/>
        <w:rPr>
          <w:i/>
          <w:sz w:val="26"/>
          <w:szCs w:val="26"/>
        </w:rPr>
      </w:pPr>
      <w:bookmarkStart w:id="59" w:name="_Toc148508228"/>
      <w:bookmarkStart w:id="60" w:name="_Toc331847293"/>
      <w:r w:rsidRPr="00236CF3">
        <w:rPr>
          <w:i/>
          <w:sz w:val="26"/>
          <w:szCs w:val="26"/>
        </w:rPr>
        <w:t>Виды зимней скользкости дорог</w:t>
      </w:r>
      <w:bookmarkEnd w:id="59"/>
      <w:bookmarkEnd w:id="60"/>
    </w:p>
    <w:p w14:paraId="06331242" w14:textId="010D8495" w:rsidR="00A807C0" w:rsidRPr="00236CF3" w:rsidRDefault="00A807C0" w:rsidP="009D1E80">
      <w:pPr>
        <w:spacing w:line="276" w:lineRule="auto"/>
        <w:ind w:firstLine="709"/>
        <w:contextualSpacing/>
        <w:jc w:val="both"/>
        <w:rPr>
          <w:sz w:val="26"/>
          <w:szCs w:val="26"/>
        </w:rPr>
      </w:pPr>
      <w:r w:rsidRPr="00236CF3">
        <w:rPr>
          <w:sz w:val="26"/>
          <w:szCs w:val="26"/>
        </w:rPr>
        <w:t>Снежно</w:t>
      </w:r>
      <w:r w:rsidR="00A30E97" w:rsidRPr="00236CF3">
        <w:rPr>
          <w:sz w:val="26"/>
          <w:szCs w:val="26"/>
        </w:rPr>
        <w:t>–</w:t>
      </w:r>
      <w:r w:rsidRPr="00236CF3">
        <w:rPr>
          <w:sz w:val="26"/>
          <w:szCs w:val="26"/>
        </w:rPr>
        <w:t>ледяные отложения, образующиеся на дороге, по своему физическому состоянию и внешним признакам можно подразделить на следующие виды: рыхлый снег, уплотненный снег (накат), стекловидный лед. При борьбе с этими характерными видами скользкости применяют разные технологические операции и нормы распределения материалов.</w:t>
      </w:r>
    </w:p>
    <w:p w14:paraId="7050268B"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Отложения рыхлого снега в виде ровного по толщине слоя образуются при снегопадах в безветренную погоду. Плотность свежевыпавшего рыхлого снега </w:t>
      </w:r>
      <w:r w:rsidRPr="00236CF3">
        <w:rPr>
          <w:sz w:val="26"/>
          <w:szCs w:val="26"/>
        </w:rPr>
        <w:lastRenderedPageBreak/>
        <w:t xml:space="preserve">равна </w:t>
      </w:r>
      <w:r w:rsidRPr="00236CF3">
        <w:rPr>
          <w:sz w:val="26"/>
          <w:szCs w:val="26"/>
        </w:rPr>
        <w:br/>
        <w:t>от 0,06 до 0,20 г/см3. В зависимости от содержания влаги снег может быть сухим, влажным, мокрым. При выпадении этих атмосферных осадков коэффициент сцепления шин  с заснеженным покрытием понижается до 0,2.</w:t>
      </w:r>
    </w:p>
    <w:p w14:paraId="4DE3A805" w14:textId="73DB7C46" w:rsidR="00A807C0" w:rsidRPr="00236CF3" w:rsidRDefault="00A807C0" w:rsidP="009D1E80">
      <w:pPr>
        <w:spacing w:line="276" w:lineRule="auto"/>
        <w:ind w:firstLine="709"/>
        <w:contextualSpacing/>
        <w:jc w:val="both"/>
        <w:rPr>
          <w:sz w:val="26"/>
          <w:szCs w:val="26"/>
        </w:rPr>
      </w:pPr>
      <w:r w:rsidRPr="00236CF3">
        <w:rPr>
          <w:sz w:val="26"/>
          <w:szCs w:val="26"/>
        </w:rPr>
        <w:t xml:space="preserve">Накат представляет собой слой спрессованного снега различной толщины </w:t>
      </w:r>
      <w:r w:rsidRPr="00236CF3">
        <w:rPr>
          <w:sz w:val="26"/>
          <w:szCs w:val="26"/>
        </w:rPr>
        <w:br/>
        <w:t xml:space="preserve">(от нескольких миллиметров до нескольких десятков миллиметров) плотностью </w:t>
      </w:r>
      <w:r w:rsidRPr="00236CF3">
        <w:rPr>
          <w:sz w:val="26"/>
          <w:szCs w:val="26"/>
        </w:rPr>
        <w:br/>
        <w:t>от 0,3 до 0,6 г/см3. Коэффициент сцепления шин с поверхностью снежного наката составляет  0,10</w:t>
      </w:r>
      <w:r w:rsidR="00A30E97" w:rsidRPr="00236CF3">
        <w:rPr>
          <w:sz w:val="26"/>
          <w:szCs w:val="26"/>
        </w:rPr>
        <w:t>–</w:t>
      </w:r>
      <w:r w:rsidRPr="00236CF3">
        <w:rPr>
          <w:sz w:val="26"/>
          <w:szCs w:val="26"/>
        </w:rPr>
        <w:t>0,25. Этот широкораспространенный вид скользкости образуется вследствие уплотнения свежевыпавшего снега колесами автомобилей.</w:t>
      </w:r>
    </w:p>
    <w:p w14:paraId="31B195AB" w14:textId="7172C7C2" w:rsidR="00A807C0" w:rsidRPr="00236CF3" w:rsidRDefault="00A807C0" w:rsidP="009D1E80">
      <w:pPr>
        <w:spacing w:line="276" w:lineRule="auto"/>
        <w:ind w:firstLine="709"/>
        <w:contextualSpacing/>
        <w:jc w:val="both"/>
        <w:rPr>
          <w:sz w:val="26"/>
          <w:szCs w:val="26"/>
        </w:rPr>
      </w:pPr>
      <w:r w:rsidRPr="00236CF3">
        <w:rPr>
          <w:sz w:val="26"/>
          <w:szCs w:val="26"/>
        </w:rPr>
        <w:t>Стекловидный лед появляется на покрытии в виде гладкой стекловидной пленки толщиной 1</w:t>
      </w:r>
      <w:r w:rsidR="00A30E97" w:rsidRPr="00236CF3">
        <w:rPr>
          <w:sz w:val="26"/>
          <w:szCs w:val="26"/>
        </w:rPr>
        <w:t>–</w:t>
      </w:r>
      <w:r w:rsidRPr="00236CF3">
        <w:rPr>
          <w:sz w:val="26"/>
          <w:szCs w:val="26"/>
        </w:rPr>
        <w:t>3 мм и изредка в виде матовой белой шероховатой корки толщиной до 10 мм  и более.</w:t>
      </w:r>
    </w:p>
    <w:p w14:paraId="04C79066" w14:textId="3F2D076F" w:rsidR="00A807C0" w:rsidRPr="00236CF3" w:rsidRDefault="00A807C0" w:rsidP="009D1E80">
      <w:pPr>
        <w:spacing w:line="276" w:lineRule="auto"/>
        <w:ind w:firstLine="709"/>
        <w:contextualSpacing/>
        <w:jc w:val="both"/>
        <w:rPr>
          <w:sz w:val="26"/>
          <w:szCs w:val="26"/>
        </w:rPr>
      </w:pPr>
      <w:r w:rsidRPr="00236CF3">
        <w:rPr>
          <w:sz w:val="26"/>
          <w:szCs w:val="26"/>
        </w:rPr>
        <w:t>Отложения стекловидного льда имеют плотность 0,7</w:t>
      </w:r>
      <w:r w:rsidR="00A30E97" w:rsidRPr="00236CF3">
        <w:rPr>
          <w:sz w:val="26"/>
          <w:szCs w:val="26"/>
        </w:rPr>
        <w:t>–</w:t>
      </w:r>
      <w:r w:rsidRPr="00236CF3">
        <w:rPr>
          <w:sz w:val="26"/>
          <w:szCs w:val="26"/>
        </w:rPr>
        <w:t>0,9 г/см3, а коэффициент сцепления составляет 0,08</w:t>
      </w:r>
      <w:r w:rsidR="00A30E97" w:rsidRPr="00236CF3">
        <w:rPr>
          <w:sz w:val="26"/>
          <w:szCs w:val="26"/>
        </w:rPr>
        <w:t>–</w:t>
      </w:r>
      <w:r w:rsidRPr="00236CF3">
        <w:rPr>
          <w:sz w:val="26"/>
          <w:szCs w:val="26"/>
        </w:rPr>
        <w:t xml:space="preserve">0,15. Стекловидный лед является наиболее опасным видом скользкости. Он образуется при выпадении дождя или мороси при отрицательных температурах, вследствие замерзания жидких атмосферных осадков на холодном покрытии, еще не успевшем прогреться после быстро наступившей оттепели, при замерзании талой  или дождевой воды во время резкого наступления морозной погоды. Стекловидный лед образуется в основном при температуре от </w:t>
      </w:r>
      <w:r w:rsidR="00A30E97" w:rsidRPr="00236CF3">
        <w:rPr>
          <w:sz w:val="26"/>
          <w:szCs w:val="26"/>
        </w:rPr>
        <w:t>–</w:t>
      </w:r>
      <w:r w:rsidRPr="00236CF3">
        <w:rPr>
          <w:sz w:val="26"/>
          <w:szCs w:val="26"/>
        </w:rPr>
        <w:t xml:space="preserve">3 до </w:t>
      </w:r>
      <w:r w:rsidR="00A30E97" w:rsidRPr="00236CF3">
        <w:rPr>
          <w:sz w:val="26"/>
          <w:szCs w:val="26"/>
        </w:rPr>
        <w:t>–</w:t>
      </w:r>
      <w:r w:rsidRPr="00236CF3">
        <w:rPr>
          <w:sz w:val="26"/>
          <w:szCs w:val="26"/>
        </w:rPr>
        <w:t>6 °С; отложения льда в виде матово</w:t>
      </w:r>
      <w:r w:rsidR="00A30E97" w:rsidRPr="00236CF3">
        <w:rPr>
          <w:sz w:val="26"/>
          <w:szCs w:val="26"/>
        </w:rPr>
        <w:t>–</w:t>
      </w:r>
      <w:r w:rsidRPr="00236CF3">
        <w:rPr>
          <w:sz w:val="26"/>
          <w:szCs w:val="26"/>
        </w:rPr>
        <w:t>белой корки (их плотность 0,5</w:t>
      </w:r>
      <w:r w:rsidR="00A30E97" w:rsidRPr="00236CF3">
        <w:rPr>
          <w:sz w:val="26"/>
          <w:szCs w:val="26"/>
        </w:rPr>
        <w:t>–</w:t>
      </w:r>
      <w:r w:rsidRPr="00236CF3">
        <w:rPr>
          <w:sz w:val="26"/>
          <w:szCs w:val="26"/>
        </w:rPr>
        <w:t>0,7 г/см3) образуются во время появления плотного тумана с ветром, когда температура воздуха колеблется около 0 °С.</w:t>
      </w:r>
    </w:p>
    <w:p w14:paraId="4EDD45D0" w14:textId="55C8B978" w:rsidR="00A807C0" w:rsidRPr="00236CF3" w:rsidRDefault="00A807C0" w:rsidP="00D9343B">
      <w:pPr>
        <w:spacing w:line="276" w:lineRule="auto"/>
        <w:ind w:firstLine="709"/>
        <w:contextualSpacing/>
        <w:jc w:val="both"/>
        <w:rPr>
          <w:sz w:val="26"/>
          <w:szCs w:val="26"/>
        </w:rPr>
      </w:pPr>
      <w:r w:rsidRPr="00236CF3">
        <w:rPr>
          <w:sz w:val="26"/>
          <w:szCs w:val="26"/>
        </w:rPr>
        <w:t xml:space="preserve">Периодичность и сроки выполнения работ по снегоочистке при безреагентной технологии уборки (при температуре от </w:t>
      </w:r>
      <w:r w:rsidR="00A30E97" w:rsidRPr="00236CF3">
        <w:rPr>
          <w:sz w:val="26"/>
          <w:szCs w:val="26"/>
        </w:rPr>
        <w:t>–</w:t>
      </w:r>
      <w:r w:rsidRPr="00236CF3">
        <w:rPr>
          <w:sz w:val="26"/>
          <w:szCs w:val="26"/>
        </w:rPr>
        <w:t>2°до</w:t>
      </w:r>
      <w:r w:rsidR="00A30E97" w:rsidRPr="00236CF3">
        <w:rPr>
          <w:sz w:val="26"/>
          <w:szCs w:val="26"/>
        </w:rPr>
        <w:t>–</w:t>
      </w:r>
      <w:r w:rsidRPr="00236CF3">
        <w:rPr>
          <w:sz w:val="26"/>
          <w:szCs w:val="26"/>
        </w:rPr>
        <w:t xml:space="preserve">40°С) представлена в таблице </w:t>
      </w:r>
      <w:r w:rsidR="00A530ED" w:rsidRPr="00236CF3">
        <w:rPr>
          <w:sz w:val="26"/>
          <w:szCs w:val="26"/>
        </w:rPr>
        <w:t>43</w:t>
      </w:r>
      <w:r w:rsidR="00D9343B" w:rsidRPr="00236CF3">
        <w:rPr>
          <w:sz w:val="26"/>
          <w:szCs w:val="26"/>
        </w:rPr>
        <w:t>.</w:t>
      </w:r>
    </w:p>
    <w:p w14:paraId="08CDF952" w14:textId="77777777" w:rsidR="00501AED" w:rsidRPr="00236CF3" w:rsidRDefault="00501AED" w:rsidP="009D1E80">
      <w:pPr>
        <w:pStyle w:val="affff2"/>
        <w:keepNext/>
        <w:spacing w:after="0" w:line="276" w:lineRule="auto"/>
        <w:ind w:firstLine="709"/>
        <w:contextualSpacing/>
        <w:jc w:val="both"/>
        <w:rPr>
          <w:b/>
          <w:i w:val="0"/>
          <w:iCs w:val="0"/>
          <w:color w:val="auto"/>
          <w:sz w:val="24"/>
          <w:szCs w:val="24"/>
        </w:rPr>
      </w:pPr>
    </w:p>
    <w:p w14:paraId="19CC2C82" w14:textId="1DE60E0A" w:rsidR="00A807C0" w:rsidRPr="00236CF3" w:rsidRDefault="00A807C0"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A530ED" w:rsidRPr="00236CF3">
        <w:rPr>
          <w:i w:val="0"/>
          <w:iCs w:val="0"/>
          <w:color w:val="auto"/>
          <w:sz w:val="20"/>
          <w:szCs w:val="20"/>
        </w:rPr>
        <w:t>43</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20</w:t>
      </w:r>
      <w:r w:rsidRPr="00236CF3">
        <w:rPr>
          <w:i w:val="0"/>
          <w:iCs w:val="0"/>
          <w:color w:val="auto"/>
          <w:sz w:val="20"/>
          <w:szCs w:val="20"/>
        </w:rPr>
        <w:fldChar w:fldCharType="end"/>
      </w:r>
      <w:r w:rsidRPr="00236CF3">
        <w:rPr>
          <w:i w:val="0"/>
          <w:iCs w:val="0"/>
          <w:color w:val="auto"/>
          <w:sz w:val="20"/>
          <w:szCs w:val="20"/>
        </w:rPr>
        <w:t>.</w:t>
      </w:r>
      <w:r w:rsidR="000032D1" w:rsidRPr="00236CF3">
        <w:rPr>
          <w:i w:val="0"/>
          <w:iCs w:val="0"/>
          <w:color w:val="auto"/>
          <w:sz w:val="20"/>
          <w:szCs w:val="20"/>
        </w:rPr>
        <w:t xml:space="preserve"> </w:t>
      </w:r>
      <w:r w:rsidRPr="00236CF3">
        <w:rPr>
          <w:i w:val="0"/>
          <w:iCs w:val="0"/>
          <w:color w:val="auto"/>
          <w:sz w:val="20"/>
          <w:szCs w:val="20"/>
        </w:rPr>
        <w:t>Периодичность и сроки выполнения работ по снегоочистке при безреагентной технологии уборки</w:t>
      </w:r>
    </w:p>
    <w:tbl>
      <w:tblPr>
        <w:tblW w:w="5000" w:type="pct"/>
        <w:jc w:val="center"/>
        <w:tblCellMar>
          <w:left w:w="40" w:type="dxa"/>
          <w:right w:w="40" w:type="dxa"/>
        </w:tblCellMar>
        <w:tblLook w:val="0000" w:firstRow="0" w:lastRow="0" w:firstColumn="0" w:lastColumn="0" w:noHBand="0" w:noVBand="0"/>
      </w:tblPr>
      <w:tblGrid>
        <w:gridCol w:w="4189"/>
        <w:gridCol w:w="4866"/>
      </w:tblGrid>
      <w:tr w:rsidR="00A807C0" w:rsidRPr="00236CF3" w14:paraId="607F8F6D" w14:textId="77777777" w:rsidTr="00501AED">
        <w:trPr>
          <w:trHeight w:val="20"/>
          <w:tblHeader/>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48D438F0" w14:textId="77777777" w:rsidR="00A807C0" w:rsidRPr="00236CF3" w:rsidRDefault="00A807C0" w:rsidP="00241843">
            <w:pPr>
              <w:contextualSpacing/>
              <w:jc w:val="center"/>
              <w:rPr>
                <w:sz w:val="20"/>
                <w:szCs w:val="20"/>
              </w:rPr>
            </w:pPr>
            <w:r w:rsidRPr="00236CF3">
              <w:rPr>
                <w:sz w:val="20"/>
                <w:szCs w:val="20"/>
              </w:rPr>
              <w:t>Наименование операций</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1099347E" w14:textId="77777777" w:rsidR="00A807C0" w:rsidRPr="00236CF3" w:rsidRDefault="00A807C0" w:rsidP="00241843">
            <w:pPr>
              <w:contextualSpacing/>
              <w:jc w:val="center"/>
              <w:rPr>
                <w:sz w:val="20"/>
                <w:szCs w:val="20"/>
              </w:rPr>
            </w:pPr>
            <w:r w:rsidRPr="00236CF3">
              <w:rPr>
                <w:sz w:val="20"/>
                <w:szCs w:val="20"/>
              </w:rPr>
              <w:t>Периодичность работы машин и сроки выполнения работ, час.</w:t>
            </w:r>
          </w:p>
        </w:tc>
      </w:tr>
      <w:tr w:rsidR="00A807C0" w:rsidRPr="00236CF3" w14:paraId="0F6155DF" w14:textId="77777777" w:rsidTr="00501AED">
        <w:trPr>
          <w:trHeight w:val="20"/>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18AE37A5" w14:textId="77777777" w:rsidR="00A807C0" w:rsidRPr="00236CF3" w:rsidRDefault="00A807C0" w:rsidP="00241843">
            <w:pPr>
              <w:contextualSpacing/>
              <w:rPr>
                <w:sz w:val="20"/>
                <w:szCs w:val="20"/>
              </w:rPr>
            </w:pPr>
            <w:r w:rsidRPr="00236CF3">
              <w:rPr>
                <w:sz w:val="20"/>
                <w:szCs w:val="20"/>
              </w:rPr>
              <w:t>Очистка   дорожных   покрытий   от снега</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6E996FC2" w14:textId="7DD7D180" w:rsidR="00A807C0" w:rsidRPr="00236CF3" w:rsidRDefault="00A807C0" w:rsidP="00241843">
            <w:pPr>
              <w:contextualSpacing/>
              <w:rPr>
                <w:sz w:val="20"/>
                <w:szCs w:val="20"/>
              </w:rPr>
            </w:pPr>
            <w:r w:rsidRPr="00236CF3">
              <w:rPr>
                <w:sz w:val="20"/>
                <w:szCs w:val="20"/>
              </w:rPr>
              <w:t xml:space="preserve">2 </w:t>
            </w:r>
            <w:r w:rsidR="00A30E97" w:rsidRPr="00236CF3">
              <w:rPr>
                <w:sz w:val="20"/>
                <w:szCs w:val="20"/>
              </w:rPr>
              <w:t>–</w:t>
            </w:r>
            <w:r w:rsidRPr="00236CF3">
              <w:rPr>
                <w:sz w:val="20"/>
                <w:szCs w:val="20"/>
              </w:rPr>
              <w:t xml:space="preserve"> 2,5 час.</w:t>
            </w:r>
          </w:p>
        </w:tc>
      </w:tr>
      <w:tr w:rsidR="00A807C0" w:rsidRPr="00236CF3" w14:paraId="79080D36" w14:textId="77777777" w:rsidTr="00501AED">
        <w:trPr>
          <w:trHeight w:val="20"/>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2428112C" w14:textId="77777777" w:rsidR="00A807C0" w:rsidRPr="00236CF3" w:rsidRDefault="00A807C0" w:rsidP="00241843">
            <w:pPr>
              <w:contextualSpacing/>
              <w:rPr>
                <w:sz w:val="20"/>
                <w:szCs w:val="20"/>
              </w:rPr>
            </w:pPr>
            <w:r w:rsidRPr="00236CF3">
              <w:rPr>
                <w:sz w:val="20"/>
                <w:szCs w:val="20"/>
              </w:rPr>
              <w:t>Расчистка перекрестков</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30279190" w14:textId="77777777" w:rsidR="00A807C0" w:rsidRPr="00236CF3" w:rsidRDefault="00A807C0" w:rsidP="00241843">
            <w:pPr>
              <w:contextualSpacing/>
              <w:rPr>
                <w:sz w:val="20"/>
                <w:szCs w:val="20"/>
              </w:rPr>
            </w:pPr>
            <w:r w:rsidRPr="00236CF3">
              <w:rPr>
                <w:sz w:val="20"/>
                <w:szCs w:val="20"/>
              </w:rPr>
              <w:t>Во время снегопада</w:t>
            </w:r>
          </w:p>
        </w:tc>
      </w:tr>
      <w:tr w:rsidR="00A807C0" w:rsidRPr="00236CF3" w14:paraId="583EF5A5" w14:textId="77777777" w:rsidTr="00501AED">
        <w:trPr>
          <w:trHeight w:val="20"/>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44EFD0E5" w14:textId="77777777" w:rsidR="00A807C0" w:rsidRPr="00236CF3" w:rsidRDefault="00A807C0" w:rsidP="00241843">
            <w:pPr>
              <w:contextualSpacing/>
              <w:rPr>
                <w:sz w:val="20"/>
                <w:szCs w:val="20"/>
              </w:rPr>
            </w:pPr>
            <w:r w:rsidRPr="00236CF3">
              <w:rPr>
                <w:sz w:val="20"/>
                <w:szCs w:val="20"/>
              </w:rPr>
              <w:t>Расчистка    остановок     городского транспорта</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3F2DB9D5" w14:textId="4CD497F0" w:rsidR="00A807C0" w:rsidRPr="00236CF3" w:rsidRDefault="00A807C0" w:rsidP="00241843">
            <w:pPr>
              <w:contextualSpacing/>
              <w:rPr>
                <w:sz w:val="20"/>
                <w:szCs w:val="20"/>
              </w:rPr>
            </w:pPr>
            <w:r w:rsidRPr="00236CF3">
              <w:rPr>
                <w:sz w:val="20"/>
                <w:szCs w:val="20"/>
              </w:rPr>
              <w:t xml:space="preserve">В течение 6 час. после окончания снегопада интенсивностью до 3 мм/час, и в течение 12 час. </w:t>
            </w:r>
            <w:r w:rsidR="00A30E97" w:rsidRPr="00236CF3">
              <w:rPr>
                <w:sz w:val="20"/>
                <w:szCs w:val="20"/>
              </w:rPr>
              <w:t>–</w:t>
            </w:r>
            <w:r w:rsidRPr="00236CF3">
              <w:rPr>
                <w:sz w:val="20"/>
                <w:szCs w:val="20"/>
              </w:rPr>
              <w:t xml:space="preserve"> при интенсивности свыше 3 мм /час.</w:t>
            </w:r>
          </w:p>
        </w:tc>
      </w:tr>
      <w:tr w:rsidR="00A807C0" w:rsidRPr="00236CF3" w14:paraId="55DCC254" w14:textId="77777777" w:rsidTr="00501AED">
        <w:trPr>
          <w:trHeight w:val="20"/>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0262AFE9" w14:textId="77777777" w:rsidR="00A807C0" w:rsidRPr="00236CF3" w:rsidRDefault="00A807C0" w:rsidP="00241843">
            <w:pPr>
              <w:contextualSpacing/>
              <w:rPr>
                <w:sz w:val="20"/>
                <w:szCs w:val="20"/>
              </w:rPr>
            </w:pPr>
            <w:r w:rsidRPr="00236CF3">
              <w:rPr>
                <w:sz w:val="20"/>
                <w:szCs w:val="20"/>
              </w:rPr>
              <w:t>Формирование валов</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1F031F84" w14:textId="77777777" w:rsidR="00A807C0" w:rsidRPr="00236CF3" w:rsidRDefault="00A807C0" w:rsidP="00241843">
            <w:pPr>
              <w:contextualSpacing/>
              <w:rPr>
                <w:sz w:val="20"/>
                <w:szCs w:val="20"/>
              </w:rPr>
            </w:pPr>
            <w:r w:rsidRPr="00236CF3">
              <w:rPr>
                <w:sz w:val="20"/>
                <w:szCs w:val="20"/>
              </w:rPr>
              <w:t xml:space="preserve">после окончания снегопада в течение не более </w:t>
            </w:r>
            <w:r w:rsidRPr="00236CF3">
              <w:rPr>
                <w:sz w:val="20"/>
                <w:szCs w:val="20"/>
              </w:rPr>
              <w:br/>
              <w:t>5 суток.</w:t>
            </w:r>
          </w:p>
        </w:tc>
      </w:tr>
      <w:tr w:rsidR="00A807C0" w:rsidRPr="00236CF3" w14:paraId="7EDE2AB9" w14:textId="77777777" w:rsidTr="00501AED">
        <w:trPr>
          <w:trHeight w:val="20"/>
          <w:jc w:val="center"/>
        </w:trPr>
        <w:tc>
          <w:tcPr>
            <w:tcW w:w="2313" w:type="pct"/>
            <w:tcBorders>
              <w:top w:val="single" w:sz="6" w:space="0" w:color="auto"/>
              <w:left w:val="single" w:sz="6" w:space="0" w:color="auto"/>
              <w:bottom w:val="single" w:sz="6" w:space="0" w:color="auto"/>
              <w:right w:val="single" w:sz="6" w:space="0" w:color="auto"/>
            </w:tcBorders>
            <w:shd w:val="clear" w:color="auto" w:fill="FFFFFF"/>
          </w:tcPr>
          <w:p w14:paraId="1117E3EA" w14:textId="77777777" w:rsidR="00A807C0" w:rsidRPr="00236CF3" w:rsidRDefault="00A807C0" w:rsidP="00241843">
            <w:pPr>
              <w:contextualSpacing/>
              <w:rPr>
                <w:sz w:val="20"/>
                <w:szCs w:val="20"/>
              </w:rPr>
            </w:pPr>
            <w:r w:rsidRPr="00236CF3">
              <w:rPr>
                <w:sz w:val="20"/>
                <w:szCs w:val="20"/>
              </w:rPr>
              <w:t>Формирование куч снега</w:t>
            </w:r>
          </w:p>
        </w:tc>
        <w:tc>
          <w:tcPr>
            <w:tcW w:w="2687" w:type="pct"/>
            <w:tcBorders>
              <w:top w:val="single" w:sz="6" w:space="0" w:color="auto"/>
              <w:left w:val="single" w:sz="6" w:space="0" w:color="auto"/>
              <w:bottom w:val="single" w:sz="6" w:space="0" w:color="auto"/>
              <w:right w:val="single" w:sz="6" w:space="0" w:color="auto"/>
            </w:tcBorders>
            <w:shd w:val="clear" w:color="auto" w:fill="FFFFFF"/>
          </w:tcPr>
          <w:p w14:paraId="5C8F41DA" w14:textId="77777777" w:rsidR="00A807C0" w:rsidRPr="00236CF3" w:rsidRDefault="00A807C0" w:rsidP="00241843">
            <w:pPr>
              <w:contextualSpacing/>
              <w:rPr>
                <w:sz w:val="20"/>
                <w:szCs w:val="20"/>
              </w:rPr>
            </w:pPr>
            <w:r w:rsidRPr="00236CF3">
              <w:rPr>
                <w:sz w:val="20"/>
                <w:szCs w:val="20"/>
              </w:rPr>
              <w:t>в течение не более 2 суток</w:t>
            </w:r>
          </w:p>
        </w:tc>
      </w:tr>
    </w:tbl>
    <w:p w14:paraId="2C19F5F1" w14:textId="77777777" w:rsidR="00A807C0" w:rsidRPr="00236CF3" w:rsidRDefault="00A807C0" w:rsidP="009D1E80">
      <w:pPr>
        <w:spacing w:line="276" w:lineRule="auto"/>
        <w:ind w:firstLine="709"/>
        <w:contextualSpacing/>
        <w:jc w:val="both"/>
        <w:rPr>
          <w:sz w:val="26"/>
          <w:szCs w:val="26"/>
        </w:rPr>
      </w:pPr>
    </w:p>
    <w:p w14:paraId="7AFCE667" w14:textId="4AE2A666" w:rsidR="00A807C0" w:rsidRPr="00236CF3" w:rsidRDefault="00A807C0" w:rsidP="00D9343B">
      <w:pPr>
        <w:spacing w:line="276" w:lineRule="auto"/>
        <w:ind w:firstLine="709"/>
        <w:contextualSpacing/>
        <w:jc w:val="both"/>
        <w:rPr>
          <w:sz w:val="26"/>
          <w:szCs w:val="26"/>
        </w:rPr>
      </w:pPr>
      <w:r w:rsidRPr="00236CF3">
        <w:rPr>
          <w:sz w:val="26"/>
          <w:szCs w:val="26"/>
        </w:rPr>
        <w:t>При низких температурах, сопровождающихся сильными снегопадами, периодичность работы снегоочистительных ма</w:t>
      </w:r>
      <w:r w:rsidR="00D9343B" w:rsidRPr="00236CF3">
        <w:rPr>
          <w:sz w:val="26"/>
          <w:szCs w:val="26"/>
        </w:rPr>
        <w:t xml:space="preserve">шин не должна превышать 1 час, </w:t>
      </w:r>
      <w:r w:rsidRPr="00236CF3">
        <w:rPr>
          <w:sz w:val="26"/>
          <w:szCs w:val="26"/>
        </w:rPr>
        <w:t>при температурах, близких к 0°С – 0,5 час.</w:t>
      </w:r>
    </w:p>
    <w:p w14:paraId="5320050A"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При все увеличивающейся интенсивности движения транспорта, а также </w:t>
      </w:r>
      <w:r w:rsidRPr="00236CF3">
        <w:rPr>
          <w:sz w:val="26"/>
          <w:szCs w:val="26"/>
        </w:rPr>
        <w:br/>
        <w:t>при обильных снегопадах снегоочистительные машины не всегда могут своевременно удалить снег с дорожных покрытий.</w:t>
      </w:r>
    </w:p>
    <w:p w14:paraId="0E6E21C9" w14:textId="29130747" w:rsidR="00A807C0" w:rsidRPr="00236CF3" w:rsidRDefault="00A807C0" w:rsidP="009D1E80">
      <w:pPr>
        <w:spacing w:line="276" w:lineRule="auto"/>
        <w:ind w:firstLine="709"/>
        <w:contextualSpacing/>
        <w:jc w:val="both"/>
        <w:rPr>
          <w:sz w:val="26"/>
          <w:szCs w:val="26"/>
        </w:rPr>
      </w:pPr>
      <w:r w:rsidRPr="00236CF3">
        <w:rPr>
          <w:sz w:val="26"/>
          <w:szCs w:val="26"/>
        </w:rPr>
        <w:lastRenderedPageBreak/>
        <w:t>В этих случаях для предотвращения снежно</w:t>
      </w:r>
      <w:r w:rsidR="00A30E97" w:rsidRPr="00236CF3">
        <w:rPr>
          <w:sz w:val="26"/>
          <w:szCs w:val="26"/>
        </w:rPr>
        <w:t>–</w:t>
      </w:r>
      <w:r w:rsidRPr="00236CF3">
        <w:rPr>
          <w:sz w:val="26"/>
          <w:szCs w:val="26"/>
        </w:rPr>
        <w:t>ледяных образований используют технологию уборки с посыпкой улиц песком.</w:t>
      </w:r>
    </w:p>
    <w:p w14:paraId="3212C4A2" w14:textId="77777777" w:rsidR="00A807C0" w:rsidRPr="00236CF3" w:rsidRDefault="00A807C0" w:rsidP="009D1E80">
      <w:pPr>
        <w:spacing w:line="276" w:lineRule="auto"/>
        <w:ind w:firstLine="709"/>
        <w:contextualSpacing/>
        <w:jc w:val="both"/>
        <w:rPr>
          <w:sz w:val="26"/>
          <w:szCs w:val="26"/>
        </w:rPr>
      </w:pPr>
      <w:r w:rsidRPr="00236CF3">
        <w:rPr>
          <w:sz w:val="26"/>
          <w:szCs w:val="26"/>
        </w:rPr>
        <w:t>Процесс снегоочистки с применением песка предусматривает следующие этапы:</w:t>
      </w:r>
    </w:p>
    <w:p w14:paraId="150E3F90" w14:textId="73686B41" w:rsidR="00A807C0" w:rsidRPr="00236CF3" w:rsidRDefault="00A807C0" w:rsidP="009D1E80">
      <w:pPr>
        <w:pStyle w:val="aff0"/>
        <w:numPr>
          <w:ilvl w:val="0"/>
          <w:numId w:val="22"/>
        </w:numPr>
        <w:spacing w:line="276" w:lineRule="auto"/>
        <w:ind w:left="0" w:firstLine="709"/>
        <w:contextualSpacing/>
        <w:jc w:val="both"/>
        <w:rPr>
          <w:sz w:val="26"/>
          <w:szCs w:val="26"/>
        </w:rPr>
      </w:pPr>
      <w:r w:rsidRPr="00236CF3">
        <w:rPr>
          <w:sz w:val="26"/>
          <w:szCs w:val="26"/>
        </w:rPr>
        <w:t xml:space="preserve">посыпка дорожных покрытий песком перед снегопадом или в начале </w:t>
      </w:r>
      <w:r w:rsidRPr="00236CF3">
        <w:rPr>
          <w:sz w:val="26"/>
          <w:szCs w:val="26"/>
        </w:rPr>
        <w:br/>
        <w:t>его из расчета 60</w:t>
      </w:r>
      <w:r w:rsidR="00A30E97" w:rsidRPr="00236CF3">
        <w:rPr>
          <w:sz w:val="26"/>
          <w:szCs w:val="26"/>
        </w:rPr>
        <w:t>–</w:t>
      </w:r>
      <w:r w:rsidRPr="00236CF3">
        <w:rPr>
          <w:sz w:val="26"/>
          <w:szCs w:val="26"/>
        </w:rPr>
        <w:t>80 г/м2;</w:t>
      </w:r>
    </w:p>
    <w:p w14:paraId="5EA94071" w14:textId="77777777" w:rsidR="00A807C0" w:rsidRPr="00236CF3" w:rsidRDefault="00A807C0" w:rsidP="009D1E80">
      <w:pPr>
        <w:pStyle w:val="aff0"/>
        <w:numPr>
          <w:ilvl w:val="0"/>
          <w:numId w:val="22"/>
        </w:numPr>
        <w:spacing w:line="276" w:lineRule="auto"/>
        <w:ind w:left="0" w:firstLine="709"/>
        <w:contextualSpacing/>
        <w:jc w:val="both"/>
        <w:rPr>
          <w:sz w:val="26"/>
          <w:szCs w:val="26"/>
        </w:rPr>
      </w:pPr>
      <w:r w:rsidRPr="00236CF3">
        <w:rPr>
          <w:sz w:val="26"/>
          <w:szCs w:val="26"/>
        </w:rPr>
        <w:t xml:space="preserve">сгребание и подметание снега в валы с периодичностью в зависимости </w:t>
      </w:r>
      <w:r w:rsidRPr="00236CF3">
        <w:rPr>
          <w:sz w:val="26"/>
          <w:szCs w:val="26"/>
        </w:rPr>
        <w:br/>
        <w:t>от интенсивности движения и снегопада;</w:t>
      </w:r>
    </w:p>
    <w:p w14:paraId="1E1A13AF" w14:textId="77777777" w:rsidR="00A807C0" w:rsidRPr="00236CF3" w:rsidRDefault="00A807C0" w:rsidP="009D1E80">
      <w:pPr>
        <w:pStyle w:val="aff0"/>
        <w:numPr>
          <w:ilvl w:val="0"/>
          <w:numId w:val="22"/>
        </w:numPr>
        <w:spacing w:line="276" w:lineRule="auto"/>
        <w:ind w:left="0" w:firstLine="709"/>
        <w:contextualSpacing/>
        <w:jc w:val="both"/>
        <w:rPr>
          <w:sz w:val="26"/>
          <w:szCs w:val="26"/>
        </w:rPr>
      </w:pPr>
      <w:r w:rsidRPr="00236CF3">
        <w:rPr>
          <w:sz w:val="26"/>
          <w:szCs w:val="26"/>
        </w:rPr>
        <w:t>повторная посыпка проездов песком после подметания.</w:t>
      </w:r>
    </w:p>
    <w:p w14:paraId="6971D1E0" w14:textId="77777777" w:rsidR="00A807C0" w:rsidRPr="00236CF3" w:rsidRDefault="00A807C0" w:rsidP="009D1E80">
      <w:pPr>
        <w:spacing w:line="276" w:lineRule="auto"/>
        <w:ind w:firstLine="709"/>
        <w:contextualSpacing/>
        <w:jc w:val="both"/>
        <w:rPr>
          <w:sz w:val="26"/>
          <w:szCs w:val="26"/>
        </w:rPr>
      </w:pPr>
      <w:r w:rsidRPr="00236CF3">
        <w:rPr>
          <w:sz w:val="26"/>
          <w:szCs w:val="26"/>
        </w:rPr>
        <w:t>Если после окончания первого цикла работ снегопад продолжается, последующие циклы повторяют необходимое число раз; по окончании снегопада производят завершающее подметание дорожного покрытия без последующей посыпки.</w:t>
      </w:r>
    </w:p>
    <w:p w14:paraId="4E8D6C25" w14:textId="376B0D87" w:rsidR="00A807C0" w:rsidRPr="00236CF3" w:rsidRDefault="00A807C0" w:rsidP="009D1E80">
      <w:pPr>
        <w:spacing w:line="276" w:lineRule="auto"/>
        <w:ind w:firstLine="709"/>
        <w:contextualSpacing/>
        <w:jc w:val="both"/>
        <w:rPr>
          <w:sz w:val="26"/>
          <w:szCs w:val="26"/>
        </w:rPr>
      </w:pPr>
      <w:r w:rsidRPr="00236CF3">
        <w:rPr>
          <w:sz w:val="26"/>
          <w:szCs w:val="26"/>
        </w:rPr>
        <w:t>Плотность посыпки песком составляет 0,2</w:t>
      </w:r>
      <w:r w:rsidR="00A30E97" w:rsidRPr="00236CF3">
        <w:rPr>
          <w:sz w:val="26"/>
          <w:szCs w:val="26"/>
        </w:rPr>
        <w:t>–</w:t>
      </w:r>
      <w:r w:rsidRPr="00236CF3">
        <w:rPr>
          <w:sz w:val="26"/>
          <w:szCs w:val="26"/>
        </w:rPr>
        <w:t>0,25 л/м2, а на крутых уклонах до 0,4 л/м2. Для обеспечения необходимых норм распределения пескоразбрасывателями следует работать на больших скоростях (20</w:t>
      </w:r>
      <w:r w:rsidR="00A30E97" w:rsidRPr="00236CF3">
        <w:rPr>
          <w:sz w:val="26"/>
          <w:szCs w:val="26"/>
        </w:rPr>
        <w:t>–</w:t>
      </w:r>
      <w:r w:rsidRPr="00236CF3">
        <w:rPr>
          <w:sz w:val="26"/>
          <w:szCs w:val="26"/>
        </w:rPr>
        <w:t>25 км/час).</w:t>
      </w:r>
    </w:p>
    <w:p w14:paraId="227AA541" w14:textId="77777777" w:rsidR="00A807C0" w:rsidRPr="00236CF3" w:rsidRDefault="00A807C0" w:rsidP="009D1E80">
      <w:pPr>
        <w:spacing w:line="276" w:lineRule="auto"/>
        <w:ind w:firstLine="709"/>
        <w:contextualSpacing/>
        <w:jc w:val="both"/>
        <w:rPr>
          <w:sz w:val="26"/>
          <w:szCs w:val="26"/>
        </w:rPr>
      </w:pPr>
      <w:r w:rsidRPr="00236CF3">
        <w:rPr>
          <w:sz w:val="26"/>
          <w:szCs w:val="26"/>
        </w:rPr>
        <w:t>Сначала всегда производится выборочная посыпка наиболее ответственных участков улиц: подъемов и спусков, тормозных путей, подъездов к мостам, перекрестков и поворотов.</w:t>
      </w:r>
    </w:p>
    <w:p w14:paraId="562271F9" w14:textId="1B4C3A7F" w:rsidR="00A807C0" w:rsidRPr="00236CF3" w:rsidRDefault="00A807C0" w:rsidP="009D1E80">
      <w:pPr>
        <w:spacing w:line="276" w:lineRule="auto"/>
        <w:ind w:firstLine="709"/>
        <w:contextualSpacing/>
        <w:jc w:val="both"/>
        <w:rPr>
          <w:sz w:val="26"/>
          <w:szCs w:val="26"/>
        </w:rPr>
      </w:pPr>
      <w:r w:rsidRPr="00236CF3">
        <w:rPr>
          <w:sz w:val="26"/>
          <w:szCs w:val="26"/>
        </w:rPr>
        <w:t>Срок окончания посыпки с начала снегопада не дол</w:t>
      </w:r>
      <w:r w:rsidR="00D9343B" w:rsidRPr="00236CF3">
        <w:rPr>
          <w:sz w:val="26"/>
          <w:szCs w:val="26"/>
        </w:rPr>
        <w:t xml:space="preserve">жен превышать 3 час. Сгребание </w:t>
      </w:r>
      <w:r w:rsidRPr="00236CF3">
        <w:rPr>
          <w:sz w:val="26"/>
          <w:szCs w:val="26"/>
        </w:rPr>
        <w:t>и сметание снега плужно</w:t>
      </w:r>
      <w:r w:rsidR="00A30E97" w:rsidRPr="00236CF3">
        <w:rPr>
          <w:sz w:val="26"/>
          <w:szCs w:val="26"/>
        </w:rPr>
        <w:t>–</w:t>
      </w:r>
      <w:r w:rsidRPr="00236CF3">
        <w:rPr>
          <w:sz w:val="26"/>
          <w:szCs w:val="26"/>
        </w:rPr>
        <w:t>щеточными снегоочистителями с покрытий, обработанных хлоридами, производится через 3</w:t>
      </w:r>
      <w:r w:rsidR="00A30E97" w:rsidRPr="00236CF3">
        <w:rPr>
          <w:sz w:val="26"/>
          <w:szCs w:val="26"/>
        </w:rPr>
        <w:t>–</w:t>
      </w:r>
      <w:r w:rsidRPr="00236CF3">
        <w:rPr>
          <w:sz w:val="26"/>
          <w:szCs w:val="26"/>
        </w:rPr>
        <w:t>4 часа.</w:t>
      </w:r>
    </w:p>
    <w:p w14:paraId="027B429D" w14:textId="03A52092" w:rsidR="00A807C0" w:rsidRPr="00236CF3" w:rsidRDefault="00A807C0" w:rsidP="009D1E80">
      <w:pPr>
        <w:spacing w:line="276" w:lineRule="auto"/>
        <w:ind w:firstLine="709"/>
        <w:contextualSpacing/>
        <w:jc w:val="both"/>
        <w:rPr>
          <w:sz w:val="26"/>
          <w:szCs w:val="26"/>
        </w:rPr>
      </w:pPr>
      <w:r w:rsidRPr="00236CF3">
        <w:rPr>
          <w:sz w:val="26"/>
          <w:szCs w:val="26"/>
        </w:rPr>
        <w:t>Для борьбы с уже образовавшейся гололедной пленкой используют песко</w:t>
      </w:r>
      <w:r w:rsidR="00A30E97" w:rsidRPr="00236CF3">
        <w:rPr>
          <w:sz w:val="26"/>
          <w:szCs w:val="26"/>
        </w:rPr>
        <w:t>–</w:t>
      </w:r>
      <w:r w:rsidRPr="00236CF3">
        <w:rPr>
          <w:sz w:val="26"/>
          <w:szCs w:val="26"/>
        </w:rPr>
        <w:t>соляную смесь в количестве 200</w:t>
      </w:r>
      <w:r w:rsidR="00A30E97" w:rsidRPr="00236CF3">
        <w:rPr>
          <w:sz w:val="26"/>
          <w:szCs w:val="26"/>
        </w:rPr>
        <w:t>–</w:t>
      </w:r>
      <w:r w:rsidRPr="00236CF3">
        <w:rPr>
          <w:sz w:val="26"/>
          <w:szCs w:val="26"/>
        </w:rPr>
        <w:t>300 г/м2. Если гололедные пленки сохраняются, то через 1</w:t>
      </w:r>
      <w:r w:rsidR="00A30E97" w:rsidRPr="00236CF3">
        <w:rPr>
          <w:sz w:val="26"/>
          <w:szCs w:val="26"/>
        </w:rPr>
        <w:t>–</w:t>
      </w:r>
      <w:r w:rsidRPr="00236CF3">
        <w:rPr>
          <w:sz w:val="26"/>
          <w:szCs w:val="26"/>
        </w:rPr>
        <w:t>3 часа производят повторную посыпку.</w:t>
      </w:r>
    </w:p>
    <w:p w14:paraId="4DB73CC1" w14:textId="3F58AD55" w:rsidR="00A807C0" w:rsidRPr="00236CF3" w:rsidRDefault="00A807C0" w:rsidP="009D1E80">
      <w:pPr>
        <w:spacing w:line="276" w:lineRule="auto"/>
        <w:ind w:firstLine="709"/>
        <w:contextualSpacing/>
        <w:jc w:val="both"/>
        <w:rPr>
          <w:sz w:val="26"/>
          <w:szCs w:val="26"/>
        </w:rPr>
      </w:pPr>
      <w:r w:rsidRPr="00236CF3">
        <w:rPr>
          <w:sz w:val="26"/>
          <w:szCs w:val="26"/>
        </w:rPr>
        <w:t>Предельно допустимые значения сроков очистки снега и ликвидации гололеда для дорог с регулярным автобусным движением и интенсивностью движения транспорта 500</w:t>
      </w:r>
      <w:r w:rsidR="00A30E97" w:rsidRPr="00236CF3">
        <w:rPr>
          <w:sz w:val="26"/>
          <w:szCs w:val="26"/>
        </w:rPr>
        <w:t>–</w:t>
      </w:r>
      <w:r w:rsidRPr="00236CF3">
        <w:rPr>
          <w:sz w:val="26"/>
          <w:szCs w:val="26"/>
        </w:rPr>
        <w:t>1000 авт./сут.:</w:t>
      </w:r>
    </w:p>
    <w:p w14:paraId="09A2890B" w14:textId="77777777" w:rsidR="00A807C0" w:rsidRPr="00236CF3" w:rsidRDefault="00A807C0" w:rsidP="009D1E80">
      <w:pPr>
        <w:pStyle w:val="aff0"/>
        <w:numPr>
          <w:ilvl w:val="0"/>
          <w:numId w:val="23"/>
        </w:numPr>
        <w:spacing w:line="276" w:lineRule="auto"/>
        <w:ind w:left="0" w:firstLine="709"/>
        <w:contextualSpacing/>
        <w:jc w:val="both"/>
        <w:rPr>
          <w:sz w:val="26"/>
          <w:szCs w:val="26"/>
        </w:rPr>
      </w:pPr>
      <w:r w:rsidRPr="00236CF3">
        <w:rPr>
          <w:sz w:val="26"/>
          <w:szCs w:val="26"/>
        </w:rPr>
        <w:t>Минимальная ширина чистой от снега и льда поверхности дороги – 5 м;</w:t>
      </w:r>
    </w:p>
    <w:p w14:paraId="3B7015B5" w14:textId="77777777" w:rsidR="00A807C0" w:rsidRPr="00236CF3" w:rsidRDefault="00A807C0" w:rsidP="009D1E80">
      <w:pPr>
        <w:pStyle w:val="aff0"/>
        <w:numPr>
          <w:ilvl w:val="0"/>
          <w:numId w:val="23"/>
        </w:numPr>
        <w:spacing w:line="276" w:lineRule="auto"/>
        <w:ind w:left="0" w:firstLine="709"/>
        <w:contextualSpacing/>
        <w:jc w:val="both"/>
        <w:rPr>
          <w:sz w:val="26"/>
          <w:szCs w:val="26"/>
        </w:rPr>
      </w:pPr>
      <w:r w:rsidRPr="00236CF3">
        <w:rPr>
          <w:sz w:val="26"/>
          <w:szCs w:val="26"/>
        </w:rPr>
        <w:t>Максимальная ширина слоя рыхлого снега на поверхности дороги, накапливающегося с момента от начала снегопада или метели до начала снегоочистки и в перерывах между проходами снегоочистительных машин – 60 мм;</w:t>
      </w:r>
    </w:p>
    <w:p w14:paraId="55FD88C2" w14:textId="77777777" w:rsidR="00A807C0" w:rsidRPr="00236CF3" w:rsidRDefault="00A807C0" w:rsidP="009D1E80">
      <w:pPr>
        <w:pStyle w:val="aff0"/>
        <w:numPr>
          <w:ilvl w:val="0"/>
          <w:numId w:val="23"/>
        </w:numPr>
        <w:spacing w:line="276" w:lineRule="auto"/>
        <w:ind w:left="0" w:firstLine="709"/>
        <w:contextualSpacing/>
        <w:jc w:val="both"/>
        <w:rPr>
          <w:sz w:val="26"/>
          <w:szCs w:val="26"/>
        </w:rPr>
      </w:pPr>
      <w:r w:rsidRPr="00236CF3">
        <w:rPr>
          <w:sz w:val="26"/>
          <w:szCs w:val="26"/>
        </w:rPr>
        <w:t>Допустимая толщина уплотненного слоя снега (снежного наката) на проезжей части – нет, на обочинах – 80 мм;</w:t>
      </w:r>
    </w:p>
    <w:p w14:paraId="7A7469AB" w14:textId="77777777" w:rsidR="009245C4" w:rsidRPr="00236CF3" w:rsidRDefault="00A807C0" w:rsidP="009D1E80">
      <w:pPr>
        <w:pStyle w:val="aff0"/>
        <w:numPr>
          <w:ilvl w:val="0"/>
          <w:numId w:val="23"/>
        </w:numPr>
        <w:spacing w:line="276" w:lineRule="auto"/>
        <w:ind w:left="0" w:firstLine="709"/>
        <w:contextualSpacing/>
        <w:jc w:val="both"/>
        <w:rPr>
          <w:sz w:val="26"/>
          <w:szCs w:val="26"/>
        </w:rPr>
      </w:pPr>
      <w:r w:rsidRPr="00236CF3">
        <w:rPr>
          <w:sz w:val="26"/>
          <w:szCs w:val="26"/>
        </w:rPr>
        <w:t>Максимальный срок окончания снегоочистки и ликвидация зимней скользкости – 6 час.</w:t>
      </w:r>
    </w:p>
    <w:p w14:paraId="5F06B43D" w14:textId="77777777" w:rsidR="00A807C0" w:rsidRPr="00236CF3" w:rsidRDefault="00A807C0" w:rsidP="009D1E80">
      <w:pPr>
        <w:pStyle w:val="aff0"/>
        <w:numPr>
          <w:ilvl w:val="0"/>
          <w:numId w:val="23"/>
        </w:numPr>
        <w:spacing w:line="276" w:lineRule="auto"/>
        <w:ind w:left="0" w:firstLine="709"/>
        <w:contextualSpacing/>
        <w:jc w:val="both"/>
        <w:rPr>
          <w:sz w:val="26"/>
          <w:szCs w:val="26"/>
        </w:rPr>
      </w:pPr>
      <w:r w:rsidRPr="00236CF3">
        <w:rPr>
          <w:sz w:val="26"/>
          <w:szCs w:val="26"/>
        </w:rPr>
        <w:t>Периодичность уборки проезжей части улиц во время снегопада с применением песка при интенсивности снегопада 1,2 см/час. – 3 час.</w:t>
      </w:r>
    </w:p>
    <w:p w14:paraId="1F3D7063" w14:textId="77777777" w:rsidR="00A807C0" w:rsidRPr="00236CF3" w:rsidRDefault="00A807C0" w:rsidP="009D1E80">
      <w:pPr>
        <w:spacing w:line="276" w:lineRule="auto"/>
        <w:ind w:firstLine="709"/>
        <w:contextualSpacing/>
        <w:jc w:val="both"/>
        <w:rPr>
          <w:sz w:val="26"/>
          <w:szCs w:val="26"/>
        </w:rPr>
      </w:pPr>
      <w:r w:rsidRPr="00236CF3">
        <w:rPr>
          <w:sz w:val="26"/>
          <w:szCs w:val="26"/>
        </w:rPr>
        <w:t>Снег, собранный в валы и кучи, удаляется с городских улиц:</w:t>
      </w:r>
    </w:p>
    <w:p w14:paraId="130D52D8" w14:textId="77777777" w:rsidR="009245C4" w:rsidRPr="00236CF3" w:rsidRDefault="00A807C0" w:rsidP="009D1E80">
      <w:pPr>
        <w:pStyle w:val="aff0"/>
        <w:numPr>
          <w:ilvl w:val="0"/>
          <w:numId w:val="24"/>
        </w:numPr>
        <w:spacing w:line="276" w:lineRule="auto"/>
        <w:ind w:left="0" w:firstLine="709"/>
        <w:contextualSpacing/>
        <w:jc w:val="both"/>
        <w:rPr>
          <w:sz w:val="26"/>
          <w:szCs w:val="26"/>
        </w:rPr>
      </w:pPr>
      <w:r w:rsidRPr="00236CF3">
        <w:rPr>
          <w:sz w:val="26"/>
          <w:szCs w:val="26"/>
        </w:rPr>
        <w:lastRenderedPageBreak/>
        <w:t>погрузкой снегопогрузчиками в самосвалы и   вывозки на  снежные свалки,</w:t>
      </w:r>
    </w:p>
    <w:p w14:paraId="012FE9E3" w14:textId="03EBDBBB" w:rsidR="00A807C0" w:rsidRPr="00236CF3" w:rsidRDefault="00A807C0" w:rsidP="009D1E80">
      <w:pPr>
        <w:pStyle w:val="aff0"/>
        <w:numPr>
          <w:ilvl w:val="0"/>
          <w:numId w:val="24"/>
        </w:numPr>
        <w:spacing w:line="276" w:lineRule="auto"/>
        <w:ind w:left="0" w:firstLine="709"/>
        <w:contextualSpacing/>
        <w:jc w:val="both"/>
        <w:rPr>
          <w:sz w:val="26"/>
          <w:szCs w:val="26"/>
        </w:rPr>
      </w:pPr>
      <w:r w:rsidRPr="00236CF3">
        <w:rPr>
          <w:sz w:val="26"/>
          <w:szCs w:val="26"/>
        </w:rPr>
        <w:t>перекидкой шнеко</w:t>
      </w:r>
      <w:r w:rsidR="00A30E97" w:rsidRPr="00236CF3">
        <w:rPr>
          <w:sz w:val="26"/>
          <w:szCs w:val="26"/>
        </w:rPr>
        <w:t>–</w:t>
      </w:r>
      <w:r w:rsidRPr="00236CF3">
        <w:rPr>
          <w:sz w:val="26"/>
          <w:szCs w:val="26"/>
        </w:rPr>
        <w:t xml:space="preserve">роторными снегоочистителямиили складированием снега </w:t>
      </w:r>
      <w:r w:rsidRPr="00236CF3">
        <w:rPr>
          <w:sz w:val="26"/>
          <w:szCs w:val="26"/>
        </w:rPr>
        <w:br/>
        <w:t xml:space="preserve">на свободных территориях. </w:t>
      </w:r>
    </w:p>
    <w:p w14:paraId="262C4C88" w14:textId="77777777" w:rsidR="00A807C0" w:rsidRPr="00236CF3" w:rsidRDefault="00A807C0" w:rsidP="009D1E80">
      <w:pPr>
        <w:spacing w:line="276" w:lineRule="auto"/>
        <w:ind w:firstLine="709"/>
        <w:contextualSpacing/>
        <w:jc w:val="both"/>
        <w:rPr>
          <w:sz w:val="26"/>
          <w:szCs w:val="26"/>
        </w:rPr>
      </w:pPr>
      <w:r w:rsidRPr="00236CF3">
        <w:rPr>
          <w:sz w:val="26"/>
          <w:szCs w:val="26"/>
        </w:rPr>
        <w:t>При этом следует учитывать:</w:t>
      </w:r>
    </w:p>
    <w:p w14:paraId="0C80D78D" w14:textId="28FBBBFB" w:rsidR="009245C4" w:rsidRPr="00236CF3" w:rsidRDefault="00A807C0" w:rsidP="009D1E80">
      <w:pPr>
        <w:pStyle w:val="aff0"/>
        <w:numPr>
          <w:ilvl w:val="0"/>
          <w:numId w:val="25"/>
        </w:numPr>
        <w:spacing w:line="276" w:lineRule="auto"/>
        <w:ind w:left="0" w:firstLine="709"/>
        <w:contextualSpacing/>
        <w:jc w:val="both"/>
        <w:rPr>
          <w:sz w:val="26"/>
          <w:szCs w:val="26"/>
        </w:rPr>
      </w:pPr>
      <w:r w:rsidRPr="00236CF3">
        <w:rPr>
          <w:sz w:val="26"/>
          <w:szCs w:val="26"/>
        </w:rPr>
        <w:t>для предотвращения повреждений зеленых насаждений при перекидке</w:t>
      </w:r>
      <w:r w:rsidRPr="00236CF3">
        <w:rPr>
          <w:sz w:val="26"/>
          <w:szCs w:val="26"/>
        </w:rPr>
        <w:br/>
        <w:t>снега шнеко</w:t>
      </w:r>
      <w:r w:rsidR="00A30E97" w:rsidRPr="00236CF3">
        <w:rPr>
          <w:sz w:val="26"/>
          <w:szCs w:val="26"/>
        </w:rPr>
        <w:t>–</w:t>
      </w:r>
      <w:r w:rsidR="00D9343B" w:rsidRPr="00236CF3">
        <w:rPr>
          <w:sz w:val="26"/>
          <w:szCs w:val="26"/>
        </w:rPr>
        <w:t xml:space="preserve">роторные </w:t>
      </w:r>
      <w:r w:rsidRPr="00236CF3">
        <w:rPr>
          <w:sz w:val="26"/>
          <w:szCs w:val="26"/>
        </w:rPr>
        <w:t>снегоочистители должны быть оборудованы</w:t>
      </w:r>
      <w:r w:rsidRPr="00236CF3">
        <w:rPr>
          <w:sz w:val="26"/>
          <w:szCs w:val="26"/>
        </w:rPr>
        <w:br/>
        <w:t>направляющими лотками,</w:t>
      </w:r>
    </w:p>
    <w:p w14:paraId="45D9E88B" w14:textId="77777777" w:rsidR="00A807C0" w:rsidRPr="00236CF3" w:rsidRDefault="00A807C0" w:rsidP="009D1E80">
      <w:pPr>
        <w:pStyle w:val="aff0"/>
        <w:numPr>
          <w:ilvl w:val="0"/>
          <w:numId w:val="25"/>
        </w:numPr>
        <w:spacing w:line="276" w:lineRule="auto"/>
        <w:ind w:left="0" w:firstLine="709"/>
        <w:contextualSpacing/>
        <w:jc w:val="both"/>
        <w:rPr>
          <w:sz w:val="26"/>
          <w:szCs w:val="26"/>
        </w:rPr>
      </w:pPr>
      <w:r w:rsidRPr="00236CF3">
        <w:rPr>
          <w:sz w:val="26"/>
          <w:szCs w:val="26"/>
        </w:rPr>
        <w:t>перекидывать снег, сильно загрязненный песком, на газоны запрещается.</w:t>
      </w:r>
    </w:p>
    <w:p w14:paraId="53BAF40D" w14:textId="552B548B" w:rsidR="00A807C0" w:rsidRPr="00236CF3" w:rsidRDefault="00A807C0" w:rsidP="009D1E80">
      <w:pPr>
        <w:spacing w:line="276" w:lineRule="auto"/>
        <w:ind w:firstLine="709"/>
        <w:contextualSpacing/>
        <w:jc w:val="both"/>
        <w:rPr>
          <w:sz w:val="26"/>
          <w:szCs w:val="26"/>
        </w:rPr>
      </w:pPr>
      <w:r w:rsidRPr="00236CF3">
        <w:rPr>
          <w:sz w:val="26"/>
          <w:szCs w:val="26"/>
        </w:rPr>
        <w:t xml:space="preserve">Вывоз снега должен производиться самосвалами с наращенными бортами </w:t>
      </w:r>
      <w:r w:rsidRPr="00236CF3">
        <w:rPr>
          <w:sz w:val="26"/>
          <w:szCs w:val="26"/>
        </w:rPr>
        <w:br/>
        <w:t>на высоту 600</w:t>
      </w:r>
      <w:r w:rsidR="00A30E97" w:rsidRPr="00236CF3">
        <w:rPr>
          <w:sz w:val="26"/>
          <w:szCs w:val="26"/>
        </w:rPr>
        <w:t>–</w:t>
      </w:r>
      <w:r w:rsidRPr="00236CF3">
        <w:rPr>
          <w:sz w:val="26"/>
          <w:szCs w:val="26"/>
        </w:rPr>
        <w:t xml:space="preserve">900 мм. Погрузку, вывозку, перекидку и складирование снега рекомендуется выполнять при двухсменной работе машин и механизмов. Сроки удаления снега с городских улиц зависят от количества выпавшего снега. </w:t>
      </w:r>
    </w:p>
    <w:p w14:paraId="463166E5" w14:textId="0123FD09" w:rsidR="00A807C0" w:rsidRPr="00236CF3" w:rsidRDefault="00A807C0" w:rsidP="009D1E80">
      <w:pPr>
        <w:spacing w:line="276" w:lineRule="auto"/>
        <w:ind w:firstLine="709"/>
        <w:contextualSpacing/>
        <w:jc w:val="both"/>
        <w:rPr>
          <w:sz w:val="26"/>
          <w:szCs w:val="26"/>
        </w:rPr>
      </w:pPr>
      <w:r w:rsidRPr="00236CF3">
        <w:rPr>
          <w:sz w:val="26"/>
          <w:szCs w:val="26"/>
        </w:rPr>
        <w:t xml:space="preserve">Срок подготовки валов к погрузке и вывозке снега </w:t>
      </w:r>
      <w:r w:rsidR="00A30E97" w:rsidRPr="00236CF3">
        <w:rPr>
          <w:sz w:val="26"/>
          <w:szCs w:val="26"/>
        </w:rPr>
        <w:t>–</w:t>
      </w:r>
      <w:r w:rsidRPr="00236CF3">
        <w:rPr>
          <w:sz w:val="26"/>
          <w:szCs w:val="26"/>
        </w:rPr>
        <w:t xml:space="preserve"> 6 часов после окончания снегопада. Одновременно с формовкой снежных валов должна быть закончена очистка тротуаров.</w:t>
      </w:r>
    </w:p>
    <w:p w14:paraId="704546AA" w14:textId="5C6763C6" w:rsidR="00A807C0" w:rsidRPr="00236CF3" w:rsidRDefault="00A807C0" w:rsidP="009D1E80">
      <w:pPr>
        <w:spacing w:line="276" w:lineRule="auto"/>
        <w:ind w:firstLine="709"/>
        <w:contextualSpacing/>
        <w:jc w:val="both"/>
        <w:rPr>
          <w:sz w:val="26"/>
          <w:szCs w:val="26"/>
        </w:rPr>
      </w:pPr>
      <w:r w:rsidRPr="00236CF3">
        <w:rPr>
          <w:sz w:val="26"/>
          <w:szCs w:val="26"/>
        </w:rPr>
        <w:t xml:space="preserve">Погрузка снега в самосвалы производится снегопогрузчиками. Во время работы снегопогрузчик движется вдоль тротуара против движения основного потока транспорта, а самосвал </w:t>
      </w:r>
      <w:r w:rsidR="00A30E97" w:rsidRPr="00236CF3">
        <w:rPr>
          <w:sz w:val="26"/>
          <w:szCs w:val="26"/>
        </w:rPr>
        <w:t>–</w:t>
      </w:r>
      <w:r w:rsidRPr="00236CF3">
        <w:rPr>
          <w:sz w:val="26"/>
          <w:szCs w:val="26"/>
        </w:rPr>
        <w:t xml:space="preserve"> задним ходом, чтобы погруженные самосвалы могли отходить от погрузчика в направлении основного потока транспорта.</w:t>
      </w:r>
    </w:p>
    <w:p w14:paraId="2CB4E20B" w14:textId="77777777" w:rsidR="00A807C0" w:rsidRPr="00236CF3" w:rsidRDefault="00A807C0" w:rsidP="009D1E80">
      <w:pPr>
        <w:spacing w:line="276" w:lineRule="auto"/>
        <w:ind w:firstLine="709"/>
        <w:contextualSpacing/>
        <w:jc w:val="both"/>
        <w:rPr>
          <w:sz w:val="26"/>
          <w:szCs w:val="26"/>
        </w:rPr>
      </w:pPr>
      <w:r w:rsidRPr="00236CF3">
        <w:rPr>
          <w:sz w:val="26"/>
          <w:szCs w:val="26"/>
        </w:rPr>
        <w:t>Затем, в кратчайшие сроки, необходимо зачистить лотки от оставшегося снега, сколоть уплотненную корку, собрать скол в кучи и вывезти.</w:t>
      </w:r>
    </w:p>
    <w:p w14:paraId="32508442" w14:textId="098FACDE" w:rsidR="00A807C0" w:rsidRPr="00236CF3" w:rsidRDefault="00A807C0" w:rsidP="009D1E80">
      <w:pPr>
        <w:spacing w:line="276" w:lineRule="auto"/>
        <w:ind w:firstLine="709"/>
        <w:contextualSpacing/>
        <w:jc w:val="both"/>
        <w:rPr>
          <w:sz w:val="26"/>
          <w:szCs w:val="26"/>
        </w:rPr>
      </w:pPr>
      <w:r w:rsidRPr="00236CF3">
        <w:rPr>
          <w:sz w:val="26"/>
          <w:szCs w:val="26"/>
        </w:rPr>
        <w:t>Перекидка снега роторными снегоочистителя</w:t>
      </w:r>
      <w:r w:rsidR="00D9343B" w:rsidRPr="00236CF3">
        <w:rPr>
          <w:sz w:val="26"/>
          <w:szCs w:val="26"/>
        </w:rPr>
        <w:t xml:space="preserve">ми применяется на набережных </w:t>
      </w:r>
      <w:r w:rsidRPr="00236CF3">
        <w:rPr>
          <w:sz w:val="26"/>
          <w:szCs w:val="26"/>
        </w:rPr>
        <w:t xml:space="preserve">рек, загородных и выездных магистралях, а также на расположенных вдоль проездов свободных территориях. При этом снег перекидывается и укладывается на газоны </w:t>
      </w:r>
      <w:r w:rsidRPr="00236CF3">
        <w:rPr>
          <w:sz w:val="26"/>
          <w:szCs w:val="26"/>
        </w:rPr>
        <w:br/>
        <w:t xml:space="preserve">или на полосы зеленых насаждений. Перекидка ведется по ветру, чтобы снежная пыль </w:t>
      </w:r>
      <w:r w:rsidRPr="00236CF3">
        <w:rPr>
          <w:sz w:val="26"/>
          <w:szCs w:val="26"/>
        </w:rPr>
        <w:br/>
        <w:t xml:space="preserve">не заносилась на проезжую часть. Роторный снегоочиститель может двигаться </w:t>
      </w:r>
      <w:r w:rsidRPr="00236CF3">
        <w:rPr>
          <w:sz w:val="26"/>
          <w:szCs w:val="26"/>
        </w:rPr>
        <w:br/>
        <w:t>как по направлению движения транспорта, так и против.</w:t>
      </w:r>
    </w:p>
    <w:p w14:paraId="55EE9DA9" w14:textId="77777777" w:rsidR="00A807C0" w:rsidRPr="00236CF3" w:rsidRDefault="00A807C0" w:rsidP="009D1E80">
      <w:pPr>
        <w:spacing w:line="276" w:lineRule="auto"/>
        <w:ind w:firstLine="709"/>
        <w:contextualSpacing/>
        <w:jc w:val="both"/>
        <w:rPr>
          <w:i/>
          <w:sz w:val="26"/>
          <w:szCs w:val="26"/>
        </w:rPr>
      </w:pPr>
      <w:r w:rsidRPr="00236CF3">
        <w:rPr>
          <w:i/>
          <w:sz w:val="26"/>
          <w:szCs w:val="26"/>
        </w:rPr>
        <w:t>Удаление уплотненного снега и льда.</w:t>
      </w:r>
    </w:p>
    <w:p w14:paraId="3E233363" w14:textId="4FE0FC52" w:rsidR="00A807C0" w:rsidRPr="00236CF3" w:rsidRDefault="00A807C0" w:rsidP="009D1E80">
      <w:pPr>
        <w:spacing w:line="276" w:lineRule="auto"/>
        <w:ind w:firstLine="709"/>
        <w:contextualSpacing/>
        <w:jc w:val="both"/>
        <w:rPr>
          <w:sz w:val="26"/>
          <w:szCs w:val="26"/>
        </w:rPr>
      </w:pPr>
      <w:r w:rsidRPr="00236CF3">
        <w:rPr>
          <w:sz w:val="26"/>
          <w:szCs w:val="26"/>
        </w:rPr>
        <w:t>Необходимость уборки уплотненного снега снежно</w:t>
      </w:r>
      <w:r w:rsidR="00A30E97" w:rsidRPr="00236CF3">
        <w:rPr>
          <w:sz w:val="26"/>
          <w:szCs w:val="26"/>
        </w:rPr>
        <w:t>–</w:t>
      </w:r>
      <w:r w:rsidRPr="00236CF3">
        <w:rPr>
          <w:sz w:val="26"/>
          <w:szCs w:val="26"/>
        </w:rPr>
        <w:t>ледяных накатов или льда, которые могут возникнуть на дороге в результате отклонения от технологических рекомендаций уборки свежевыпавшего снега или при резких колебаниях температуры, рассматривается как аварийная ситуация.</w:t>
      </w:r>
    </w:p>
    <w:p w14:paraId="67773262" w14:textId="0746C157" w:rsidR="00A807C0" w:rsidRPr="00236CF3" w:rsidRDefault="00A807C0" w:rsidP="009D1E80">
      <w:pPr>
        <w:spacing w:line="276" w:lineRule="auto"/>
        <w:ind w:firstLine="709"/>
        <w:contextualSpacing/>
        <w:jc w:val="both"/>
        <w:rPr>
          <w:sz w:val="26"/>
          <w:szCs w:val="26"/>
        </w:rPr>
      </w:pPr>
      <w:r w:rsidRPr="00236CF3">
        <w:rPr>
          <w:sz w:val="26"/>
          <w:szCs w:val="26"/>
        </w:rPr>
        <w:t>При сравнительно высоких температурах, характерных для снегопада, уплотнение свежевыпавшего снега происходит за 1</w:t>
      </w:r>
      <w:r w:rsidR="00A30E97" w:rsidRPr="00236CF3">
        <w:rPr>
          <w:sz w:val="26"/>
          <w:szCs w:val="26"/>
        </w:rPr>
        <w:t>–</w:t>
      </w:r>
      <w:r w:rsidRPr="00236CF3">
        <w:rPr>
          <w:sz w:val="26"/>
          <w:szCs w:val="26"/>
        </w:rPr>
        <w:t>2 часа. Уплотненный снег удаляют с помощью автогрейдеров.</w:t>
      </w:r>
    </w:p>
    <w:p w14:paraId="62D4B623" w14:textId="67E783A2" w:rsidR="00A807C0" w:rsidRPr="00236CF3" w:rsidRDefault="00A807C0" w:rsidP="009D1E80">
      <w:pPr>
        <w:spacing w:line="276" w:lineRule="auto"/>
        <w:ind w:firstLine="709"/>
        <w:contextualSpacing/>
        <w:jc w:val="both"/>
        <w:rPr>
          <w:sz w:val="26"/>
          <w:szCs w:val="26"/>
        </w:rPr>
      </w:pPr>
      <w:r w:rsidRPr="00236CF3">
        <w:rPr>
          <w:sz w:val="26"/>
          <w:szCs w:val="26"/>
        </w:rPr>
        <w:lastRenderedPageBreak/>
        <w:t xml:space="preserve">Перед выходом автогрейдера на линию необходимо убедиться, что угол установки его ножа относительно продольной оси составляет около 50°, а угол резания </w:t>
      </w:r>
      <w:r w:rsidR="00A30E97" w:rsidRPr="00236CF3">
        <w:rPr>
          <w:sz w:val="26"/>
          <w:szCs w:val="26"/>
        </w:rPr>
        <w:t>–</w:t>
      </w:r>
      <w:r w:rsidRPr="00236CF3">
        <w:rPr>
          <w:sz w:val="26"/>
          <w:szCs w:val="26"/>
        </w:rPr>
        <w:t xml:space="preserve"> 45</w:t>
      </w:r>
      <w:r w:rsidR="00A30E97" w:rsidRPr="00236CF3">
        <w:rPr>
          <w:sz w:val="26"/>
          <w:szCs w:val="26"/>
        </w:rPr>
        <w:t>–</w:t>
      </w:r>
      <w:r w:rsidRPr="00236CF3">
        <w:rPr>
          <w:sz w:val="26"/>
          <w:szCs w:val="26"/>
        </w:rPr>
        <w:t>50°.</w:t>
      </w:r>
      <w:r w:rsidR="00D9343B" w:rsidRPr="00236CF3">
        <w:rPr>
          <w:sz w:val="26"/>
          <w:szCs w:val="26"/>
        </w:rPr>
        <w:t xml:space="preserve"> </w:t>
      </w:r>
      <w:r w:rsidRPr="00236CF3">
        <w:rPr>
          <w:sz w:val="26"/>
          <w:szCs w:val="26"/>
        </w:rPr>
        <w:t>Опускание отвала ниже опорной поверхности не должно превышать 100 мм.</w:t>
      </w:r>
    </w:p>
    <w:p w14:paraId="155C4312" w14:textId="174E5076" w:rsidR="00A807C0" w:rsidRPr="00236CF3" w:rsidRDefault="00A807C0" w:rsidP="009D1E80">
      <w:pPr>
        <w:spacing w:line="276" w:lineRule="auto"/>
        <w:ind w:firstLine="709"/>
        <w:contextualSpacing/>
        <w:jc w:val="both"/>
        <w:rPr>
          <w:sz w:val="26"/>
          <w:szCs w:val="26"/>
        </w:rPr>
      </w:pPr>
      <w:r w:rsidRPr="00236CF3">
        <w:rPr>
          <w:sz w:val="26"/>
          <w:szCs w:val="26"/>
        </w:rPr>
        <w:t>Уплотненный снег, если его достаточно быстро не уберут с дороги, может превратиться в снежно</w:t>
      </w:r>
      <w:r w:rsidR="00A30E97" w:rsidRPr="00236CF3">
        <w:rPr>
          <w:sz w:val="26"/>
          <w:szCs w:val="26"/>
        </w:rPr>
        <w:t>–</w:t>
      </w:r>
      <w:r w:rsidRPr="00236CF3">
        <w:rPr>
          <w:sz w:val="26"/>
          <w:szCs w:val="26"/>
        </w:rPr>
        <w:t>ледяной накат или лед, что не только сопровождается увеличением его прочности, но приводит также к смерзанию с дорожным покрытием. Слой снежно</w:t>
      </w:r>
      <w:r w:rsidR="00A30E97" w:rsidRPr="00236CF3">
        <w:rPr>
          <w:sz w:val="26"/>
          <w:szCs w:val="26"/>
        </w:rPr>
        <w:t>–</w:t>
      </w:r>
      <w:r w:rsidRPr="00236CF3">
        <w:rPr>
          <w:sz w:val="26"/>
          <w:szCs w:val="26"/>
        </w:rPr>
        <w:t xml:space="preserve"> ледяного наката или льда может иметь толщину 10</w:t>
      </w:r>
      <w:r w:rsidR="00A30E97" w:rsidRPr="00236CF3">
        <w:rPr>
          <w:sz w:val="26"/>
          <w:szCs w:val="26"/>
        </w:rPr>
        <w:t>–</w:t>
      </w:r>
      <w:r w:rsidRPr="00236CF3">
        <w:rPr>
          <w:sz w:val="26"/>
          <w:szCs w:val="26"/>
        </w:rPr>
        <w:t xml:space="preserve">20 мм и более. Возникает необходимость применять механохимический метод. При этом для приведения уплотненного снега </w:t>
      </w:r>
      <w:r w:rsidR="009245C4" w:rsidRPr="00236CF3">
        <w:rPr>
          <w:sz w:val="26"/>
          <w:szCs w:val="26"/>
        </w:rPr>
        <w:t xml:space="preserve"> </w:t>
      </w:r>
      <w:r w:rsidRPr="00236CF3">
        <w:rPr>
          <w:sz w:val="26"/>
          <w:szCs w:val="26"/>
        </w:rPr>
        <w:t>в состояние, пригодное для скалывания, приходиться рассыпать хлориды в дозах, значительно превышающих те, которые обеспечивают качественную очистку свежевыпавшего снега. Через 3</w:t>
      </w:r>
      <w:r w:rsidR="00A30E97" w:rsidRPr="00236CF3">
        <w:rPr>
          <w:sz w:val="26"/>
          <w:szCs w:val="26"/>
        </w:rPr>
        <w:t>–</w:t>
      </w:r>
      <w:r w:rsidRPr="00236CF3">
        <w:rPr>
          <w:sz w:val="26"/>
          <w:szCs w:val="26"/>
        </w:rPr>
        <w:t>5 час. лед скалывают, а затем удаляют с дорожного покрытия плужно</w:t>
      </w:r>
      <w:r w:rsidR="00A30E97" w:rsidRPr="00236CF3">
        <w:rPr>
          <w:sz w:val="26"/>
          <w:szCs w:val="26"/>
        </w:rPr>
        <w:t>–</w:t>
      </w:r>
      <w:r w:rsidRPr="00236CF3">
        <w:rPr>
          <w:sz w:val="26"/>
          <w:szCs w:val="26"/>
        </w:rPr>
        <w:t>щеточными снегоочистителями.</w:t>
      </w:r>
    </w:p>
    <w:p w14:paraId="0F85C1AA" w14:textId="77777777" w:rsidR="00A807C0" w:rsidRPr="00236CF3" w:rsidRDefault="00A807C0" w:rsidP="009D1E80">
      <w:pPr>
        <w:spacing w:line="276" w:lineRule="auto"/>
        <w:ind w:firstLine="709"/>
        <w:contextualSpacing/>
        <w:jc w:val="both"/>
        <w:rPr>
          <w:sz w:val="26"/>
          <w:szCs w:val="26"/>
        </w:rPr>
      </w:pPr>
      <w:r w:rsidRPr="00236CF3">
        <w:rPr>
          <w:sz w:val="26"/>
          <w:szCs w:val="26"/>
        </w:rPr>
        <w:t>Борьбу с гололедом следует проводить в первую очередь на участках с крутыми уклонами и кривыми малого радиуса, на пересечениях в одном уровне, на искусственных сооружениях и подъемах к ним, а также во всех других местах, где часто возникает необходимость экстренного торможения.</w:t>
      </w:r>
    </w:p>
    <w:p w14:paraId="19634C1C" w14:textId="43CF86B1" w:rsidR="00A807C0" w:rsidRPr="00236CF3" w:rsidRDefault="00A807C0" w:rsidP="009D1E80">
      <w:pPr>
        <w:spacing w:line="276" w:lineRule="auto"/>
        <w:ind w:firstLine="709"/>
        <w:contextualSpacing/>
        <w:jc w:val="both"/>
        <w:rPr>
          <w:sz w:val="26"/>
          <w:szCs w:val="26"/>
        </w:rPr>
      </w:pPr>
      <w:r w:rsidRPr="00236CF3">
        <w:rPr>
          <w:sz w:val="26"/>
          <w:szCs w:val="26"/>
        </w:rPr>
        <w:t>Для ускорения работ по борьбе с гололедом обработку дорог следует производить только в полосе движения, составляющей 60</w:t>
      </w:r>
      <w:r w:rsidR="00A30E97" w:rsidRPr="00236CF3">
        <w:rPr>
          <w:sz w:val="26"/>
          <w:szCs w:val="26"/>
        </w:rPr>
        <w:t>–</w:t>
      </w:r>
      <w:r w:rsidRPr="00236CF3">
        <w:rPr>
          <w:sz w:val="26"/>
          <w:szCs w:val="26"/>
        </w:rPr>
        <w:t>70 % ширины проезжей части улицы. Если гололедные пленки сохраняются, то через 2</w:t>
      </w:r>
      <w:r w:rsidR="00A30E97" w:rsidRPr="00236CF3">
        <w:rPr>
          <w:sz w:val="26"/>
          <w:szCs w:val="26"/>
        </w:rPr>
        <w:t>–</w:t>
      </w:r>
      <w:r w:rsidRPr="00236CF3">
        <w:rPr>
          <w:sz w:val="26"/>
          <w:szCs w:val="26"/>
        </w:rPr>
        <w:t>3 час. необходимо повторить обработку покрытий пескосоляной смесью. Наиболее опасные участки обрабатываются выборочно через каждый час после первой посыпки.</w:t>
      </w:r>
    </w:p>
    <w:p w14:paraId="116B8E3D"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Проезжую часть искусственных сооружений следует обрабатывать в первую очередь и с особой тщательностью, т.к. гололед на их покрытиях образуется раньше, чем </w:t>
      </w:r>
      <w:r w:rsidRPr="00236CF3">
        <w:rPr>
          <w:sz w:val="26"/>
          <w:szCs w:val="26"/>
        </w:rPr>
        <w:br/>
        <w:t>на покрытиях дорог.</w:t>
      </w:r>
    </w:p>
    <w:p w14:paraId="663C793F" w14:textId="537CB266" w:rsidR="00A807C0" w:rsidRPr="00236CF3" w:rsidRDefault="00A807C0" w:rsidP="009D1E80">
      <w:pPr>
        <w:spacing w:line="276" w:lineRule="auto"/>
        <w:ind w:firstLine="709"/>
        <w:contextualSpacing/>
        <w:jc w:val="both"/>
        <w:rPr>
          <w:sz w:val="26"/>
          <w:szCs w:val="26"/>
        </w:rPr>
      </w:pPr>
      <w:bookmarkStart w:id="61" w:name="_Toc144811661"/>
      <w:r w:rsidRPr="00236CF3">
        <w:rPr>
          <w:sz w:val="26"/>
          <w:szCs w:val="26"/>
        </w:rPr>
        <w:t>Перечень технологических операций и машин, применяемых при зимней уборке, приведен в таблице</w:t>
      </w:r>
      <w:r w:rsidR="00E27B7D" w:rsidRPr="00236CF3">
        <w:rPr>
          <w:sz w:val="26"/>
          <w:szCs w:val="26"/>
        </w:rPr>
        <w:t xml:space="preserve"> </w:t>
      </w:r>
      <w:r w:rsidR="00A530ED" w:rsidRPr="00236CF3">
        <w:rPr>
          <w:sz w:val="26"/>
          <w:szCs w:val="26"/>
        </w:rPr>
        <w:t>44</w:t>
      </w:r>
      <w:r w:rsidRPr="00236CF3">
        <w:rPr>
          <w:sz w:val="26"/>
          <w:szCs w:val="26"/>
        </w:rPr>
        <w:t>.</w:t>
      </w:r>
    </w:p>
    <w:p w14:paraId="390463D8" w14:textId="77777777" w:rsidR="00A807C0" w:rsidRPr="00236CF3" w:rsidRDefault="00A807C0" w:rsidP="009D1E80">
      <w:pPr>
        <w:spacing w:line="276" w:lineRule="auto"/>
        <w:ind w:firstLine="709"/>
        <w:contextualSpacing/>
        <w:jc w:val="both"/>
        <w:rPr>
          <w:sz w:val="26"/>
          <w:szCs w:val="26"/>
        </w:rPr>
      </w:pPr>
    </w:p>
    <w:p w14:paraId="787715E7" w14:textId="0A696E84" w:rsidR="009245C4" w:rsidRPr="00236CF3" w:rsidRDefault="009245C4"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A530ED" w:rsidRPr="00236CF3">
        <w:rPr>
          <w:i w:val="0"/>
          <w:iCs w:val="0"/>
          <w:color w:val="auto"/>
          <w:sz w:val="20"/>
          <w:szCs w:val="20"/>
        </w:rPr>
        <w:t>44</w:t>
      </w:r>
      <w:r w:rsidRPr="00236CF3">
        <w:rPr>
          <w:i w:val="0"/>
          <w:iCs w:val="0"/>
          <w:color w:val="auto"/>
          <w:sz w:val="20"/>
          <w:szCs w:val="20"/>
        </w:rPr>
        <w:t>. Перечень технологических операций и машин, применяемых при зимней уборке</w:t>
      </w:r>
    </w:p>
    <w:tbl>
      <w:tblPr>
        <w:tblW w:w="5000" w:type="pct"/>
        <w:tblCellMar>
          <w:left w:w="70" w:type="dxa"/>
          <w:right w:w="70" w:type="dxa"/>
        </w:tblCellMar>
        <w:tblLook w:val="0000" w:firstRow="0" w:lastRow="0" w:firstColumn="0" w:lastColumn="0" w:noHBand="0" w:noVBand="0"/>
      </w:tblPr>
      <w:tblGrid>
        <w:gridCol w:w="1147"/>
        <w:gridCol w:w="2565"/>
        <w:gridCol w:w="2326"/>
        <w:gridCol w:w="3017"/>
      </w:tblGrid>
      <w:tr w:rsidR="00A807C0" w:rsidRPr="00236CF3" w14:paraId="581839F8"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0B904737" w14:textId="77777777" w:rsidR="00A807C0" w:rsidRPr="00236CF3" w:rsidRDefault="00A807C0" w:rsidP="00241843">
            <w:pPr>
              <w:autoSpaceDE w:val="0"/>
              <w:autoSpaceDN w:val="0"/>
              <w:adjustRightInd w:val="0"/>
              <w:contextualSpacing/>
              <w:jc w:val="center"/>
              <w:rPr>
                <w:sz w:val="20"/>
                <w:szCs w:val="20"/>
              </w:rPr>
            </w:pPr>
            <w:r w:rsidRPr="00236CF3">
              <w:rPr>
                <w:sz w:val="20"/>
                <w:szCs w:val="20"/>
              </w:rPr>
              <w:t>№</w:t>
            </w:r>
          </w:p>
          <w:p w14:paraId="3908CC0B" w14:textId="77777777" w:rsidR="00A807C0" w:rsidRPr="00236CF3" w:rsidRDefault="00A807C0" w:rsidP="00241843">
            <w:pPr>
              <w:autoSpaceDE w:val="0"/>
              <w:autoSpaceDN w:val="0"/>
              <w:adjustRightInd w:val="0"/>
              <w:contextualSpacing/>
              <w:jc w:val="center"/>
              <w:rPr>
                <w:sz w:val="20"/>
                <w:szCs w:val="20"/>
              </w:rPr>
            </w:pPr>
            <w:r w:rsidRPr="00236CF3">
              <w:rPr>
                <w:sz w:val="20"/>
                <w:szCs w:val="20"/>
              </w:rPr>
              <w:t>п/п</w:t>
            </w:r>
          </w:p>
        </w:tc>
        <w:tc>
          <w:tcPr>
            <w:tcW w:w="1416" w:type="pct"/>
            <w:tcBorders>
              <w:top w:val="single" w:sz="6" w:space="0" w:color="auto"/>
              <w:left w:val="single" w:sz="6" w:space="0" w:color="auto"/>
              <w:bottom w:val="single" w:sz="6" w:space="0" w:color="auto"/>
              <w:right w:val="single" w:sz="6" w:space="0" w:color="auto"/>
            </w:tcBorders>
          </w:tcPr>
          <w:p w14:paraId="21888B47" w14:textId="77777777" w:rsidR="00A807C0" w:rsidRPr="00236CF3" w:rsidRDefault="00A807C0" w:rsidP="00241843">
            <w:pPr>
              <w:autoSpaceDE w:val="0"/>
              <w:autoSpaceDN w:val="0"/>
              <w:adjustRightInd w:val="0"/>
              <w:contextualSpacing/>
              <w:jc w:val="center"/>
              <w:rPr>
                <w:sz w:val="20"/>
                <w:szCs w:val="20"/>
              </w:rPr>
            </w:pPr>
            <w:r w:rsidRPr="00236CF3">
              <w:rPr>
                <w:sz w:val="20"/>
                <w:szCs w:val="20"/>
              </w:rPr>
              <w:t>Технологические операции</w:t>
            </w:r>
          </w:p>
        </w:tc>
        <w:tc>
          <w:tcPr>
            <w:tcW w:w="1284" w:type="pct"/>
            <w:tcBorders>
              <w:top w:val="single" w:sz="6" w:space="0" w:color="auto"/>
              <w:left w:val="single" w:sz="6" w:space="0" w:color="auto"/>
              <w:bottom w:val="single" w:sz="6" w:space="0" w:color="auto"/>
              <w:right w:val="single" w:sz="6" w:space="0" w:color="auto"/>
            </w:tcBorders>
          </w:tcPr>
          <w:p w14:paraId="0E53EF00" w14:textId="77777777" w:rsidR="00A807C0" w:rsidRPr="00236CF3" w:rsidRDefault="00A807C0" w:rsidP="00241843">
            <w:pPr>
              <w:autoSpaceDE w:val="0"/>
              <w:autoSpaceDN w:val="0"/>
              <w:adjustRightInd w:val="0"/>
              <w:contextualSpacing/>
              <w:jc w:val="center"/>
              <w:rPr>
                <w:sz w:val="20"/>
                <w:szCs w:val="20"/>
              </w:rPr>
            </w:pPr>
            <w:r w:rsidRPr="00236CF3">
              <w:rPr>
                <w:sz w:val="20"/>
                <w:szCs w:val="20"/>
              </w:rPr>
              <w:t>Типы механизмов</w:t>
            </w:r>
          </w:p>
        </w:tc>
        <w:tc>
          <w:tcPr>
            <w:tcW w:w="1666" w:type="pct"/>
            <w:tcBorders>
              <w:top w:val="single" w:sz="6" w:space="0" w:color="auto"/>
              <w:left w:val="single" w:sz="6" w:space="0" w:color="auto"/>
              <w:bottom w:val="single" w:sz="6" w:space="0" w:color="auto"/>
              <w:right w:val="single" w:sz="6" w:space="0" w:color="auto"/>
            </w:tcBorders>
          </w:tcPr>
          <w:p w14:paraId="45047C10" w14:textId="77777777" w:rsidR="00A807C0" w:rsidRPr="00236CF3" w:rsidRDefault="00A807C0" w:rsidP="00241843">
            <w:pPr>
              <w:autoSpaceDE w:val="0"/>
              <w:autoSpaceDN w:val="0"/>
              <w:adjustRightInd w:val="0"/>
              <w:contextualSpacing/>
              <w:jc w:val="center"/>
              <w:rPr>
                <w:sz w:val="20"/>
                <w:szCs w:val="20"/>
              </w:rPr>
            </w:pPr>
            <w:r w:rsidRPr="00236CF3">
              <w:rPr>
                <w:sz w:val="20"/>
                <w:szCs w:val="20"/>
              </w:rPr>
              <w:t>Примечание</w:t>
            </w:r>
          </w:p>
        </w:tc>
      </w:tr>
      <w:tr w:rsidR="00A807C0" w:rsidRPr="00236CF3" w14:paraId="6E4BF71A"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3474B5DD" w14:textId="77777777" w:rsidR="00A807C0" w:rsidRPr="00236CF3" w:rsidRDefault="00A807C0" w:rsidP="00241843">
            <w:pPr>
              <w:autoSpaceDE w:val="0"/>
              <w:autoSpaceDN w:val="0"/>
              <w:adjustRightInd w:val="0"/>
              <w:contextualSpacing/>
              <w:rPr>
                <w:sz w:val="20"/>
                <w:szCs w:val="20"/>
              </w:rPr>
            </w:pPr>
            <w:r w:rsidRPr="00236CF3">
              <w:rPr>
                <w:sz w:val="20"/>
                <w:szCs w:val="20"/>
              </w:rPr>
              <w:t>1</w:t>
            </w:r>
          </w:p>
        </w:tc>
        <w:tc>
          <w:tcPr>
            <w:tcW w:w="1416" w:type="pct"/>
            <w:tcBorders>
              <w:top w:val="single" w:sz="6" w:space="0" w:color="auto"/>
              <w:left w:val="single" w:sz="6" w:space="0" w:color="auto"/>
              <w:bottom w:val="single" w:sz="6" w:space="0" w:color="auto"/>
              <w:right w:val="single" w:sz="6" w:space="0" w:color="auto"/>
            </w:tcBorders>
          </w:tcPr>
          <w:p w14:paraId="7C719FCC" w14:textId="77777777" w:rsidR="00A807C0" w:rsidRPr="00236CF3" w:rsidRDefault="00A807C0" w:rsidP="00241843">
            <w:pPr>
              <w:autoSpaceDE w:val="0"/>
              <w:autoSpaceDN w:val="0"/>
              <w:adjustRightInd w:val="0"/>
              <w:contextualSpacing/>
              <w:rPr>
                <w:sz w:val="20"/>
                <w:szCs w:val="20"/>
              </w:rPr>
            </w:pPr>
            <w:r w:rsidRPr="00236CF3">
              <w:rPr>
                <w:sz w:val="20"/>
                <w:szCs w:val="20"/>
              </w:rPr>
              <w:t>Сгребание снега</w:t>
            </w:r>
          </w:p>
        </w:tc>
        <w:tc>
          <w:tcPr>
            <w:tcW w:w="1284" w:type="pct"/>
            <w:vMerge w:val="restart"/>
            <w:tcBorders>
              <w:top w:val="single" w:sz="6" w:space="0" w:color="auto"/>
              <w:left w:val="single" w:sz="6" w:space="0" w:color="auto"/>
              <w:bottom w:val="single" w:sz="6" w:space="0" w:color="auto"/>
              <w:right w:val="single" w:sz="6" w:space="0" w:color="auto"/>
            </w:tcBorders>
          </w:tcPr>
          <w:p w14:paraId="2E0C3E03" w14:textId="72C7EAA8" w:rsidR="00A807C0" w:rsidRPr="00236CF3" w:rsidRDefault="00A807C0" w:rsidP="00241843">
            <w:pPr>
              <w:autoSpaceDE w:val="0"/>
              <w:autoSpaceDN w:val="0"/>
              <w:adjustRightInd w:val="0"/>
              <w:contextualSpacing/>
              <w:rPr>
                <w:sz w:val="20"/>
                <w:szCs w:val="20"/>
              </w:rPr>
            </w:pPr>
            <w:r w:rsidRPr="00236CF3">
              <w:rPr>
                <w:sz w:val="20"/>
                <w:szCs w:val="20"/>
              </w:rPr>
              <w:t>ПМ</w:t>
            </w:r>
            <w:r w:rsidR="00A30E97" w:rsidRPr="00236CF3">
              <w:rPr>
                <w:sz w:val="20"/>
                <w:szCs w:val="20"/>
              </w:rPr>
              <w:t>–</w:t>
            </w:r>
            <w:r w:rsidRPr="00236CF3">
              <w:rPr>
                <w:sz w:val="20"/>
                <w:szCs w:val="20"/>
              </w:rPr>
              <w:t>130, КО</w:t>
            </w:r>
            <w:r w:rsidR="00A30E97" w:rsidRPr="00236CF3">
              <w:rPr>
                <w:sz w:val="20"/>
                <w:szCs w:val="20"/>
              </w:rPr>
              <w:t>–</w:t>
            </w:r>
            <w:r w:rsidRPr="00236CF3">
              <w:rPr>
                <w:sz w:val="20"/>
                <w:szCs w:val="20"/>
              </w:rPr>
              <w:t>713, ЗИЛ</w:t>
            </w:r>
            <w:r w:rsidR="00A30E97" w:rsidRPr="00236CF3">
              <w:rPr>
                <w:sz w:val="20"/>
                <w:szCs w:val="20"/>
              </w:rPr>
              <w:t>–</w:t>
            </w:r>
            <w:r w:rsidRPr="00236CF3">
              <w:rPr>
                <w:sz w:val="20"/>
                <w:szCs w:val="20"/>
              </w:rPr>
              <w:t>130,</w:t>
            </w:r>
          </w:p>
          <w:p w14:paraId="26B3B7F5" w14:textId="58FA6513" w:rsidR="00A807C0" w:rsidRPr="00236CF3" w:rsidRDefault="00A807C0" w:rsidP="00241843">
            <w:pPr>
              <w:autoSpaceDE w:val="0"/>
              <w:autoSpaceDN w:val="0"/>
              <w:adjustRightInd w:val="0"/>
              <w:contextualSpacing/>
              <w:rPr>
                <w:sz w:val="20"/>
                <w:szCs w:val="20"/>
              </w:rPr>
            </w:pPr>
            <w:r w:rsidRPr="00236CF3">
              <w:rPr>
                <w:sz w:val="20"/>
                <w:szCs w:val="20"/>
              </w:rPr>
              <w:t>КО</w:t>
            </w:r>
            <w:r w:rsidR="00A30E97" w:rsidRPr="00236CF3">
              <w:rPr>
                <w:sz w:val="20"/>
                <w:szCs w:val="20"/>
              </w:rPr>
              <w:t>–</w:t>
            </w:r>
            <w:r w:rsidRPr="00236CF3">
              <w:rPr>
                <w:sz w:val="20"/>
                <w:szCs w:val="20"/>
              </w:rPr>
              <w:t>707, МТЗ</w:t>
            </w:r>
            <w:r w:rsidR="00A30E97" w:rsidRPr="00236CF3">
              <w:rPr>
                <w:sz w:val="20"/>
                <w:szCs w:val="20"/>
              </w:rPr>
              <w:t>–</w:t>
            </w:r>
            <w:r w:rsidRPr="00236CF3">
              <w:rPr>
                <w:sz w:val="20"/>
                <w:szCs w:val="20"/>
              </w:rPr>
              <w:t>80 или аналог</w:t>
            </w:r>
          </w:p>
        </w:tc>
        <w:tc>
          <w:tcPr>
            <w:tcW w:w="1666" w:type="pct"/>
            <w:tcBorders>
              <w:top w:val="single" w:sz="6" w:space="0" w:color="auto"/>
              <w:left w:val="single" w:sz="6" w:space="0" w:color="auto"/>
              <w:bottom w:val="single" w:sz="6" w:space="0" w:color="auto"/>
              <w:right w:val="single" w:sz="6" w:space="0" w:color="auto"/>
            </w:tcBorders>
          </w:tcPr>
          <w:p w14:paraId="57A4F4B0" w14:textId="77777777" w:rsidR="00A807C0" w:rsidRPr="00236CF3" w:rsidRDefault="00A807C0" w:rsidP="00241843">
            <w:pPr>
              <w:autoSpaceDE w:val="0"/>
              <w:autoSpaceDN w:val="0"/>
              <w:adjustRightInd w:val="0"/>
              <w:contextualSpacing/>
              <w:rPr>
                <w:sz w:val="20"/>
                <w:szCs w:val="20"/>
              </w:rPr>
            </w:pPr>
            <w:r w:rsidRPr="00236CF3">
              <w:rPr>
                <w:sz w:val="20"/>
                <w:szCs w:val="20"/>
              </w:rPr>
              <w:t>При интенсивных снегопадах</w:t>
            </w:r>
          </w:p>
        </w:tc>
      </w:tr>
      <w:tr w:rsidR="00A807C0" w:rsidRPr="00236CF3" w14:paraId="7A032A80"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73538140" w14:textId="77777777" w:rsidR="00A807C0" w:rsidRPr="00236CF3" w:rsidRDefault="00A807C0" w:rsidP="00241843">
            <w:pPr>
              <w:autoSpaceDE w:val="0"/>
              <w:autoSpaceDN w:val="0"/>
              <w:adjustRightInd w:val="0"/>
              <w:contextualSpacing/>
              <w:rPr>
                <w:sz w:val="20"/>
                <w:szCs w:val="20"/>
              </w:rPr>
            </w:pPr>
            <w:r w:rsidRPr="00236CF3">
              <w:rPr>
                <w:sz w:val="20"/>
                <w:szCs w:val="20"/>
              </w:rPr>
              <w:t>2</w:t>
            </w:r>
          </w:p>
        </w:tc>
        <w:tc>
          <w:tcPr>
            <w:tcW w:w="1416" w:type="pct"/>
            <w:tcBorders>
              <w:top w:val="single" w:sz="6" w:space="0" w:color="auto"/>
              <w:left w:val="single" w:sz="6" w:space="0" w:color="auto"/>
              <w:bottom w:val="single" w:sz="6" w:space="0" w:color="auto"/>
              <w:right w:val="single" w:sz="6" w:space="0" w:color="auto"/>
            </w:tcBorders>
          </w:tcPr>
          <w:p w14:paraId="65926829" w14:textId="77777777" w:rsidR="00A807C0" w:rsidRPr="00236CF3" w:rsidRDefault="00A807C0" w:rsidP="00241843">
            <w:pPr>
              <w:autoSpaceDE w:val="0"/>
              <w:autoSpaceDN w:val="0"/>
              <w:adjustRightInd w:val="0"/>
              <w:contextualSpacing/>
              <w:rPr>
                <w:sz w:val="20"/>
                <w:szCs w:val="20"/>
              </w:rPr>
            </w:pPr>
            <w:r w:rsidRPr="00236CF3">
              <w:rPr>
                <w:sz w:val="20"/>
                <w:szCs w:val="20"/>
              </w:rPr>
              <w:t>Подметание снега</w:t>
            </w:r>
          </w:p>
        </w:tc>
        <w:tc>
          <w:tcPr>
            <w:tcW w:w="1284" w:type="pct"/>
            <w:vMerge/>
            <w:tcBorders>
              <w:top w:val="single" w:sz="6" w:space="0" w:color="auto"/>
              <w:left w:val="single" w:sz="6" w:space="0" w:color="auto"/>
              <w:bottom w:val="single" w:sz="6" w:space="0" w:color="auto"/>
              <w:right w:val="single" w:sz="6" w:space="0" w:color="auto"/>
            </w:tcBorders>
          </w:tcPr>
          <w:p w14:paraId="3CB2ED19" w14:textId="77777777" w:rsidR="00A807C0" w:rsidRPr="00236CF3" w:rsidRDefault="00A807C0" w:rsidP="00241843">
            <w:pPr>
              <w:contextualSpacing/>
              <w:rPr>
                <w:sz w:val="20"/>
                <w:szCs w:val="20"/>
              </w:rPr>
            </w:pPr>
          </w:p>
        </w:tc>
        <w:tc>
          <w:tcPr>
            <w:tcW w:w="1666" w:type="pct"/>
            <w:tcBorders>
              <w:top w:val="single" w:sz="6" w:space="0" w:color="auto"/>
              <w:left w:val="single" w:sz="6" w:space="0" w:color="auto"/>
              <w:bottom w:val="single" w:sz="6" w:space="0" w:color="auto"/>
              <w:right w:val="single" w:sz="6" w:space="0" w:color="auto"/>
            </w:tcBorders>
          </w:tcPr>
          <w:p w14:paraId="373EA9C1" w14:textId="57E66808" w:rsidR="00A807C0" w:rsidRPr="00236CF3" w:rsidRDefault="00A807C0" w:rsidP="00241843">
            <w:pPr>
              <w:autoSpaceDE w:val="0"/>
              <w:autoSpaceDN w:val="0"/>
              <w:adjustRightInd w:val="0"/>
              <w:contextualSpacing/>
              <w:rPr>
                <w:sz w:val="20"/>
                <w:szCs w:val="20"/>
              </w:rPr>
            </w:pPr>
            <w:r w:rsidRPr="00236CF3">
              <w:rPr>
                <w:sz w:val="20"/>
                <w:szCs w:val="20"/>
              </w:rPr>
              <w:t>По окончании снегопада. После предварительной обработки песко</w:t>
            </w:r>
            <w:r w:rsidR="00A30E97" w:rsidRPr="00236CF3">
              <w:rPr>
                <w:sz w:val="20"/>
                <w:szCs w:val="20"/>
              </w:rPr>
              <w:t>–</w:t>
            </w:r>
            <w:r w:rsidRPr="00236CF3">
              <w:rPr>
                <w:sz w:val="20"/>
                <w:szCs w:val="20"/>
              </w:rPr>
              <w:t>соляной смесью</w:t>
            </w:r>
          </w:p>
        </w:tc>
      </w:tr>
      <w:tr w:rsidR="00A807C0" w:rsidRPr="00236CF3" w14:paraId="19485789"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66826516" w14:textId="77777777" w:rsidR="00A807C0" w:rsidRPr="00236CF3" w:rsidRDefault="00A807C0" w:rsidP="00241843">
            <w:pPr>
              <w:autoSpaceDE w:val="0"/>
              <w:autoSpaceDN w:val="0"/>
              <w:adjustRightInd w:val="0"/>
              <w:contextualSpacing/>
              <w:rPr>
                <w:sz w:val="20"/>
                <w:szCs w:val="20"/>
              </w:rPr>
            </w:pPr>
            <w:r w:rsidRPr="00236CF3">
              <w:rPr>
                <w:sz w:val="20"/>
                <w:szCs w:val="20"/>
              </w:rPr>
              <w:t>3</w:t>
            </w:r>
          </w:p>
        </w:tc>
        <w:tc>
          <w:tcPr>
            <w:tcW w:w="1416" w:type="pct"/>
            <w:tcBorders>
              <w:top w:val="single" w:sz="6" w:space="0" w:color="auto"/>
              <w:left w:val="single" w:sz="6" w:space="0" w:color="auto"/>
              <w:bottom w:val="single" w:sz="6" w:space="0" w:color="auto"/>
              <w:right w:val="single" w:sz="6" w:space="0" w:color="auto"/>
            </w:tcBorders>
          </w:tcPr>
          <w:p w14:paraId="336CEF1C" w14:textId="77777777" w:rsidR="00A807C0" w:rsidRPr="00236CF3" w:rsidRDefault="00A807C0" w:rsidP="00241843">
            <w:pPr>
              <w:autoSpaceDE w:val="0"/>
              <w:autoSpaceDN w:val="0"/>
              <w:adjustRightInd w:val="0"/>
              <w:contextualSpacing/>
              <w:rPr>
                <w:sz w:val="20"/>
                <w:szCs w:val="20"/>
              </w:rPr>
            </w:pPr>
            <w:r w:rsidRPr="00236CF3">
              <w:rPr>
                <w:sz w:val="20"/>
                <w:szCs w:val="20"/>
              </w:rPr>
              <w:t>Сгребание с одновременным подметанием</w:t>
            </w:r>
          </w:p>
        </w:tc>
        <w:tc>
          <w:tcPr>
            <w:tcW w:w="1284" w:type="pct"/>
            <w:tcBorders>
              <w:top w:val="single" w:sz="6" w:space="0" w:color="auto"/>
              <w:left w:val="single" w:sz="6" w:space="0" w:color="auto"/>
              <w:bottom w:val="single" w:sz="6" w:space="0" w:color="auto"/>
              <w:right w:val="single" w:sz="6" w:space="0" w:color="auto"/>
            </w:tcBorders>
          </w:tcPr>
          <w:p w14:paraId="751DD125" w14:textId="3FA10A09" w:rsidR="00A807C0" w:rsidRPr="00236CF3" w:rsidRDefault="00A807C0" w:rsidP="00241843">
            <w:pPr>
              <w:autoSpaceDE w:val="0"/>
              <w:autoSpaceDN w:val="0"/>
              <w:adjustRightInd w:val="0"/>
              <w:contextualSpacing/>
              <w:rPr>
                <w:sz w:val="20"/>
                <w:szCs w:val="20"/>
              </w:rPr>
            </w:pPr>
            <w:r w:rsidRPr="00236CF3">
              <w:rPr>
                <w:sz w:val="20"/>
                <w:szCs w:val="20"/>
              </w:rPr>
              <w:t>ПМ</w:t>
            </w:r>
            <w:r w:rsidR="00A30E97" w:rsidRPr="00236CF3">
              <w:rPr>
                <w:sz w:val="20"/>
                <w:szCs w:val="20"/>
              </w:rPr>
              <w:t>–</w:t>
            </w:r>
            <w:r w:rsidRPr="00236CF3">
              <w:rPr>
                <w:sz w:val="20"/>
                <w:szCs w:val="20"/>
              </w:rPr>
              <w:t>130, КО</w:t>
            </w:r>
            <w:r w:rsidR="00A30E97" w:rsidRPr="00236CF3">
              <w:rPr>
                <w:sz w:val="20"/>
                <w:szCs w:val="20"/>
              </w:rPr>
              <w:t>–</w:t>
            </w:r>
            <w:r w:rsidRPr="00236CF3">
              <w:rPr>
                <w:sz w:val="20"/>
                <w:szCs w:val="20"/>
              </w:rPr>
              <w:t>713, ЗИЛ</w:t>
            </w:r>
            <w:r w:rsidR="00A30E97" w:rsidRPr="00236CF3">
              <w:rPr>
                <w:sz w:val="20"/>
                <w:szCs w:val="20"/>
              </w:rPr>
              <w:t>–</w:t>
            </w:r>
            <w:r w:rsidRPr="00236CF3">
              <w:rPr>
                <w:sz w:val="20"/>
                <w:szCs w:val="20"/>
              </w:rPr>
              <w:t>130, КО</w:t>
            </w:r>
            <w:r w:rsidR="00A30E97" w:rsidRPr="00236CF3">
              <w:rPr>
                <w:sz w:val="20"/>
                <w:szCs w:val="20"/>
              </w:rPr>
              <w:t>–</w:t>
            </w:r>
            <w:r w:rsidRPr="00236CF3">
              <w:rPr>
                <w:sz w:val="20"/>
                <w:szCs w:val="20"/>
              </w:rPr>
              <w:t>707, МТЗ</w:t>
            </w:r>
            <w:r w:rsidR="00A30E97" w:rsidRPr="00236CF3">
              <w:rPr>
                <w:sz w:val="20"/>
                <w:szCs w:val="20"/>
              </w:rPr>
              <w:t>–</w:t>
            </w:r>
            <w:r w:rsidRPr="00236CF3">
              <w:rPr>
                <w:sz w:val="20"/>
                <w:szCs w:val="20"/>
              </w:rPr>
              <w:t>80, ДЗ</w:t>
            </w:r>
            <w:r w:rsidR="00A30E97" w:rsidRPr="00236CF3">
              <w:rPr>
                <w:sz w:val="20"/>
                <w:szCs w:val="20"/>
              </w:rPr>
              <w:t>–</w:t>
            </w:r>
            <w:r w:rsidRPr="00236CF3">
              <w:rPr>
                <w:sz w:val="20"/>
                <w:szCs w:val="20"/>
              </w:rPr>
              <w:t>122 или аналог</w:t>
            </w:r>
          </w:p>
        </w:tc>
        <w:tc>
          <w:tcPr>
            <w:tcW w:w="1666" w:type="pct"/>
            <w:tcBorders>
              <w:top w:val="single" w:sz="6" w:space="0" w:color="auto"/>
              <w:left w:val="single" w:sz="6" w:space="0" w:color="auto"/>
              <w:bottom w:val="single" w:sz="6" w:space="0" w:color="auto"/>
              <w:right w:val="single" w:sz="6" w:space="0" w:color="auto"/>
            </w:tcBorders>
          </w:tcPr>
          <w:p w14:paraId="13ED7FB1" w14:textId="77777777" w:rsidR="00A807C0" w:rsidRPr="00236CF3" w:rsidRDefault="00A807C0" w:rsidP="00241843">
            <w:pPr>
              <w:autoSpaceDE w:val="0"/>
              <w:autoSpaceDN w:val="0"/>
              <w:adjustRightInd w:val="0"/>
              <w:contextualSpacing/>
              <w:rPr>
                <w:sz w:val="20"/>
                <w:szCs w:val="20"/>
              </w:rPr>
            </w:pPr>
            <w:r w:rsidRPr="00236CF3">
              <w:rPr>
                <w:sz w:val="20"/>
                <w:szCs w:val="20"/>
              </w:rPr>
              <w:t>При небольших снегопадах, по окончании снегопада. Очистка заездных карманов, остановок общественного транспорта, переходов, перекрестков</w:t>
            </w:r>
          </w:p>
        </w:tc>
      </w:tr>
      <w:tr w:rsidR="00A807C0" w:rsidRPr="00236CF3" w14:paraId="0EFC3CDF"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0752D905" w14:textId="77777777" w:rsidR="00A807C0" w:rsidRPr="00236CF3" w:rsidRDefault="00A807C0" w:rsidP="00241843">
            <w:pPr>
              <w:autoSpaceDE w:val="0"/>
              <w:autoSpaceDN w:val="0"/>
              <w:adjustRightInd w:val="0"/>
              <w:contextualSpacing/>
              <w:rPr>
                <w:sz w:val="20"/>
                <w:szCs w:val="20"/>
              </w:rPr>
            </w:pPr>
            <w:r w:rsidRPr="00236CF3">
              <w:rPr>
                <w:sz w:val="20"/>
                <w:szCs w:val="20"/>
              </w:rPr>
              <w:t>4</w:t>
            </w:r>
          </w:p>
        </w:tc>
        <w:tc>
          <w:tcPr>
            <w:tcW w:w="1416" w:type="pct"/>
            <w:tcBorders>
              <w:top w:val="single" w:sz="6" w:space="0" w:color="auto"/>
              <w:left w:val="single" w:sz="6" w:space="0" w:color="auto"/>
              <w:bottom w:val="single" w:sz="6" w:space="0" w:color="auto"/>
              <w:right w:val="single" w:sz="6" w:space="0" w:color="auto"/>
            </w:tcBorders>
          </w:tcPr>
          <w:p w14:paraId="4239954B" w14:textId="1F1CD804" w:rsidR="00A807C0" w:rsidRPr="00236CF3" w:rsidRDefault="00A807C0" w:rsidP="00241843">
            <w:pPr>
              <w:autoSpaceDE w:val="0"/>
              <w:autoSpaceDN w:val="0"/>
              <w:adjustRightInd w:val="0"/>
              <w:contextualSpacing/>
              <w:rPr>
                <w:sz w:val="20"/>
                <w:szCs w:val="20"/>
              </w:rPr>
            </w:pPr>
            <w:r w:rsidRPr="00236CF3">
              <w:rPr>
                <w:sz w:val="20"/>
                <w:szCs w:val="20"/>
              </w:rPr>
              <w:t>Сгребание снега с формированием снежного вала автогрейдерами, бульдозерами</w:t>
            </w:r>
          </w:p>
        </w:tc>
        <w:tc>
          <w:tcPr>
            <w:tcW w:w="1284" w:type="pct"/>
            <w:tcBorders>
              <w:top w:val="single" w:sz="6" w:space="0" w:color="auto"/>
              <w:left w:val="single" w:sz="6" w:space="0" w:color="auto"/>
              <w:bottom w:val="single" w:sz="6" w:space="0" w:color="auto"/>
              <w:right w:val="single" w:sz="6" w:space="0" w:color="auto"/>
            </w:tcBorders>
          </w:tcPr>
          <w:p w14:paraId="36213A55" w14:textId="563E8B7C" w:rsidR="00A807C0" w:rsidRPr="00236CF3" w:rsidRDefault="00A807C0" w:rsidP="00241843">
            <w:pPr>
              <w:autoSpaceDE w:val="0"/>
              <w:autoSpaceDN w:val="0"/>
              <w:adjustRightInd w:val="0"/>
              <w:contextualSpacing/>
              <w:rPr>
                <w:sz w:val="20"/>
                <w:szCs w:val="20"/>
              </w:rPr>
            </w:pPr>
            <w:r w:rsidRPr="00236CF3">
              <w:rPr>
                <w:sz w:val="20"/>
                <w:szCs w:val="20"/>
              </w:rPr>
              <w:t>Автогрейдер, бульдозер</w:t>
            </w:r>
          </w:p>
        </w:tc>
        <w:tc>
          <w:tcPr>
            <w:tcW w:w="1666" w:type="pct"/>
            <w:tcBorders>
              <w:top w:val="single" w:sz="6" w:space="0" w:color="auto"/>
              <w:left w:val="single" w:sz="6" w:space="0" w:color="auto"/>
              <w:bottom w:val="single" w:sz="6" w:space="0" w:color="auto"/>
              <w:right w:val="single" w:sz="6" w:space="0" w:color="auto"/>
            </w:tcBorders>
          </w:tcPr>
          <w:p w14:paraId="33C7B1C9" w14:textId="77777777" w:rsidR="00A807C0" w:rsidRPr="00236CF3" w:rsidRDefault="00A807C0" w:rsidP="00241843">
            <w:pPr>
              <w:autoSpaceDE w:val="0"/>
              <w:autoSpaceDN w:val="0"/>
              <w:adjustRightInd w:val="0"/>
              <w:contextualSpacing/>
              <w:rPr>
                <w:sz w:val="20"/>
                <w:szCs w:val="20"/>
              </w:rPr>
            </w:pPr>
            <w:r w:rsidRPr="00236CF3">
              <w:rPr>
                <w:sz w:val="20"/>
                <w:szCs w:val="20"/>
              </w:rPr>
              <w:t xml:space="preserve">В период тяжелых метеорологических условий </w:t>
            </w:r>
            <w:r w:rsidRPr="00236CF3">
              <w:rPr>
                <w:sz w:val="20"/>
                <w:szCs w:val="20"/>
              </w:rPr>
              <w:br/>
              <w:t>со значительными снегопадами, метелями</w:t>
            </w:r>
          </w:p>
        </w:tc>
      </w:tr>
      <w:tr w:rsidR="00A807C0" w:rsidRPr="00236CF3" w14:paraId="56153ECB"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7DB7EA1C" w14:textId="77777777" w:rsidR="00A807C0" w:rsidRPr="00236CF3" w:rsidRDefault="00A807C0" w:rsidP="00241843">
            <w:pPr>
              <w:autoSpaceDE w:val="0"/>
              <w:autoSpaceDN w:val="0"/>
              <w:adjustRightInd w:val="0"/>
              <w:contextualSpacing/>
              <w:rPr>
                <w:sz w:val="20"/>
                <w:szCs w:val="20"/>
              </w:rPr>
            </w:pPr>
            <w:r w:rsidRPr="00236CF3">
              <w:rPr>
                <w:sz w:val="20"/>
                <w:szCs w:val="20"/>
              </w:rPr>
              <w:lastRenderedPageBreak/>
              <w:t>5</w:t>
            </w:r>
          </w:p>
        </w:tc>
        <w:tc>
          <w:tcPr>
            <w:tcW w:w="1416" w:type="pct"/>
            <w:tcBorders>
              <w:top w:val="single" w:sz="6" w:space="0" w:color="auto"/>
              <w:left w:val="single" w:sz="6" w:space="0" w:color="auto"/>
              <w:bottom w:val="single" w:sz="6" w:space="0" w:color="auto"/>
              <w:right w:val="single" w:sz="6" w:space="0" w:color="auto"/>
            </w:tcBorders>
          </w:tcPr>
          <w:p w14:paraId="139D2FBB" w14:textId="248FCBCE" w:rsidR="00A807C0" w:rsidRPr="00236CF3" w:rsidRDefault="00A807C0" w:rsidP="00241843">
            <w:pPr>
              <w:autoSpaceDE w:val="0"/>
              <w:autoSpaceDN w:val="0"/>
              <w:adjustRightInd w:val="0"/>
              <w:contextualSpacing/>
              <w:rPr>
                <w:sz w:val="20"/>
                <w:szCs w:val="20"/>
              </w:rPr>
            </w:pPr>
            <w:r w:rsidRPr="00236CF3">
              <w:rPr>
                <w:sz w:val="20"/>
                <w:szCs w:val="20"/>
              </w:rPr>
              <w:t>Перекидка снега шнекороторными снегоочистителями</w:t>
            </w:r>
          </w:p>
        </w:tc>
        <w:tc>
          <w:tcPr>
            <w:tcW w:w="1284" w:type="pct"/>
            <w:tcBorders>
              <w:top w:val="single" w:sz="6" w:space="0" w:color="auto"/>
              <w:left w:val="single" w:sz="6" w:space="0" w:color="auto"/>
              <w:bottom w:val="single" w:sz="6" w:space="0" w:color="auto"/>
              <w:right w:val="single" w:sz="6" w:space="0" w:color="auto"/>
            </w:tcBorders>
          </w:tcPr>
          <w:p w14:paraId="103CE0A5" w14:textId="7094D75C" w:rsidR="00A807C0" w:rsidRPr="00236CF3" w:rsidRDefault="00A807C0" w:rsidP="00241843">
            <w:pPr>
              <w:autoSpaceDE w:val="0"/>
              <w:autoSpaceDN w:val="0"/>
              <w:adjustRightInd w:val="0"/>
              <w:contextualSpacing/>
              <w:rPr>
                <w:sz w:val="20"/>
                <w:szCs w:val="20"/>
              </w:rPr>
            </w:pPr>
            <w:r w:rsidRPr="00236CF3">
              <w:rPr>
                <w:sz w:val="20"/>
                <w:szCs w:val="20"/>
              </w:rPr>
              <w:t>Д</w:t>
            </w:r>
            <w:r w:rsidR="00A30E97" w:rsidRPr="00236CF3">
              <w:rPr>
                <w:sz w:val="20"/>
                <w:szCs w:val="20"/>
              </w:rPr>
              <w:t>–</w:t>
            </w:r>
            <w:r w:rsidRPr="00236CF3">
              <w:rPr>
                <w:sz w:val="20"/>
                <w:szCs w:val="20"/>
              </w:rPr>
              <w:t>902 на базе  Урал</w:t>
            </w:r>
            <w:r w:rsidR="00A30E97" w:rsidRPr="00236CF3">
              <w:rPr>
                <w:sz w:val="20"/>
                <w:szCs w:val="20"/>
              </w:rPr>
              <w:t>–</w:t>
            </w:r>
            <w:r w:rsidRPr="00236CF3">
              <w:rPr>
                <w:sz w:val="20"/>
                <w:szCs w:val="20"/>
              </w:rPr>
              <w:t>375, КО</w:t>
            </w:r>
            <w:r w:rsidR="00A30E97" w:rsidRPr="00236CF3">
              <w:rPr>
                <w:sz w:val="20"/>
                <w:szCs w:val="20"/>
              </w:rPr>
              <w:t>–</w:t>
            </w:r>
            <w:r w:rsidRPr="00236CF3">
              <w:rPr>
                <w:sz w:val="20"/>
                <w:szCs w:val="20"/>
              </w:rPr>
              <w:t>705 на базе Т</w:t>
            </w:r>
            <w:r w:rsidR="00A30E97" w:rsidRPr="00236CF3">
              <w:rPr>
                <w:sz w:val="20"/>
                <w:szCs w:val="20"/>
              </w:rPr>
              <w:t>–</w:t>
            </w:r>
            <w:r w:rsidRPr="00236CF3">
              <w:rPr>
                <w:sz w:val="20"/>
                <w:szCs w:val="20"/>
              </w:rPr>
              <w:t>40 или аналог</w:t>
            </w:r>
          </w:p>
        </w:tc>
        <w:tc>
          <w:tcPr>
            <w:tcW w:w="1666" w:type="pct"/>
            <w:tcBorders>
              <w:top w:val="single" w:sz="6" w:space="0" w:color="auto"/>
              <w:left w:val="single" w:sz="6" w:space="0" w:color="auto"/>
              <w:bottom w:val="single" w:sz="6" w:space="0" w:color="auto"/>
              <w:right w:val="single" w:sz="6" w:space="0" w:color="auto"/>
            </w:tcBorders>
          </w:tcPr>
          <w:p w14:paraId="0A82C6E7" w14:textId="77777777" w:rsidR="00A807C0" w:rsidRPr="00236CF3" w:rsidRDefault="00A807C0" w:rsidP="00241843">
            <w:pPr>
              <w:autoSpaceDE w:val="0"/>
              <w:autoSpaceDN w:val="0"/>
              <w:adjustRightInd w:val="0"/>
              <w:contextualSpacing/>
              <w:rPr>
                <w:sz w:val="20"/>
                <w:szCs w:val="20"/>
              </w:rPr>
            </w:pPr>
          </w:p>
        </w:tc>
      </w:tr>
      <w:tr w:rsidR="00A807C0" w:rsidRPr="00236CF3" w14:paraId="2209BA56"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0816D867" w14:textId="77777777" w:rsidR="00A807C0" w:rsidRPr="00236CF3" w:rsidRDefault="00A807C0" w:rsidP="00241843">
            <w:pPr>
              <w:autoSpaceDE w:val="0"/>
              <w:autoSpaceDN w:val="0"/>
              <w:adjustRightInd w:val="0"/>
              <w:contextualSpacing/>
              <w:rPr>
                <w:sz w:val="20"/>
                <w:szCs w:val="20"/>
              </w:rPr>
            </w:pPr>
            <w:r w:rsidRPr="00236CF3">
              <w:rPr>
                <w:sz w:val="20"/>
                <w:szCs w:val="20"/>
              </w:rPr>
              <w:t>6</w:t>
            </w:r>
          </w:p>
        </w:tc>
        <w:tc>
          <w:tcPr>
            <w:tcW w:w="1416" w:type="pct"/>
            <w:tcBorders>
              <w:top w:val="single" w:sz="6" w:space="0" w:color="auto"/>
              <w:left w:val="single" w:sz="6" w:space="0" w:color="auto"/>
              <w:bottom w:val="single" w:sz="6" w:space="0" w:color="auto"/>
              <w:right w:val="single" w:sz="6" w:space="0" w:color="auto"/>
            </w:tcBorders>
          </w:tcPr>
          <w:p w14:paraId="6F78950C" w14:textId="11E2F535" w:rsidR="00A807C0" w:rsidRPr="00236CF3" w:rsidRDefault="00A807C0" w:rsidP="00241843">
            <w:pPr>
              <w:autoSpaceDE w:val="0"/>
              <w:autoSpaceDN w:val="0"/>
              <w:adjustRightInd w:val="0"/>
              <w:contextualSpacing/>
              <w:rPr>
                <w:sz w:val="20"/>
                <w:szCs w:val="20"/>
              </w:rPr>
            </w:pPr>
            <w:r w:rsidRPr="00236CF3">
              <w:rPr>
                <w:sz w:val="20"/>
                <w:szCs w:val="20"/>
              </w:rPr>
              <w:t>Погрузка снега снегопогрузчиками</w:t>
            </w:r>
          </w:p>
        </w:tc>
        <w:tc>
          <w:tcPr>
            <w:tcW w:w="1284" w:type="pct"/>
            <w:tcBorders>
              <w:top w:val="single" w:sz="6" w:space="0" w:color="auto"/>
              <w:left w:val="single" w:sz="6" w:space="0" w:color="auto"/>
              <w:bottom w:val="single" w:sz="6" w:space="0" w:color="auto"/>
              <w:right w:val="single" w:sz="6" w:space="0" w:color="auto"/>
            </w:tcBorders>
          </w:tcPr>
          <w:p w14:paraId="7FFADEF2" w14:textId="66B1B9B6" w:rsidR="00A807C0" w:rsidRPr="00236CF3" w:rsidRDefault="00A807C0"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52, КО</w:t>
            </w:r>
            <w:r w:rsidR="00A30E97" w:rsidRPr="00236CF3">
              <w:rPr>
                <w:sz w:val="20"/>
                <w:szCs w:val="20"/>
              </w:rPr>
              <w:t>–</w:t>
            </w:r>
            <w:r w:rsidRPr="00236CF3">
              <w:rPr>
                <w:sz w:val="20"/>
                <w:szCs w:val="20"/>
              </w:rPr>
              <w:t>205 на</w:t>
            </w:r>
            <w:r w:rsidRPr="00236CF3">
              <w:rPr>
                <w:sz w:val="20"/>
                <w:szCs w:val="20"/>
              </w:rPr>
              <w:br/>
              <w:t>базе МТЗ</w:t>
            </w:r>
            <w:r w:rsidR="00A30E97" w:rsidRPr="00236CF3">
              <w:rPr>
                <w:sz w:val="20"/>
                <w:szCs w:val="20"/>
              </w:rPr>
              <w:t>–</w:t>
            </w:r>
            <w:r w:rsidRPr="00236CF3">
              <w:rPr>
                <w:sz w:val="20"/>
                <w:szCs w:val="20"/>
              </w:rPr>
              <w:t>82, КО</w:t>
            </w:r>
            <w:r w:rsidR="00A30E97" w:rsidRPr="00236CF3">
              <w:rPr>
                <w:sz w:val="20"/>
                <w:szCs w:val="20"/>
              </w:rPr>
              <w:t>–</w:t>
            </w:r>
            <w:r w:rsidRPr="00236CF3">
              <w:rPr>
                <w:sz w:val="20"/>
                <w:szCs w:val="20"/>
              </w:rPr>
              <w:t>206, КО</w:t>
            </w:r>
            <w:r w:rsidR="00A30E97" w:rsidRPr="00236CF3">
              <w:rPr>
                <w:sz w:val="20"/>
                <w:szCs w:val="20"/>
              </w:rPr>
              <w:t>–</w:t>
            </w:r>
            <w:r w:rsidRPr="00236CF3">
              <w:rPr>
                <w:sz w:val="20"/>
                <w:szCs w:val="20"/>
              </w:rPr>
              <w:t>203  или аналог</w:t>
            </w:r>
          </w:p>
        </w:tc>
        <w:tc>
          <w:tcPr>
            <w:tcW w:w="1666" w:type="pct"/>
            <w:tcBorders>
              <w:top w:val="single" w:sz="6" w:space="0" w:color="auto"/>
              <w:left w:val="single" w:sz="6" w:space="0" w:color="auto"/>
              <w:bottom w:val="single" w:sz="6" w:space="0" w:color="auto"/>
              <w:right w:val="single" w:sz="6" w:space="0" w:color="auto"/>
            </w:tcBorders>
          </w:tcPr>
          <w:p w14:paraId="5647F834" w14:textId="77777777" w:rsidR="00A807C0" w:rsidRPr="00236CF3" w:rsidRDefault="00A807C0" w:rsidP="00241843">
            <w:pPr>
              <w:autoSpaceDE w:val="0"/>
              <w:autoSpaceDN w:val="0"/>
              <w:adjustRightInd w:val="0"/>
              <w:contextualSpacing/>
              <w:rPr>
                <w:sz w:val="20"/>
                <w:szCs w:val="20"/>
              </w:rPr>
            </w:pPr>
          </w:p>
        </w:tc>
      </w:tr>
      <w:tr w:rsidR="00A807C0" w:rsidRPr="00236CF3" w14:paraId="3C4AA51F"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6A3E27BE" w14:textId="77777777" w:rsidR="00A807C0" w:rsidRPr="00236CF3" w:rsidRDefault="00A807C0" w:rsidP="00241843">
            <w:pPr>
              <w:autoSpaceDE w:val="0"/>
              <w:autoSpaceDN w:val="0"/>
              <w:adjustRightInd w:val="0"/>
              <w:contextualSpacing/>
              <w:rPr>
                <w:sz w:val="20"/>
                <w:szCs w:val="20"/>
              </w:rPr>
            </w:pPr>
            <w:r w:rsidRPr="00236CF3">
              <w:rPr>
                <w:sz w:val="20"/>
                <w:szCs w:val="20"/>
              </w:rPr>
              <w:t>7</w:t>
            </w:r>
          </w:p>
        </w:tc>
        <w:tc>
          <w:tcPr>
            <w:tcW w:w="1416" w:type="pct"/>
            <w:tcBorders>
              <w:top w:val="single" w:sz="6" w:space="0" w:color="auto"/>
              <w:left w:val="single" w:sz="6" w:space="0" w:color="auto"/>
              <w:bottom w:val="single" w:sz="6" w:space="0" w:color="auto"/>
              <w:right w:val="single" w:sz="6" w:space="0" w:color="auto"/>
            </w:tcBorders>
          </w:tcPr>
          <w:p w14:paraId="6D878E32" w14:textId="77777777" w:rsidR="00A807C0" w:rsidRPr="00236CF3" w:rsidRDefault="00A807C0" w:rsidP="00241843">
            <w:pPr>
              <w:autoSpaceDE w:val="0"/>
              <w:autoSpaceDN w:val="0"/>
              <w:adjustRightInd w:val="0"/>
              <w:contextualSpacing/>
              <w:rPr>
                <w:sz w:val="20"/>
                <w:szCs w:val="20"/>
              </w:rPr>
            </w:pPr>
            <w:r w:rsidRPr="00236CF3">
              <w:rPr>
                <w:sz w:val="20"/>
                <w:szCs w:val="20"/>
              </w:rPr>
              <w:t>Вывоз снега на снежный полигон</w:t>
            </w:r>
            <w:r w:rsidRPr="00236CF3">
              <w:rPr>
                <w:sz w:val="20"/>
                <w:szCs w:val="20"/>
              </w:rPr>
              <w:br/>
              <w:t xml:space="preserve">(пробег в оба       </w:t>
            </w:r>
            <w:r w:rsidRPr="00236CF3">
              <w:rPr>
                <w:sz w:val="20"/>
                <w:szCs w:val="20"/>
              </w:rPr>
              <w:br/>
              <w:t>направления)</w:t>
            </w:r>
          </w:p>
        </w:tc>
        <w:tc>
          <w:tcPr>
            <w:tcW w:w="1284" w:type="pct"/>
            <w:tcBorders>
              <w:top w:val="single" w:sz="6" w:space="0" w:color="auto"/>
              <w:left w:val="single" w:sz="6" w:space="0" w:color="auto"/>
              <w:bottom w:val="single" w:sz="6" w:space="0" w:color="auto"/>
              <w:right w:val="single" w:sz="6" w:space="0" w:color="auto"/>
            </w:tcBorders>
          </w:tcPr>
          <w:p w14:paraId="0466FCC5" w14:textId="4EE5057D" w:rsidR="00A807C0" w:rsidRPr="00236CF3" w:rsidRDefault="00A807C0" w:rsidP="00241843">
            <w:pPr>
              <w:autoSpaceDE w:val="0"/>
              <w:autoSpaceDN w:val="0"/>
              <w:adjustRightInd w:val="0"/>
              <w:contextualSpacing/>
              <w:rPr>
                <w:sz w:val="20"/>
                <w:szCs w:val="20"/>
              </w:rPr>
            </w:pPr>
            <w:r w:rsidRPr="00236CF3">
              <w:rPr>
                <w:sz w:val="20"/>
                <w:szCs w:val="20"/>
              </w:rPr>
              <w:t>Самосвал ЗИЛ</w:t>
            </w:r>
            <w:r w:rsidR="00A30E97" w:rsidRPr="00236CF3">
              <w:rPr>
                <w:sz w:val="20"/>
                <w:szCs w:val="20"/>
              </w:rPr>
              <w:t>–</w:t>
            </w:r>
            <w:r w:rsidRPr="00236CF3">
              <w:rPr>
                <w:sz w:val="20"/>
                <w:szCs w:val="20"/>
              </w:rPr>
              <w:t xml:space="preserve">130 </w:t>
            </w:r>
            <w:r w:rsidRPr="00236CF3">
              <w:rPr>
                <w:sz w:val="20"/>
                <w:szCs w:val="20"/>
              </w:rPr>
              <w:br/>
              <w:t>до 10 куб. м, КамАЗ до 15 куб. м или аналог</w:t>
            </w:r>
          </w:p>
        </w:tc>
        <w:tc>
          <w:tcPr>
            <w:tcW w:w="1666" w:type="pct"/>
            <w:tcBorders>
              <w:top w:val="single" w:sz="6" w:space="0" w:color="auto"/>
              <w:left w:val="single" w:sz="6" w:space="0" w:color="auto"/>
              <w:bottom w:val="single" w:sz="6" w:space="0" w:color="auto"/>
              <w:right w:val="single" w:sz="6" w:space="0" w:color="auto"/>
            </w:tcBorders>
          </w:tcPr>
          <w:p w14:paraId="7DFBB48E" w14:textId="77777777" w:rsidR="00A807C0" w:rsidRPr="00236CF3" w:rsidRDefault="00A807C0" w:rsidP="00241843">
            <w:pPr>
              <w:autoSpaceDE w:val="0"/>
              <w:autoSpaceDN w:val="0"/>
              <w:adjustRightInd w:val="0"/>
              <w:contextualSpacing/>
              <w:rPr>
                <w:sz w:val="20"/>
                <w:szCs w:val="20"/>
              </w:rPr>
            </w:pPr>
          </w:p>
        </w:tc>
      </w:tr>
      <w:tr w:rsidR="00A807C0" w:rsidRPr="00236CF3" w14:paraId="3939A71D"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16AD61B8" w14:textId="77777777" w:rsidR="00A807C0" w:rsidRPr="00236CF3" w:rsidRDefault="00A807C0" w:rsidP="00241843">
            <w:pPr>
              <w:autoSpaceDE w:val="0"/>
              <w:autoSpaceDN w:val="0"/>
              <w:adjustRightInd w:val="0"/>
              <w:contextualSpacing/>
              <w:rPr>
                <w:sz w:val="20"/>
                <w:szCs w:val="20"/>
              </w:rPr>
            </w:pPr>
            <w:r w:rsidRPr="00236CF3">
              <w:rPr>
                <w:sz w:val="20"/>
                <w:szCs w:val="20"/>
              </w:rPr>
              <w:t>8</w:t>
            </w:r>
          </w:p>
        </w:tc>
        <w:tc>
          <w:tcPr>
            <w:tcW w:w="1416" w:type="pct"/>
            <w:tcBorders>
              <w:top w:val="single" w:sz="6" w:space="0" w:color="auto"/>
              <w:left w:val="single" w:sz="6" w:space="0" w:color="auto"/>
              <w:bottom w:val="single" w:sz="6" w:space="0" w:color="auto"/>
              <w:right w:val="single" w:sz="6" w:space="0" w:color="auto"/>
            </w:tcBorders>
          </w:tcPr>
          <w:p w14:paraId="148A7FF3" w14:textId="450D19AA" w:rsidR="00A807C0" w:rsidRPr="00236CF3" w:rsidRDefault="00A807C0" w:rsidP="00241843">
            <w:pPr>
              <w:autoSpaceDE w:val="0"/>
              <w:autoSpaceDN w:val="0"/>
              <w:adjustRightInd w:val="0"/>
              <w:contextualSpacing/>
              <w:rPr>
                <w:sz w:val="20"/>
                <w:szCs w:val="20"/>
              </w:rPr>
            </w:pPr>
            <w:r w:rsidRPr="00236CF3">
              <w:rPr>
                <w:sz w:val="20"/>
                <w:szCs w:val="20"/>
              </w:rPr>
              <w:t>Погрузка</w:t>
            </w:r>
          </w:p>
          <w:p w14:paraId="205B5848" w14:textId="2233B87A" w:rsidR="00A807C0" w:rsidRPr="00236CF3" w:rsidRDefault="00A807C0" w:rsidP="00241843">
            <w:pPr>
              <w:autoSpaceDE w:val="0"/>
              <w:autoSpaceDN w:val="0"/>
              <w:adjustRightInd w:val="0"/>
              <w:contextualSpacing/>
              <w:rPr>
                <w:sz w:val="20"/>
                <w:szCs w:val="20"/>
              </w:rPr>
            </w:pPr>
            <w:r w:rsidRPr="00236CF3">
              <w:rPr>
                <w:sz w:val="20"/>
                <w:szCs w:val="20"/>
              </w:rPr>
              <w:t>песко</w:t>
            </w:r>
            <w:r w:rsidR="00A30E97" w:rsidRPr="00236CF3">
              <w:rPr>
                <w:sz w:val="20"/>
                <w:szCs w:val="20"/>
              </w:rPr>
              <w:t>–</w:t>
            </w:r>
            <w:r w:rsidRPr="00236CF3">
              <w:rPr>
                <w:sz w:val="20"/>
                <w:szCs w:val="20"/>
              </w:rPr>
              <w:t>соляной смеси на площадке приготовления песко</w:t>
            </w:r>
            <w:r w:rsidR="00A30E97" w:rsidRPr="00236CF3">
              <w:rPr>
                <w:sz w:val="20"/>
                <w:szCs w:val="20"/>
              </w:rPr>
              <w:t>–</w:t>
            </w:r>
            <w:r w:rsidRPr="00236CF3">
              <w:rPr>
                <w:sz w:val="20"/>
                <w:szCs w:val="20"/>
              </w:rPr>
              <w:t>соляной смеси</w:t>
            </w:r>
          </w:p>
        </w:tc>
        <w:tc>
          <w:tcPr>
            <w:tcW w:w="1284" w:type="pct"/>
            <w:tcBorders>
              <w:top w:val="single" w:sz="6" w:space="0" w:color="auto"/>
              <w:left w:val="single" w:sz="6" w:space="0" w:color="auto"/>
              <w:bottom w:val="single" w:sz="6" w:space="0" w:color="auto"/>
              <w:right w:val="single" w:sz="6" w:space="0" w:color="auto"/>
            </w:tcBorders>
          </w:tcPr>
          <w:p w14:paraId="6B56952D" w14:textId="60026C34" w:rsidR="00A807C0" w:rsidRPr="00236CF3" w:rsidRDefault="00A807C0" w:rsidP="00241843">
            <w:pPr>
              <w:autoSpaceDE w:val="0"/>
              <w:autoSpaceDN w:val="0"/>
              <w:adjustRightInd w:val="0"/>
              <w:contextualSpacing/>
              <w:rPr>
                <w:sz w:val="20"/>
                <w:szCs w:val="20"/>
              </w:rPr>
            </w:pPr>
            <w:r w:rsidRPr="00236CF3">
              <w:rPr>
                <w:sz w:val="20"/>
                <w:szCs w:val="20"/>
              </w:rPr>
              <w:t>Экскаватор, погрузчик ТО</w:t>
            </w:r>
            <w:r w:rsidR="00A30E97" w:rsidRPr="00236CF3">
              <w:rPr>
                <w:sz w:val="20"/>
                <w:szCs w:val="20"/>
              </w:rPr>
              <w:t>–</w:t>
            </w:r>
            <w:r w:rsidRPr="00236CF3">
              <w:rPr>
                <w:sz w:val="20"/>
                <w:szCs w:val="20"/>
              </w:rPr>
              <w:t>18 или аналог</w:t>
            </w:r>
          </w:p>
        </w:tc>
        <w:tc>
          <w:tcPr>
            <w:tcW w:w="1666" w:type="pct"/>
            <w:vMerge w:val="restart"/>
            <w:tcBorders>
              <w:top w:val="single" w:sz="6" w:space="0" w:color="auto"/>
              <w:left w:val="single" w:sz="6" w:space="0" w:color="auto"/>
              <w:bottom w:val="single" w:sz="6" w:space="0" w:color="auto"/>
              <w:right w:val="single" w:sz="6" w:space="0" w:color="auto"/>
            </w:tcBorders>
          </w:tcPr>
          <w:p w14:paraId="73A5C313" w14:textId="77777777" w:rsidR="00A807C0" w:rsidRPr="00236CF3" w:rsidRDefault="00A807C0" w:rsidP="00241843">
            <w:pPr>
              <w:autoSpaceDE w:val="0"/>
              <w:autoSpaceDN w:val="0"/>
              <w:adjustRightInd w:val="0"/>
              <w:contextualSpacing/>
              <w:rPr>
                <w:sz w:val="20"/>
                <w:szCs w:val="20"/>
              </w:rPr>
            </w:pPr>
            <w:r w:rsidRPr="00236CF3">
              <w:rPr>
                <w:sz w:val="20"/>
                <w:szCs w:val="20"/>
              </w:rPr>
              <w:t>Обработка проезжей части (особенно места, имеющие подъем, спуски и кривые малого радиуса)</w:t>
            </w:r>
          </w:p>
        </w:tc>
      </w:tr>
      <w:tr w:rsidR="00A807C0" w:rsidRPr="00236CF3" w14:paraId="35B02061"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73CCDD12" w14:textId="77777777" w:rsidR="00A807C0" w:rsidRPr="00236CF3" w:rsidRDefault="00A807C0" w:rsidP="00241843">
            <w:pPr>
              <w:autoSpaceDE w:val="0"/>
              <w:autoSpaceDN w:val="0"/>
              <w:adjustRightInd w:val="0"/>
              <w:contextualSpacing/>
              <w:rPr>
                <w:sz w:val="20"/>
                <w:szCs w:val="20"/>
              </w:rPr>
            </w:pPr>
            <w:r w:rsidRPr="00236CF3">
              <w:rPr>
                <w:sz w:val="20"/>
                <w:szCs w:val="20"/>
              </w:rPr>
              <w:t>9</w:t>
            </w:r>
          </w:p>
        </w:tc>
        <w:tc>
          <w:tcPr>
            <w:tcW w:w="1416" w:type="pct"/>
            <w:tcBorders>
              <w:top w:val="single" w:sz="6" w:space="0" w:color="auto"/>
              <w:left w:val="single" w:sz="6" w:space="0" w:color="auto"/>
              <w:bottom w:val="single" w:sz="6" w:space="0" w:color="auto"/>
              <w:right w:val="single" w:sz="6" w:space="0" w:color="auto"/>
            </w:tcBorders>
          </w:tcPr>
          <w:p w14:paraId="1549FE11" w14:textId="429D4C5B" w:rsidR="00A807C0" w:rsidRPr="00236CF3" w:rsidRDefault="00A807C0" w:rsidP="00241843">
            <w:pPr>
              <w:autoSpaceDE w:val="0"/>
              <w:autoSpaceDN w:val="0"/>
              <w:adjustRightInd w:val="0"/>
              <w:contextualSpacing/>
              <w:rPr>
                <w:sz w:val="20"/>
                <w:szCs w:val="20"/>
              </w:rPr>
            </w:pPr>
            <w:r w:rsidRPr="00236CF3">
              <w:rPr>
                <w:sz w:val="20"/>
                <w:szCs w:val="20"/>
              </w:rPr>
              <w:t>Доставка песко</w:t>
            </w:r>
            <w:r w:rsidR="00A30E97" w:rsidRPr="00236CF3">
              <w:rPr>
                <w:sz w:val="20"/>
                <w:szCs w:val="20"/>
              </w:rPr>
              <w:t>–</w:t>
            </w:r>
            <w:r w:rsidRPr="00236CF3">
              <w:rPr>
                <w:sz w:val="20"/>
                <w:szCs w:val="20"/>
              </w:rPr>
              <w:t>соляной смеси (пробег до объекта и обратно)</w:t>
            </w:r>
          </w:p>
        </w:tc>
        <w:tc>
          <w:tcPr>
            <w:tcW w:w="1284" w:type="pct"/>
            <w:tcBorders>
              <w:top w:val="single" w:sz="6" w:space="0" w:color="auto"/>
              <w:left w:val="single" w:sz="6" w:space="0" w:color="auto"/>
              <w:bottom w:val="single" w:sz="6" w:space="0" w:color="auto"/>
              <w:right w:val="single" w:sz="6" w:space="0" w:color="auto"/>
            </w:tcBorders>
          </w:tcPr>
          <w:p w14:paraId="52A495D6" w14:textId="194912FE" w:rsidR="00A807C0" w:rsidRPr="00236CF3" w:rsidRDefault="00A807C0" w:rsidP="00241843">
            <w:pPr>
              <w:autoSpaceDE w:val="0"/>
              <w:autoSpaceDN w:val="0"/>
              <w:adjustRightInd w:val="0"/>
              <w:contextualSpacing/>
              <w:rPr>
                <w:sz w:val="20"/>
                <w:szCs w:val="20"/>
              </w:rPr>
            </w:pPr>
            <w:r w:rsidRPr="00236CF3">
              <w:rPr>
                <w:sz w:val="20"/>
                <w:szCs w:val="20"/>
              </w:rPr>
              <w:t>Универсальный пескоразбрасыватель, ГАЗ</w:t>
            </w:r>
            <w:r w:rsidR="00A30E97" w:rsidRPr="00236CF3">
              <w:rPr>
                <w:sz w:val="20"/>
                <w:szCs w:val="20"/>
              </w:rPr>
              <w:t>–</w:t>
            </w:r>
            <w:r w:rsidRPr="00236CF3">
              <w:rPr>
                <w:sz w:val="20"/>
                <w:szCs w:val="20"/>
              </w:rPr>
              <w:t>53, ЗИЛ</w:t>
            </w:r>
            <w:r w:rsidR="00A30E97" w:rsidRPr="00236CF3">
              <w:rPr>
                <w:sz w:val="20"/>
                <w:szCs w:val="20"/>
              </w:rPr>
              <w:t>–</w:t>
            </w:r>
            <w:r w:rsidRPr="00236CF3">
              <w:rPr>
                <w:sz w:val="20"/>
                <w:szCs w:val="20"/>
              </w:rPr>
              <w:t>130  или аналог</w:t>
            </w:r>
          </w:p>
        </w:tc>
        <w:tc>
          <w:tcPr>
            <w:tcW w:w="1666" w:type="pct"/>
            <w:vMerge/>
            <w:tcBorders>
              <w:top w:val="single" w:sz="6" w:space="0" w:color="auto"/>
              <w:left w:val="single" w:sz="6" w:space="0" w:color="auto"/>
              <w:bottom w:val="single" w:sz="6" w:space="0" w:color="auto"/>
              <w:right w:val="single" w:sz="6" w:space="0" w:color="auto"/>
            </w:tcBorders>
          </w:tcPr>
          <w:p w14:paraId="0F150D69" w14:textId="77777777" w:rsidR="00A807C0" w:rsidRPr="00236CF3" w:rsidRDefault="00A807C0" w:rsidP="00241843">
            <w:pPr>
              <w:contextualSpacing/>
              <w:rPr>
                <w:sz w:val="20"/>
                <w:szCs w:val="20"/>
              </w:rPr>
            </w:pPr>
          </w:p>
        </w:tc>
      </w:tr>
      <w:tr w:rsidR="00A807C0" w:rsidRPr="00236CF3" w14:paraId="4E67947F"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40D6FBA9" w14:textId="77777777" w:rsidR="00A807C0" w:rsidRPr="00236CF3" w:rsidRDefault="00A807C0" w:rsidP="00241843">
            <w:pPr>
              <w:autoSpaceDE w:val="0"/>
              <w:autoSpaceDN w:val="0"/>
              <w:adjustRightInd w:val="0"/>
              <w:contextualSpacing/>
              <w:rPr>
                <w:sz w:val="20"/>
                <w:szCs w:val="20"/>
              </w:rPr>
            </w:pPr>
            <w:r w:rsidRPr="00236CF3">
              <w:rPr>
                <w:sz w:val="20"/>
                <w:szCs w:val="20"/>
              </w:rPr>
              <w:t>10</w:t>
            </w:r>
          </w:p>
        </w:tc>
        <w:tc>
          <w:tcPr>
            <w:tcW w:w="1416" w:type="pct"/>
            <w:tcBorders>
              <w:top w:val="single" w:sz="6" w:space="0" w:color="auto"/>
              <w:left w:val="single" w:sz="6" w:space="0" w:color="auto"/>
              <w:bottom w:val="single" w:sz="6" w:space="0" w:color="auto"/>
              <w:right w:val="single" w:sz="6" w:space="0" w:color="auto"/>
            </w:tcBorders>
          </w:tcPr>
          <w:p w14:paraId="128154BE" w14:textId="40638E5A" w:rsidR="00A807C0" w:rsidRPr="00236CF3" w:rsidRDefault="00A807C0" w:rsidP="00241843">
            <w:pPr>
              <w:autoSpaceDE w:val="0"/>
              <w:autoSpaceDN w:val="0"/>
              <w:adjustRightInd w:val="0"/>
              <w:contextualSpacing/>
              <w:rPr>
                <w:sz w:val="20"/>
                <w:szCs w:val="20"/>
              </w:rPr>
            </w:pPr>
            <w:r w:rsidRPr="00236CF3">
              <w:rPr>
                <w:sz w:val="20"/>
                <w:szCs w:val="20"/>
              </w:rPr>
              <w:t>Посыпка проезжей</w:t>
            </w:r>
            <w:r w:rsidRPr="00236CF3">
              <w:rPr>
                <w:sz w:val="20"/>
                <w:szCs w:val="20"/>
              </w:rPr>
              <w:br/>
              <w:t>части улиц песко</w:t>
            </w:r>
            <w:r w:rsidR="00A30E97" w:rsidRPr="00236CF3">
              <w:rPr>
                <w:sz w:val="20"/>
                <w:szCs w:val="20"/>
              </w:rPr>
              <w:t>–</w:t>
            </w:r>
            <w:r w:rsidRPr="00236CF3">
              <w:rPr>
                <w:sz w:val="20"/>
                <w:szCs w:val="20"/>
              </w:rPr>
              <w:t>соляной смесью</w:t>
            </w:r>
          </w:p>
        </w:tc>
        <w:tc>
          <w:tcPr>
            <w:tcW w:w="1284" w:type="pct"/>
            <w:tcBorders>
              <w:top w:val="single" w:sz="6" w:space="0" w:color="auto"/>
              <w:left w:val="single" w:sz="6" w:space="0" w:color="auto"/>
              <w:bottom w:val="single" w:sz="6" w:space="0" w:color="auto"/>
              <w:right w:val="single" w:sz="6" w:space="0" w:color="auto"/>
            </w:tcBorders>
          </w:tcPr>
          <w:p w14:paraId="069CC868" w14:textId="56C31E42" w:rsidR="00A807C0" w:rsidRPr="00236CF3" w:rsidRDefault="00A807C0" w:rsidP="00241843">
            <w:pPr>
              <w:autoSpaceDE w:val="0"/>
              <w:autoSpaceDN w:val="0"/>
              <w:adjustRightInd w:val="0"/>
              <w:contextualSpacing/>
              <w:rPr>
                <w:sz w:val="20"/>
                <w:szCs w:val="20"/>
              </w:rPr>
            </w:pPr>
            <w:r w:rsidRPr="00236CF3">
              <w:rPr>
                <w:sz w:val="20"/>
                <w:szCs w:val="20"/>
              </w:rPr>
              <w:t>Универсальный пескоразбрасыватель, ГАЗ</w:t>
            </w:r>
            <w:r w:rsidR="00A30E97" w:rsidRPr="00236CF3">
              <w:rPr>
                <w:sz w:val="20"/>
                <w:szCs w:val="20"/>
              </w:rPr>
              <w:t>–</w:t>
            </w:r>
            <w:r w:rsidRPr="00236CF3">
              <w:rPr>
                <w:sz w:val="20"/>
                <w:szCs w:val="20"/>
              </w:rPr>
              <w:t>53, ЗИЛ</w:t>
            </w:r>
            <w:r w:rsidR="00A30E97" w:rsidRPr="00236CF3">
              <w:rPr>
                <w:sz w:val="20"/>
                <w:szCs w:val="20"/>
              </w:rPr>
              <w:t>–</w:t>
            </w:r>
            <w:r w:rsidRPr="00236CF3">
              <w:rPr>
                <w:sz w:val="20"/>
                <w:szCs w:val="20"/>
              </w:rPr>
              <w:t>130  или аналог</w:t>
            </w:r>
          </w:p>
        </w:tc>
        <w:tc>
          <w:tcPr>
            <w:tcW w:w="1666" w:type="pct"/>
            <w:vMerge/>
            <w:tcBorders>
              <w:top w:val="single" w:sz="6" w:space="0" w:color="auto"/>
              <w:left w:val="single" w:sz="6" w:space="0" w:color="auto"/>
              <w:bottom w:val="single" w:sz="6" w:space="0" w:color="auto"/>
              <w:right w:val="single" w:sz="6" w:space="0" w:color="auto"/>
            </w:tcBorders>
          </w:tcPr>
          <w:p w14:paraId="47C0E6EB" w14:textId="77777777" w:rsidR="00A807C0" w:rsidRPr="00236CF3" w:rsidRDefault="00A807C0" w:rsidP="00241843">
            <w:pPr>
              <w:contextualSpacing/>
              <w:rPr>
                <w:sz w:val="20"/>
                <w:szCs w:val="20"/>
              </w:rPr>
            </w:pPr>
          </w:p>
        </w:tc>
      </w:tr>
      <w:tr w:rsidR="00A807C0" w:rsidRPr="00236CF3" w14:paraId="64577628"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76B89EC8" w14:textId="77777777" w:rsidR="00A807C0" w:rsidRPr="00236CF3" w:rsidRDefault="00A807C0" w:rsidP="00241843">
            <w:pPr>
              <w:autoSpaceDE w:val="0"/>
              <w:autoSpaceDN w:val="0"/>
              <w:adjustRightInd w:val="0"/>
              <w:contextualSpacing/>
              <w:rPr>
                <w:sz w:val="20"/>
                <w:szCs w:val="20"/>
              </w:rPr>
            </w:pPr>
            <w:r w:rsidRPr="00236CF3">
              <w:rPr>
                <w:sz w:val="20"/>
                <w:szCs w:val="20"/>
              </w:rPr>
              <w:t>11</w:t>
            </w:r>
          </w:p>
        </w:tc>
        <w:tc>
          <w:tcPr>
            <w:tcW w:w="1416" w:type="pct"/>
            <w:tcBorders>
              <w:top w:val="single" w:sz="6" w:space="0" w:color="auto"/>
              <w:left w:val="single" w:sz="6" w:space="0" w:color="auto"/>
              <w:bottom w:val="single" w:sz="6" w:space="0" w:color="auto"/>
              <w:right w:val="single" w:sz="6" w:space="0" w:color="auto"/>
            </w:tcBorders>
          </w:tcPr>
          <w:p w14:paraId="23B045E9" w14:textId="32C35FE2" w:rsidR="00A807C0" w:rsidRPr="00236CF3" w:rsidRDefault="00A807C0" w:rsidP="00241843">
            <w:pPr>
              <w:autoSpaceDE w:val="0"/>
              <w:autoSpaceDN w:val="0"/>
              <w:adjustRightInd w:val="0"/>
              <w:contextualSpacing/>
              <w:rPr>
                <w:sz w:val="20"/>
                <w:szCs w:val="20"/>
              </w:rPr>
            </w:pPr>
            <w:r w:rsidRPr="00236CF3">
              <w:rPr>
                <w:sz w:val="20"/>
                <w:szCs w:val="20"/>
              </w:rPr>
              <w:t xml:space="preserve">Удаление снежных    </w:t>
            </w:r>
            <w:r w:rsidRPr="00236CF3">
              <w:rPr>
                <w:sz w:val="20"/>
                <w:szCs w:val="20"/>
              </w:rPr>
              <w:br/>
              <w:t>накатов, наледи, сгребание скола</w:t>
            </w:r>
          </w:p>
        </w:tc>
        <w:tc>
          <w:tcPr>
            <w:tcW w:w="1284" w:type="pct"/>
            <w:tcBorders>
              <w:top w:val="single" w:sz="6" w:space="0" w:color="auto"/>
              <w:left w:val="single" w:sz="6" w:space="0" w:color="auto"/>
              <w:bottom w:val="single" w:sz="6" w:space="0" w:color="auto"/>
              <w:right w:val="single" w:sz="6" w:space="0" w:color="auto"/>
            </w:tcBorders>
          </w:tcPr>
          <w:p w14:paraId="3C76BACF" w14:textId="10E15E5A" w:rsidR="00A807C0" w:rsidRPr="00236CF3" w:rsidRDefault="00A807C0" w:rsidP="00241843">
            <w:pPr>
              <w:autoSpaceDE w:val="0"/>
              <w:autoSpaceDN w:val="0"/>
              <w:adjustRightInd w:val="0"/>
              <w:contextualSpacing/>
              <w:rPr>
                <w:sz w:val="20"/>
                <w:szCs w:val="20"/>
              </w:rPr>
            </w:pPr>
            <w:r w:rsidRPr="00236CF3">
              <w:rPr>
                <w:sz w:val="20"/>
                <w:szCs w:val="20"/>
              </w:rPr>
              <w:t>КО</w:t>
            </w:r>
            <w:r w:rsidR="00A30E97" w:rsidRPr="00236CF3">
              <w:rPr>
                <w:sz w:val="20"/>
                <w:szCs w:val="20"/>
              </w:rPr>
              <w:t>–</w:t>
            </w:r>
            <w:r w:rsidRPr="00236CF3">
              <w:rPr>
                <w:sz w:val="20"/>
                <w:szCs w:val="20"/>
              </w:rPr>
              <w:t xml:space="preserve">707 на базе </w:t>
            </w:r>
            <w:r w:rsidRPr="00236CF3">
              <w:rPr>
                <w:sz w:val="20"/>
                <w:szCs w:val="20"/>
              </w:rPr>
              <w:br/>
              <w:t>МТЗ</w:t>
            </w:r>
            <w:r w:rsidR="00A30E97" w:rsidRPr="00236CF3">
              <w:rPr>
                <w:sz w:val="20"/>
                <w:szCs w:val="20"/>
              </w:rPr>
              <w:t>–</w:t>
            </w:r>
            <w:r w:rsidRPr="00236CF3">
              <w:rPr>
                <w:sz w:val="20"/>
                <w:szCs w:val="20"/>
              </w:rPr>
              <w:t>80, КО</w:t>
            </w:r>
            <w:r w:rsidR="00A30E97" w:rsidRPr="00236CF3">
              <w:rPr>
                <w:sz w:val="20"/>
                <w:szCs w:val="20"/>
              </w:rPr>
              <w:t>–</w:t>
            </w:r>
            <w:r w:rsidRPr="00236CF3">
              <w:rPr>
                <w:sz w:val="20"/>
                <w:szCs w:val="20"/>
              </w:rPr>
              <w:t>705 на</w:t>
            </w:r>
            <w:r w:rsidRPr="00236CF3">
              <w:rPr>
                <w:sz w:val="20"/>
                <w:szCs w:val="20"/>
              </w:rPr>
              <w:br/>
              <w:t>базе Т</w:t>
            </w:r>
            <w:r w:rsidR="00A30E97" w:rsidRPr="00236CF3">
              <w:rPr>
                <w:sz w:val="20"/>
                <w:szCs w:val="20"/>
              </w:rPr>
              <w:t>–</w:t>
            </w:r>
            <w:r w:rsidRPr="00236CF3">
              <w:rPr>
                <w:sz w:val="20"/>
                <w:szCs w:val="20"/>
              </w:rPr>
              <w:t>40, ДЗ</w:t>
            </w:r>
            <w:r w:rsidR="00A30E97" w:rsidRPr="00236CF3">
              <w:rPr>
                <w:sz w:val="20"/>
                <w:szCs w:val="20"/>
              </w:rPr>
              <w:t>–</w:t>
            </w:r>
            <w:r w:rsidRPr="00236CF3">
              <w:rPr>
                <w:sz w:val="20"/>
                <w:szCs w:val="20"/>
              </w:rPr>
              <w:t>99А, Д</w:t>
            </w:r>
            <w:r w:rsidR="00A30E97" w:rsidRPr="00236CF3">
              <w:rPr>
                <w:sz w:val="20"/>
                <w:szCs w:val="20"/>
              </w:rPr>
              <w:t>–</w:t>
            </w:r>
            <w:r w:rsidRPr="00236CF3">
              <w:rPr>
                <w:sz w:val="20"/>
                <w:szCs w:val="20"/>
              </w:rPr>
              <w:t xml:space="preserve">447 на </w:t>
            </w:r>
            <w:r w:rsidRPr="00236CF3">
              <w:rPr>
                <w:sz w:val="20"/>
                <w:szCs w:val="20"/>
              </w:rPr>
              <w:br/>
              <w:t>базе МТЗ</w:t>
            </w:r>
            <w:r w:rsidR="00A30E97" w:rsidRPr="00236CF3">
              <w:rPr>
                <w:sz w:val="20"/>
                <w:szCs w:val="20"/>
              </w:rPr>
              <w:t>–</w:t>
            </w:r>
            <w:r w:rsidRPr="00236CF3">
              <w:rPr>
                <w:sz w:val="20"/>
                <w:szCs w:val="20"/>
              </w:rPr>
              <w:t>50 или аналог</w:t>
            </w:r>
          </w:p>
        </w:tc>
        <w:tc>
          <w:tcPr>
            <w:tcW w:w="1666" w:type="pct"/>
            <w:tcBorders>
              <w:top w:val="single" w:sz="6" w:space="0" w:color="auto"/>
              <w:left w:val="single" w:sz="6" w:space="0" w:color="auto"/>
              <w:bottom w:val="single" w:sz="6" w:space="0" w:color="auto"/>
              <w:right w:val="single" w:sz="6" w:space="0" w:color="auto"/>
            </w:tcBorders>
          </w:tcPr>
          <w:p w14:paraId="31E975C3" w14:textId="1BBF2B48" w:rsidR="00A807C0" w:rsidRPr="00236CF3" w:rsidRDefault="00A807C0" w:rsidP="00241843">
            <w:pPr>
              <w:autoSpaceDE w:val="0"/>
              <w:autoSpaceDN w:val="0"/>
              <w:adjustRightInd w:val="0"/>
              <w:contextualSpacing/>
              <w:rPr>
                <w:sz w:val="20"/>
                <w:szCs w:val="20"/>
              </w:rPr>
            </w:pPr>
            <w:r w:rsidRPr="00236CF3">
              <w:rPr>
                <w:sz w:val="20"/>
                <w:szCs w:val="20"/>
              </w:rPr>
              <w:t xml:space="preserve">Удаление уплотненного снега </w:t>
            </w:r>
            <w:r w:rsidRPr="00236CF3">
              <w:rPr>
                <w:sz w:val="20"/>
                <w:szCs w:val="20"/>
              </w:rPr>
              <w:br/>
              <w:t>и льда после предварительной обработки песко</w:t>
            </w:r>
            <w:r w:rsidR="00A30E97" w:rsidRPr="00236CF3">
              <w:rPr>
                <w:sz w:val="20"/>
                <w:szCs w:val="20"/>
              </w:rPr>
              <w:t>–</w:t>
            </w:r>
            <w:r w:rsidRPr="00236CF3">
              <w:rPr>
                <w:sz w:val="20"/>
                <w:szCs w:val="20"/>
              </w:rPr>
              <w:t>соляной смесью</w:t>
            </w:r>
          </w:p>
        </w:tc>
      </w:tr>
      <w:tr w:rsidR="00A807C0" w:rsidRPr="00236CF3" w14:paraId="33C47BF4"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0A5CBED7" w14:textId="77777777" w:rsidR="00A807C0" w:rsidRPr="00236CF3" w:rsidRDefault="00A807C0" w:rsidP="00241843">
            <w:pPr>
              <w:autoSpaceDE w:val="0"/>
              <w:autoSpaceDN w:val="0"/>
              <w:adjustRightInd w:val="0"/>
              <w:contextualSpacing/>
              <w:rPr>
                <w:sz w:val="20"/>
                <w:szCs w:val="20"/>
              </w:rPr>
            </w:pPr>
            <w:r w:rsidRPr="00236CF3">
              <w:rPr>
                <w:sz w:val="20"/>
                <w:szCs w:val="20"/>
              </w:rPr>
              <w:t>12</w:t>
            </w:r>
          </w:p>
        </w:tc>
        <w:tc>
          <w:tcPr>
            <w:tcW w:w="1416" w:type="pct"/>
            <w:tcBorders>
              <w:top w:val="single" w:sz="6" w:space="0" w:color="auto"/>
              <w:left w:val="single" w:sz="6" w:space="0" w:color="auto"/>
              <w:bottom w:val="single" w:sz="6" w:space="0" w:color="auto"/>
              <w:right w:val="single" w:sz="6" w:space="0" w:color="auto"/>
            </w:tcBorders>
          </w:tcPr>
          <w:p w14:paraId="2311FD92" w14:textId="77777777" w:rsidR="00A807C0" w:rsidRPr="00236CF3" w:rsidRDefault="00A807C0" w:rsidP="00241843">
            <w:pPr>
              <w:autoSpaceDE w:val="0"/>
              <w:autoSpaceDN w:val="0"/>
              <w:adjustRightInd w:val="0"/>
              <w:contextualSpacing/>
              <w:rPr>
                <w:sz w:val="20"/>
                <w:szCs w:val="20"/>
              </w:rPr>
            </w:pPr>
            <w:r w:rsidRPr="00236CF3">
              <w:rPr>
                <w:sz w:val="20"/>
                <w:szCs w:val="20"/>
              </w:rPr>
              <w:t>Доставка людей. Обследование территории</w:t>
            </w:r>
          </w:p>
        </w:tc>
        <w:tc>
          <w:tcPr>
            <w:tcW w:w="1284" w:type="pct"/>
            <w:tcBorders>
              <w:top w:val="single" w:sz="6" w:space="0" w:color="auto"/>
              <w:left w:val="single" w:sz="6" w:space="0" w:color="auto"/>
              <w:bottom w:val="single" w:sz="6" w:space="0" w:color="auto"/>
              <w:right w:val="single" w:sz="6" w:space="0" w:color="auto"/>
            </w:tcBorders>
          </w:tcPr>
          <w:p w14:paraId="04399E1D" w14:textId="4715BA6F" w:rsidR="00A807C0" w:rsidRPr="00236CF3" w:rsidRDefault="00A807C0"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53, ЗИЛ</w:t>
            </w:r>
            <w:r w:rsidR="00A30E97" w:rsidRPr="00236CF3">
              <w:rPr>
                <w:sz w:val="20"/>
                <w:szCs w:val="20"/>
              </w:rPr>
              <w:t>–</w:t>
            </w:r>
            <w:r w:rsidRPr="00236CF3">
              <w:rPr>
                <w:sz w:val="20"/>
                <w:szCs w:val="20"/>
              </w:rPr>
              <w:t>130  или аналог</w:t>
            </w:r>
          </w:p>
        </w:tc>
        <w:tc>
          <w:tcPr>
            <w:tcW w:w="1666" w:type="pct"/>
            <w:tcBorders>
              <w:top w:val="single" w:sz="6" w:space="0" w:color="auto"/>
              <w:left w:val="single" w:sz="6" w:space="0" w:color="auto"/>
              <w:bottom w:val="single" w:sz="6" w:space="0" w:color="auto"/>
              <w:right w:val="single" w:sz="6" w:space="0" w:color="auto"/>
            </w:tcBorders>
          </w:tcPr>
          <w:p w14:paraId="31736A5F" w14:textId="77777777" w:rsidR="00A807C0" w:rsidRPr="00236CF3" w:rsidRDefault="00A807C0" w:rsidP="00241843">
            <w:pPr>
              <w:autoSpaceDE w:val="0"/>
              <w:autoSpaceDN w:val="0"/>
              <w:adjustRightInd w:val="0"/>
              <w:contextualSpacing/>
              <w:rPr>
                <w:sz w:val="20"/>
                <w:szCs w:val="20"/>
              </w:rPr>
            </w:pPr>
            <w:r w:rsidRPr="00236CF3">
              <w:rPr>
                <w:sz w:val="20"/>
                <w:szCs w:val="20"/>
              </w:rPr>
              <w:t>Доставка санитарных рабочих, инвентаря до объекта и обратно. Объезд и обследование территории сменным мастером</w:t>
            </w:r>
          </w:p>
        </w:tc>
      </w:tr>
      <w:tr w:rsidR="00A807C0" w:rsidRPr="00236CF3" w14:paraId="62060AC8"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13D41762" w14:textId="77777777" w:rsidR="00A807C0" w:rsidRPr="00236CF3" w:rsidRDefault="00A807C0" w:rsidP="00241843">
            <w:pPr>
              <w:autoSpaceDE w:val="0"/>
              <w:autoSpaceDN w:val="0"/>
              <w:adjustRightInd w:val="0"/>
              <w:contextualSpacing/>
              <w:rPr>
                <w:sz w:val="20"/>
                <w:szCs w:val="20"/>
              </w:rPr>
            </w:pPr>
            <w:r w:rsidRPr="00236CF3">
              <w:rPr>
                <w:sz w:val="20"/>
                <w:szCs w:val="20"/>
              </w:rPr>
              <w:t>13</w:t>
            </w:r>
          </w:p>
        </w:tc>
        <w:tc>
          <w:tcPr>
            <w:tcW w:w="1416" w:type="pct"/>
            <w:tcBorders>
              <w:top w:val="single" w:sz="6" w:space="0" w:color="auto"/>
              <w:left w:val="single" w:sz="6" w:space="0" w:color="auto"/>
              <w:bottom w:val="single" w:sz="6" w:space="0" w:color="auto"/>
              <w:right w:val="single" w:sz="6" w:space="0" w:color="auto"/>
            </w:tcBorders>
          </w:tcPr>
          <w:p w14:paraId="4A91D8FA" w14:textId="77777777" w:rsidR="00A807C0" w:rsidRPr="00236CF3" w:rsidRDefault="00A807C0" w:rsidP="00241843">
            <w:pPr>
              <w:autoSpaceDE w:val="0"/>
              <w:autoSpaceDN w:val="0"/>
              <w:adjustRightInd w:val="0"/>
              <w:contextualSpacing/>
              <w:rPr>
                <w:sz w:val="20"/>
                <w:szCs w:val="20"/>
              </w:rPr>
            </w:pPr>
            <w:r w:rsidRPr="00236CF3">
              <w:rPr>
                <w:sz w:val="20"/>
                <w:szCs w:val="20"/>
              </w:rPr>
              <w:t>Уборка территории вручную</w:t>
            </w:r>
          </w:p>
        </w:tc>
        <w:tc>
          <w:tcPr>
            <w:tcW w:w="1284" w:type="pct"/>
            <w:tcBorders>
              <w:top w:val="single" w:sz="6" w:space="0" w:color="auto"/>
              <w:left w:val="single" w:sz="6" w:space="0" w:color="auto"/>
              <w:bottom w:val="single" w:sz="6" w:space="0" w:color="auto"/>
              <w:right w:val="single" w:sz="6" w:space="0" w:color="auto"/>
            </w:tcBorders>
          </w:tcPr>
          <w:p w14:paraId="583DC882" w14:textId="0C4235C6" w:rsidR="00A807C0" w:rsidRPr="00236CF3" w:rsidRDefault="00A807C0" w:rsidP="00241843">
            <w:pPr>
              <w:autoSpaceDE w:val="0"/>
              <w:autoSpaceDN w:val="0"/>
              <w:adjustRightInd w:val="0"/>
              <w:contextualSpacing/>
              <w:rPr>
                <w:sz w:val="20"/>
                <w:szCs w:val="20"/>
              </w:rPr>
            </w:pPr>
            <w:r w:rsidRPr="00236CF3">
              <w:rPr>
                <w:sz w:val="20"/>
                <w:szCs w:val="20"/>
              </w:rPr>
              <w:t>Санитарные рабочие</w:t>
            </w:r>
          </w:p>
        </w:tc>
        <w:tc>
          <w:tcPr>
            <w:tcW w:w="1666" w:type="pct"/>
            <w:tcBorders>
              <w:top w:val="single" w:sz="6" w:space="0" w:color="auto"/>
              <w:left w:val="single" w:sz="6" w:space="0" w:color="auto"/>
              <w:bottom w:val="single" w:sz="6" w:space="0" w:color="auto"/>
              <w:right w:val="single" w:sz="6" w:space="0" w:color="auto"/>
            </w:tcBorders>
          </w:tcPr>
          <w:p w14:paraId="55420D53" w14:textId="758F530E" w:rsidR="00A807C0" w:rsidRPr="00236CF3" w:rsidRDefault="00A807C0" w:rsidP="00241843">
            <w:pPr>
              <w:autoSpaceDE w:val="0"/>
              <w:autoSpaceDN w:val="0"/>
              <w:adjustRightInd w:val="0"/>
              <w:contextualSpacing/>
              <w:rPr>
                <w:sz w:val="20"/>
                <w:szCs w:val="20"/>
              </w:rPr>
            </w:pPr>
            <w:r w:rsidRPr="00236CF3">
              <w:rPr>
                <w:sz w:val="20"/>
                <w:szCs w:val="20"/>
              </w:rPr>
              <w:t>Очистка территории, сбор снега в валы и кучи. Очистка вручную участков, не доступных для уборки машин, сдвигание снега и наледи на полосу механизированной уборки. Посыпка наледи льда песко</w:t>
            </w:r>
            <w:r w:rsidR="00A30E97" w:rsidRPr="00236CF3">
              <w:rPr>
                <w:sz w:val="20"/>
                <w:szCs w:val="20"/>
              </w:rPr>
              <w:t>–</w:t>
            </w:r>
            <w:r w:rsidRPr="00236CF3">
              <w:rPr>
                <w:sz w:val="20"/>
                <w:szCs w:val="20"/>
              </w:rPr>
              <w:t>соляной смесью, скалывание разрушенной корки наледи ломом и сгребание скола в валы или кучи. Погрузка снега лопатой на транспорт</w:t>
            </w:r>
          </w:p>
        </w:tc>
      </w:tr>
      <w:tr w:rsidR="00A807C0" w:rsidRPr="00236CF3" w14:paraId="774E706B" w14:textId="77777777" w:rsidTr="00D9343B">
        <w:trPr>
          <w:trHeight w:val="20"/>
        </w:trPr>
        <w:tc>
          <w:tcPr>
            <w:tcW w:w="633" w:type="pct"/>
            <w:tcBorders>
              <w:top w:val="single" w:sz="6" w:space="0" w:color="auto"/>
              <w:left w:val="single" w:sz="6" w:space="0" w:color="auto"/>
              <w:bottom w:val="single" w:sz="6" w:space="0" w:color="auto"/>
              <w:right w:val="single" w:sz="6" w:space="0" w:color="auto"/>
            </w:tcBorders>
          </w:tcPr>
          <w:p w14:paraId="1CD88E7F" w14:textId="77777777" w:rsidR="00A807C0" w:rsidRPr="00236CF3" w:rsidRDefault="00A807C0" w:rsidP="00241843">
            <w:pPr>
              <w:autoSpaceDE w:val="0"/>
              <w:autoSpaceDN w:val="0"/>
              <w:adjustRightInd w:val="0"/>
              <w:contextualSpacing/>
              <w:rPr>
                <w:sz w:val="20"/>
                <w:szCs w:val="20"/>
              </w:rPr>
            </w:pPr>
            <w:r w:rsidRPr="00236CF3">
              <w:rPr>
                <w:sz w:val="20"/>
                <w:szCs w:val="20"/>
              </w:rPr>
              <w:t>14</w:t>
            </w:r>
          </w:p>
        </w:tc>
        <w:tc>
          <w:tcPr>
            <w:tcW w:w="1416" w:type="pct"/>
            <w:tcBorders>
              <w:top w:val="single" w:sz="6" w:space="0" w:color="auto"/>
              <w:left w:val="single" w:sz="6" w:space="0" w:color="auto"/>
              <w:bottom w:val="single" w:sz="6" w:space="0" w:color="auto"/>
              <w:right w:val="single" w:sz="6" w:space="0" w:color="auto"/>
            </w:tcBorders>
          </w:tcPr>
          <w:p w14:paraId="3ADF70EF" w14:textId="77777777" w:rsidR="00A807C0" w:rsidRPr="00236CF3" w:rsidRDefault="00A807C0" w:rsidP="00241843">
            <w:pPr>
              <w:autoSpaceDE w:val="0"/>
              <w:autoSpaceDN w:val="0"/>
              <w:adjustRightInd w:val="0"/>
              <w:contextualSpacing/>
              <w:rPr>
                <w:sz w:val="20"/>
                <w:szCs w:val="20"/>
              </w:rPr>
            </w:pPr>
            <w:r w:rsidRPr="00236CF3">
              <w:rPr>
                <w:sz w:val="20"/>
                <w:szCs w:val="20"/>
              </w:rPr>
              <w:t>Дежурство водителей спецмашин</w:t>
            </w:r>
          </w:p>
        </w:tc>
        <w:tc>
          <w:tcPr>
            <w:tcW w:w="1284" w:type="pct"/>
            <w:tcBorders>
              <w:top w:val="single" w:sz="6" w:space="0" w:color="auto"/>
              <w:left w:val="single" w:sz="6" w:space="0" w:color="auto"/>
              <w:bottom w:val="single" w:sz="6" w:space="0" w:color="auto"/>
              <w:right w:val="single" w:sz="6" w:space="0" w:color="auto"/>
            </w:tcBorders>
          </w:tcPr>
          <w:p w14:paraId="28FC4FA7" w14:textId="502662B5" w:rsidR="00A807C0" w:rsidRPr="00236CF3" w:rsidRDefault="00A807C0" w:rsidP="00241843">
            <w:pPr>
              <w:autoSpaceDE w:val="0"/>
              <w:autoSpaceDN w:val="0"/>
              <w:adjustRightInd w:val="0"/>
              <w:contextualSpacing/>
              <w:rPr>
                <w:sz w:val="20"/>
                <w:szCs w:val="20"/>
              </w:rPr>
            </w:pPr>
            <w:r w:rsidRPr="00236CF3">
              <w:rPr>
                <w:sz w:val="20"/>
                <w:szCs w:val="20"/>
              </w:rPr>
              <w:t>(ПМ</w:t>
            </w:r>
            <w:r w:rsidR="00A30E97" w:rsidRPr="00236CF3">
              <w:rPr>
                <w:sz w:val="20"/>
                <w:szCs w:val="20"/>
              </w:rPr>
              <w:t>–</w:t>
            </w:r>
            <w:r w:rsidRPr="00236CF3">
              <w:rPr>
                <w:sz w:val="20"/>
                <w:szCs w:val="20"/>
              </w:rPr>
              <w:t>130; ПР</w:t>
            </w:r>
            <w:r w:rsidR="00A30E97" w:rsidRPr="00236CF3">
              <w:rPr>
                <w:sz w:val="20"/>
                <w:szCs w:val="20"/>
              </w:rPr>
              <w:t>–</w:t>
            </w:r>
            <w:r w:rsidRPr="00236CF3">
              <w:rPr>
                <w:sz w:val="20"/>
                <w:szCs w:val="20"/>
              </w:rPr>
              <w:t xml:space="preserve">130; </w:t>
            </w:r>
            <w:r w:rsidRPr="00236CF3">
              <w:rPr>
                <w:sz w:val="20"/>
                <w:szCs w:val="20"/>
              </w:rPr>
              <w:br/>
              <w:t>КДМ; КО</w:t>
            </w:r>
            <w:r w:rsidR="00A30E97" w:rsidRPr="00236CF3">
              <w:rPr>
                <w:sz w:val="20"/>
                <w:szCs w:val="20"/>
              </w:rPr>
              <w:t>–</w:t>
            </w:r>
            <w:r w:rsidRPr="00236CF3">
              <w:rPr>
                <w:sz w:val="20"/>
                <w:szCs w:val="20"/>
              </w:rPr>
              <w:t>707; К0</w:t>
            </w:r>
            <w:r w:rsidR="00A30E97" w:rsidRPr="00236CF3">
              <w:rPr>
                <w:sz w:val="20"/>
                <w:szCs w:val="20"/>
              </w:rPr>
              <w:t>–</w:t>
            </w:r>
            <w:r w:rsidRPr="00236CF3">
              <w:rPr>
                <w:sz w:val="20"/>
                <w:szCs w:val="20"/>
              </w:rPr>
              <w:t>503; Роторные снегоочистители; снегопогрузчики; фронтальные погрузчики; автогрейдер (ДЗ); бульдозеры) или аналог</w:t>
            </w:r>
          </w:p>
        </w:tc>
        <w:tc>
          <w:tcPr>
            <w:tcW w:w="1666" w:type="pct"/>
            <w:tcBorders>
              <w:top w:val="single" w:sz="6" w:space="0" w:color="auto"/>
              <w:left w:val="single" w:sz="6" w:space="0" w:color="auto"/>
              <w:bottom w:val="single" w:sz="6" w:space="0" w:color="auto"/>
              <w:right w:val="single" w:sz="6" w:space="0" w:color="auto"/>
            </w:tcBorders>
          </w:tcPr>
          <w:p w14:paraId="72887070" w14:textId="77777777" w:rsidR="00A807C0" w:rsidRPr="00236CF3" w:rsidRDefault="00A807C0" w:rsidP="00241843">
            <w:pPr>
              <w:autoSpaceDE w:val="0"/>
              <w:autoSpaceDN w:val="0"/>
              <w:adjustRightInd w:val="0"/>
              <w:contextualSpacing/>
              <w:rPr>
                <w:sz w:val="20"/>
                <w:szCs w:val="20"/>
              </w:rPr>
            </w:pPr>
            <w:r w:rsidRPr="00236CF3">
              <w:rPr>
                <w:sz w:val="20"/>
                <w:szCs w:val="20"/>
              </w:rPr>
              <w:t>Дежурство водителей спецмашин по погодным условиям согласно графикам дежурств, журналам учета работы  спецтехники</w:t>
            </w:r>
          </w:p>
        </w:tc>
      </w:tr>
    </w:tbl>
    <w:p w14:paraId="173BC344" w14:textId="77777777" w:rsidR="00A807C0" w:rsidRPr="00236CF3" w:rsidRDefault="00A807C0" w:rsidP="009D1E80">
      <w:pPr>
        <w:spacing w:line="276" w:lineRule="auto"/>
        <w:ind w:firstLine="709"/>
        <w:contextualSpacing/>
        <w:jc w:val="both"/>
        <w:rPr>
          <w:i/>
          <w:sz w:val="26"/>
          <w:szCs w:val="26"/>
        </w:rPr>
      </w:pPr>
      <w:bookmarkStart w:id="62" w:name="_Toc147132627"/>
      <w:bookmarkStart w:id="63" w:name="_Toc148508234"/>
      <w:bookmarkStart w:id="64" w:name="_Toc331847295"/>
    </w:p>
    <w:p w14:paraId="6ABECE0F" w14:textId="043398B1" w:rsidR="00A807C0" w:rsidRPr="00236CF3" w:rsidRDefault="00A807C0" w:rsidP="009D1E80">
      <w:pPr>
        <w:spacing w:line="276" w:lineRule="auto"/>
        <w:ind w:firstLine="709"/>
        <w:contextualSpacing/>
        <w:jc w:val="both"/>
        <w:rPr>
          <w:sz w:val="26"/>
          <w:szCs w:val="26"/>
        </w:rPr>
      </w:pPr>
      <w:r w:rsidRPr="00236CF3">
        <w:rPr>
          <w:sz w:val="26"/>
          <w:szCs w:val="26"/>
        </w:rPr>
        <w:t>Зимняя уборка дворовых территорий</w:t>
      </w:r>
      <w:bookmarkEnd w:id="61"/>
      <w:bookmarkEnd w:id="62"/>
      <w:bookmarkEnd w:id="63"/>
      <w:bookmarkEnd w:id="64"/>
      <w:r w:rsidR="00241843" w:rsidRPr="00236CF3">
        <w:rPr>
          <w:sz w:val="26"/>
          <w:szCs w:val="26"/>
        </w:rPr>
        <w:t>.</w:t>
      </w:r>
    </w:p>
    <w:p w14:paraId="34F404CB" w14:textId="405FB5EC" w:rsidR="00A807C0" w:rsidRPr="00236CF3" w:rsidRDefault="00A807C0" w:rsidP="009D1E80">
      <w:pPr>
        <w:spacing w:line="276" w:lineRule="auto"/>
        <w:ind w:firstLine="709"/>
        <w:contextualSpacing/>
        <w:jc w:val="both"/>
        <w:rPr>
          <w:sz w:val="26"/>
          <w:szCs w:val="26"/>
        </w:rPr>
      </w:pPr>
      <w:r w:rsidRPr="00236CF3">
        <w:rPr>
          <w:sz w:val="26"/>
          <w:szCs w:val="26"/>
        </w:rPr>
        <w:t>Тротуары, проезды с асфальтным покрытием на дворовых территориях должны быть очищены от снега и наледи до асфальта на всю ширину тротуара или проезда, за исключением пешеходной дорожки на тротуаре, шириной не более 1</w:t>
      </w:r>
      <w:r w:rsidR="00A30E97" w:rsidRPr="00236CF3">
        <w:rPr>
          <w:sz w:val="26"/>
          <w:szCs w:val="26"/>
        </w:rPr>
        <w:t>–</w:t>
      </w:r>
      <w:r w:rsidRPr="00236CF3">
        <w:rPr>
          <w:sz w:val="26"/>
          <w:szCs w:val="26"/>
        </w:rPr>
        <w:t xml:space="preserve">го м и толщиной снежного покрова не более 10 см, для движения </w:t>
      </w:r>
      <w:r w:rsidRPr="00236CF3">
        <w:rPr>
          <w:sz w:val="26"/>
          <w:szCs w:val="26"/>
        </w:rPr>
        <w:lastRenderedPageBreak/>
        <w:t xml:space="preserve">пешеходов с детскими санками, детей </w:t>
      </w:r>
      <w:r w:rsidRPr="00236CF3">
        <w:rPr>
          <w:sz w:val="26"/>
          <w:szCs w:val="26"/>
        </w:rPr>
        <w:br/>
        <w:t>и подростков на мини</w:t>
      </w:r>
      <w:r w:rsidR="00A30E97" w:rsidRPr="00236CF3">
        <w:rPr>
          <w:sz w:val="26"/>
          <w:szCs w:val="26"/>
        </w:rPr>
        <w:t>–</w:t>
      </w:r>
      <w:r w:rsidRPr="00236CF3">
        <w:rPr>
          <w:sz w:val="26"/>
          <w:szCs w:val="26"/>
        </w:rPr>
        <w:t xml:space="preserve">лыжах. </w:t>
      </w:r>
    </w:p>
    <w:p w14:paraId="1068B671" w14:textId="77777777" w:rsidR="00A807C0" w:rsidRPr="00236CF3" w:rsidRDefault="00A807C0" w:rsidP="009D1E80">
      <w:pPr>
        <w:spacing w:line="276" w:lineRule="auto"/>
        <w:ind w:firstLine="709"/>
        <w:contextualSpacing/>
        <w:jc w:val="both"/>
        <w:rPr>
          <w:sz w:val="26"/>
          <w:szCs w:val="26"/>
        </w:rPr>
      </w:pPr>
      <w:r w:rsidRPr="00236CF3">
        <w:rPr>
          <w:sz w:val="26"/>
          <w:szCs w:val="26"/>
        </w:rPr>
        <w:t>Снег, счищаемый с дворовых территорий и внутриквартальных проездов, разрешается складировать на территориях дворов в местах, не препятствующих свободному проезду автотранспорта и движению пешеходов. Не допускается повреждение зеленых насаждений при складировании снега.</w:t>
      </w:r>
    </w:p>
    <w:p w14:paraId="1C2BC699"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Складирование снега на внутридворовых территориях должно предусматривать отвод талых вод. </w:t>
      </w:r>
    </w:p>
    <w:p w14:paraId="566EA23D" w14:textId="77777777" w:rsidR="00A807C0" w:rsidRPr="00236CF3" w:rsidRDefault="00A807C0" w:rsidP="009D1E80">
      <w:pPr>
        <w:spacing w:line="276" w:lineRule="auto"/>
        <w:ind w:firstLine="709"/>
        <w:contextualSpacing/>
        <w:jc w:val="both"/>
        <w:rPr>
          <w:sz w:val="26"/>
          <w:szCs w:val="26"/>
        </w:rPr>
      </w:pPr>
      <w:r w:rsidRPr="00236CF3">
        <w:rPr>
          <w:sz w:val="26"/>
          <w:szCs w:val="26"/>
        </w:rPr>
        <w:t>Не допускается выталкивание или перемещение снега на проезжую часть городских улиц и проездов с дворовых территорий, территорий предприятий, строек и других организаций.</w:t>
      </w:r>
    </w:p>
    <w:p w14:paraId="6D52E303"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Домовые фонари и светильники у подъездов в зимний период должны включаться </w:t>
      </w:r>
      <w:r w:rsidRPr="00236CF3">
        <w:rPr>
          <w:sz w:val="26"/>
          <w:szCs w:val="26"/>
        </w:rPr>
        <w:br/>
        <w:t>с наступлением темного времени суток предприятиями, осуществляющими эксплуатацию жилого фонда.</w:t>
      </w:r>
    </w:p>
    <w:p w14:paraId="1FDBD6AA" w14:textId="77777777" w:rsidR="00A807C0" w:rsidRPr="00236CF3" w:rsidRDefault="00A807C0" w:rsidP="009D1E80">
      <w:pPr>
        <w:spacing w:line="276" w:lineRule="auto"/>
        <w:ind w:firstLine="709"/>
        <w:contextualSpacing/>
        <w:jc w:val="both"/>
        <w:rPr>
          <w:sz w:val="26"/>
          <w:szCs w:val="26"/>
        </w:rPr>
      </w:pPr>
      <w:bookmarkStart w:id="65" w:name="_Toc144811662"/>
      <w:bookmarkStart w:id="66" w:name="_Toc147132628"/>
      <w:bookmarkStart w:id="67" w:name="_Toc148508235"/>
      <w:bookmarkStart w:id="68" w:name="_Toc331847296"/>
      <w:r w:rsidRPr="00236CF3">
        <w:rPr>
          <w:sz w:val="26"/>
          <w:szCs w:val="26"/>
        </w:rPr>
        <w:t xml:space="preserve">Использование зимней техники и оборудование для распределения </w:t>
      </w:r>
      <w:r w:rsidRPr="00236CF3">
        <w:rPr>
          <w:sz w:val="26"/>
          <w:szCs w:val="26"/>
        </w:rPr>
        <w:br/>
        <w:t>антигололедных материалов</w:t>
      </w:r>
      <w:bookmarkEnd w:id="65"/>
      <w:bookmarkEnd w:id="66"/>
      <w:bookmarkEnd w:id="67"/>
      <w:bookmarkEnd w:id="68"/>
    </w:p>
    <w:p w14:paraId="4FC6F2E0" w14:textId="5D181B68" w:rsidR="00A807C0" w:rsidRPr="00236CF3" w:rsidRDefault="00A807C0" w:rsidP="009D1E80">
      <w:pPr>
        <w:spacing w:line="276" w:lineRule="auto"/>
        <w:ind w:firstLine="709"/>
        <w:contextualSpacing/>
        <w:jc w:val="both"/>
        <w:rPr>
          <w:sz w:val="26"/>
          <w:szCs w:val="26"/>
        </w:rPr>
      </w:pPr>
      <w:r w:rsidRPr="00236CF3">
        <w:rPr>
          <w:sz w:val="26"/>
          <w:szCs w:val="26"/>
        </w:rPr>
        <w:t>Очистку автомобильных дорог от снега производят специальными снегоочистительными машинами, целесообразные условия применения которых приведены в табл</w:t>
      </w:r>
      <w:r w:rsidR="009245C4" w:rsidRPr="00236CF3">
        <w:rPr>
          <w:sz w:val="26"/>
          <w:szCs w:val="26"/>
        </w:rPr>
        <w:t xml:space="preserve">ице </w:t>
      </w:r>
      <w:r w:rsidR="00E27B7D" w:rsidRPr="00236CF3">
        <w:rPr>
          <w:sz w:val="26"/>
          <w:szCs w:val="26"/>
        </w:rPr>
        <w:t>4</w:t>
      </w:r>
      <w:r w:rsidR="00A530ED" w:rsidRPr="00236CF3">
        <w:rPr>
          <w:sz w:val="26"/>
          <w:szCs w:val="26"/>
        </w:rPr>
        <w:t>5</w:t>
      </w:r>
      <w:r w:rsidRPr="00236CF3">
        <w:rPr>
          <w:sz w:val="26"/>
          <w:szCs w:val="26"/>
        </w:rPr>
        <w:t>.</w:t>
      </w:r>
    </w:p>
    <w:p w14:paraId="1E606148" w14:textId="77777777" w:rsidR="00A807C0" w:rsidRPr="00236CF3" w:rsidRDefault="00A807C0" w:rsidP="009D1E80">
      <w:pPr>
        <w:spacing w:line="276" w:lineRule="auto"/>
        <w:ind w:firstLine="709"/>
        <w:contextualSpacing/>
        <w:jc w:val="both"/>
        <w:rPr>
          <w:sz w:val="26"/>
          <w:szCs w:val="26"/>
        </w:rPr>
      </w:pPr>
    </w:p>
    <w:p w14:paraId="7280BBD4" w14:textId="39728188" w:rsidR="009245C4" w:rsidRPr="00236CF3" w:rsidRDefault="009245C4"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21</w:t>
      </w:r>
      <w:r w:rsidRPr="00236CF3">
        <w:rPr>
          <w:i w:val="0"/>
          <w:iCs w:val="0"/>
          <w:color w:val="auto"/>
          <w:sz w:val="20"/>
          <w:szCs w:val="20"/>
        </w:rPr>
        <w:fldChar w:fldCharType="end"/>
      </w:r>
      <w:r w:rsidR="00A530ED" w:rsidRPr="00236CF3">
        <w:rPr>
          <w:i w:val="0"/>
          <w:iCs w:val="0"/>
          <w:color w:val="auto"/>
          <w:sz w:val="20"/>
          <w:szCs w:val="20"/>
        </w:rPr>
        <w:t>5</w:t>
      </w:r>
      <w:r w:rsidRPr="00236CF3">
        <w:rPr>
          <w:i w:val="0"/>
          <w:iCs w:val="0"/>
          <w:color w:val="auto"/>
          <w:sz w:val="20"/>
          <w:szCs w:val="20"/>
        </w:rPr>
        <w:t>. Условия применения специализированных снегоочистительных машин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066"/>
        <w:gridCol w:w="1664"/>
        <w:gridCol w:w="953"/>
        <w:gridCol w:w="955"/>
        <w:gridCol w:w="1575"/>
        <w:gridCol w:w="1848"/>
      </w:tblGrid>
      <w:tr w:rsidR="00A807C0" w:rsidRPr="00236CF3" w14:paraId="7CDEE647" w14:textId="77777777" w:rsidTr="00D9343B">
        <w:trPr>
          <w:trHeight w:val="737"/>
        </w:trPr>
        <w:tc>
          <w:tcPr>
            <w:tcW w:w="1140" w:type="pct"/>
            <w:vMerge w:val="restart"/>
          </w:tcPr>
          <w:p w14:paraId="13F54E79"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Машина</w:t>
            </w:r>
          </w:p>
        </w:tc>
        <w:tc>
          <w:tcPr>
            <w:tcW w:w="918" w:type="pct"/>
            <w:vMerge w:val="restart"/>
          </w:tcPr>
          <w:p w14:paraId="44D033C0"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Предельная плотность снега, при которой</w:t>
            </w:r>
          </w:p>
          <w:p w14:paraId="025E24A5"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возможна работа машины, г/см</w:t>
            </w:r>
          </w:p>
        </w:tc>
        <w:tc>
          <w:tcPr>
            <w:tcW w:w="1053" w:type="pct"/>
            <w:gridSpan w:val="2"/>
          </w:tcPr>
          <w:p w14:paraId="70B083E3"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Предельная толщина слоя снега, при которой возможна работа машины, м</w:t>
            </w:r>
          </w:p>
        </w:tc>
        <w:tc>
          <w:tcPr>
            <w:tcW w:w="1889" w:type="pct"/>
            <w:gridSpan w:val="2"/>
          </w:tcPr>
          <w:p w14:paraId="3EC09347"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Работы, на которых целесообразно применение машин</w:t>
            </w:r>
          </w:p>
        </w:tc>
      </w:tr>
      <w:tr w:rsidR="00A807C0" w:rsidRPr="00236CF3" w14:paraId="171FC902" w14:textId="77777777" w:rsidTr="00D9343B">
        <w:trPr>
          <w:trHeight w:val="737"/>
        </w:trPr>
        <w:tc>
          <w:tcPr>
            <w:tcW w:w="1140" w:type="pct"/>
            <w:vMerge/>
          </w:tcPr>
          <w:p w14:paraId="0E3529AE" w14:textId="77777777" w:rsidR="00A807C0" w:rsidRPr="00236CF3" w:rsidRDefault="00A807C0" w:rsidP="00D9343B">
            <w:pPr>
              <w:autoSpaceDE w:val="0"/>
              <w:autoSpaceDN w:val="0"/>
              <w:adjustRightInd w:val="0"/>
              <w:spacing w:line="276" w:lineRule="auto"/>
              <w:contextualSpacing/>
              <w:rPr>
                <w:sz w:val="20"/>
                <w:szCs w:val="20"/>
              </w:rPr>
            </w:pPr>
          </w:p>
        </w:tc>
        <w:tc>
          <w:tcPr>
            <w:tcW w:w="918" w:type="pct"/>
            <w:vMerge/>
          </w:tcPr>
          <w:p w14:paraId="288CC3AA" w14:textId="77777777" w:rsidR="00A807C0" w:rsidRPr="00236CF3" w:rsidRDefault="00A807C0" w:rsidP="00D9343B">
            <w:pPr>
              <w:autoSpaceDE w:val="0"/>
              <w:autoSpaceDN w:val="0"/>
              <w:adjustRightInd w:val="0"/>
              <w:spacing w:line="276" w:lineRule="auto"/>
              <w:contextualSpacing/>
              <w:rPr>
                <w:sz w:val="20"/>
                <w:szCs w:val="20"/>
              </w:rPr>
            </w:pPr>
          </w:p>
        </w:tc>
        <w:tc>
          <w:tcPr>
            <w:tcW w:w="526" w:type="pct"/>
          </w:tcPr>
          <w:p w14:paraId="3B3B273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при полной ширине захвата</w:t>
            </w:r>
          </w:p>
        </w:tc>
        <w:tc>
          <w:tcPr>
            <w:tcW w:w="526" w:type="pct"/>
          </w:tcPr>
          <w:p w14:paraId="675CA712"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при неполной ширине захвата</w:t>
            </w:r>
          </w:p>
        </w:tc>
        <w:tc>
          <w:tcPr>
            <w:tcW w:w="869" w:type="pct"/>
          </w:tcPr>
          <w:p w14:paraId="688256EC"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Основные</w:t>
            </w:r>
          </w:p>
        </w:tc>
        <w:tc>
          <w:tcPr>
            <w:tcW w:w="1021" w:type="pct"/>
          </w:tcPr>
          <w:p w14:paraId="6B4D7F76"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Прочие</w:t>
            </w:r>
          </w:p>
        </w:tc>
      </w:tr>
      <w:tr w:rsidR="00A807C0" w:rsidRPr="00236CF3" w14:paraId="69B37596" w14:textId="77777777" w:rsidTr="00D9343B">
        <w:trPr>
          <w:trHeight w:val="737"/>
        </w:trPr>
        <w:tc>
          <w:tcPr>
            <w:tcW w:w="1140" w:type="pct"/>
          </w:tcPr>
          <w:p w14:paraId="396EFE03" w14:textId="531B9656"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Одноотвальные плужно</w:t>
            </w:r>
            <w:r w:rsidR="00A30E97" w:rsidRPr="00236CF3">
              <w:rPr>
                <w:sz w:val="20"/>
                <w:szCs w:val="20"/>
              </w:rPr>
              <w:t>–</w:t>
            </w:r>
            <w:r w:rsidRPr="00236CF3">
              <w:rPr>
                <w:sz w:val="20"/>
                <w:szCs w:val="20"/>
              </w:rPr>
              <w:t>щеточные автомобильные снегоочистители</w:t>
            </w:r>
          </w:p>
        </w:tc>
        <w:tc>
          <w:tcPr>
            <w:tcW w:w="918" w:type="pct"/>
          </w:tcPr>
          <w:p w14:paraId="721379F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0,3</w:t>
            </w:r>
          </w:p>
        </w:tc>
        <w:tc>
          <w:tcPr>
            <w:tcW w:w="526" w:type="pct"/>
          </w:tcPr>
          <w:p w14:paraId="703B5132"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0,3</w:t>
            </w:r>
          </w:p>
        </w:tc>
        <w:tc>
          <w:tcPr>
            <w:tcW w:w="526" w:type="pct"/>
          </w:tcPr>
          <w:p w14:paraId="2EA6E23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0,7</w:t>
            </w:r>
          </w:p>
        </w:tc>
        <w:tc>
          <w:tcPr>
            <w:tcW w:w="869" w:type="pct"/>
          </w:tcPr>
          <w:p w14:paraId="534196AC"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Патрульная очистка</w:t>
            </w:r>
          </w:p>
        </w:tc>
        <w:tc>
          <w:tcPr>
            <w:tcW w:w="1021" w:type="pct"/>
          </w:tcPr>
          <w:p w14:paraId="163E28E4"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заносов небольшой толщины; уширение полосы расчистки</w:t>
            </w:r>
          </w:p>
        </w:tc>
      </w:tr>
      <w:tr w:rsidR="00A807C0" w:rsidRPr="00236CF3" w14:paraId="76EFEE55" w14:textId="77777777" w:rsidTr="00D9343B">
        <w:trPr>
          <w:trHeight w:val="737"/>
        </w:trPr>
        <w:tc>
          <w:tcPr>
            <w:tcW w:w="1140" w:type="pct"/>
          </w:tcPr>
          <w:p w14:paraId="24B2F5A1"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Двухотвальные плужные автомобильные снегоочистители</w:t>
            </w:r>
          </w:p>
        </w:tc>
        <w:tc>
          <w:tcPr>
            <w:tcW w:w="918" w:type="pct"/>
          </w:tcPr>
          <w:p w14:paraId="0085D7D1"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0,4</w:t>
            </w:r>
          </w:p>
        </w:tc>
        <w:tc>
          <w:tcPr>
            <w:tcW w:w="526" w:type="pct"/>
          </w:tcPr>
          <w:p w14:paraId="29B5147D"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На коротких участках до 0,6, на длинных до 0,4</w:t>
            </w:r>
          </w:p>
        </w:tc>
        <w:tc>
          <w:tcPr>
            <w:tcW w:w="526" w:type="pct"/>
          </w:tcPr>
          <w:p w14:paraId="22DFD5A8"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0,8</w:t>
            </w:r>
          </w:p>
        </w:tc>
        <w:tc>
          <w:tcPr>
            <w:tcW w:w="869" w:type="pct"/>
          </w:tcPr>
          <w:p w14:paraId="00144FA3"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заносов средней толщины</w:t>
            </w:r>
          </w:p>
        </w:tc>
        <w:tc>
          <w:tcPr>
            <w:tcW w:w="1021" w:type="pct"/>
          </w:tcPr>
          <w:p w14:paraId="263FC186"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Уширение полосы расчистки; патрульная очистка</w:t>
            </w:r>
          </w:p>
        </w:tc>
      </w:tr>
      <w:tr w:rsidR="00A807C0" w:rsidRPr="00236CF3" w14:paraId="3E50689C" w14:textId="77777777" w:rsidTr="00D9343B">
        <w:trPr>
          <w:trHeight w:val="737"/>
        </w:trPr>
        <w:tc>
          <w:tcPr>
            <w:tcW w:w="1140" w:type="pct"/>
          </w:tcPr>
          <w:p w14:paraId="6D972EFF"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Двухотвальные тракторные снегоочистители</w:t>
            </w:r>
          </w:p>
        </w:tc>
        <w:tc>
          <w:tcPr>
            <w:tcW w:w="918" w:type="pct"/>
          </w:tcPr>
          <w:p w14:paraId="5BF2D576"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0,6</w:t>
            </w:r>
          </w:p>
        </w:tc>
        <w:tc>
          <w:tcPr>
            <w:tcW w:w="526" w:type="pct"/>
          </w:tcPr>
          <w:p w14:paraId="0DF3EE35"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1,0</w:t>
            </w:r>
          </w:p>
        </w:tc>
        <w:tc>
          <w:tcPr>
            <w:tcW w:w="526" w:type="pct"/>
          </w:tcPr>
          <w:p w14:paraId="62060EA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1,2</w:t>
            </w:r>
          </w:p>
        </w:tc>
        <w:tc>
          <w:tcPr>
            <w:tcW w:w="869" w:type="pct"/>
          </w:tcPr>
          <w:p w14:paraId="1D6D7E6E"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Прокладка снегозащитных траншей на прилегающих к дороге полях</w:t>
            </w:r>
          </w:p>
        </w:tc>
        <w:tc>
          <w:tcPr>
            <w:tcW w:w="1021" w:type="pct"/>
          </w:tcPr>
          <w:p w14:paraId="0C98004E"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Прокладка колонных путей. На участках, защищенных лесом, удаление снежных отложений большой толщины</w:t>
            </w:r>
          </w:p>
        </w:tc>
      </w:tr>
      <w:tr w:rsidR="00A807C0" w:rsidRPr="00236CF3" w14:paraId="5805D694" w14:textId="77777777" w:rsidTr="00D9343B">
        <w:trPr>
          <w:trHeight w:val="737"/>
        </w:trPr>
        <w:tc>
          <w:tcPr>
            <w:tcW w:w="1140" w:type="pct"/>
          </w:tcPr>
          <w:p w14:paraId="2DC9EBF5" w14:textId="4F4E55BF"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lastRenderedPageBreak/>
              <w:t>Роторные и фрезерно</w:t>
            </w:r>
            <w:r w:rsidR="00A30E97" w:rsidRPr="00236CF3">
              <w:rPr>
                <w:sz w:val="20"/>
                <w:szCs w:val="20"/>
              </w:rPr>
              <w:t>–</w:t>
            </w:r>
            <w:r w:rsidRPr="00236CF3">
              <w:rPr>
                <w:sz w:val="20"/>
                <w:szCs w:val="20"/>
              </w:rPr>
              <w:t>роторные снегоочистители</w:t>
            </w:r>
          </w:p>
        </w:tc>
        <w:tc>
          <w:tcPr>
            <w:tcW w:w="918" w:type="pct"/>
          </w:tcPr>
          <w:p w14:paraId="366DF431"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0,7</w:t>
            </w:r>
          </w:p>
        </w:tc>
        <w:tc>
          <w:tcPr>
            <w:tcW w:w="1053" w:type="pct"/>
            <w:gridSpan w:val="2"/>
          </w:tcPr>
          <w:p w14:paraId="333DBBA4"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За один проход до 1,5 м; при послойной разработке толщина не ограничена</w:t>
            </w:r>
          </w:p>
        </w:tc>
        <w:tc>
          <w:tcPr>
            <w:tcW w:w="1889" w:type="pct"/>
            <w:gridSpan w:val="2"/>
          </w:tcPr>
          <w:p w14:paraId="62545320"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заносов или снегопадных отложений большой толщины. Удаление снежных валов. Расчистка снежных завалов, образованных лавинами</w:t>
            </w:r>
          </w:p>
        </w:tc>
      </w:tr>
      <w:tr w:rsidR="00A807C0" w:rsidRPr="00236CF3" w14:paraId="18D3B0B8" w14:textId="77777777" w:rsidTr="00D9343B">
        <w:trPr>
          <w:trHeight w:val="737"/>
        </w:trPr>
        <w:tc>
          <w:tcPr>
            <w:tcW w:w="1140" w:type="pct"/>
          </w:tcPr>
          <w:p w14:paraId="7305D171"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Автогрейдеры</w:t>
            </w:r>
          </w:p>
        </w:tc>
        <w:tc>
          <w:tcPr>
            <w:tcW w:w="918" w:type="pct"/>
          </w:tcPr>
          <w:p w14:paraId="4140C88C"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0,6</w:t>
            </w:r>
          </w:p>
        </w:tc>
        <w:tc>
          <w:tcPr>
            <w:tcW w:w="526" w:type="pct"/>
          </w:tcPr>
          <w:p w14:paraId="6D5A7D4C"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0,5</w:t>
            </w:r>
          </w:p>
        </w:tc>
        <w:tc>
          <w:tcPr>
            <w:tcW w:w="526" w:type="pct"/>
          </w:tcPr>
          <w:p w14:paraId="4385AFA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0,6</w:t>
            </w:r>
          </w:p>
        </w:tc>
        <w:tc>
          <w:tcPr>
            <w:tcW w:w="869" w:type="pct"/>
          </w:tcPr>
          <w:p w14:paraId="7AB0EBB0"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отложений средней толщины. Удаление уплотненного снега</w:t>
            </w:r>
          </w:p>
        </w:tc>
        <w:tc>
          <w:tcPr>
            <w:tcW w:w="1021" w:type="pct"/>
          </w:tcPr>
          <w:p w14:paraId="704EC475"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 xml:space="preserve">Разравнивание или полное удаление снежных валов при работе совместно </w:t>
            </w:r>
            <w:r w:rsidRPr="00236CF3">
              <w:rPr>
                <w:sz w:val="20"/>
                <w:szCs w:val="20"/>
              </w:rPr>
              <w:br/>
              <w:t>с роторными снегоочистителями</w:t>
            </w:r>
          </w:p>
        </w:tc>
      </w:tr>
      <w:tr w:rsidR="00A807C0" w:rsidRPr="00236CF3" w14:paraId="434AB01D" w14:textId="77777777" w:rsidTr="00D9343B">
        <w:trPr>
          <w:trHeight w:val="737"/>
        </w:trPr>
        <w:tc>
          <w:tcPr>
            <w:tcW w:w="1140" w:type="pct"/>
          </w:tcPr>
          <w:p w14:paraId="0C2F5232"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Бульдозеры</w:t>
            </w:r>
          </w:p>
        </w:tc>
        <w:tc>
          <w:tcPr>
            <w:tcW w:w="918" w:type="pct"/>
          </w:tcPr>
          <w:p w14:paraId="0E71095B"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0,7</w:t>
            </w:r>
          </w:p>
        </w:tc>
        <w:tc>
          <w:tcPr>
            <w:tcW w:w="1053" w:type="pct"/>
            <w:gridSpan w:val="2"/>
          </w:tcPr>
          <w:p w14:paraId="21809C96"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За один проход 1 м; при разработке слоями толщина не ограничена</w:t>
            </w:r>
          </w:p>
        </w:tc>
        <w:tc>
          <w:tcPr>
            <w:tcW w:w="869" w:type="pct"/>
          </w:tcPr>
          <w:p w14:paraId="5E03E6A1"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отложений большой толщины (в том числе снежных завалов)</w:t>
            </w:r>
          </w:p>
        </w:tc>
        <w:tc>
          <w:tcPr>
            <w:tcW w:w="1021" w:type="pct"/>
          </w:tcPr>
          <w:p w14:paraId="56B39AE9"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 xml:space="preserve">Устройство снегозащитных траншей на прилегающих </w:t>
            </w:r>
            <w:r w:rsidRPr="00236CF3">
              <w:rPr>
                <w:sz w:val="20"/>
                <w:szCs w:val="20"/>
              </w:rPr>
              <w:br/>
              <w:t>к дороге полях. Удаление уплотненного слоя снега</w:t>
            </w:r>
          </w:p>
        </w:tc>
      </w:tr>
      <w:tr w:rsidR="00A807C0" w:rsidRPr="00236CF3" w14:paraId="32EBCD3A" w14:textId="77777777" w:rsidTr="00D9343B">
        <w:trPr>
          <w:trHeight w:val="737"/>
        </w:trPr>
        <w:tc>
          <w:tcPr>
            <w:tcW w:w="1140" w:type="pct"/>
          </w:tcPr>
          <w:p w14:paraId="23532FB7" w14:textId="26BCE4F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Валоразбрасыва</w:t>
            </w:r>
            <w:r w:rsidR="00A30E97" w:rsidRPr="00236CF3">
              <w:rPr>
                <w:sz w:val="20"/>
                <w:szCs w:val="20"/>
              </w:rPr>
              <w:t>–</w:t>
            </w:r>
            <w:r w:rsidRPr="00236CF3">
              <w:rPr>
                <w:sz w:val="20"/>
                <w:szCs w:val="20"/>
              </w:rPr>
              <w:t>тели</w:t>
            </w:r>
          </w:p>
        </w:tc>
        <w:tc>
          <w:tcPr>
            <w:tcW w:w="918" w:type="pct"/>
          </w:tcPr>
          <w:p w14:paraId="495A3787"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0,6</w:t>
            </w:r>
          </w:p>
        </w:tc>
        <w:tc>
          <w:tcPr>
            <w:tcW w:w="1053" w:type="pct"/>
            <w:gridSpan w:val="2"/>
          </w:tcPr>
          <w:p w14:paraId="25110ACA"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До 1,5</w:t>
            </w:r>
          </w:p>
        </w:tc>
        <w:tc>
          <w:tcPr>
            <w:tcW w:w="869" w:type="pct"/>
          </w:tcPr>
          <w:p w14:paraId="19D7AB92"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Удаление снежных валов (в том числе расположенных над кюветами)</w:t>
            </w:r>
          </w:p>
        </w:tc>
        <w:tc>
          <w:tcPr>
            <w:tcW w:w="1021" w:type="pct"/>
          </w:tcPr>
          <w:p w14:paraId="01DDBEC2" w14:textId="77777777" w:rsidR="00A807C0" w:rsidRPr="00236CF3" w:rsidRDefault="00A807C0" w:rsidP="00D9343B">
            <w:pPr>
              <w:autoSpaceDE w:val="0"/>
              <w:autoSpaceDN w:val="0"/>
              <w:adjustRightInd w:val="0"/>
              <w:spacing w:line="276" w:lineRule="auto"/>
              <w:contextualSpacing/>
              <w:rPr>
                <w:sz w:val="20"/>
                <w:szCs w:val="20"/>
              </w:rPr>
            </w:pPr>
            <w:r w:rsidRPr="00236CF3">
              <w:rPr>
                <w:sz w:val="20"/>
                <w:szCs w:val="20"/>
              </w:rPr>
              <w:t>Расчистка снежных заносов</w:t>
            </w:r>
          </w:p>
        </w:tc>
      </w:tr>
    </w:tbl>
    <w:p w14:paraId="25BE2748" w14:textId="77777777" w:rsidR="00501AED" w:rsidRPr="00236CF3" w:rsidRDefault="00501AED" w:rsidP="009D1E80">
      <w:pPr>
        <w:spacing w:line="276" w:lineRule="auto"/>
        <w:ind w:firstLine="709"/>
        <w:contextualSpacing/>
        <w:jc w:val="both"/>
        <w:rPr>
          <w:sz w:val="26"/>
          <w:szCs w:val="26"/>
        </w:rPr>
      </w:pPr>
    </w:p>
    <w:p w14:paraId="1B2CFF1E" w14:textId="77777777" w:rsidR="00A807C0" w:rsidRPr="00236CF3" w:rsidRDefault="00A807C0" w:rsidP="009D1E80">
      <w:pPr>
        <w:spacing w:line="276" w:lineRule="auto"/>
        <w:ind w:firstLine="709"/>
        <w:contextualSpacing/>
        <w:jc w:val="both"/>
        <w:rPr>
          <w:sz w:val="26"/>
          <w:szCs w:val="26"/>
        </w:rPr>
      </w:pPr>
      <w:r w:rsidRPr="00236CF3">
        <w:rPr>
          <w:sz w:val="26"/>
          <w:szCs w:val="26"/>
        </w:rPr>
        <w:t>Снегоочистка должна быть организована таким образом, чтобы в максимальной степени обеспечивать бесперебойный и безопасный проезд транспортных средств, свести к минимуму объем снегоуборочных работ и не создавать на полотне дороги препятствий, которые могут вызвать снежные заносы.</w:t>
      </w:r>
    </w:p>
    <w:p w14:paraId="2843F299" w14:textId="0D85306E" w:rsidR="00A807C0" w:rsidRPr="00236CF3" w:rsidRDefault="00A807C0" w:rsidP="009D1E80">
      <w:pPr>
        <w:spacing w:line="276" w:lineRule="auto"/>
        <w:ind w:firstLine="709"/>
        <w:contextualSpacing/>
        <w:jc w:val="both"/>
        <w:rPr>
          <w:sz w:val="26"/>
          <w:szCs w:val="26"/>
        </w:rPr>
      </w:pPr>
      <w:r w:rsidRPr="00236CF3">
        <w:rPr>
          <w:sz w:val="26"/>
          <w:szCs w:val="26"/>
        </w:rPr>
        <w:t>Нельзя допускать накопление снежных отложен</w:t>
      </w:r>
      <w:r w:rsidR="00D9343B" w:rsidRPr="00236CF3">
        <w:rPr>
          <w:sz w:val="26"/>
          <w:szCs w:val="26"/>
        </w:rPr>
        <w:t xml:space="preserve">ий большого объема и оставлять </w:t>
      </w:r>
      <w:r w:rsidRPr="00236CF3">
        <w:rPr>
          <w:sz w:val="26"/>
          <w:szCs w:val="26"/>
        </w:rPr>
        <w:t>по краям дороги снежные валы. Их необходимо полностью разбрасывать или разравнивать за бровкой земляного полотна. Снегу, убранному за бровку (в надкюветное пространство), придают уклон не менее 1:8.</w:t>
      </w:r>
    </w:p>
    <w:p w14:paraId="51BEA31C" w14:textId="77777777" w:rsidR="00A807C0" w:rsidRPr="00236CF3" w:rsidRDefault="00A807C0" w:rsidP="009D1E80">
      <w:pPr>
        <w:spacing w:line="276" w:lineRule="auto"/>
        <w:ind w:firstLine="709"/>
        <w:contextualSpacing/>
        <w:jc w:val="both"/>
        <w:rPr>
          <w:sz w:val="26"/>
          <w:szCs w:val="26"/>
        </w:rPr>
      </w:pPr>
      <w:r w:rsidRPr="00236CF3">
        <w:rPr>
          <w:sz w:val="26"/>
          <w:szCs w:val="26"/>
        </w:rPr>
        <w:t>Для предупреждения образования снежного наката необходимо проводить в период снегопада обработку дорожного покрытия песком либо химическими материалами или их смесью с песком.</w:t>
      </w:r>
    </w:p>
    <w:p w14:paraId="1984469C" w14:textId="77777777" w:rsidR="00A807C0" w:rsidRPr="00236CF3" w:rsidRDefault="00A807C0" w:rsidP="009D1E80">
      <w:pPr>
        <w:spacing w:line="276" w:lineRule="auto"/>
        <w:ind w:firstLine="709"/>
        <w:contextualSpacing/>
        <w:jc w:val="both"/>
        <w:rPr>
          <w:sz w:val="26"/>
          <w:szCs w:val="26"/>
        </w:rPr>
      </w:pPr>
      <w:r w:rsidRPr="00236CF3">
        <w:rPr>
          <w:sz w:val="26"/>
          <w:szCs w:val="26"/>
        </w:rPr>
        <w:t>В период снегопада интенсивностью 1–3 мм/ч к распределению песка либо химических веществ по поверхности дороги приступают через 10–15 мин после начала снегопада. При слабом снегопаде интенсивностью 0,5–1 мм/ч твердые химические материалы начинают распределять по поверхности дороги не более чем через 20–30 мин. Разлив жидких химических веществ целесообразно производить в начале снегопада.</w:t>
      </w:r>
    </w:p>
    <w:p w14:paraId="0295958F" w14:textId="77777777" w:rsidR="00A807C0" w:rsidRPr="00236CF3" w:rsidRDefault="00A807C0" w:rsidP="009D1E80">
      <w:pPr>
        <w:spacing w:line="276" w:lineRule="auto"/>
        <w:ind w:firstLine="709"/>
        <w:contextualSpacing/>
        <w:jc w:val="both"/>
        <w:rPr>
          <w:sz w:val="26"/>
          <w:szCs w:val="26"/>
        </w:rPr>
      </w:pPr>
      <w:r w:rsidRPr="00236CF3">
        <w:rPr>
          <w:sz w:val="26"/>
          <w:szCs w:val="26"/>
        </w:rPr>
        <w:t xml:space="preserve">После обработки снега противогололедными материалами необходимо произвести выдержку, т. е. дать сработать химическим материалам (при </w:t>
      </w:r>
      <w:r w:rsidRPr="00236CF3">
        <w:rPr>
          <w:sz w:val="26"/>
          <w:szCs w:val="26"/>
        </w:rPr>
        <w:lastRenderedPageBreak/>
        <w:t xml:space="preserve">применении химических веществ), при применении песка данная выдержка не производится. </w:t>
      </w:r>
    </w:p>
    <w:p w14:paraId="3F973BFB" w14:textId="77777777" w:rsidR="00A807C0" w:rsidRPr="00236CF3" w:rsidRDefault="00A807C0" w:rsidP="009D1E80">
      <w:pPr>
        <w:spacing w:line="276" w:lineRule="auto"/>
        <w:ind w:firstLine="709"/>
        <w:contextualSpacing/>
        <w:jc w:val="both"/>
        <w:rPr>
          <w:sz w:val="26"/>
          <w:szCs w:val="26"/>
        </w:rPr>
      </w:pPr>
      <w:r w:rsidRPr="00236CF3">
        <w:rPr>
          <w:sz w:val="26"/>
          <w:szCs w:val="26"/>
        </w:rPr>
        <w:t>К подметанию проезжей части следует приступать после того, когда агрегатное состояние снега или снежных накатов, разбитых под движением в результате химического воздействия, может характеризоваться как сыпучее. В обычных условиях снег хорошо отметается через 2–3 ч после посыпки. При применении песка снег может отметаться сразу без выжидания времени.</w:t>
      </w:r>
    </w:p>
    <w:p w14:paraId="27E4EC65" w14:textId="3997FF24" w:rsidR="000032D1" w:rsidRPr="00236CF3" w:rsidRDefault="000032D1" w:rsidP="009D1E80">
      <w:pPr>
        <w:spacing w:line="276" w:lineRule="auto"/>
        <w:ind w:firstLine="709"/>
        <w:contextualSpacing/>
        <w:jc w:val="both"/>
        <w:rPr>
          <w:sz w:val="26"/>
          <w:szCs w:val="26"/>
        </w:rPr>
      </w:pPr>
      <w:r w:rsidRPr="00236CF3">
        <w:rPr>
          <w:sz w:val="26"/>
          <w:szCs w:val="26"/>
        </w:rPr>
        <w:t>Расчет потребности в снегоуборочной технике</w:t>
      </w:r>
      <w:r w:rsidR="00241843" w:rsidRPr="00236CF3">
        <w:rPr>
          <w:sz w:val="26"/>
          <w:szCs w:val="26"/>
        </w:rPr>
        <w:t>.</w:t>
      </w:r>
    </w:p>
    <w:p w14:paraId="144DB1DD" w14:textId="77777777" w:rsidR="000032D1" w:rsidRPr="00236CF3" w:rsidRDefault="000032D1" w:rsidP="009D1E80">
      <w:pPr>
        <w:spacing w:line="276" w:lineRule="auto"/>
        <w:ind w:firstLine="709"/>
        <w:contextualSpacing/>
        <w:jc w:val="both"/>
        <w:rPr>
          <w:sz w:val="26"/>
          <w:szCs w:val="26"/>
        </w:rPr>
      </w:pPr>
      <w:r w:rsidRPr="00236CF3">
        <w:rPr>
          <w:sz w:val="26"/>
          <w:szCs w:val="26"/>
        </w:rPr>
        <w:t>Периодичность уборки улиц населенного пункта  во время снегопада:</w:t>
      </w:r>
    </w:p>
    <w:p w14:paraId="12C49BB4" w14:textId="5D048778" w:rsidR="00E27B7D" w:rsidRPr="00236CF3" w:rsidRDefault="000032D1" w:rsidP="000403E7">
      <w:pPr>
        <w:pStyle w:val="aff0"/>
        <w:numPr>
          <w:ilvl w:val="0"/>
          <w:numId w:val="53"/>
        </w:numPr>
        <w:spacing w:line="276" w:lineRule="auto"/>
        <w:ind w:left="0" w:firstLine="709"/>
        <w:contextualSpacing/>
        <w:jc w:val="both"/>
        <w:rPr>
          <w:sz w:val="26"/>
          <w:szCs w:val="26"/>
        </w:rPr>
      </w:pPr>
      <w:r w:rsidRPr="00236CF3">
        <w:rPr>
          <w:sz w:val="26"/>
          <w:szCs w:val="26"/>
        </w:rPr>
        <w:t xml:space="preserve">без применения противогололедных материалов </w:t>
      </w:r>
      <w:r w:rsidR="00A30E97" w:rsidRPr="00236CF3">
        <w:rPr>
          <w:sz w:val="26"/>
          <w:szCs w:val="26"/>
        </w:rPr>
        <w:t>–</w:t>
      </w:r>
      <w:r w:rsidRPr="00236CF3">
        <w:rPr>
          <w:sz w:val="26"/>
          <w:szCs w:val="26"/>
        </w:rPr>
        <w:t xml:space="preserve"> через каждые 2 часа в течение снегопада и непосредственно после его окончания.</w:t>
      </w:r>
    </w:p>
    <w:p w14:paraId="27140763" w14:textId="24A5F74A" w:rsidR="000032D1" w:rsidRPr="00236CF3" w:rsidRDefault="000032D1" w:rsidP="000403E7">
      <w:pPr>
        <w:pStyle w:val="aff0"/>
        <w:numPr>
          <w:ilvl w:val="0"/>
          <w:numId w:val="53"/>
        </w:numPr>
        <w:spacing w:line="276" w:lineRule="auto"/>
        <w:ind w:left="0" w:firstLine="709"/>
        <w:contextualSpacing/>
        <w:jc w:val="both"/>
        <w:rPr>
          <w:sz w:val="26"/>
          <w:szCs w:val="26"/>
        </w:rPr>
      </w:pPr>
      <w:r w:rsidRPr="00236CF3">
        <w:rPr>
          <w:sz w:val="26"/>
          <w:szCs w:val="26"/>
        </w:rPr>
        <w:t xml:space="preserve">с применением противогололедных материалов  </w:t>
      </w:r>
      <w:r w:rsidR="00A30E97" w:rsidRPr="00236CF3">
        <w:rPr>
          <w:sz w:val="26"/>
          <w:szCs w:val="26"/>
        </w:rPr>
        <w:t>–</w:t>
      </w:r>
      <w:r w:rsidRPr="00236CF3">
        <w:rPr>
          <w:sz w:val="26"/>
          <w:szCs w:val="26"/>
        </w:rPr>
        <w:t xml:space="preserve"> через 6 часов.</w:t>
      </w:r>
    </w:p>
    <w:p w14:paraId="466C3436" w14:textId="1233E2C9" w:rsidR="000032D1" w:rsidRPr="00236CF3" w:rsidRDefault="000032D1" w:rsidP="009D1E80">
      <w:pPr>
        <w:spacing w:line="276" w:lineRule="auto"/>
        <w:ind w:firstLine="709"/>
        <w:contextualSpacing/>
        <w:jc w:val="both"/>
        <w:rPr>
          <w:sz w:val="26"/>
          <w:szCs w:val="26"/>
        </w:rPr>
      </w:pPr>
      <w:r w:rsidRPr="00236CF3">
        <w:rPr>
          <w:sz w:val="26"/>
          <w:szCs w:val="26"/>
        </w:rPr>
        <w:t>Необходимое количество плужно</w:t>
      </w:r>
      <w:r w:rsidR="00A30E97" w:rsidRPr="00236CF3">
        <w:rPr>
          <w:sz w:val="26"/>
          <w:szCs w:val="26"/>
        </w:rPr>
        <w:t>–</w:t>
      </w:r>
      <w:r w:rsidRPr="00236CF3">
        <w:rPr>
          <w:sz w:val="26"/>
          <w:szCs w:val="26"/>
        </w:rPr>
        <w:t>щеточных снегоочистителей  на очистку дорог:</w:t>
      </w:r>
    </w:p>
    <w:p w14:paraId="401BCDE4" w14:textId="77777777" w:rsidR="000032D1" w:rsidRPr="00236CF3" w:rsidRDefault="000032D1" w:rsidP="009D1E80">
      <w:pPr>
        <w:spacing w:line="276" w:lineRule="auto"/>
        <w:ind w:firstLine="709"/>
        <w:contextualSpacing/>
        <w:jc w:val="both"/>
        <w:rPr>
          <w:sz w:val="26"/>
          <w:szCs w:val="26"/>
        </w:rPr>
      </w:pPr>
      <m:oMath>
        <m:r>
          <w:rPr>
            <w:rFonts w:ascii="Cambria Math" w:hAnsi="Cambria Math"/>
            <w:sz w:val="26"/>
            <w:szCs w:val="26"/>
          </w:rPr>
          <m:t xml:space="preserve">n= </m:t>
        </m:r>
        <m:f>
          <m:fPr>
            <m:ctrlPr>
              <w:rPr>
                <w:rFonts w:ascii="Cambria Math" w:hAnsi="Cambria Math"/>
                <w:i/>
                <w:sz w:val="26"/>
                <w:szCs w:val="26"/>
              </w:rPr>
            </m:ctrlPr>
          </m:fPr>
          <m:num>
            <m:r>
              <w:rPr>
                <w:rFonts w:ascii="Cambria Math" w:hAnsi="Cambria Math"/>
                <w:sz w:val="26"/>
                <w:szCs w:val="26"/>
              </w:rPr>
              <m:t>S</m:t>
            </m:r>
          </m:num>
          <m:den>
            <m:sSub>
              <m:sSubPr>
                <m:ctrlPr>
                  <w:rPr>
                    <w:rFonts w:ascii="Cambria Math" w:hAnsi="Cambria Math"/>
                    <w:i/>
                    <w:sz w:val="26"/>
                    <w:szCs w:val="26"/>
                  </w:rPr>
                </m:ctrlPr>
              </m:sSubPr>
              <m:e>
                <m:r>
                  <w:rPr>
                    <w:rFonts w:ascii="Cambria Math" w:hAnsi="Cambria Math"/>
                    <w:sz w:val="26"/>
                    <w:szCs w:val="26"/>
                  </w:rPr>
                  <m:t>П</m:t>
                </m:r>
              </m:e>
              <m:sub>
                <m:r>
                  <w:rPr>
                    <w:rFonts w:ascii="Cambria Math" w:hAnsi="Cambria Math"/>
                    <w:sz w:val="26"/>
                    <w:szCs w:val="26"/>
                  </w:rPr>
                  <m:t>р</m:t>
                </m:r>
              </m:sub>
            </m:sSub>
            <m:r>
              <w:rPr>
                <w:rFonts w:ascii="Cambria Math" w:hAnsi="Cambria Math"/>
                <w:sz w:val="26"/>
                <w:szCs w:val="26"/>
              </w:rPr>
              <m:t>*К*Т</m:t>
            </m:r>
          </m:den>
        </m:f>
        <m:r>
          <w:rPr>
            <w:rFonts w:ascii="Cambria Math" w:hAnsi="Cambria Math"/>
            <w:sz w:val="26"/>
            <w:szCs w:val="26"/>
          </w:rPr>
          <m:t>,</m:t>
        </m:r>
      </m:oMath>
      <w:r w:rsidRPr="00236CF3">
        <w:rPr>
          <w:sz w:val="26"/>
          <w:szCs w:val="26"/>
        </w:rPr>
        <w:t xml:space="preserve"> где</w:t>
      </w:r>
    </w:p>
    <w:p w14:paraId="05B6683E" w14:textId="0CE64500" w:rsidR="000032D1" w:rsidRPr="00236CF3" w:rsidRDefault="000032D1" w:rsidP="009D1E80">
      <w:pPr>
        <w:spacing w:line="276" w:lineRule="auto"/>
        <w:ind w:firstLine="709"/>
        <w:contextualSpacing/>
        <w:jc w:val="both"/>
        <w:rPr>
          <w:sz w:val="26"/>
          <w:szCs w:val="26"/>
        </w:rPr>
      </w:pPr>
      <w:r w:rsidRPr="00236CF3">
        <w:rPr>
          <w:sz w:val="26"/>
          <w:szCs w:val="26"/>
        </w:rPr>
        <w:t>S</w:t>
      </w:r>
      <w:r w:rsidR="00A30E97" w:rsidRPr="00236CF3">
        <w:rPr>
          <w:sz w:val="26"/>
          <w:szCs w:val="26"/>
        </w:rPr>
        <w:t>–</w:t>
      </w:r>
      <w:r w:rsidRPr="00236CF3">
        <w:rPr>
          <w:sz w:val="26"/>
          <w:szCs w:val="26"/>
        </w:rPr>
        <w:t xml:space="preserve"> площадь уборки в тыс. м</w:t>
      </w:r>
      <w:r w:rsidRPr="00236CF3">
        <w:rPr>
          <w:sz w:val="26"/>
          <w:szCs w:val="26"/>
          <w:vertAlign w:val="superscript"/>
        </w:rPr>
        <w:t>2</w:t>
      </w:r>
      <w:r w:rsidRPr="00236CF3">
        <w:rPr>
          <w:sz w:val="26"/>
          <w:szCs w:val="26"/>
        </w:rPr>
        <w:t>,</w:t>
      </w:r>
    </w:p>
    <w:p w14:paraId="41C9BFC8" w14:textId="6E2DCC70" w:rsidR="000032D1" w:rsidRPr="00236CF3" w:rsidRDefault="000032D1" w:rsidP="009D1E80">
      <w:pPr>
        <w:spacing w:line="276" w:lineRule="auto"/>
        <w:ind w:firstLine="709"/>
        <w:contextualSpacing/>
        <w:jc w:val="both"/>
        <w:rPr>
          <w:sz w:val="26"/>
          <w:szCs w:val="26"/>
        </w:rPr>
      </w:pPr>
      <w:r w:rsidRPr="00236CF3">
        <w:rPr>
          <w:sz w:val="26"/>
          <w:szCs w:val="26"/>
        </w:rPr>
        <w:t xml:space="preserve">Пр.   </w:t>
      </w:r>
      <w:r w:rsidR="00A30E97" w:rsidRPr="00236CF3">
        <w:rPr>
          <w:sz w:val="26"/>
          <w:szCs w:val="26"/>
        </w:rPr>
        <w:t>–</w:t>
      </w:r>
      <w:r w:rsidRPr="00236CF3">
        <w:rPr>
          <w:sz w:val="26"/>
          <w:szCs w:val="26"/>
        </w:rPr>
        <w:t xml:space="preserve"> эксплуатационная производительность снегоочистителя в тыс. м</w:t>
      </w:r>
      <w:r w:rsidRPr="00236CF3">
        <w:rPr>
          <w:sz w:val="26"/>
          <w:szCs w:val="26"/>
          <w:vertAlign w:val="superscript"/>
        </w:rPr>
        <w:t>2</w:t>
      </w:r>
      <w:r w:rsidRPr="00236CF3">
        <w:rPr>
          <w:sz w:val="26"/>
          <w:szCs w:val="26"/>
        </w:rPr>
        <w:t>/ час.(22,8)</w:t>
      </w:r>
    </w:p>
    <w:p w14:paraId="73CF2A67" w14:textId="40117EFF" w:rsidR="000032D1" w:rsidRPr="00236CF3" w:rsidRDefault="000032D1" w:rsidP="009D1E80">
      <w:pPr>
        <w:spacing w:line="276" w:lineRule="auto"/>
        <w:ind w:firstLine="709"/>
        <w:contextualSpacing/>
        <w:jc w:val="both"/>
        <w:rPr>
          <w:sz w:val="26"/>
          <w:szCs w:val="26"/>
        </w:rPr>
      </w:pPr>
      <w:r w:rsidRPr="00236CF3">
        <w:rPr>
          <w:sz w:val="26"/>
          <w:szCs w:val="26"/>
        </w:rPr>
        <w:t xml:space="preserve">К     </w:t>
      </w:r>
      <w:r w:rsidR="00A30E97" w:rsidRPr="00236CF3">
        <w:rPr>
          <w:sz w:val="26"/>
          <w:szCs w:val="26"/>
        </w:rPr>
        <w:t>–</w:t>
      </w:r>
      <w:r w:rsidRPr="00236CF3">
        <w:rPr>
          <w:sz w:val="26"/>
          <w:szCs w:val="26"/>
        </w:rPr>
        <w:t xml:space="preserve"> коэффициент использования парка машин (0,6</w:t>
      </w:r>
      <w:r w:rsidR="00A30E97" w:rsidRPr="00236CF3">
        <w:rPr>
          <w:sz w:val="26"/>
          <w:szCs w:val="26"/>
        </w:rPr>
        <w:t>–</w:t>
      </w:r>
      <w:r w:rsidRPr="00236CF3">
        <w:rPr>
          <w:sz w:val="26"/>
          <w:szCs w:val="26"/>
        </w:rPr>
        <w:t>0,7),</w:t>
      </w:r>
    </w:p>
    <w:p w14:paraId="6D9AADF2" w14:textId="47DCB9E0" w:rsidR="000032D1" w:rsidRPr="00236CF3" w:rsidRDefault="000032D1" w:rsidP="009D1E80">
      <w:pPr>
        <w:spacing w:line="276" w:lineRule="auto"/>
        <w:ind w:firstLine="709"/>
        <w:contextualSpacing/>
        <w:jc w:val="both"/>
        <w:rPr>
          <w:sz w:val="26"/>
          <w:szCs w:val="26"/>
        </w:rPr>
      </w:pPr>
      <w:r w:rsidRPr="00236CF3">
        <w:rPr>
          <w:sz w:val="26"/>
          <w:szCs w:val="26"/>
        </w:rPr>
        <w:t xml:space="preserve">Т     </w:t>
      </w:r>
      <w:r w:rsidR="00A30E97" w:rsidRPr="00236CF3">
        <w:rPr>
          <w:sz w:val="26"/>
          <w:szCs w:val="26"/>
        </w:rPr>
        <w:t>–</w:t>
      </w:r>
      <w:r w:rsidRPr="00236CF3">
        <w:rPr>
          <w:sz w:val="26"/>
          <w:szCs w:val="26"/>
        </w:rPr>
        <w:t xml:space="preserve"> продолжительность одного цикла уборки в часах.</w:t>
      </w:r>
    </w:p>
    <w:p w14:paraId="621018EB" w14:textId="491D39DE" w:rsidR="000032D1" w:rsidRPr="00236CF3" w:rsidRDefault="000032D1" w:rsidP="009D1E80">
      <w:pPr>
        <w:spacing w:line="276" w:lineRule="auto"/>
        <w:ind w:firstLine="709"/>
        <w:contextualSpacing/>
        <w:jc w:val="both"/>
        <w:rPr>
          <w:sz w:val="26"/>
          <w:szCs w:val="26"/>
        </w:rPr>
      </w:pPr>
      <w:r w:rsidRPr="00236CF3">
        <w:rPr>
          <w:sz w:val="26"/>
          <w:szCs w:val="26"/>
        </w:rPr>
        <w:t xml:space="preserve">В таблице </w:t>
      </w:r>
      <w:r w:rsidR="00E27B7D" w:rsidRPr="00236CF3">
        <w:rPr>
          <w:sz w:val="26"/>
          <w:szCs w:val="26"/>
        </w:rPr>
        <w:t>4</w:t>
      </w:r>
      <w:r w:rsidR="00A530ED" w:rsidRPr="00236CF3">
        <w:rPr>
          <w:sz w:val="26"/>
          <w:szCs w:val="26"/>
        </w:rPr>
        <w:t>6</w:t>
      </w:r>
      <w:r w:rsidRPr="00236CF3">
        <w:rPr>
          <w:sz w:val="26"/>
          <w:szCs w:val="26"/>
        </w:rPr>
        <w:t xml:space="preserve"> представлена потребность в плужно</w:t>
      </w:r>
      <w:r w:rsidR="00A30E97" w:rsidRPr="00236CF3">
        <w:rPr>
          <w:sz w:val="26"/>
          <w:szCs w:val="26"/>
        </w:rPr>
        <w:t>–</w:t>
      </w:r>
      <w:r w:rsidRPr="00236CF3">
        <w:rPr>
          <w:sz w:val="26"/>
          <w:szCs w:val="26"/>
        </w:rPr>
        <w:t xml:space="preserve">щеточных снегоочистителях </w:t>
      </w:r>
      <w:r w:rsidRPr="00236CF3">
        <w:rPr>
          <w:sz w:val="26"/>
          <w:szCs w:val="26"/>
        </w:rPr>
        <w:br/>
        <w:t>для организации зимних работ.</w:t>
      </w:r>
    </w:p>
    <w:p w14:paraId="0ECE8F75" w14:textId="77777777" w:rsidR="00501AED" w:rsidRPr="00236CF3" w:rsidRDefault="00501AED" w:rsidP="009D1E80">
      <w:pPr>
        <w:pStyle w:val="affff2"/>
        <w:keepNext/>
        <w:spacing w:after="0" w:line="276" w:lineRule="auto"/>
        <w:ind w:firstLine="709"/>
        <w:contextualSpacing/>
        <w:jc w:val="both"/>
        <w:rPr>
          <w:b/>
          <w:i w:val="0"/>
          <w:iCs w:val="0"/>
          <w:color w:val="auto"/>
          <w:sz w:val="26"/>
          <w:szCs w:val="26"/>
        </w:rPr>
      </w:pPr>
    </w:p>
    <w:p w14:paraId="1E98E0E4" w14:textId="78914D98" w:rsidR="000032D1" w:rsidRPr="00236CF3" w:rsidRDefault="000032D1" w:rsidP="00D9343B">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Pr="00236CF3">
        <w:rPr>
          <w:i w:val="0"/>
          <w:iCs w:val="0"/>
          <w:color w:val="auto"/>
          <w:sz w:val="20"/>
          <w:szCs w:val="20"/>
        </w:rPr>
        <w:fldChar w:fldCharType="begin"/>
      </w:r>
      <w:r w:rsidRPr="00236CF3">
        <w:rPr>
          <w:i w:val="0"/>
          <w:iCs w:val="0"/>
          <w:color w:val="auto"/>
          <w:sz w:val="20"/>
          <w:szCs w:val="20"/>
        </w:rPr>
        <w:instrText xml:space="preserve"> SEQ Таблица \* ARABIC </w:instrText>
      </w:r>
      <w:r w:rsidRPr="00236CF3">
        <w:rPr>
          <w:i w:val="0"/>
          <w:iCs w:val="0"/>
          <w:color w:val="auto"/>
          <w:sz w:val="20"/>
          <w:szCs w:val="20"/>
        </w:rPr>
        <w:fldChar w:fldCharType="separate"/>
      </w:r>
      <w:r w:rsidR="00861FBF">
        <w:rPr>
          <w:i w:val="0"/>
          <w:iCs w:val="0"/>
          <w:noProof/>
          <w:color w:val="auto"/>
          <w:sz w:val="20"/>
          <w:szCs w:val="20"/>
        </w:rPr>
        <w:t>22</w:t>
      </w:r>
      <w:r w:rsidRPr="00236CF3">
        <w:rPr>
          <w:i w:val="0"/>
          <w:iCs w:val="0"/>
          <w:color w:val="auto"/>
          <w:sz w:val="20"/>
          <w:szCs w:val="20"/>
        </w:rPr>
        <w:fldChar w:fldCharType="end"/>
      </w:r>
      <w:r w:rsidRPr="00236CF3">
        <w:rPr>
          <w:i w:val="0"/>
          <w:iCs w:val="0"/>
          <w:color w:val="auto"/>
          <w:sz w:val="20"/>
          <w:szCs w:val="20"/>
        </w:rPr>
        <w:t>. Потребность в плужно</w:t>
      </w:r>
      <w:r w:rsidR="00A30E97" w:rsidRPr="00236CF3">
        <w:rPr>
          <w:i w:val="0"/>
          <w:iCs w:val="0"/>
          <w:color w:val="auto"/>
          <w:sz w:val="20"/>
          <w:szCs w:val="20"/>
        </w:rPr>
        <w:t>–</w:t>
      </w:r>
      <w:r w:rsidRPr="00236CF3">
        <w:rPr>
          <w:i w:val="0"/>
          <w:iCs w:val="0"/>
          <w:color w:val="auto"/>
          <w:sz w:val="20"/>
          <w:szCs w:val="20"/>
        </w:rPr>
        <w:t>щеточных снегоочистителях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1896"/>
        <w:gridCol w:w="2158"/>
        <w:gridCol w:w="2108"/>
        <w:gridCol w:w="2108"/>
      </w:tblGrid>
      <w:tr w:rsidR="000032D1" w:rsidRPr="00236CF3" w14:paraId="6AE9CC89" w14:textId="77777777" w:rsidTr="00A0028F">
        <w:trPr>
          <w:trHeight w:val="1135"/>
          <w:tblHeader/>
        </w:trPr>
        <w:tc>
          <w:tcPr>
            <w:tcW w:w="437" w:type="pct"/>
            <w:tcBorders>
              <w:top w:val="single" w:sz="4" w:space="0" w:color="auto"/>
              <w:left w:val="single" w:sz="4" w:space="0" w:color="auto"/>
              <w:bottom w:val="single" w:sz="4" w:space="0" w:color="auto"/>
              <w:right w:val="single" w:sz="4" w:space="0" w:color="auto"/>
            </w:tcBorders>
            <w:noWrap/>
          </w:tcPr>
          <w:p w14:paraId="69F8456B"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 п/п</w:t>
            </w:r>
          </w:p>
          <w:p w14:paraId="748C1BB8" w14:textId="77777777" w:rsidR="000032D1" w:rsidRPr="00236CF3" w:rsidRDefault="000032D1" w:rsidP="00241843">
            <w:pPr>
              <w:contextualSpacing/>
              <w:rPr>
                <w:color w:val="000000"/>
                <w:sz w:val="20"/>
                <w:szCs w:val="20"/>
                <w:lang w:eastAsia="en-US"/>
              </w:rPr>
            </w:pPr>
          </w:p>
        </w:tc>
        <w:tc>
          <w:tcPr>
            <w:tcW w:w="1046" w:type="pct"/>
            <w:tcBorders>
              <w:top w:val="single" w:sz="4" w:space="0" w:color="auto"/>
              <w:left w:val="single" w:sz="4" w:space="0" w:color="auto"/>
              <w:bottom w:val="single" w:sz="4" w:space="0" w:color="auto"/>
              <w:right w:val="single" w:sz="4" w:space="0" w:color="auto"/>
            </w:tcBorders>
            <w:hideMark/>
          </w:tcPr>
          <w:p w14:paraId="3E1059BB"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Населенный пункт</w:t>
            </w:r>
          </w:p>
        </w:tc>
        <w:tc>
          <w:tcPr>
            <w:tcW w:w="1191" w:type="pct"/>
            <w:tcBorders>
              <w:top w:val="single" w:sz="4" w:space="0" w:color="auto"/>
              <w:left w:val="single" w:sz="4" w:space="0" w:color="auto"/>
              <w:bottom w:val="single" w:sz="4" w:space="0" w:color="auto"/>
              <w:right w:val="single" w:sz="4" w:space="0" w:color="auto"/>
            </w:tcBorders>
            <w:hideMark/>
          </w:tcPr>
          <w:p w14:paraId="144F2664"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Площадь механизированной уборки, кв.м</w:t>
            </w:r>
          </w:p>
        </w:tc>
        <w:tc>
          <w:tcPr>
            <w:tcW w:w="1163" w:type="pct"/>
            <w:tcBorders>
              <w:top w:val="single" w:sz="4" w:space="0" w:color="auto"/>
              <w:left w:val="single" w:sz="4" w:space="0" w:color="auto"/>
              <w:bottom w:val="single" w:sz="4" w:space="0" w:color="auto"/>
              <w:right w:val="single" w:sz="4" w:space="0" w:color="auto"/>
            </w:tcBorders>
            <w:hideMark/>
          </w:tcPr>
          <w:p w14:paraId="3B807A6F" w14:textId="2E1411F8" w:rsidR="000032D1" w:rsidRPr="00236CF3" w:rsidRDefault="000032D1" w:rsidP="00241843">
            <w:pPr>
              <w:contextualSpacing/>
              <w:rPr>
                <w:bCs/>
                <w:color w:val="000000"/>
                <w:sz w:val="20"/>
                <w:szCs w:val="20"/>
                <w:lang w:eastAsia="en-US"/>
              </w:rPr>
            </w:pPr>
            <w:r w:rsidRPr="00236CF3">
              <w:rPr>
                <w:bCs/>
                <w:color w:val="000000"/>
                <w:sz w:val="20"/>
                <w:szCs w:val="20"/>
                <w:lang w:eastAsia="en-US"/>
              </w:rPr>
              <w:t>Потребность в плужно</w:t>
            </w:r>
            <w:r w:rsidR="00A30E97" w:rsidRPr="00236CF3">
              <w:rPr>
                <w:bCs/>
                <w:color w:val="000000"/>
                <w:sz w:val="20"/>
                <w:szCs w:val="20"/>
                <w:lang w:eastAsia="en-US"/>
              </w:rPr>
              <w:t>–</w:t>
            </w:r>
            <w:r w:rsidRPr="00236CF3">
              <w:rPr>
                <w:bCs/>
                <w:color w:val="000000"/>
                <w:sz w:val="20"/>
                <w:szCs w:val="20"/>
                <w:lang w:eastAsia="en-US"/>
              </w:rPr>
              <w:t>щеточных снегоочистителях, ед/смену</w:t>
            </w:r>
          </w:p>
        </w:tc>
        <w:tc>
          <w:tcPr>
            <w:tcW w:w="1163" w:type="pct"/>
            <w:tcBorders>
              <w:top w:val="single" w:sz="4" w:space="0" w:color="auto"/>
              <w:left w:val="single" w:sz="4" w:space="0" w:color="auto"/>
              <w:bottom w:val="single" w:sz="4" w:space="0" w:color="auto"/>
              <w:right w:val="single" w:sz="4" w:space="0" w:color="auto"/>
            </w:tcBorders>
            <w:hideMark/>
          </w:tcPr>
          <w:p w14:paraId="4AE5BF54" w14:textId="1233BF81" w:rsidR="000032D1" w:rsidRPr="00236CF3" w:rsidRDefault="000032D1" w:rsidP="00241843">
            <w:pPr>
              <w:contextualSpacing/>
              <w:rPr>
                <w:bCs/>
                <w:color w:val="000000"/>
                <w:sz w:val="20"/>
                <w:szCs w:val="20"/>
                <w:lang w:eastAsia="en-US"/>
              </w:rPr>
            </w:pPr>
            <w:r w:rsidRPr="00236CF3">
              <w:rPr>
                <w:bCs/>
                <w:color w:val="000000"/>
                <w:sz w:val="20"/>
                <w:szCs w:val="20"/>
                <w:lang w:eastAsia="en-US"/>
              </w:rPr>
              <w:t>Потребность в плужно</w:t>
            </w:r>
            <w:r w:rsidR="00A30E97" w:rsidRPr="00236CF3">
              <w:rPr>
                <w:bCs/>
                <w:color w:val="000000"/>
                <w:sz w:val="20"/>
                <w:szCs w:val="20"/>
                <w:lang w:eastAsia="en-US"/>
              </w:rPr>
              <w:t>–</w:t>
            </w:r>
            <w:r w:rsidRPr="00236CF3">
              <w:rPr>
                <w:bCs/>
                <w:color w:val="000000"/>
                <w:sz w:val="20"/>
                <w:szCs w:val="20"/>
                <w:lang w:eastAsia="en-US"/>
              </w:rPr>
              <w:t>щеточных снегоочистителях, шт</w:t>
            </w:r>
          </w:p>
        </w:tc>
      </w:tr>
      <w:tr w:rsidR="000032D1" w:rsidRPr="00236CF3" w14:paraId="30EA2572" w14:textId="77777777" w:rsidTr="00A0028F">
        <w:trPr>
          <w:trHeight w:val="315"/>
        </w:trPr>
        <w:tc>
          <w:tcPr>
            <w:tcW w:w="437" w:type="pct"/>
            <w:tcBorders>
              <w:top w:val="single" w:sz="4" w:space="0" w:color="auto"/>
              <w:left w:val="single" w:sz="4" w:space="0" w:color="auto"/>
              <w:bottom w:val="single" w:sz="4" w:space="0" w:color="auto"/>
              <w:right w:val="single" w:sz="4" w:space="0" w:color="auto"/>
            </w:tcBorders>
            <w:hideMark/>
          </w:tcPr>
          <w:p w14:paraId="26588780"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1</w:t>
            </w:r>
          </w:p>
        </w:tc>
        <w:tc>
          <w:tcPr>
            <w:tcW w:w="1046" w:type="pct"/>
            <w:tcBorders>
              <w:top w:val="single" w:sz="4" w:space="0" w:color="auto"/>
              <w:left w:val="single" w:sz="4" w:space="0" w:color="auto"/>
              <w:bottom w:val="single" w:sz="4" w:space="0" w:color="auto"/>
              <w:right w:val="single" w:sz="4" w:space="0" w:color="auto"/>
            </w:tcBorders>
            <w:hideMark/>
          </w:tcPr>
          <w:p w14:paraId="2D530A59"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пгт.Пойковский</w:t>
            </w:r>
          </w:p>
        </w:tc>
        <w:tc>
          <w:tcPr>
            <w:tcW w:w="1191" w:type="pct"/>
            <w:tcBorders>
              <w:top w:val="single" w:sz="4" w:space="0" w:color="auto"/>
              <w:left w:val="single" w:sz="4" w:space="0" w:color="auto"/>
              <w:bottom w:val="single" w:sz="4" w:space="0" w:color="auto"/>
              <w:right w:val="single" w:sz="4" w:space="0" w:color="auto"/>
            </w:tcBorders>
            <w:hideMark/>
          </w:tcPr>
          <w:p w14:paraId="65C0D1CB"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432 000</w:t>
            </w:r>
          </w:p>
        </w:tc>
        <w:tc>
          <w:tcPr>
            <w:tcW w:w="1163" w:type="pct"/>
            <w:tcBorders>
              <w:top w:val="single" w:sz="4" w:space="0" w:color="auto"/>
              <w:left w:val="single" w:sz="4" w:space="0" w:color="auto"/>
              <w:bottom w:val="single" w:sz="4" w:space="0" w:color="auto"/>
              <w:right w:val="single" w:sz="4" w:space="0" w:color="auto"/>
            </w:tcBorders>
            <w:hideMark/>
          </w:tcPr>
          <w:p w14:paraId="313D544E"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13,5</w:t>
            </w:r>
          </w:p>
        </w:tc>
        <w:tc>
          <w:tcPr>
            <w:tcW w:w="1163" w:type="pct"/>
            <w:tcBorders>
              <w:top w:val="single" w:sz="4" w:space="0" w:color="auto"/>
              <w:left w:val="single" w:sz="4" w:space="0" w:color="auto"/>
              <w:bottom w:val="single" w:sz="4" w:space="0" w:color="auto"/>
              <w:right w:val="single" w:sz="4" w:space="0" w:color="auto"/>
            </w:tcBorders>
            <w:hideMark/>
          </w:tcPr>
          <w:p w14:paraId="18D7FBF8"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6,7</w:t>
            </w:r>
          </w:p>
        </w:tc>
      </w:tr>
    </w:tbl>
    <w:p w14:paraId="21AB63C7" w14:textId="77777777" w:rsidR="000032D1" w:rsidRPr="00236CF3" w:rsidRDefault="000032D1" w:rsidP="009D1E80">
      <w:pPr>
        <w:spacing w:line="276" w:lineRule="auto"/>
        <w:ind w:firstLine="709"/>
        <w:contextualSpacing/>
        <w:jc w:val="both"/>
        <w:rPr>
          <w:b/>
          <w:sz w:val="26"/>
          <w:szCs w:val="26"/>
        </w:rPr>
      </w:pPr>
    </w:p>
    <w:p w14:paraId="471F8935" w14:textId="77777777" w:rsidR="000032D1" w:rsidRPr="00236CF3" w:rsidRDefault="000032D1" w:rsidP="009D1E80">
      <w:pPr>
        <w:spacing w:line="276" w:lineRule="auto"/>
        <w:ind w:firstLine="709"/>
        <w:contextualSpacing/>
        <w:jc w:val="both"/>
        <w:rPr>
          <w:sz w:val="26"/>
          <w:szCs w:val="26"/>
        </w:rPr>
      </w:pPr>
      <w:bookmarkStart w:id="69" w:name="_Hlk13153177"/>
      <w:r w:rsidRPr="00236CF3">
        <w:rPr>
          <w:sz w:val="26"/>
          <w:szCs w:val="26"/>
        </w:rPr>
        <w:t>Таким образом, для обеспечения механизированной зимней уборки территорий необходимо д</w:t>
      </w:r>
      <w:r w:rsidRPr="00236CF3">
        <w:rPr>
          <w:rFonts w:eastAsia="Calibri"/>
          <w:sz w:val="26"/>
          <w:szCs w:val="26"/>
        </w:rPr>
        <w:t xml:space="preserve">ля гп.Пойковский –  </w:t>
      </w:r>
      <w:r w:rsidRPr="00236CF3">
        <w:rPr>
          <w:rFonts w:eastAsia="Calibri"/>
          <w:i/>
          <w:sz w:val="26"/>
          <w:szCs w:val="26"/>
        </w:rPr>
        <w:t>7 единиц спецтехники.</w:t>
      </w:r>
    </w:p>
    <w:bookmarkEnd w:id="69"/>
    <w:p w14:paraId="1FDF8DC6" w14:textId="38B2E1B5" w:rsidR="000032D1" w:rsidRPr="00236CF3" w:rsidRDefault="000032D1" w:rsidP="009D1E80">
      <w:pPr>
        <w:spacing w:line="276" w:lineRule="auto"/>
        <w:ind w:firstLine="709"/>
        <w:contextualSpacing/>
        <w:jc w:val="both"/>
        <w:rPr>
          <w:sz w:val="26"/>
          <w:szCs w:val="26"/>
        </w:rPr>
      </w:pPr>
      <w:r w:rsidRPr="00236CF3">
        <w:rPr>
          <w:sz w:val="26"/>
          <w:szCs w:val="26"/>
        </w:rPr>
        <w:t xml:space="preserve">Расчет снегоуборочной техники произведен из расчета работы спецтехники </w:t>
      </w:r>
      <w:r w:rsidRPr="00236CF3">
        <w:rPr>
          <w:sz w:val="26"/>
          <w:szCs w:val="26"/>
        </w:rPr>
        <w:br/>
        <w:t>270 смен/сезон, 8</w:t>
      </w:r>
      <w:r w:rsidR="00A30E97" w:rsidRPr="00236CF3">
        <w:rPr>
          <w:sz w:val="26"/>
          <w:szCs w:val="26"/>
        </w:rPr>
        <w:t>–</w:t>
      </w:r>
      <w:r w:rsidRPr="00236CF3">
        <w:rPr>
          <w:sz w:val="26"/>
          <w:szCs w:val="26"/>
        </w:rPr>
        <w:t>мичасовой рабочей смены.</w:t>
      </w:r>
    </w:p>
    <w:p w14:paraId="5E4E9E66" w14:textId="77777777" w:rsidR="000032D1" w:rsidRPr="00236CF3" w:rsidRDefault="000032D1" w:rsidP="009D1E80">
      <w:pPr>
        <w:spacing w:line="276" w:lineRule="auto"/>
        <w:ind w:firstLine="709"/>
        <w:contextualSpacing/>
        <w:jc w:val="both"/>
        <w:rPr>
          <w:sz w:val="26"/>
          <w:szCs w:val="26"/>
        </w:rPr>
      </w:pPr>
      <w:r w:rsidRPr="00236CF3">
        <w:rPr>
          <w:sz w:val="26"/>
          <w:szCs w:val="26"/>
        </w:rPr>
        <w:t xml:space="preserve">Посыпка дорог и тротуаров противогололедными материалами осуществляется </w:t>
      </w:r>
      <w:r w:rsidRPr="00236CF3">
        <w:rPr>
          <w:sz w:val="26"/>
          <w:szCs w:val="26"/>
        </w:rPr>
        <w:br/>
        <w:t>в период снегопада (непосредственно перед его началом).</w:t>
      </w:r>
    </w:p>
    <w:p w14:paraId="091F951C" w14:textId="58C1D2D3" w:rsidR="000032D1" w:rsidRPr="00236CF3" w:rsidRDefault="000032D1" w:rsidP="009D1E80">
      <w:pPr>
        <w:spacing w:line="276" w:lineRule="auto"/>
        <w:ind w:firstLine="709"/>
        <w:contextualSpacing/>
        <w:jc w:val="both"/>
        <w:rPr>
          <w:sz w:val="26"/>
          <w:szCs w:val="26"/>
        </w:rPr>
      </w:pPr>
      <w:r w:rsidRPr="00236CF3">
        <w:rPr>
          <w:sz w:val="26"/>
          <w:szCs w:val="26"/>
        </w:rPr>
        <w:t>Для борьбы с гололедной пленкой применяется обработка дорог песком из расчета 200</w:t>
      </w:r>
      <w:r w:rsidR="00A30E97" w:rsidRPr="00236CF3">
        <w:rPr>
          <w:sz w:val="26"/>
          <w:szCs w:val="26"/>
        </w:rPr>
        <w:t>–</w:t>
      </w:r>
      <w:r w:rsidRPr="00236CF3">
        <w:rPr>
          <w:sz w:val="26"/>
          <w:szCs w:val="26"/>
        </w:rPr>
        <w:t>300 г/м</w:t>
      </w:r>
      <w:r w:rsidRPr="00236CF3">
        <w:rPr>
          <w:sz w:val="26"/>
          <w:szCs w:val="26"/>
          <w:vertAlign w:val="superscript"/>
        </w:rPr>
        <w:t>2</w:t>
      </w:r>
      <w:r w:rsidRPr="00236CF3">
        <w:rPr>
          <w:sz w:val="26"/>
          <w:szCs w:val="26"/>
        </w:rPr>
        <w:t>.</w:t>
      </w:r>
    </w:p>
    <w:p w14:paraId="1BA815C9" w14:textId="48F92BEF" w:rsidR="000032D1" w:rsidRPr="00236CF3" w:rsidRDefault="000032D1" w:rsidP="009D1E80">
      <w:pPr>
        <w:spacing w:line="276" w:lineRule="auto"/>
        <w:ind w:firstLine="709"/>
        <w:contextualSpacing/>
        <w:jc w:val="both"/>
        <w:rPr>
          <w:sz w:val="26"/>
          <w:szCs w:val="26"/>
        </w:rPr>
      </w:pPr>
      <w:r w:rsidRPr="00236CF3">
        <w:rPr>
          <w:sz w:val="26"/>
          <w:szCs w:val="26"/>
        </w:rPr>
        <w:t xml:space="preserve">Плотность посыпки </w:t>
      </w:r>
      <w:r w:rsidR="00A30E97" w:rsidRPr="00236CF3">
        <w:rPr>
          <w:sz w:val="26"/>
          <w:szCs w:val="26"/>
        </w:rPr>
        <w:t>–</w:t>
      </w:r>
      <w:r w:rsidRPr="00236CF3">
        <w:rPr>
          <w:sz w:val="26"/>
          <w:szCs w:val="26"/>
        </w:rPr>
        <w:t xml:space="preserve"> 0,2</w:t>
      </w:r>
      <w:r w:rsidR="00A30E97" w:rsidRPr="00236CF3">
        <w:rPr>
          <w:sz w:val="26"/>
          <w:szCs w:val="26"/>
        </w:rPr>
        <w:t>–</w:t>
      </w:r>
      <w:r w:rsidRPr="00236CF3">
        <w:rPr>
          <w:sz w:val="26"/>
          <w:szCs w:val="26"/>
        </w:rPr>
        <w:t>0,25 л/м</w:t>
      </w:r>
      <w:r w:rsidRPr="00236CF3">
        <w:rPr>
          <w:sz w:val="26"/>
          <w:szCs w:val="26"/>
          <w:vertAlign w:val="superscript"/>
        </w:rPr>
        <w:t>2</w:t>
      </w:r>
      <w:r w:rsidRPr="00236CF3">
        <w:rPr>
          <w:sz w:val="26"/>
          <w:szCs w:val="26"/>
        </w:rPr>
        <w:t>.</w:t>
      </w:r>
    </w:p>
    <w:p w14:paraId="1A5885DB" w14:textId="085B287D" w:rsidR="000032D1" w:rsidRPr="00236CF3" w:rsidRDefault="000032D1" w:rsidP="009D1E80">
      <w:pPr>
        <w:spacing w:line="276" w:lineRule="auto"/>
        <w:ind w:firstLine="709"/>
        <w:contextualSpacing/>
        <w:jc w:val="both"/>
        <w:rPr>
          <w:sz w:val="26"/>
          <w:szCs w:val="26"/>
        </w:rPr>
      </w:pPr>
      <w:r w:rsidRPr="00236CF3">
        <w:rPr>
          <w:sz w:val="26"/>
          <w:szCs w:val="26"/>
        </w:rPr>
        <w:t xml:space="preserve">Периодичность сплошной посыпки </w:t>
      </w:r>
      <w:r w:rsidR="00A30E97" w:rsidRPr="00236CF3">
        <w:rPr>
          <w:sz w:val="26"/>
          <w:szCs w:val="26"/>
        </w:rPr>
        <w:t>–</w:t>
      </w:r>
      <w:r w:rsidRPr="00236CF3">
        <w:rPr>
          <w:sz w:val="26"/>
          <w:szCs w:val="26"/>
        </w:rPr>
        <w:t xml:space="preserve"> 2 раза в сутки.</w:t>
      </w:r>
    </w:p>
    <w:p w14:paraId="5113E11F" w14:textId="53DA3634" w:rsidR="000032D1" w:rsidRPr="00236CF3" w:rsidRDefault="000032D1" w:rsidP="009D1E80">
      <w:pPr>
        <w:spacing w:line="276" w:lineRule="auto"/>
        <w:ind w:firstLine="709"/>
        <w:contextualSpacing/>
        <w:jc w:val="both"/>
        <w:rPr>
          <w:sz w:val="26"/>
          <w:szCs w:val="26"/>
        </w:rPr>
      </w:pPr>
      <w:r w:rsidRPr="00236CF3">
        <w:rPr>
          <w:sz w:val="26"/>
          <w:szCs w:val="26"/>
        </w:rPr>
        <w:lastRenderedPageBreak/>
        <w:t xml:space="preserve">Периодичность выборочной посыпки (на перекрестках) </w:t>
      </w:r>
      <w:r w:rsidR="00A30E97" w:rsidRPr="00236CF3">
        <w:rPr>
          <w:sz w:val="26"/>
          <w:szCs w:val="26"/>
        </w:rPr>
        <w:t>–</w:t>
      </w:r>
      <w:r w:rsidRPr="00236CF3">
        <w:rPr>
          <w:sz w:val="26"/>
          <w:szCs w:val="26"/>
        </w:rPr>
        <w:t xml:space="preserve"> 4 раз в сутки.</w:t>
      </w:r>
    </w:p>
    <w:p w14:paraId="02B055CE" w14:textId="404362CA" w:rsidR="000032D1" w:rsidRPr="00236CF3" w:rsidRDefault="000032D1" w:rsidP="009D1E80">
      <w:pPr>
        <w:spacing w:line="276" w:lineRule="auto"/>
        <w:ind w:firstLine="709"/>
        <w:contextualSpacing/>
        <w:jc w:val="both"/>
        <w:rPr>
          <w:sz w:val="26"/>
          <w:szCs w:val="26"/>
        </w:rPr>
      </w:pPr>
      <w:r w:rsidRPr="00236CF3">
        <w:rPr>
          <w:sz w:val="26"/>
          <w:szCs w:val="26"/>
        </w:rPr>
        <w:t xml:space="preserve">Для ускорения работ по борьбе с гололедом обработку дорог производят только </w:t>
      </w:r>
      <w:r w:rsidRPr="00236CF3">
        <w:rPr>
          <w:sz w:val="26"/>
          <w:szCs w:val="26"/>
        </w:rPr>
        <w:br/>
        <w:t>в полосе движения, составляющей 60</w:t>
      </w:r>
      <w:r w:rsidR="00A30E97" w:rsidRPr="00236CF3">
        <w:rPr>
          <w:sz w:val="26"/>
          <w:szCs w:val="26"/>
        </w:rPr>
        <w:t>–</w:t>
      </w:r>
      <w:r w:rsidRPr="00236CF3">
        <w:rPr>
          <w:sz w:val="26"/>
          <w:szCs w:val="26"/>
        </w:rPr>
        <w:t>70% ширины проезжей части улицы.</w:t>
      </w:r>
    </w:p>
    <w:p w14:paraId="41D876C2" w14:textId="77777777" w:rsidR="000032D1" w:rsidRPr="00236CF3" w:rsidRDefault="000032D1" w:rsidP="009D1E80">
      <w:pPr>
        <w:spacing w:line="276" w:lineRule="auto"/>
        <w:ind w:firstLine="709"/>
        <w:contextualSpacing/>
        <w:jc w:val="both"/>
        <w:rPr>
          <w:sz w:val="26"/>
          <w:szCs w:val="26"/>
        </w:rPr>
      </w:pPr>
      <w:r w:rsidRPr="00236CF3">
        <w:rPr>
          <w:sz w:val="26"/>
          <w:szCs w:val="26"/>
        </w:rPr>
        <w:t>Необходимое количество пескоразбрасывателей:</w:t>
      </w:r>
    </w:p>
    <w:p w14:paraId="2850CFCA" w14:textId="77777777" w:rsidR="000032D1" w:rsidRPr="00236CF3" w:rsidRDefault="000032D1" w:rsidP="009D1E80">
      <w:pPr>
        <w:spacing w:line="276" w:lineRule="auto"/>
        <w:ind w:firstLine="709"/>
        <w:contextualSpacing/>
        <w:jc w:val="both"/>
        <w:rPr>
          <w:sz w:val="26"/>
          <w:szCs w:val="26"/>
        </w:rPr>
      </w:pPr>
      <m:oMathPara>
        <m:oMath>
          <m:r>
            <w:rPr>
              <w:rFonts w:ascii="Cambria Math" w:hAnsi="Cambria Math"/>
              <w:sz w:val="26"/>
              <w:szCs w:val="26"/>
            </w:rPr>
            <m:t xml:space="preserve">n= </m:t>
          </m:r>
          <m:f>
            <m:fPr>
              <m:ctrlPr>
                <w:rPr>
                  <w:rFonts w:ascii="Cambria Math" w:hAnsi="Cambria Math"/>
                  <w:i/>
                  <w:sz w:val="26"/>
                  <w:szCs w:val="26"/>
                </w:rPr>
              </m:ctrlPr>
            </m:fPr>
            <m:num>
              <m:r>
                <w:rPr>
                  <w:rFonts w:ascii="Cambria Math" w:hAnsi="Cambria Math"/>
                  <w:sz w:val="26"/>
                  <w:szCs w:val="26"/>
                </w:rPr>
                <m:t>S*0.70</m:t>
              </m:r>
            </m:num>
            <m:den>
              <m:sSub>
                <m:sSubPr>
                  <m:ctrlPr>
                    <w:rPr>
                      <w:rFonts w:ascii="Cambria Math" w:hAnsi="Cambria Math"/>
                      <w:i/>
                      <w:sz w:val="26"/>
                      <w:szCs w:val="26"/>
                    </w:rPr>
                  </m:ctrlPr>
                </m:sSubPr>
                <m:e>
                  <m:r>
                    <w:rPr>
                      <w:rFonts w:ascii="Cambria Math" w:hAnsi="Cambria Math"/>
                      <w:sz w:val="26"/>
                      <w:szCs w:val="26"/>
                    </w:rPr>
                    <m:t>П</m:t>
                  </m:r>
                </m:e>
                <m:sub>
                  <m:r>
                    <w:rPr>
                      <w:rFonts w:ascii="Cambria Math" w:hAnsi="Cambria Math"/>
                      <w:sz w:val="26"/>
                      <w:szCs w:val="26"/>
                    </w:rPr>
                    <m:t>Р</m:t>
                  </m:r>
                </m:sub>
              </m:sSub>
              <m:r>
                <w:rPr>
                  <w:rFonts w:ascii="Cambria Math" w:hAnsi="Cambria Math"/>
                  <w:sz w:val="26"/>
                  <w:szCs w:val="26"/>
                </w:rPr>
                <m:t>*К*Т</m:t>
              </m:r>
            </m:den>
          </m:f>
          <m:r>
            <w:rPr>
              <w:rFonts w:ascii="Cambria Math" w:hAnsi="Cambria Math"/>
              <w:sz w:val="26"/>
              <w:szCs w:val="26"/>
            </w:rPr>
            <m:t>, где</m:t>
          </m:r>
        </m:oMath>
      </m:oMathPara>
    </w:p>
    <w:p w14:paraId="3F4044A9" w14:textId="33310AA8" w:rsidR="000032D1" w:rsidRPr="00236CF3" w:rsidRDefault="000032D1" w:rsidP="009D1E80">
      <w:pPr>
        <w:spacing w:line="276" w:lineRule="auto"/>
        <w:ind w:firstLine="709"/>
        <w:contextualSpacing/>
        <w:jc w:val="both"/>
        <w:rPr>
          <w:sz w:val="26"/>
          <w:szCs w:val="26"/>
        </w:rPr>
      </w:pPr>
      <w:r w:rsidRPr="00236CF3">
        <w:rPr>
          <w:sz w:val="26"/>
          <w:szCs w:val="26"/>
        </w:rPr>
        <w:t xml:space="preserve">S </w:t>
      </w:r>
      <w:r w:rsidR="00A30E97" w:rsidRPr="00236CF3">
        <w:rPr>
          <w:sz w:val="26"/>
          <w:szCs w:val="26"/>
        </w:rPr>
        <w:t>–</w:t>
      </w:r>
      <w:r w:rsidRPr="00236CF3">
        <w:rPr>
          <w:sz w:val="26"/>
          <w:szCs w:val="26"/>
        </w:rPr>
        <w:t xml:space="preserve"> площадь проезжей части улицы, посыпаемой песком (0,7), в тыс. м</w:t>
      </w:r>
      <w:r w:rsidRPr="00236CF3">
        <w:rPr>
          <w:sz w:val="26"/>
          <w:szCs w:val="26"/>
          <w:vertAlign w:val="superscript"/>
        </w:rPr>
        <w:t>2</w:t>
      </w:r>
      <w:r w:rsidRPr="00236CF3">
        <w:rPr>
          <w:sz w:val="26"/>
          <w:szCs w:val="26"/>
        </w:rPr>
        <w:t>,</w:t>
      </w:r>
    </w:p>
    <w:p w14:paraId="1F96DDCA" w14:textId="755B6BFF" w:rsidR="000032D1" w:rsidRPr="00236CF3" w:rsidRDefault="000032D1" w:rsidP="009D1E80">
      <w:pPr>
        <w:spacing w:line="276" w:lineRule="auto"/>
        <w:ind w:firstLine="709"/>
        <w:contextualSpacing/>
        <w:jc w:val="both"/>
        <w:rPr>
          <w:sz w:val="26"/>
          <w:szCs w:val="26"/>
        </w:rPr>
      </w:pPr>
      <w:r w:rsidRPr="00236CF3">
        <w:rPr>
          <w:sz w:val="26"/>
          <w:szCs w:val="26"/>
        </w:rPr>
        <w:t xml:space="preserve">Пр. </w:t>
      </w:r>
      <w:r w:rsidR="00A30E97" w:rsidRPr="00236CF3">
        <w:rPr>
          <w:sz w:val="26"/>
          <w:szCs w:val="26"/>
        </w:rPr>
        <w:t>–</w:t>
      </w:r>
      <w:r w:rsidRPr="00236CF3">
        <w:rPr>
          <w:sz w:val="26"/>
          <w:szCs w:val="26"/>
        </w:rPr>
        <w:t xml:space="preserve"> эксплуатационная производительность пескоразбрасывателя в тыс. м</w:t>
      </w:r>
      <w:r w:rsidRPr="00236CF3">
        <w:rPr>
          <w:sz w:val="26"/>
          <w:szCs w:val="26"/>
          <w:vertAlign w:val="superscript"/>
        </w:rPr>
        <w:t>2</w:t>
      </w:r>
      <w:r w:rsidRPr="00236CF3">
        <w:rPr>
          <w:sz w:val="26"/>
          <w:szCs w:val="26"/>
        </w:rPr>
        <w:t>/ час (178,2)</w:t>
      </w:r>
    </w:p>
    <w:p w14:paraId="79C7526A" w14:textId="0C8C4222" w:rsidR="000032D1" w:rsidRPr="00236CF3" w:rsidRDefault="000032D1" w:rsidP="009D1E80">
      <w:pPr>
        <w:spacing w:line="276" w:lineRule="auto"/>
        <w:ind w:firstLine="709"/>
        <w:contextualSpacing/>
        <w:jc w:val="both"/>
        <w:rPr>
          <w:sz w:val="26"/>
          <w:szCs w:val="26"/>
        </w:rPr>
      </w:pPr>
      <w:r w:rsidRPr="00236CF3">
        <w:rPr>
          <w:sz w:val="26"/>
          <w:szCs w:val="26"/>
        </w:rPr>
        <w:t xml:space="preserve">К </w:t>
      </w:r>
      <w:r w:rsidR="00A30E97" w:rsidRPr="00236CF3">
        <w:rPr>
          <w:sz w:val="26"/>
          <w:szCs w:val="26"/>
        </w:rPr>
        <w:t>–</w:t>
      </w:r>
      <w:r w:rsidRPr="00236CF3">
        <w:rPr>
          <w:sz w:val="26"/>
          <w:szCs w:val="26"/>
        </w:rPr>
        <w:t xml:space="preserve"> коэффициент использования парка машин (0,7).</w:t>
      </w:r>
    </w:p>
    <w:p w14:paraId="6EB1AA03" w14:textId="53898908" w:rsidR="000032D1" w:rsidRPr="00236CF3" w:rsidRDefault="000032D1" w:rsidP="009D1E80">
      <w:pPr>
        <w:shd w:val="clear" w:color="auto" w:fill="FFFFFF"/>
        <w:spacing w:line="276" w:lineRule="auto"/>
        <w:ind w:firstLine="709"/>
        <w:contextualSpacing/>
        <w:jc w:val="both"/>
        <w:rPr>
          <w:sz w:val="26"/>
          <w:szCs w:val="26"/>
        </w:rPr>
      </w:pPr>
      <w:r w:rsidRPr="00236CF3">
        <w:rPr>
          <w:sz w:val="26"/>
          <w:szCs w:val="26"/>
        </w:rPr>
        <w:t xml:space="preserve">В таблице </w:t>
      </w:r>
      <w:r w:rsidR="00E27B7D" w:rsidRPr="00236CF3">
        <w:rPr>
          <w:sz w:val="26"/>
          <w:szCs w:val="26"/>
        </w:rPr>
        <w:t>4</w:t>
      </w:r>
      <w:r w:rsidR="00A530ED" w:rsidRPr="00236CF3">
        <w:rPr>
          <w:sz w:val="26"/>
          <w:szCs w:val="26"/>
        </w:rPr>
        <w:t>7</w:t>
      </w:r>
      <w:r w:rsidR="003B5559" w:rsidRPr="00236CF3">
        <w:rPr>
          <w:sz w:val="26"/>
          <w:szCs w:val="26"/>
        </w:rPr>
        <w:t xml:space="preserve"> </w:t>
      </w:r>
      <w:r w:rsidRPr="00236CF3">
        <w:rPr>
          <w:sz w:val="26"/>
          <w:szCs w:val="26"/>
        </w:rPr>
        <w:t>представлена потребность в пескоразбрасывателях для организации зимних работ.</w:t>
      </w:r>
    </w:p>
    <w:p w14:paraId="30D41885" w14:textId="77777777" w:rsidR="000032D1" w:rsidRPr="00236CF3" w:rsidRDefault="000032D1" w:rsidP="009D1E80">
      <w:pPr>
        <w:shd w:val="clear" w:color="auto" w:fill="FFFFFF"/>
        <w:spacing w:line="276" w:lineRule="auto"/>
        <w:ind w:firstLine="709"/>
        <w:contextualSpacing/>
        <w:jc w:val="both"/>
        <w:rPr>
          <w:sz w:val="26"/>
          <w:szCs w:val="26"/>
        </w:rPr>
      </w:pPr>
    </w:p>
    <w:p w14:paraId="53BD81A7" w14:textId="71F17E27" w:rsidR="000032D1" w:rsidRPr="00236CF3" w:rsidRDefault="00A530ED" w:rsidP="00A0028F">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Таблица 47</w:t>
      </w:r>
      <w:r w:rsidR="000032D1" w:rsidRPr="00236CF3">
        <w:rPr>
          <w:i w:val="0"/>
          <w:iCs w:val="0"/>
          <w:color w:val="auto"/>
          <w:sz w:val="20"/>
          <w:szCs w:val="20"/>
        </w:rPr>
        <w:t>.  Потребность в пескоразбрасывателях для организации зимних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1586"/>
        <w:gridCol w:w="1955"/>
        <w:gridCol w:w="2396"/>
        <w:gridCol w:w="2397"/>
      </w:tblGrid>
      <w:tr w:rsidR="000032D1" w:rsidRPr="00236CF3" w14:paraId="6593DB74" w14:textId="77777777" w:rsidTr="00A0028F">
        <w:trPr>
          <w:trHeight w:val="796"/>
        </w:trPr>
        <w:tc>
          <w:tcPr>
            <w:tcW w:w="411" w:type="pct"/>
            <w:tcBorders>
              <w:top w:val="single" w:sz="4" w:space="0" w:color="auto"/>
              <w:left w:val="single" w:sz="4" w:space="0" w:color="auto"/>
              <w:bottom w:val="single" w:sz="4" w:space="0" w:color="auto"/>
              <w:right w:val="single" w:sz="4" w:space="0" w:color="auto"/>
            </w:tcBorders>
            <w:noWrap/>
            <w:hideMark/>
          </w:tcPr>
          <w:p w14:paraId="2823CD9E"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 п/п</w:t>
            </w:r>
          </w:p>
        </w:tc>
        <w:tc>
          <w:tcPr>
            <w:tcW w:w="835" w:type="pct"/>
            <w:tcBorders>
              <w:top w:val="single" w:sz="4" w:space="0" w:color="auto"/>
              <w:left w:val="single" w:sz="4" w:space="0" w:color="auto"/>
              <w:bottom w:val="single" w:sz="4" w:space="0" w:color="auto"/>
              <w:right w:val="single" w:sz="4" w:space="0" w:color="auto"/>
            </w:tcBorders>
            <w:hideMark/>
          </w:tcPr>
          <w:p w14:paraId="0093FA19"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Населенный пункт</w:t>
            </w:r>
          </w:p>
        </w:tc>
        <w:tc>
          <w:tcPr>
            <w:tcW w:w="1089" w:type="pct"/>
            <w:tcBorders>
              <w:top w:val="single" w:sz="4" w:space="0" w:color="auto"/>
              <w:left w:val="single" w:sz="4" w:space="0" w:color="auto"/>
              <w:bottom w:val="single" w:sz="4" w:space="0" w:color="auto"/>
              <w:right w:val="single" w:sz="4" w:space="0" w:color="auto"/>
            </w:tcBorders>
            <w:hideMark/>
          </w:tcPr>
          <w:p w14:paraId="47EE4070"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Площадь механизированной уборки, кв.м</w:t>
            </w:r>
          </w:p>
        </w:tc>
        <w:tc>
          <w:tcPr>
            <w:tcW w:w="1332" w:type="pct"/>
            <w:tcBorders>
              <w:top w:val="single" w:sz="4" w:space="0" w:color="auto"/>
              <w:left w:val="single" w:sz="4" w:space="0" w:color="auto"/>
              <w:bottom w:val="single" w:sz="4" w:space="0" w:color="auto"/>
              <w:right w:val="single" w:sz="4" w:space="0" w:color="auto"/>
            </w:tcBorders>
            <w:hideMark/>
          </w:tcPr>
          <w:p w14:paraId="1A2ADABD"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Потребность в пескоразрабсывателях, ед/смену</w:t>
            </w:r>
          </w:p>
        </w:tc>
        <w:tc>
          <w:tcPr>
            <w:tcW w:w="1332" w:type="pct"/>
            <w:tcBorders>
              <w:top w:val="single" w:sz="4" w:space="0" w:color="auto"/>
              <w:left w:val="single" w:sz="4" w:space="0" w:color="auto"/>
              <w:bottom w:val="single" w:sz="4" w:space="0" w:color="auto"/>
              <w:right w:val="single" w:sz="4" w:space="0" w:color="auto"/>
            </w:tcBorders>
            <w:hideMark/>
          </w:tcPr>
          <w:p w14:paraId="79163FA0" w14:textId="77777777" w:rsidR="000032D1" w:rsidRPr="00236CF3" w:rsidRDefault="000032D1" w:rsidP="00241843">
            <w:pPr>
              <w:contextualSpacing/>
              <w:rPr>
                <w:bCs/>
                <w:color w:val="000000"/>
                <w:sz w:val="20"/>
                <w:szCs w:val="20"/>
                <w:lang w:eastAsia="en-US"/>
              </w:rPr>
            </w:pPr>
            <w:r w:rsidRPr="00236CF3">
              <w:rPr>
                <w:bCs/>
                <w:color w:val="000000"/>
                <w:sz w:val="20"/>
                <w:szCs w:val="20"/>
                <w:lang w:eastAsia="en-US"/>
              </w:rPr>
              <w:t>Потребность в пескоразбрасывателях, шт.</w:t>
            </w:r>
          </w:p>
        </w:tc>
      </w:tr>
      <w:tr w:rsidR="000032D1" w:rsidRPr="00236CF3" w14:paraId="3A1A47CE" w14:textId="77777777" w:rsidTr="00A0028F">
        <w:trPr>
          <w:trHeight w:val="315"/>
        </w:trPr>
        <w:tc>
          <w:tcPr>
            <w:tcW w:w="411" w:type="pct"/>
            <w:tcBorders>
              <w:top w:val="single" w:sz="4" w:space="0" w:color="auto"/>
              <w:left w:val="single" w:sz="4" w:space="0" w:color="auto"/>
              <w:bottom w:val="single" w:sz="4" w:space="0" w:color="auto"/>
              <w:right w:val="single" w:sz="4" w:space="0" w:color="auto"/>
            </w:tcBorders>
            <w:noWrap/>
            <w:hideMark/>
          </w:tcPr>
          <w:p w14:paraId="7456D491"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1</w:t>
            </w:r>
          </w:p>
        </w:tc>
        <w:tc>
          <w:tcPr>
            <w:tcW w:w="835" w:type="pct"/>
            <w:tcBorders>
              <w:top w:val="single" w:sz="4" w:space="0" w:color="auto"/>
              <w:left w:val="single" w:sz="4" w:space="0" w:color="auto"/>
              <w:bottom w:val="single" w:sz="4" w:space="0" w:color="auto"/>
              <w:right w:val="single" w:sz="4" w:space="0" w:color="auto"/>
            </w:tcBorders>
            <w:hideMark/>
          </w:tcPr>
          <w:p w14:paraId="4225C04D"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пгт.Пойковский</w:t>
            </w:r>
          </w:p>
        </w:tc>
        <w:tc>
          <w:tcPr>
            <w:tcW w:w="1089" w:type="pct"/>
            <w:tcBorders>
              <w:top w:val="single" w:sz="4" w:space="0" w:color="auto"/>
              <w:left w:val="single" w:sz="4" w:space="0" w:color="auto"/>
              <w:bottom w:val="single" w:sz="4" w:space="0" w:color="auto"/>
              <w:right w:val="single" w:sz="4" w:space="0" w:color="auto"/>
            </w:tcBorders>
            <w:hideMark/>
          </w:tcPr>
          <w:p w14:paraId="3D4F2D1A"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432 000</w:t>
            </w:r>
          </w:p>
        </w:tc>
        <w:tc>
          <w:tcPr>
            <w:tcW w:w="1332" w:type="pct"/>
            <w:tcBorders>
              <w:top w:val="single" w:sz="4" w:space="0" w:color="auto"/>
              <w:left w:val="single" w:sz="4" w:space="0" w:color="auto"/>
              <w:bottom w:val="single" w:sz="4" w:space="0" w:color="auto"/>
              <w:right w:val="single" w:sz="4" w:space="0" w:color="auto"/>
            </w:tcBorders>
            <w:hideMark/>
          </w:tcPr>
          <w:p w14:paraId="21822433"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1,3</w:t>
            </w:r>
          </w:p>
        </w:tc>
        <w:tc>
          <w:tcPr>
            <w:tcW w:w="1332" w:type="pct"/>
            <w:tcBorders>
              <w:top w:val="single" w:sz="4" w:space="0" w:color="auto"/>
              <w:left w:val="single" w:sz="4" w:space="0" w:color="auto"/>
              <w:bottom w:val="single" w:sz="4" w:space="0" w:color="auto"/>
              <w:right w:val="single" w:sz="4" w:space="0" w:color="auto"/>
            </w:tcBorders>
            <w:hideMark/>
          </w:tcPr>
          <w:p w14:paraId="18B385A2" w14:textId="77777777" w:rsidR="000032D1" w:rsidRPr="00236CF3" w:rsidRDefault="000032D1" w:rsidP="00241843">
            <w:pPr>
              <w:contextualSpacing/>
              <w:rPr>
                <w:color w:val="000000"/>
                <w:sz w:val="20"/>
                <w:szCs w:val="20"/>
                <w:lang w:eastAsia="en-US"/>
              </w:rPr>
            </w:pPr>
            <w:r w:rsidRPr="00236CF3">
              <w:rPr>
                <w:color w:val="000000"/>
                <w:sz w:val="20"/>
                <w:szCs w:val="20"/>
                <w:lang w:eastAsia="en-US"/>
              </w:rPr>
              <w:t>0,6</w:t>
            </w:r>
          </w:p>
        </w:tc>
      </w:tr>
    </w:tbl>
    <w:p w14:paraId="1D418D45" w14:textId="77777777" w:rsidR="000032D1" w:rsidRPr="00236CF3" w:rsidRDefault="000032D1" w:rsidP="009D1E80">
      <w:pPr>
        <w:spacing w:line="276" w:lineRule="auto"/>
        <w:ind w:firstLine="709"/>
        <w:contextualSpacing/>
        <w:jc w:val="both"/>
        <w:rPr>
          <w:b/>
          <w:sz w:val="26"/>
          <w:szCs w:val="26"/>
        </w:rPr>
      </w:pPr>
    </w:p>
    <w:p w14:paraId="76D544F6" w14:textId="5D575302" w:rsidR="000032D1" w:rsidRPr="00236CF3" w:rsidRDefault="000032D1" w:rsidP="009D1E80">
      <w:pPr>
        <w:spacing w:line="276" w:lineRule="auto"/>
        <w:ind w:firstLine="709"/>
        <w:contextualSpacing/>
        <w:jc w:val="both"/>
        <w:rPr>
          <w:sz w:val="26"/>
          <w:szCs w:val="26"/>
        </w:rPr>
      </w:pPr>
      <w:r w:rsidRPr="00236CF3">
        <w:rPr>
          <w:sz w:val="26"/>
          <w:szCs w:val="26"/>
        </w:rPr>
        <w:t>Таким образом, для обеспечения механизиров</w:t>
      </w:r>
      <w:r w:rsidR="00A0028F" w:rsidRPr="00236CF3">
        <w:rPr>
          <w:sz w:val="26"/>
          <w:szCs w:val="26"/>
        </w:rPr>
        <w:t xml:space="preserve">анной зимней уборки территорий </w:t>
      </w:r>
      <w:r w:rsidRPr="00236CF3">
        <w:rPr>
          <w:sz w:val="26"/>
          <w:szCs w:val="26"/>
        </w:rPr>
        <w:t>(механизирова</w:t>
      </w:r>
      <w:r w:rsidR="00A0028F" w:rsidRPr="00236CF3">
        <w:rPr>
          <w:sz w:val="26"/>
          <w:szCs w:val="26"/>
        </w:rPr>
        <w:t xml:space="preserve">нная посыпка противогололедными </w:t>
      </w:r>
      <w:r w:rsidRPr="00236CF3">
        <w:rPr>
          <w:sz w:val="26"/>
          <w:szCs w:val="26"/>
        </w:rPr>
        <w:t>материалами) необходимо для гп.Пойковский  – 1 единица спецтехники.</w:t>
      </w:r>
    </w:p>
    <w:p w14:paraId="6EC39AB5" w14:textId="3C87A631" w:rsidR="000032D1" w:rsidRPr="00236CF3" w:rsidRDefault="000032D1" w:rsidP="009D1E80">
      <w:pPr>
        <w:spacing w:line="276" w:lineRule="auto"/>
        <w:ind w:firstLine="709"/>
        <w:contextualSpacing/>
        <w:jc w:val="both"/>
        <w:rPr>
          <w:sz w:val="26"/>
          <w:szCs w:val="26"/>
        </w:rPr>
      </w:pPr>
      <w:r w:rsidRPr="00236CF3">
        <w:rPr>
          <w:sz w:val="26"/>
          <w:szCs w:val="26"/>
        </w:rPr>
        <w:t>Расчет снегоуборочной техники произведен из расчета работы спецтехники  270 смен/сезон, 8</w:t>
      </w:r>
      <w:r w:rsidR="00A30E97" w:rsidRPr="00236CF3">
        <w:rPr>
          <w:sz w:val="26"/>
          <w:szCs w:val="26"/>
        </w:rPr>
        <w:t>–</w:t>
      </w:r>
      <w:r w:rsidRPr="00236CF3">
        <w:rPr>
          <w:sz w:val="26"/>
          <w:szCs w:val="26"/>
        </w:rPr>
        <w:t>мичасовой рабочей смены.</w:t>
      </w:r>
    </w:p>
    <w:p w14:paraId="03094202" w14:textId="7393C1D1" w:rsidR="00AF7680" w:rsidRPr="00236CF3" w:rsidRDefault="009245C4" w:rsidP="009D1E80">
      <w:pPr>
        <w:spacing w:line="276" w:lineRule="auto"/>
        <w:ind w:firstLine="709"/>
        <w:contextualSpacing/>
        <w:jc w:val="both"/>
        <w:rPr>
          <w:sz w:val="26"/>
          <w:szCs w:val="26"/>
        </w:rPr>
      </w:pPr>
      <w:r w:rsidRPr="00236CF3">
        <w:rPr>
          <w:sz w:val="26"/>
          <w:szCs w:val="26"/>
        </w:rPr>
        <w:t>Весенне</w:t>
      </w:r>
      <w:r w:rsidR="00A30E97" w:rsidRPr="00236CF3">
        <w:rPr>
          <w:sz w:val="26"/>
          <w:szCs w:val="26"/>
        </w:rPr>
        <w:t>–</w:t>
      </w:r>
      <w:r w:rsidRPr="00236CF3">
        <w:rPr>
          <w:sz w:val="26"/>
          <w:szCs w:val="26"/>
        </w:rPr>
        <w:t>летняя уборка территории поселения</w:t>
      </w:r>
      <w:r w:rsidR="00241843" w:rsidRPr="00236CF3">
        <w:rPr>
          <w:sz w:val="26"/>
          <w:szCs w:val="26"/>
        </w:rPr>
        <w:t>.</w:t>
      </w:r>
    </w:p>
    <w:p w14:paraId="1535FB54" w14:textId="77777777" w:rsidR="009245C4" w:rsidRPr="00236CF3" w:rsidRDefault="009245C4" w:rsidP="009D1E80">
      <w:pPr>
        <w:spacing w:line="276" w:lineRule="auto"/>
        <w:ind w:firstLine="709"/>
        <w:contextualSpacing/>
        <w:jc w:val="both"/>
        <w:rPr>
          <w:sz w:val="26"/>
          <w:szCs w:val="26"/>
        </w:rPr>
      </w:pPr>
      <w:r w:rsidRPr="00236CF3">
        <w:rPr>
          <w:sz w:val="26"/>
          <w:szCs w:val="26"/>
        </w:rPr>
        <w:t xml:space="preserve">Период летней уборки устанавливается администрациями поселений. В случае резкого изменения погодных условий, в соответствии с постановлением Администрации, сроки проведения летней уборки могут изменяться. </w:t>
      </w:r>
    </w:p>
    <w:p w14:paraId="52F78CA0" w14:textId="18B1CB52" w:rsidR="009245C4" w:rsidRPr="00236CF3" w:rsidRDefault="009245C4" w:rsidP="009D1E80">
      <w:pPr>
        <w:spacing w:line="276" w:lineRule="auto"/>
        <w:ind w:firstLine="709"/>
        <w:contextualSpacing/>
        <w:jc w:val="both"/>
        <w:rPr>
          <w:sz w:val="26"/>
          <w:szCs w:val="26"/>
        </w:rPr>
      </w:pPr>
      <w:r w:rsidRPr="00236CF3">
        <w:rPr>
          <w:sz w:val="26"/>
          <w:szCs w:val="26"/>
        </w:rPr>
        <w:t>Весенне</w:t>
      </w:r>
      <w:r w:rsidR="00A30E97" w:rsidRPr="00236CF3">
        <w:rPr>
          <w:sz w:val="26"/>
          <w:szCs w:val="26"/>
        </w:rPr>
        <w:t>–</w:t>
      </w:r>
      <w:r w:rsidRPr="00236CF3">
        <w:rPr>
          <w:sz w:val="26"/>
          <w:szCs w:val="26"/>
        </w:rPr>
        <w:t>летняя уборка территории поселения производится с 16 апреля по 14 октября (при неблагоприятных погодных условиях с 1 мая по 30 сентября) и предусматривать мойку, полив и подметание проезжей части улиц, тротуаров, площадей.</w:t>
      </w:r>
    </w:p>
    <w:p w14:paraId="7DDAAF10" w14:textId="32D3017E" w:rsidR="009245C4" w:rsidRPr="00236CF3" w:rsidRDefault="009245C4" w:rsidP="009D1E80">
      <w:pPr>
        <w:spacing w:line="276" w:lineRule="auto"/>
        <w:ind w:firstLine="709"/>
        <w:contextualSpacing/>
        <w:jc w:val="both"/>
        <w:rPr>
          <w:sz w:val="26"/>
          <w:szCs w:val="26"/>
        </w:rPr>
      </w:pPr>
      <w:r w:rsidRPr="00236CF3">
        <w:rPr>
          <w:sz w:val="26"/>
          <w:szCs w:val="26"/>
        </w:rPr>
        <w:t>Минимум работ по летней уборке территорий общего пользования нормирован в «Рекомендациях по нормированию труда работников предприятий внешнего благоустройства» утв. Приказом Департамента Минстроя РФ от 6.12.1994 № 13.</w:t>
      </w:r>
    </w:p>
    <w:p w14:paraId="497AE9F4" w14:textId="43BA73AD" w:rsidR="009245C4" w:rsidRPr="00236CF3" w:rsidRDefault="009245C4" w:rsidP="009D1E80">
      <w:pPr>
        <w:spacing w:line="276" w:lineRule="auto"/>
        <w:ind w:firstLine="709"/>
        <w:contextualSpacing/>
        <w:jc w:val="both"/>
        <w:rPr>
          <w:sz w:val="26"/>
          <w:szCs w:val="26"/>
        </w:rPr>
      </w:pPr>
      <w:r w:rsidRPr="00236CF3">
        <w:rPr>
          <w:sz w:val="26"/>
          <w:szCs w:val="26"/>
        </w:rPr>
        <w:t>Состав работ при подметании улиц и площадей подметально</w:t>
      </w:r>
      <w:r w:rsidR="00A30E97" w:rsidRPr="00236CF3">
        <w:rPr>
          <w:sz w:val="26"/>
          <w:szCs w:val="26"/>
        </w:rPr>
        <w:t>–</w:t>
      </w:r>
      <w:r w:rsidRPr="00236CF3">
        <w:rPr>
          <w:sz w:val="26"/>
          <w:szCs w:val="26"/>
        </w:rPr>
        <w:t>уборочными машинами:</w:t>
      </w:r>
    </w:p>
    <w:p w14:paraId="0B6E1A46" w14:textId="77777777" w:rsidR="009245C4" w:rsidRPr="00236CF3" w:rsidRDefault="009245C4" w:rsidP="009D1E80">
      <w:pPr>
        <w:pStyle w:val="aff0"/>
        <w:numPr>
          <w:ilvl w:val="0"/>
          <w:numId w:val="26"/>
        </w:numPr>
        <w:tabs>
          <w:tab w:val="num" w:pos="786"/>
        </w:tabs>
        <w:spacing w:line="276" w:lineRule="auto"/>
        <w:ind w:left="0" w:firstLine="709"/>
        <w:contextualSpacing/>
        <w:jc w:val="both"/>
        <w:rPr>
          <w:sz w:val="26"/>
          <w:szCs w:val="26"/>
        </w:rPr>
      </w:pPr>
      <w:r w:rsidRPr="00236CF3">
        <w:rPr>
          <w:sz w:val="26"/>
          <w:szCs w:val="26"/>
        </w:rPr>
        <w:t>Наполнение бака водой;</w:t>
      </w:r>
    </w:p>
    <w:p w14:paraId="19F2A0BC" w14:textId="77777777" w:rsidR="009245C4" w:rsidRPr="00236CF3" w:rsidRDefault="009245C4" w:rsidP="009D1E80">
      <w:pPr>
        <w:pStyle w:val="aff0"/>
        <w:numPr>
          <w:ilvl w:val="0"/>
          <w:numId w:val="26"/>
        </w:numPr>
        <w:tabs>
          <w:tab w:val="num" w:pos="786"/>
        </w:tabs>
        <w:spacing w:line="276" w:lineRule="auto"/>
        <w:ind w:left="0" w:firstLine="709"/>
        <w:contextualSpacing/>
        <w:jc w:val="both"/>
        <w:rPr>
          <w:sz w:val="26"/>
          <w:szCs w:val="26"/>
        </w:rPr>
      </w:pPr>
      <w:r w:rsidRPr="00236CF3">
        <w:rPr>
          <w:sz w:val="26"/>
          <w:szCs w:val="26"/>
        </w:rPr>
        <w:t xml:space="preserve">Подметание лотков, резервной зоны проезжей части улиц и площадей </w:t>
      </w:r>
      <w:r w:rsidRPr="00236CF3">
        <w:rPr>
          <w:sz w:val="26"/>
          <w:szCs w:val="26"/>
        </w:rPr>
        <w:br/>
        <w:t>с увлажнением.</w:t>
      </w:r>
    </w:p>
    <w:p w14:paraId="0C0D13B5" w14:textId="77777777" w:rsidR="009245C4" w:rsidRPr="00236CF3" w:rsidRDefault="009245C4" w:rsidP="009D1E80">
      <w:pPr>
        <w:pStyle w:val="aff0"/>
        <w:numPr>
          <w:ilvl w:val="0"/>
          <w:numId w:val="26"/>
        </w:numPr>
        <w:tabs>
          <w:tab w:val="num" w:pos="786"/>
        </w:tabs>
        <w:spacing w:line="276" w:lineRule="auto"/>
        <w:ind w:left="0" w:firstLine="709"/>
        <w:contextualSpacing/>
        <w:jc w:val="both"/>
        <w:rPr>
          <w:sz w:val="26"/>
          <w:szCs w:val="26"/>
        </w:rPr>
      </w:pPr>
      <w:r w:rsidRPr="00236CF3">
        <w:rPr>
          <w:sz w:val="26"/>
          <w:szCs w:val="26"/>
        </w:rPr>
        <w:lastRenderedPageBreak/>
        <w:t>Выгрузка смета из бункера.</w:t>
      </w:r>
    </w:p>
    <w:p w14:paraId="6CB9BE33" w14:textId="4843437A" w:rsidR="009245C4" w:rsidRPr="00236CF3" w:rsidRDefault="009245C4" w:rsidP="009D1E80">
      <w:pPr>
        <w:spacing w:line="276" w:lineRule="auto"/>
        <w:ind w:firstLine="709"/>
        <w:contextualSpacing/>
        <w:jc w:val="both"/>
        <w:rPr>
          <w:sz w:val="26"/>
          <w:szCs w:val="26"/>
        </w:rPr>
      </w:pPr>
      <w:r w:rsidRPr="00236CF3">
        <w:rPr>
          <w:sz w:val="26"/>
          <w:szCs w:val="26"/>
        </w:rPr>
        <w:t>Нормы времени на подметание одн</w:t>
      </w:r>
      <w:r w:rsidR="00A530ED" w:rsidRPr="00236CF3">
        <w:rPr>
          <w:sz w:val="26"/>
          <w:szCs w:val="26"/>
        </w:rPr>
        <w:t>ой машиной приведены в таблице 48</w:t>
      </w:r>
      <w:r w:rsidRPr="00236CF3">
        <w:rPr>
          <w:sz w:val="26"/>
          <w:szCs w:val="26"/>
        </w:rPr>
        <w:t>.</w:t>
      </w:r>
    </w:p>
    <w:p w14:paraId="2CC29441" w14:textId="77777777" w:rsidR="009245C4" w:rsidRPr="00236CF3" w:rsidRDefault="009245C4" w:rsidP="009D1E80">
      <w:pPr>
        <w:spacing w:line="276" w:lineRule="auto"/>
        <w:ind w:firstLine="709"/>
        <w:contextualSpacing/>
        <w:jc w:val="both"/>
        <w:rPr>
          <w:sz w:val="26"/>
          <w:szCs w:val="26"/>
        </w:rPr>
      </w:pPr>
    </w:p>
    <w:p w14:paraId="3FBE407A" w14:textId="763F10DE" w:rsidR="009245C4" w:rsidRPr="00236CF3" w:rsidRDefault="009245C4" w:rsidP="00A0028F">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A530ED" w:rsidRPr="00236CF3">
        <w:rPr>
          <w:i w:val="0"/>
          <w:iCs w:val="0"/>
          <w:color w:val="auto"/>
          <w:sz w:val="20"/>
          <w:szCs w:val="20"/>
        </w:rPr>
        <w:t>48</w:t>
      </w:r>
      <w:r w:rsidRPr="00236CF3">
        <w:rPr>
          <w:i w:val="0"/>
          <w:iCs w:val="0"/>
          <w:color w:val="auto"/>
          <w:sz w:val="20"/>
          <w:szCs w:val="20"/>
        </w:rPr>
        <w:t>.</w:t>
      </w:r>
      <w:r w:rsidR="005E1EE4" w:rsidRPr="00236CF3">
        <w:rPr>
          <w:i w:val="0"/>
          <w:iCs w:val="0"/>
          <w:color w:val="auto"/>
          <w:sz w:val="20"/>
          <w:szCs w:val="20"/>
        </w:rPr>
        <w:t xml:space="preserve"> </w:t>
      </w:r>
      <w:r w:rsidRPr="00236CF3">
        <w:rPr>
          <w:i w:val="0"/>
          <w:iCs w:val="0"/>
          <w:color w:val="auto"/>
          <w:sz w:val="20"/>
          <w:szCs w:val="20"/>
        </w:rPr>
        <w:t>Нормы времени на подметание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1"/>
        <w:gridCol w:w="1908"/>
        <w:gridCol w:w="2347"/>
        <w:gridCol w:w="2745"/>
      </w:tblGrid>
      <w:tr w:rsidR="009245C4" w:rsidRPr="00236CF3" w14:paraId="77D9D306" w14:textId="77777777" w:rsidTr="009245C4">
        <w:tc>
          <w:tcPr>
            <w:tcW w:w="1137" w:type="pct"/>
            <w:vMerge w:val="restart"/>
          </w:tcPr>
          <w:p w14:paraId="00BC7160" w14:textId="77777777" w:rsidR="009245C4" w:rsidRPr="00236CF3" w:rsidRDefault="009245C4" w:rsidP="00241843">
            <w:pPr>
              <w:autoSpaceDE w:val="0"/>
              <w:autoSpaceDN w:val="0"/>
              <w:adjustRightInd w:val="0"/>
              <w:contextualSpacing/>
              <w:rPr>
                <w:sz w:val="20"/>
                <w:szCs w:val="20"/>
              </w:rPr>
            </w:pPr>
            <w:r w:rsidRPr="00236CF3">
              <w:rPr>
                <w:sz w:val="20"/>
                <w:szCs w:val="20"/>
              </w:rPr>
              <w:t>Марка машины</w:t>
            </w:r>
          </w:p>
        </w:tc>
        <w:tc>
          <w:tcPr>
            <w:tcW w:w="1053" w:type="pct"/>
            <w:vMerge w:val="restart"/>
          </w:tcPr>
          <w:p w14:paraId="58561650" w14:textId="77777777" w:rsidR="009245C4" w:rsidRPr="00236CF3" w:rsidRDefault="009245C4" w:rsidP="00241843">
            <w:pPr>
              <w:autoSpaceDE w:val="0"/>
              <w:autoSpaceDN w:val="0"/>
              <w:adjustRightInd w:val="0"/>
              <w:contextualSpacing/>
              <w:rPr>
                <w:sz w:val="20"/>
                <w:szCs w:val="20"/>
              </w:rPr>
            </w:pPr>
            <w:r w:rsidRPr="00236CF3">
              <w:rPr>
                <w:sz w:val="20"/>
                <w:szCs w:val="20"/>
              </w:rPr>
              <w:t>Тип базового шасси</w:t>
            </w:r>
          </w:p>
        </w:tc>
        <w:tc>
          <w:tcPr>
            <w:tcW w:w="2810" w:type="pct"/>
            <w:gridSpan w:val="2"/>
          </w:tcPr>
          <w:p w14:paraId="79A2DBDE" w14:textId="77777777" w:rsidR="009245C4" w:rsidRPr="00236CF3" w:rsidRDefault="009245C4" w:rsidP="00241843">
            <w:pPr>
              <w:autoSpaceDE w:val="0"/>
              <w:autoSpaceDN w:val="0"/>
              <w:adjustRightInd w:val="0"/>
              <w:contextualSpacing/>
              <w:rPr>
                <w:sz w:val="20"/>
                <w:szCs w:val="20"/>
              </w:rPr>
            </w:pPr>
            <w:r w:rsidRPr="00236CF3">
              <w:rPr>
                <w:sz w:val="20"/>
                <w:szCs w:val="20"/>
              </w:rPr>
              <w:t>Норма времени на подметание одной машиной, час</w:t>
            </w:r>
          </w:p>
        </w:tc>
      </w:tr>
      <w:tr w:rsidR="009245C4" w:rsidRPr="00236CF3" w14:paraId="76F307F2" w14:textId="77777777" w:rsidTr="009245C4">
        <w:tc>
          <w:tcPr>
            <w:tcW w:w="1137" w:type="pct"/>
            <w:vMerge/>
          </w:tcPr>
          <w:p w14:paraId="7A818549" w14:textId="77777777" w:rsidR="009245C4" w:rsidRPr="00236CF3" w:rsidRDefault="009245C4" w:rsidP="00241843">
            <w:pPr>
              <w:autoSpaceDE w:val="0"/>
              <w:autoSpaceDN w:val="0"/>
              <w:adjustRightInd w:val="0"/>
              <w:contextualSpacing/>
              <w:rPr>
                <w:sz w:val="20"/>
                <w:szCs w:val="20"/>
              </w:rPr>
            </w:pPr>
          </w:p>
        </w:tc>
        <w:tc>
          <w:tcPr>
            <w:tcW w:w="1053" w:type="pct"/>
            <w:vMerge/>
          </w:tcPr>
          <w:p w14:paraId="55E34851" w14:textId="77777777" w:rsidR="009245C4" w:rsidRPr="00236CF3" w:rsidRDefault="009245C4" w:rsidP="00241843">
            <w:pPr>
              <w:autoSpaceDE w:val="0"/>
              <w:autoSpaceDN w:val="0"/>
              <w:adjustRightInd w:val="0"/>
              <w:contextualSpacing/>
              <w:rPr>
                <w:sz w:val="20"/>
                <w:szCs w:val="20"/>
              </w:rPr>
            </w:pPr>
          </w:p>
        </w:tc>
        <w:tc>
          <w:tcPr>
            <w:tcW w:w="1295" w:type="pct"/>
          </w:tcPr>
          <w:p w14:paraId="0B5A1C94" w14:textId="77777777" w:rsidR="009245C4" w:rsidRPr="00236CF3" w:rsidRDefault="009245C4" w:rsidP="00241843">
            <w:pPr>
              <w:autoSpaceDE w:val="0"/>
              <w:autoSpaceDN w:val="0"/>
              <w:adjustRightInd w:val="0"/>
              <w:contextualSpacing/>
              <w:rPr>
                <w:sz w:val="20"/>
                <w:szCs w:val="20"/>
              </w:rPr>
            </w:pPr>
            <w:r w:rsidRPr="00236CF3">
              <w:rPr>
                <w:sz w:val="20"/>
                <w:szCs w:val="20"/>
              </w:rPr>
              <w:t>1 км лотков</w:t>
            </w:r>
          </w:p>
        </w:tc>
        <w:tc>
          <w:tcPr>
            <w:tcW w:w="1515" w:type="pct"/>
          </w:tcPr>
          <w:p w14:paraId="1B070261" w14:textId="77777777" w:rsidR="009245C4" w:rsidRPr="00236CF3" w:rsidRDefault="009245C4" w:rsidP="00241843">
            <w:pPr>
              <w:autoSpaceDE w:val="0"/>
              <w:autoSpaceDN w:val="0"/>
              <w:adjustRightInd w:val="0"/>
              <w:contextualSpacing/>
              <w:rPr>
                <w:sz w:val="20"/>
                <w:szCs w:val="20"/>
              </w:rPr>
            </w:pPr>
            <w:r w:rsidRPr="00236CF3">
              <w:rPr>
                <w:sz w:val="20"/>
                <w:szCs w:val="20"/>
              </w:rPr>
              <w:t>10000 м2 проезжей части улиц и площадей</w:t>
            </w:r>
          </w:p>
        </w:tc>
      </w:tr>
      <w:tr w:rsidR="009245C4" w:rsidRPr="00236CF3" w14:paraId="1CBADCE8" w14:textId="77777777" w:rsidTr="009245C4">
        <w:tc>
          <w:tcPr>
            <w:tcW w:w="1137" w:type="pct"/>
          </w:tcPr>
          <w:p w14:paraId="6484BE68" w14:textId="5D31107C" w:rsidR="009245C4" w:rsidRPr="00236CF3" w:rsidRDefault="009245C4" w:rsidP="00241843">
            <w:pPr>
              <w:autoSpaceDE w:val="0"/>
              <w:autoSpaceDN w:val="0"/>
              <w:adjustRightInd w:val="0"/>
              <w:contextualSpacing/>
              <w:rPr>
                <w:sz w:val="20"/>
                <w:szCs w:val="20"/>
              </w:rPr>
            </w:pPr>
            <w:r w:rsidRPr="00236CF3">
              <w:rPr>
                <w:sz w:val="20"/>
                <w:szCs w:val="20"/>
              </w:rPr>
              <w:t>ПУ</w:t>
            </w:r>
            <w:r w:rsidR="00A30E97" w:rsidRPr="00236CF3">
              <w:rPr>
                <w:sz w:val="20"/>
                <w:szCs w:val="20"/>
              </w:rPr>
              <w:t>–</w:t>
            </w:r>
            <w:r w:rsidRPr="00236CF3">
              <w:rPr>
                <w:sz w:val="20"/>
                <w:szCs w:val="20"/>
              </w:rPr>
              <w:t>53</w:t>
            </w:r>
          </w:p>
        </w:tc>
        <w:tc>
          <w:tcPr>
            <w:tcW w:w="1053" w:type="pct"/>
          </w:tcPr>
          <w:p w14:paraId="53898069" w14:textId="75ECC8FE" w:rsidR="009245C4" w:rsidRPr="00236CF3" w:rsidRDefault="009245C4"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53А</w:t>
            </w:r>
          </w:p>
        </w:tc>
        <w:tc>
          <w:tcPr>
            <w:tcW w:w="1295" w:type="pct"/>
          </w:tcPr>
          <w:p w14:paraId="5D1013CF" w14:textId="77777777" w:rsidR="009245C4" w:rsidRPr="00236CF3" w:rsidRDefault="009245C4" w:rsidP="00241843">
            <w:pPr>
              <w:autoSpaceDE w:val="0"/>
              <w:autoSpaceDN w:val="0"/>
              <w:adjustRightInd w:val="0"/>
              <w:contextualSpacing/>
              <w:rPr>
                <w:sz w:val="20"/>
                <w:szCs w:val="20"/>
              </w:rPr>
            </w:pPr>
            <w:r w:rsidRPr="00236CF3">
              <w:rPr>
                <w:sz w:val="20"/>
                <w:szCs w:val="20"/>
              </w:rPr>
              <w:t>0,154</w:t>
            </w:r>
          </w:p>
        </w:tc>
        <w:tc>
          <w:tcPr>
            <w:tcW w:w="1515" w:type="pct"/>
          </w:tcPr>
          <w:p w14:paraId="4CD4D9F8" w14:textId="77777777" w:rsidR="009245C4" w:rsidRPr="00236CF3" w:rsidRDefault="009245C4" w:rsidP="00241843">
            <w:pPr>
              <w:autoSpaceDE w:val="0"/>
              <w:autoSpaceDN w:val="0"/>
              <w:adjustRightInd w:val="0"/>
              <w:contextualSpacing/>
              <w:rPr>
                <w:sz w:val="20"/>
                <w:szCs w:val="20"/>
              </w:rPr>
            </w:pPr>
            <w:r w:rsidRPr="00236CF3">
              <w:rPr>
                <w:sz w:val="20"/>
                <w:szCs w:val="20"/>
              </w:rPr>
              <w:t>0,429</w:t>
            </w:r>
          </w:p>
        </w:tc>
      </w:tr>
      <w:tr w:rsidR="009245C4" w:rsidRPr="00236CF3" w14:paraId="4C44284F" w14:textId="77777777" w:rsidTr="009245C4">
        <w:tc>
          <w:tcPr>
            <w:tcW w:w="1137" w:type="pct"/>
          </w:tcPr>
          <w:p w14:paraId="47B973A4" w14:textId="30212C1F" w:rsidR="009245C4" w:rsidRPr="00236CF3" w:rsidRDefault="009245C4" w:rsidP="00241843">
            <w:pPr>
              <w:autoSpaceDE w:val="0"/>
              <w:autoSpaceDN w:val="0"/>
              <w:adjustRightInd w:val="0"/>
              <w:contextualSpacing/>
              <w:rPr>
                <w:sz w:val="20"/>
                <w:szCs w:val="20"/>
              </w:rPr>
            </w:pPr>
            <w:r w:rsidRPr="00236CF3">
              <w:rPr>
                <w:sz w:val="20"/>
                <w:szCs w:val="20"/>
              </w:rPr>
              <w:t>ВПМ</w:t>
            </w:r>
            <w:r w:rsidR="00A30E97" w:rsidRPr="00236CF3">
              <w:rPr>
                <w:sz w:val="20"/>
                <w:szCs w:val="20"/>
              </w:rPr>
              <w:t>–</w:t>
            </w:r>
            <w:r w:rsidRPr="00236CF3">
              <w:rPr>
                <w:sz w:val="20"/>
                <w:szCs w:val="20"/>
              </w:rPr>
              <w:t>53</w:t>
            </w:r>
          </w:p>
        </w:tc>
        <w:tc>
          <w:tcPr>
            <w:tcW w:w="1053" w:type="pct"/>
          </w:tcPr>
          <w:p w14:paraId="30963FBC" w14:textId="205DF934" w:rsidR="009245C4" w:rsidRPr="00236CF3" w:rsidRDefault="009245C4"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53А</w:t>
            </w:r>
          </w:p>
        </w:tc>
        <w:tc>
          <w:tcPr>
            <w:tcW w:w="1295" w:type="pct"/>
          </w:tcPr>
          <w:p w14:paraId="0F17CB05" w14:textId="77777777" w:rsidR="009245C4" w:rsidRPr="00236CF3" w:rsidRDefault="009245C4" w:rsidP="00241843">
            <w:pPr>
              <w:autoSpaceDE w:val="0"/>
              <w:autoSpaceDN w:val="0"/>
              <w:adjustRightInd w:val="0"/>
              <w:contextualSpacing/>
              <w:rPr>
                <w:sz w:val="20"/>
                <w:szCs w:val="20"/>
              </w:rPr>
            </w:pPr>
            <w:r w:rsidRPr="00236CF3">
              <w:rPr>
                <w:sz w:val="20"/>
                <w:szCs w:val="20"/>
              </w:rPr>
              <w:t>0,170</w:t>
            </w:r>
          </w:p>
        </w:tc>
        <w:tc>
          <w:tcPr>
            <w:tcW w:w="1515" w:type="pct"/>
          </w:tcPr>
          <w:p w14:paraId="1ED42961" w14:textId="77777777" w:rsidR="009245C4" w:rsidRPr="00236CF3" w:rsidRDefault="009245C4" w:rsidP="00241843">
            <w:pPr>
              <w:autoSpaceDE w:val="0"/>
              <w:autoSpaceDN w:val="0"/>
              <w:adjustRightInd w:val="0"/>
              <w:contextualSpacing/>
              <w:rPr>
                <w:sz w:val="20"/>
                <w:szCs w:val="20"/>
              </w:rPr>
            </w:pPr>
            <w:r w:rsidRPr="00236CF3">
              <w:rPr>
                <w:sz w:val="20"/>
                <w:szCs w:val="20"/>
              </w:rPr>
              <w:t>0,553</w:t>
            </w:r>
          </w:p>
        </w:tc>
      </w:tr>
      <w:tr w:rsidR="009245C4" w:rsidRPr="00236CF3" w14:paraId="3400F915" w14:textId="77777777" w:rsidTr="009245C4">
        <w:tc>
          <w:tcPr>
            <w:tcW w:w="1137" w:type="pct"/>
          </w:tcPr>
          <w:p w14:paraId="6DCB2FC5" w14:textId="10483305" w:rsidR="009245C4" w:rsidRPr="00236CF3" w:rsidRDefault="009245C4" w:rsidP="00241843">
            <w:pPr>
              <w:autoSpaceDE w:val="0"/>
              <w:autoSpaceDN w:val="0"/>
              <w:adjustRightInd w:val="0"/>
              <w:contextualSpacing/>
              <w:rPr>
                <w:sz w:val="20"/>
                <w:szCs w:val="20"/>
              </w:rPr>
            </w:pPr>
            <w:r w:rsidRPr="00236CF3">
              <w:rPr>
                <w:sz w:val="20"/>
                <w:szCs w:val="20"/>
              </w:rPr>
              <w:t>КО</w:t>
            </w:r>
            <w:r w:rsidR="00A30E97" w:rsidRPr="00236CF3">
              <w:rPr>
                <w:sz w:val="20"/>
                <w:szCs w:val="20"/>
              </w:rPr>
              <w:t>–</w:t>
            </w:r>
            <w:r w:rsidRPr="00236CF3">
              <w:rPr>
                <w:sz w:val="20"/>
                <w:szCs w:val="20"/>
              </w:rPr>
              <w:t>304</w:t>
            </w:r>
          </w:p>
        </w:tc>
        <w:tc>
          <w:tcPr>
            <w:tcW w:w="1053" w:type="pct"/>
          </w:tcPr>
          <w:p w14:paraId="26F486F0" w14:textId="10C5C809" w:rsidR="009245C4" w:rsidRPr="00236CF3" w:rsidRDefault="009245C4"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53А</w:t>
            </w:r>
          </w:p>
        </w:tc>
        <w:tc>
          <w:tcPr>
            <w:tcW w:w="1295" w:type="pct"/>
          </w:tcPr>
          <w:p w14:paraId="0DE96E19" w14:textId="77777777" w:rsidR="009245C4" w:rsidRPr="00236CF3" w:rsidRDefault="009245C4" w:rsidP="00241843">
            <w:pPr>
              <w:autoSpaceDE w:val="0"/>
              <w:autoSpaceDN w:val="0"/>
              <w:adjustRightInd w:val="0"/>
              <w:contextualSpacing/>
              <w:rPr>
                <w:sz w:val="20"/>
                <w:szCs w:val="20"/>
              </w:rPr>
            </w:pPr>
            <w:r w:rsidRPr="00236CF3">
              <w:rPr>
                <w:sz w:val="20"/>
                <w:szCs w:val="20"/>
              </w:rPr>
              <w:t>0,163</w:t>
            </w:r>
          </w:p>
        </w:tc>
        <w:tc>
          <w:tcPr>
            <w:tcW w:w="1515" w:type="pct"/>
          </w:tcPr>
          <w:p w14:paraId="4F315E71" w14:textId="77777777" w:rsidR="009245C4" w:rsidRPr="00236CF3" w:rsidRDefault="009245C4" w:rsidP="00241843">
            <w:pPr>
              <w:autoSpaceDE w:val="0"/>
              <w:autoSpaceDN w:val="0"/>
              <w:adjustRightInd w:val="0"/>
              <w:contextualSpacing/>
              <w:rPr>
                <w:sz w:val="20"/>
                <w:szCs w:val="20"/>
              </w:rPr>
            </w:pPr>
            <w:r w:rsidRPr="00236CF3">
              <w:rPr>
                <w:sz w:val="20"/>
                <w:szCs w:val="20"/>
              </w:rPr>
              <w:t>0,500</w:t>
            </w:r>
          </w:p>
        </w:tc>
      </w:tr>
      <w:tr w:rsidR="009245C4" w:rsidRPr="00236CF3" w14:paraId="6AF4196E" w14:textId="77777777" w:rsidTr="009245C4">
        <w:tc>
          <w:tcPr>
            <w:tcW w:w="1137" w:type="pct"/>
          </w:tcPr>
          <w:p w14:paraId="246060EA" w14:textId="6C657BE9" w:rsidR="009245C4" w:rsidRPr="00236CF3" w:rsidRDefault="009245C4" w:rsidP="00241843">
            <w:pPr>
              <w:autoSpaceDE w:val="0"/>
              <w:autoSpaceDN w:val="0"/>
              <w:adjustRightInd w:val="0"/>
              <w:contextualSpacing/>
              <w:rPr>
                <w:sz w:val="20"/>
                <w:szCs w:val="20"/>
              </w:rPr>
            </w:pPr>
            <w:r w:rsidRPr="00236CF3">
              <w:rPr>
                <w:sz w:val="20"/>
                <w:szCs w:val="20"/>
              </w:rPr>
              <w:t>КО</w:t>
            </w:r>
            <w:r w:rsidR="00A30E97" w:rsidRPr="00236CF3">
              <w:rPr>
                <w:sz w:val="20"/>
                <w:szCs w:val="20"/>
              </w:rPr>
              <w:t>–</w:t>
            </w:r>
            <w:r w:rsidRPr="00236CF3">
              <w:rPr>
                <w:sz w:val="20"/>
                <w:szCs w:val="20"/>
              </w:rPr>
              <w:t>309</w:t>
            </w:r>
          </w:p>
        </w:tc>
        <w:tc>
          <w:tcPr>
            <w:tcW w:w="1053" w:type="pct"/>
          </w:tcPr>
          <w:p w14:paraId="2072B306" w14:textId="62F96095" w:rsidR="009245C4" w:rsidRPr="00236CF3" w:rsidRDefault="009245C4" w:rsidP="00241843">
            <w:pPr>
              <w:autoSpaceDE w:val="0"/>
              <w:autoSpaceDN w:val="0"/>
              <w:adjustRightInd w:val="0"/>
              <w:contextualSpacing/>
              <w:rPr>
                <w:sz w:val="20"/>
                <w:szCs w:val="20"/>
              </w:rPr>
            </w:pPr>
            <w:r w:rsidRPr="00236CF3">
              <w:rPr>
                <w:sz w:val="20"/>
                <w:szCs w:val="20"/>
              </w:rPr>
              <w:t>ГАЗ</w:t>
            </w:r>
            <w:r w:rsidR="00A30E97" w:rsidRPr="00236CF3">
              <w:rPr>
                <w:sz w:val="20"/>
                <w:szCs w:val="20"/>
              </w:rPr>
              <w:t>–</w:t>
            </w:r>
            <w:r w:rsidRPr="00236CF3">
              <w:rPr>
                <w:sz w:val="20"/>
                <w:szCs w:val="20"/>
              </w:rPr>
              <w:t>53А</w:t>
            </w:r>
          </w:p>
        </w:tc>
        <w:tc>
          <w:tcPr>
            <w:tcW w:w="1295" w:type="pct"/>
          </w:tcPr>
          <w:p w14:paraId="6B4AA1A1" w14:textId="77777777" w:rsidR="009245C4" w:rsidRPr="00236CF3" w:rsidRDefault="009245C4" w:rsidP="00241843">
            <w:pPr>
              <w:autoSpaceDE w:val="0"/>
              <w:autoSpaceDN w:val="0"/>
              <w:adjustRightInd w:val="0"/>
              <w:contextualSpacing/>
              <w:rPr>
                <w:sz w:val="20"/>
                <w:szCs w:val="20"/>
              </w:rPr>
            </w:pPr>
            <w:r w:rsidRPr="00236CF3">
              <w:rPr>
                <w:sz w:val="20"/>
                <w:szCs w:val="20"/>
              </w:rPr>
              <w:t>0,176</w:t>
            </w:r>
          </w:p>
        </w:tc>
        <w:tc>
          <w:tcPr>
            <w:tcW w:w="1515" w:type="pct"/>
          </w:tcPr>
          <w:p w14:paraId="29277D06" w14:textId="77777777" w:rsidR="009245C4" w:rsidRPr="00236CF3" w:rsidRDefault="009245C4" w:rsidP="00241843">
            <w:pPr>
              <w:autoSpaceDE w:val="0"/>
              <w:autoSpaceDN w:val="0"/>
              <w:adjustRightInd w:val="0"/>
              <w:contextualSpacing/>
              <w:rPr>
                <w:sz w:val="20"/>
                <w:szCs w:val="20"/>
              </w:rPr>
            </w:pPr>
            <w:r w:rsidRPr="00236CF3">
              <w:rPr>
                <w:sz w:val="20"/>
                <w:szCs w:val="20"/>
              </w:rPr>
              <w:t>0,508</w:t>
            </w:r>
          </w:p>
        </w:tc>
      </w:tr>
    </w:tbl>
    <w:p w14:paraId="26515AC6" w14:textId="77777777" w:rsidR="00501AED" w:rsidRPr="00236CF3" w:rsidRDefault="00501AED" w:rsidP="009D1E80">
      <w:pPr>
        <w:spacing w:line="276" w:lineRule="auto"/>
        <w:ind w:firstLine="709"/>
        <w:contextualSpacing/>
        <w:jc w:val="both"/>
        <w:rPr>
          <w:bCs/>
          <w:sz w:val="26"/>
          <w:szCs w:val="26"/>
        </w:rPr>
      </w:pPr>
    </w:p>
    <w:p w14:paraId="31809164" w14:textId="77777777" w:rsidR="009245C4" w:rsidRPr="00236CF3" w:rsidRDefault="009245C4" w:rsidP="009D1E80">
      <w:pPr>
        <w:spacing w:line="276" w:lineRule="auto"/>
        <w:ind w:firstLine="709"/>
        <w:contextualSpacing/>
        <w:jc w:val="both"/>
        <w:rPr>
          <w:sz w:val="26"/>
          <w:szCs w:val="26"/>
        </w:rPr>
      </w:pPr>
      <w:r w:rsidRPr="00236CF3">
        <w:rPr>
          <w:bCs/>
          <w:sz w:val="26"/>
          <w:szCs w:val="26"/>
        </w:rPr>
        <w:t>Примечание:</w:t>
      </w:r>
      <w:r w:rsidRPr="00236CF3">
        <w:rPr>
          <w:sz w:val="26"/>
          <w:szCs w:val="26"/>
        </w:rPr>
        <w:t xml:space="preserve"> при подметании проезжей части улиц и площадей колонной машин к нормам времени применяют коэффициент 1,2.</w:t>
      </w:r>
    </w:p>
    <w:p w14:paraId="0A218644" w14:textId="77777777" w:rsidR="009245C4" w:rsidRPr="00236CF3" w:rsidRDefault="009245C4" w:rsidP="009D1E80">
      <w:pPr>
        <w:spacing w:line="276" w:lineRule="auto"/>
        <w:ind w:firstLine="709"/>
        <w:contextualSpacing/>
        <w:jc w:val="both"/>
        <w:rPr>
          <w:sz w:val="26"/>
          <w:szCs w:val="26"/>
        </w:rPr>
      </w:pPr>
      <w:r w:rsidRPr="00236CF3">
        <w:rPr>
          <w:sz w:val="26"/>
          <w:szCs w:val="26"/>
        </w:rPr>
        <w:t>Механизированную мойку, поливку и подметание проезжей части улиц и площадей с усовершенствованным покрытием в летний период следует производить в плановом порядке.</w:t>
      </w:r>
    </w:p>
    <w:p w14:paraId="4328A5CF" w14:textId="3938809F" w:rsidR="009245C4" w:rsidRPr="00236CF3" w:rsidRDefault="009245C4" w:rsidP="009D1E80">
      <w:pPr>
        <w:spacing w:line="276" w:lineRule="auto"/>
        <w:ind w:firstLine="709"/>
        <w:contextualSpacing/>
        <w:jc w:val="both"/>
        <w:rPr>
          <w:sz w:val="26"/>
          <w:szCs w:val="26"/>
        </w:rPr>
      </w:pPr>
      <w:r w:rsidRPr="00236CF3">
        <w:rPr>
          <w:sz w:val="26"/>
          <w:szCs w:val="26"/>
        </w:rPr>
        <w:t>При летней уборке территорий поселков городского типа с дорожных покрытий удаляется смет с такой периодичностью, чтобы его количество на дорогах не превышало установленной санитарной нормы. Кроме того, в летнюю уборку входят: удаление с проезжей части и лотков улиц грязи в межсезон</w:t>
      </w:r>
      <w:r w:rsidRPr="00236CF3">
        <w:rPr>
          <w:sz w:val="26"/>
          <w:szCs w:val="26"/>
        </w:rPr>
        <w:softHyphen/>
        <w:t xml:space="preserve">ные и дождливые периоды года; уборка опавших листьев; снижение запыленности воздуха и улучшение микроклимата в жаркие дни. Основным фактором, влияющим на засорение улиц, является интенсивность движения городского транспорта.  На накопление смета и засорение улиц существенно влияют также благоустройство прилегающих улиц, тротуаров, мест выезда городского </w:t>
      </w:r>
      <w:r w:rsidR="00E17F36" w:rsidRPr="00236CF3">
        <w:rPr>
          <w:sz w:val="26"/>
          <w:szCs w:val="26"/>
        </w:rPr>
        <w:t>транспорта и</w:t>
      </w:r>
      <w:r w:rsidRPr="00236CF3">
        <w:rPr>
          <w:sz w:val="26"/>
          <w:szCs w:val="26"/>
        </w:rPr>
        <w:t xml:space="preserve"> состояние покрытий прилегающих дворовых территорий.</w:t>
      </w:r>
    </w:p>
    <w:p w14:paraId="096DDE81" w14:textId="77777777" w:rsidR="009245C4" w:rsidRPr="00236CF3" w:rsidRDefault="009245C4" w:rsidP="009D1E80">
      <w:pPr>
        <w:spacing w:line="276" w:lineRule="auto"/>
        <w:ind w:firstLine="709"/>
        <w:contextualSpacing/>
        <w:jc w:val="both"/>
        <w:rPr>
          <w:sz w:val="26"/>
          <w:szCs w:val="26"/>
        </w:rPr>
      </w:pPr>
      <w:r w:rsidRPr="00236CF3">
        <w:rPr>
          <w:sz w:val="26"/>
          <w:szCs w:val="26"/>
        </w:rPr>
        <w:t>Основными операциями летней уборки являются подметание лотков и мойка проезжей части дороги. Мойка лотков производится на улицах, имеющих дождевую канализацию, хорошо спрофилированные лотки и ук</w:t>
      </w:r>
      <w:r w:rsidRPr="00236CF3">
        <w:rPr>
          <w:sz w:val="26"/>
          <w:szCs w:val="26"/>
        </w:rPr>
        <w:softHyphen/>
        <w:t>лоны (от 0,5% и более), и выполняется поливомоечными машинами, обо</w:t>
      </w:r>
      <w:r w:rsidRPr="00236CF3">
        <w:rPr>
          <w:sz w:val="26"/>
          <w:szCs w:val="26"/>
        </w:rPr>
        <w:softHyphen/>
        <w:t xml:space="preserve">рудованными специальными насадками. </w:t>
      </w:r>
    </w:p>
    <w:p w14:paraId="56FDA858" w14:textId="354A2419" w:rsidR="009245C4" w:rsidRPr="00236CF3" w:rsidRDefault="009245C4" w:rsidP="009D1E80">
      <w:pPr>
        <w:spacing w:line="276" w:lineRule="auto"/>
        <w:ind w:firstLine="709"/>
        <w:contextualSpacing/>
        <w:jc w:val="both"/>
        <w:rPr>
          <w:sz w:val="26"/>
          <w:szCs w:val="26"/>
        </w:rPr>
      </w:pPr>
      <w:r w:rsidRPr="00236CF3">
        <w:rPr>
          <w:sz w:val="26"/>
          <w:szCs w:val="26"/>
        </w:rPr>
        <w:t>На улицах с интенсивным движе</w:t>
      </w:r>
      <w:r w:rsidRPr="00236CF3">
        <w:rPr>
          <w:sz w:val="26"/>
          <w:szCs w:val="26"/>
        </w:rPr>
        <w:softHyphen/>
        <w:t xml:space="preserve">нием </w:t>
      </w:r>
      <w:r w:rsidR="00E17F36" w:rsidRPr="00236CF3">
        <w:rPr>
          <w:sz w:val="26"/>
          <w:szCs w:val="26"/>
        </w:rPr>
        <w:t>смет перемещается</w:t>
      </w:r>
      <w:r w:rsidRPr="00236CF3">
        <w:rPr>
          <w:sz w:val="26"/>
          <w:szCs w:val="26"/>
        </w:rPr>
        <w:t xml:space="preserve">  потоком транспорта в сторону, и уборка этих улиц заключается главным образом в очистке лотков, а мойка проезжей части в этом случае необходима лишь 1 раз в 2...3 суток.</w:t>
      </w:r>
    </w:p>
    <w:p w14:paraId="5C301B9F" w14:textId="77777777" w:rsidR="009245C4" w:rsidRPr="00236CF3" w:rsidRDefault="009245C4" w:rsidP="009D1E80">
      <w:pPr>
        <w:spacing w:line="276" w:lineRule="auto"/>
        <w:ind w:firstLine="709"/>
        <w:contextualSpacing/>
        <w:jc w:val="both"/>
        <w:rPr>
          <w:sz w:val="26"/>
          <w:szCs w:val="26"/>
        </w:rPr>
      </w:pPr>
      <w:r w:rsidRPr="00236CF3">
        <w:rPr>
          <w:sz w:val="26"/>
          <w:szCs w:val="26"/>
        </w:rPr>
        <w:t xml:space="preserve">Дорожные покрытия следует мыть так, чтобы загрязнения, скапливающиеся </w:t>
      </w:r>
      <w:r w:rsidRPr="00236CF3">
        <w:rPr>
          <w:sz w:val="26"/>
          <w:szCs w:val="26"/>
        </w:rPr>
        <w:br/>
        <w:t>в прилотковой части дороги, не выбрасывались потоками воды на полосы зеленых насаждений или тротуар.</w:t>
      </w:r>
    </w:p>
    <w:p w14:paraId="3CA092EE" w14:textId="77777777" w:rsidR="009245C4" w:rsidRPr="00236CF3" w:rsidRDefault="009245C4" w:rsidP="009D1E80">
      <w:pPr>
        <w:spacing w:line="276" w:lineRule="auto"/>
        <w:ind w:firstLine="709"/>
        <w:contextualSpacing/>
        <w:jc w:val="both"/>
        <w:rPr>
          <w:sz w:val="26"/>
          <w:szCs w:val="26"/>
        </w:rPr>
      </w:pPr>
      <w:r w:rsidRPr="00236CF3">
        <w:rPr>
          <w:sz w:val="26"/>
          <w:szCs w:val="26"/>
        </w:rPr>
        <w:t>Улицы с повышенной интенсивностью движения, нуждающиеся в улучшении микроклимата, в жаркое время года следует поливать.</w:t>
      </w:r>
    </w:p>
    <w:p w14:paraId="77318B13" w14:textId="2430B3CA" w:rsidR="009245C4" w:rsidRPr="00236CF3" w:rsidRDefault="009245C4" w:rsidP="009D1E80">
      <w:pPr>
        <w:spacing w:line="276" w:lineRule="auto"/>
        <w:ind w:firstLine="709"/>
        <w:contextualSpacing/>
        <w:jc w:val="both"/>
        <w:rPr>
          <w:sz w:val="26"/>
          <w:szCs w:val="26"/>
        </w:rPr>
      </w:pPr>
      <w:r w:rsidRPr="00236CF3">
        <w:rPr>
          <w:sz w:val="26"/>
          <w:szCs w:val="26"/>
        </w:rPr>
        <w:t>Проезжую часть улиц, на которых отсутствует ливневая канализация, для снижения запыленности воздуха и уменьшения загрязнений следует убирать подметально</w:t>
      </w:r>
      <w:r w:rsidR="00A30E97" w:rsidRPr="00236CF3">
        <w:rPr>
          <w:sz w:val="26"/>
          <w:szCs w:val="26"/>
        </w:rPr>
        <w:t>–</w:t>
      </w:r>
      <w:r w:rsidRPr="00236CF3">
        <w:rPr>
          <w:sz w:val="26"/>
          <w:szCs w:val="26"/>
        </w:rPr>
        <w:t>уборочными машинами.</w:t>
      </w:r>
    </w:p>
    <w:p w14:paraId="42B15735" w14:textId="77777777" w:rsidR="009245C4" w:rsidRPr="00236CF3" w:rsidRDefault="009245C4" w:rsidP="009D1E80">
      <w:pPr>
        <w:spacing w:line="276" w:lineRule="auto"/>
        <w:ind w:firstLine="709"/>
        <w:contextualSpacing/>
        <w:jc w:val="both"/>
        <w:rPr>
          <w:sz w:val="26"/>
          <w:szCs w:val="26"/>
        </w:rPr>
      </w:pPr>
      <w:r w:rsidRPr="00236CF3">
        <w:rPr>
          <w:sz w:val="26"/>
          <w:szCs w:val="26"/>
        </w:rPr>
        <w:lastRenderedPageBreak/>
        <w:t>Основной способ уборки улиц в дождливое время года – мойка про</w:t>
      </w:r>
      <w:r w:rsidRPr="00236CF3">
        <w:rPr>
          <w:sz w:val="26"/>
          <w:szCs w:val="26"/>
        </w:rPr>
        <w:softHyphen/>
        <w:t>езжей части улиц  и лотков. Улицы со средней и большой интенсивностью движения моют каждые сутки ночью, а улицы с малой интенсивностью движения – через день в любое время суток.</w:t>
      </w:r>
    </w:p>
    <w:p w14:paraId="286B571C" w14:textId="77777777" w:rsidR="009245C4" w:rsidRPr="00236CF3" w:rsidRDefault="009245C4" w:rsidP="009D1E80">
      <w:pPr>
        <w:spacing w:line="276" w:lineRule="auto"/>
        <w:ind w:firstLine="709"/>
        <w:contextualSpacing/>
        <w:jc w:val="both"/>
        <w:rPr>
          <w:sz w:val="26"/>
          <w:szCs w:val="26"/>
        </w:rPr>
      </w:pPr>
      <w:r w:rsidRPr="00236CF3">
        <w:rPr>
          <w:sz w:val="26"/>
          <w:szCs w:val="26"/>
        </w:rPr>
        <w:t>Улицы поливают только в наиболее жаркое время года при сухой погоде для снижения запыленности воздуха и улучшения микроклимата. Хотя поливка и не является уборочным процессом, тем не менее, она сни</w:t>
      </w:r>
      <w:r w:rsidRPr="00236CF3">
        <w:rPr>
          <w:sz w:val="26"/>
          <w:szCs w:val="26"/>
        </w:rPr>
        <w:softHyphen/>
        <w:t>жает запыленность воздуха на городских улицах. Улицы поливают с ин</w:t>
      </w:r>
      <w:r w:rsidRPr="00236CF3">
        <w:rPr>
          <w:sz w:val="26"/>
          <w:szCs w:val="26"/>
        </w:rPr>
        <w:softHyphen/>
        <w:t>тервалом 1...1,5 часа в жаркое время дня (с 11 до 16 ч).</w:t>
      </w:r>
    </w:p>
    <w:p w14:paraId="38F99242" w14:textId="78579338" w:rsidR="009245C4" w:rsidRPr="00236CF3" w:rsidRDefault="009245C4" w:rsidP="009D1E80">
      <w:pPr>
        <w:spacing w:line="276" w:lineRule="auto"/>
        <w:ind w:firstLine="709"/>
        <w:contextualSpacing/>
        <w:jc w:val="both"/>
        <w:rPr>
          <w:sz w:val="26"/>
          <w:szCs w:val="26"/>
        </w:rPr>
      </w:pPr>
      <w:r w:rsidRPr="00236CF3">
        <w:rPr>
          <w:sz w:val="26"/>
          <w:szCs w:val="26"/>
        </w:rPr>
        <w:t>Технологический порядок и периодичность уборки улиц устанавли</w:t>
      </w:r>
      <w:r w:rsidRPr="00236CF3">
        <w:rPr>
          <w:sz w:val="26"/>
          <w:szCs w:val="26"/>
        </w:rPr>
        <w:softHyphen/>
        <w:t xml:space="preserve">вают в зависимости от интенсивности движения городского транспорта (табл. </w:t>
      </w:r>
      <w:r w:rsidR="00E27B7D" w:rsidRPr="00236CF3">
        <w:rPr>
          <w:sz w:val="26"/>
          <w:szCs w:val="26"/>
        </w:rPr>
        <w:t>4</w:t>
      </w:r>
      <w:r w:rsidR="00B2272E" w:rsidRPr="00236CF3">
        <w:rPr>
          <w:sz w:val="26"/>
          <w:szCs w:val="26"/>
        </w:rPr>
        <w:t>9</w:t>
      </w:r>
      <w:r w:rsidRPr="00236CF3">
        <w:rPr>
          <w:sz w:val="26"/>
          <w:szCs w:val="26"/>
        </w:rPr>
        <w:t>). Приведенная периодичность уборки обеспечивает удовлетво</w:t>
      </w:r>
      <w:r w:rsidRPr="00236CF3">
        <w:rPr>
          <w:sz w:val="26"/>
          <w:szCs w:val="26"/>
        </w:rPr>
        <w:softHyphen/>
        <w:t>рительное санитарное состояние улиц только при соблюдении мер по предотвращению засорения улиц и хорошем состоянии дорожных покрытий.</w:t>
      </w:r>
    </w:p>
    <w:p w14:paraId="596CB395" w14:textId="77777777" w:rsidR="009245C4" w:rsidRPr="00236CF3" w:rsidRDefault="009245C4" w:rsidP="009D1E80">
      <w:pPr>
        <w:spacing w:line="276" w:lineRule="auto"/>
        <w:ind w:firstLine="709"/>
        <w:contextualSpacing/>
        <w:jc w:val="both"/>
        <w:rPr>
          <w:sz w:val="26"/>
          <w:szCs w:val="26"/>
        </w:rPr>
      </w:pPr>
    </w:p>
    <w:p w14:paraId="3A325184" w14:textId="2BE9C917" w:rsidR="009245C4" w:rsidRPr="00236CF3" w:rsidRDefault="009245C4" w:rsidP="00A0028F">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A530ED" w:rsidRPr="00236CF3">
        <w:rPr>
          <w:i w:val="0"/>
          <w:iCs w:val="0"/>
          <w:color w:val="auto"/>
          <w:sz w:val="20"/>
          <w:szCs w:val="20"/>
        </w:rPr>
        <w:t>49</w:t>
      </w:r>
      <w:r w:rsidRPr="00236CF3">
        <w:rPr>
          <w:i w:val="0"/>
          <w:iCs w:val="0"/>
          <w:color w:val="auto"/>
          <w:sz w:val="20"/>
          <w:szCs w:val="20"/>
        </w:rPr>
        <w:t>. Технологический порядок и периодичность уборки улиц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3083"/>
        <w:gridCol w:w="3059"/>
      </w:tblGrid>
      <w:tr w:rsidR="009245C4" w:rsidRPr="00236CF3" w14:paraId="638561B2" w14:textId="77777777" w:rsidTr="00A0028F">
        <w:tc>
          <w:tcPr>
            <w:tcW w:w="1611" w:type="pct"/>
            <w:vMerge w:val="restart"/>
          </w:tcPr>
          <w:p w14:paraId="376E0E7E" w14:textId="77777777" w:rsidR="009245C4" w:rsidRPr="00236CF3" w:rsidRDefault="009245C4" w:rsidP="00241843">
            <w:pPr>
              <w:autoSpaceDE w:val="0"/>
              <w:autoSpaceDN w:val="0"/>
              <w:adjustRightInd w:val="0"/>
              <w:contextualSpacing/>
              <w:rPr>
                <w:sz w:val="20"/>
                <w:szCs w:val="20"/>
              </w:rPr>
            </w:pPr>
            <w:r w:rsidRPr="00236CF3">
              <w:rPr>
                <w:sz w:val="20"/>
                <w:szCs w:val="20"/>
              </w:rPr>
              <w:t>Категория улиц</w:t>
            </w:r>
          </w:p>
        </w:tc>
        <w:tc>
          <w:tcPr>
            <w:tcW w:w="3389" w:type="pct"/>
            <w:gridSpan w:val="2"/>
          </w:tcPr>
          <w:p w14:paraId="142ED3F0" w14:textId="77777777" w:rsidR="009245C4" w:rsidRPr="00236CF3" w:rsidRDefault="009245C4" w:rsidP="00241843">
            <w:pPr>
              <w:autoSpaceDE w:val="0"/>
              <w:autoSpaceDN w:val="0"/>
              <w:adjustRightInd w:val="0"/>
              <w:contextualSpacing/>
              <w:rPr>
                <w:sz w:val="20"/>
                <w:szCs w:val="20"/>
              </w:rPr>
            </w:pPr>
            <w:r w:rsidRPr="00236CF3">
              <w:rPr>
                <w:sz w:val="20"/>
                <w:szCs w:val="20"/>
              </w:rPr>
              <w:t>Уборка дорожных покрытий</w:t>
            </w:r>
          </w:p>
        </w:tc>
      </w:tr>
      <w:tr w:rsidR="009245C4" w:rsidRPr="00236CF3" w14:paraId="08BB6975" w14:textId="77777777" w:rsidTr="00A0028F">
        <w:tc>
          <w:tcPr>
            <w:tcW w:w="1611" w:type="pct"/>
            <w:vMerge/>
          </w:tcPr>
          <w:p w14:paraId="0F01DCC2" w14:textId="77777777" w:rsidR="009245C4" w:rsidRPr="00236CF3" w:rsidRDefault="009245C4" w:rsidP="00241843">
            <w:pPr>
              <w:autoSpaceDE w:val="0"/>
              <w:autoSpaceDN w:val="0"/>
              <w:adjustRightInd w:val="0"/>
              <w:contextualSpacing/>
              <w:rPr>
                <w:sz w:val="20"/>
                <w:szCs w:val="20"/>
              </w:rPr>
            </w:pPr>
          </w:p>
        </w:tc>
        <w:tc>
          <w:tcPr>
            <w:tcW w:w="1701" w:type="pct"/>
          </w:tcPr>
          <w:p w14:paraId="557EB1F4" w14:textId="77777777" w:rsidR="009245C4" w:rsidRPr="00236CF3" w:rsidRDefault="009245C4" w:rsidP="00241843">
            <w:pPr>
              <w:autoSpaceDE w:val="0"/>
              <w:autoSpaceDN w:val="0"/>
              <w:adjustRightInd w:val="0"/>
              <w:contextualSpacing/>
              <w:rPr>
                <w:sz w:val="20"/>
                <w:szCs w:val="20"/>
              </w:rPr>
            </w:pPr>
            <w:r w:rsidRPr="00236CF3">
              <w:rPr>
                <w:sz w:val="20"/>
                <w:szCs w:val="20"/>
              </w:rPr>
              <w:t xml:space="preserve">проезжая часть </w:t>
            </w:r>
          </w:p>
        </w:tc>
        <w:tc>
          <w:tcPr>
            <w:tcW w:w="1688" w:type="pct"/>
          </w:tcPr>
          <w:p w14:paraId="787DAF4F" w14:textId="77777777" w:rsidR="009245C4" w:rsidRPr="00236CF3" w:rsidRDefault="009245C4" w:rsidP="00241843">
            <w:pPr>
              <w:autoSpaceDE w:val="0"/>
              <w:autoSpaceDN w:val="0"/>
              <w:adjustRightInd w:val="0"/>
              <w:contextualSpacing/>
              <w:rPr>
                <w:sz w:val="20"/>
                <w:szCs w:val="20"/>
              </w:rPr>
            </w:pPr>
            <w:r w:rsidRPr="00236CF3">
              <w:rPr>
                <w:sz w:val="20"/>
                <w:szCs w:val="20"/>
              </w:rPr>
              <w:t>лоток</w:t>
            </w:r>
          </w:p>
        </w:tc>
      </w:tr>
      <w:tr w:rsidR="009245C4" w:rsidRPr="00236CF3" w14:paraId="5CD8F95A" w14:textId="77777777" w:rsidTr="00A0028F">
        <w:tc>
          <w:tcPr>
            <w:tcW w:w="1611" w:type="pct"/>
          </w:tcPr>
          <w:p w14:paraId="18C95572" w14:textId="77777777" w:rsidR="009245C4" w:rsidRPr="00236CF3" w:rsidRDefault="009245C4" w:rsidP="00241843">
            <w:pPr>
              <w:autoSpaceDE w:val="0"/>
              <w:autoSpaceDN w:val="0"/>
              <w:adjustRightInd w:val="0"/>
              <w:contextualSpacing/>
              <w:rPr>
                <w:sz w:val="20"/>
                <w:szCs w:val="20"/>
              </w:rPr>
            </w:pPr>
            <w:r w:rsidRPr="00236CF3">
              <w:rPr>
                <w:sz w:val="20"/>
                <w:szCs w:val="20"/>
              </w:rPr>
              <w:t>Скоростные дороги</w:t>
            </w:r>
          </w:p>
        </w:tc>
        <w:tc>
          <w:tcPr>
            <w:tcW w:w="1701" w:type="pct"/>
          </w:tcPr>
          <w:p w14:paraId="7EDFA2C5" w14:textId="77777777" w:rsidR="009245C4" w:rsidRPr="00236CF3" w:rsidRDefault="009245C4" w:rsidP="00241843">
            <w:pPr>
              <w:autoSpaceDE w:val="0"/>
              <w:autoSpaceDN w:val="0"/>
              <w:adjustRightInd w:val="0"/>
              <w:contextualSpacing/>
              <w:rPr>
                <w:sz w:val="20"/>
                <w:szCs w:val="20"/>
              </w:rPr>
            </w:pPr>
            <w:r w:rsidRPr="00236CF3">
              <w:rPr>
                <w:sz w:val="20"/>
                <w:szCs w:val="20"/>
              </w:rPr>
              <w:t>Мойка 1 раз в 1…2 суток</w:t>
            </w:r>
          </w:p>
        </w:tc>
        <w:tc>
          <w:tcPr>
            <w:tcW w:w="1688" w:type="pct"/>
          </w:tcPr>
          <w:p w14:paraId="64744DC9" w14:textId="77777777" w:rsidR="009245C4" w:rsidRPr="00236CF3" w:rsidRDefault="009245C4" w:rsidP="00241843">
            <w:pPr>
              <w:autoSpaceDE w:val="0"/>
              <w:autoSpaceDN w:val="0"/>
              <w:adjustRightInd w:val="0"/>
              <w:contextualSpacing/>
              <w:rPr>
                <w:sz w:val="20"/>
                <w:szCs w:val="20"/>
              </w:rPr>
            </w:pPr>
            <w:r w:rsidRPr="00236CF3">
              <w:rPr>
                <w:sz w:val="20"/>
                <w:szCs w:val="20"/>
              </w:rPr>
              <w:t xml:space="preserve">Подметание патрульное </w:t>
            </w:r>
          </w:p>
        </w:tc>
      </w:tr>
      <w:tr w:rsidR="009245C4" w:rsidRPr="00236CF3" w14:paraId="17156836" w14:textId="77777777" w:rsidTr="00A0028F">
        <w:tc>
          <w:tcPr>
            <w:tcW w:w="1611" w:type="pct"/>
          </w:tcPr>
          <w:p w14:paraId="0AE2C9AA" w14:textId="77777777" w:rsidR="009245C4" w:rsidRPr="00236CF3" w:rsidRDefault="009245C4" w:rsidP="00241843">
            <w:pPr>
              <w:autoSpaceDE w:val="0"/>
              <w:autoSpaceDN w:val="0"/>
              <w:adjustRightInd w:val="0"/>
              <w:contextualSpacing/>
              <w:rPr>
                <w:sz w:val="20"/>
                <w:szCs w:val="20"/>
              </w:rPr>
            </w:pPr>
            <w:r w:rsidRPr="00236CF3">
              <w:rPr>
                <w:sz w:val="20"/>
                <w:szCs w:val="20"/>
              </w:rPr>
              <w:t xml:space="preserve">Магистральные </w:t>
            </w:r>
          </w:p>
        </w:tc>
        <w:tc>
          <w:tcPr>
            <w:tcW w:w="1701" w:type="pct"/>
          </w:tcPr>
          <w:p w14:paraId="395F3BAD" w14:textId="77777777" w:rsidR="009245C4" w:rsidRPr="00236CF3" w:rsidRDefault="009245C4" w:rsidP="00241843">
            <w:pPr>
              <w:autoSpaceDE w:val="0"/>
              <w:autoSpaceDN w:val="0"/>
              <w:adjustRightInd w:val="0"/>
              <w:contextualSpacing/>
              <w:rPr>
                <w:sz w:val="20"/>
                <w:szCs w:val="20"/>
              </w:rPr>
            </w:pPr>
            <w:r w:rsidRPr="00236CF3">
              <w:rPr>
                <w:sz w:val="20"/>
                <w:szCs w:val="20"/>
              </w:rPr>
              <w:t>1 раз в 2…3 суток</w:t>
            </w:r>
          </w:p>
        </w:tc>
        <w:tc>
          <w:tcPr>
            <w:tcW w:w="1688" w:type="pct"/>
          </w:tcPr>
          <w:p w14:paraId="1581292D" w14:textId="77777777" w:rsidR="009245C4" w:rsidRPr="00236CF3" w:rsidRDefault="009245C4" w:rsidP="00241843">
            <w:pPr>
              <w:autoSpaceDE w:val="0"/>
              <w:autoSpaceDN w:val="0"/>
              <w:adjustRightInd w:val="0"/>
              <w:contextualSpacing/>
              <w:rPr>
                <w:sz w:val="20"/>
                <w:szCs w:val="20"/>
              </w:rPr>
            </w:pPr>
            <w:r w:rsidRPr="00236CF3">
              <w:rPr>
                <w:sz w:val="20"/>
                <w:szCs w:val="20"/>
              </w:rPr>
              <w:t>2…3 раза в сутки</w:t>
            </w:r>
          </w:p>
        </w:tc>
      </w:tr>
      <w:tr w:rsidR="009245C4" w:rsidRPr="00236CF3" w14:paraId="1C524392" w14:textId="77777777" w:rsidTr="00A0028F">
        <w:tc>
          <w:tcPr>
            <w:tcW w:w="1611" w:type="pct"/>
          </w:tcPr>
          <w:p w14:paraId="2B4B9052" w14:textId="77777777" w:rsidR="009245C4" w:rsidRPr="00236CF3" w:rsidRDefault="009245C4" w:rsidP="00241843">
            <w:pPr>
              <w:autoSpaceDE w:val="0"/>
              <w:autoSpaceDN w:val="0"/>
              <w:adjustRightInd w:val="0"/>
              <w:contextualSpacing/>
              <w:rPr>
                <w:sz w:val="20"/>
                <w:szCs w:val="20"/>
              </w:rPr>
            </w:pPr>
            <w:r w:rsidRPr="00236CF3">
              <w:rPr>
                <w:sz w:val="20"/>
                <w:szCs w:val="20"/>
              </w:rPr>
              <w:t>Местного значения</w:t>
            </w:r>
          </w:p>
        </w:tc>
        <w:tc>
          <w:tcPr>
            <w:tcW w:w="1701" w:type="pct"/>
          </w:tcPr>
          <w:p w14:paraId="0CEC762E" w14:textId="77777777" w:rsidR="009245C4" w:rsidRPr="00236CF3" w:rsidRDefault="009245C4" w:rsidP="00241843">
            <w:pPr>
              <w:autoSpaceDE w:val="0"/>
              <w:autoSpaceDN w:val="0"/>
              <w:adjustRightInd w:val="0"/>
              <w:contextualSpacing/>
              <w:rPr>
                <w:sz w:val="20"/>
                <w:szCs w:val="20"/>
              </w:rPr>
            </w:pPr>
            <w:r w:rsidRPr="00236CF3">
              <w:rPr>
                <w:sz w:val="20"/>
                <w:szCs w:val="20"/>
              </w:rPr>
              <w:t>1 раз в 3 суток</w:t>
            </w:r>
          </w:p>
        </w:tc>
        <w:tc>
          <w:tcPr>
            <w:tcW w:w="1688" w:type="pct"/>
          </w:tcPr>
          <w:p w14:paraId="667E74C3" w14:textId="77777777" w:rsidR="009245C4" w:rsidRPr="00236CF3" w:rsidRDefault="009245C4" w:rsidP="00241843">
            <w:pPr>
              <w:autoSpaceDE w:val="0"/>
              <w:autoSpaceDN w:val="0"/>
              <w:adjustRightInd w:val="0"/>
              <w:contextualSpacing/>
              <w:rPr>
                <w:sz w:val="20"/>
                <w:szCs w:val="20"/>
              </w:rPr>
            </w:pPr>
            <w:r w:rsidRPr="00236CF3">
              <w:rPr>
                <w:sz w:val="20"/>
                <w:szCs w:val="20"/>
              </w:rPr>
              <w:t>1…2 раза в сутки</w:t>
            </w:r>
          </w:p>
        </w:tc>
      </w:tr>
    </w:tbl>
    <w:p w14:paraId="6D91368F" w14:textId="77777777" w:rsidR="00501AED" w:rsidRPr="00236CF3" w:rsidRDefault="00501AED" w:rsidP="009D1E80">
      <w:pPr>
        <w:spacing w:line="276" w:lineRule="auto"/>
        <w:ind w:firstLine="709"/>
        <w:contextualSpacing/>
        <w:jc w:val="both"/>
        <w:rPr>
          <w:sz w:val="26"/>
          <w:szCs w:val="26"/>
        </w:rPr>
      </w:pPr>
    </w:p>
    <w:p w14:paraId="1AF6ECA4" w14:textId="496A2526" w:rsidR="009245C4" w:rsidRPr="00236CF3" w:rsidRDefault="009245C4" w:rsidP="009D1E80">
      <w:pPr>
        <w:spacing w:line="276" w:lineRule="auto"/>
        <w:ind w:firstLine="709"/>
        <w:contextualSpacing/>
        <w:jc w:val="both"/>
        <w:rPr>
          <w:sz w:val="26"/>
          <w:szCs w:val="26"/>
        </w:rPr>
      </w:pPr>
      <w:r w:rsidRPr="00236CF3">
        <w:rPr>
          <w:sz w:val="26"/>
          <w:szCs w:val="26"/>
        </w:rPr>
        <w:t>Примечание: при отсутствии водоприемных колодцев проезжую часть дорог убирают подметально</w:t>
      </w:r>
      <w:r w:rsidR="00A30E97" w:rsidRPr="00236CF3">
        <w:rPr>
          <w:sz w:val="26"/>
          <w:szCs w:val="26"/>
        </w:rPr>
        <w:t>–</w:t>
      </w:r>
      <w:r w:rsidRPr="00236CF3">
        <w:rPr>
          <w:sz w:val="26"/>
          <w:szCs w:val="26"/>
        </w:rPr>
        <w:t xml:space="preserve">уборочные машины с той же периодичностью, что и при мойке.  </w:t>
      </w:r>
    </w:p>
    <w:p w14:paraId="6D11ADBF" w14:textId="77777777" w:rsidR="00E17F36" w:rsidRPr="00236CF3" w:rsidRDefault="009245C4" w:rsidP="009D1E80">
      <w:pPr>
        <w:spacing w:line="276" w:lineRule="auto"/>
        <w:ind w:firstLine="709"/>
        <w:contextualSpacing/>
        <w:jc w:val="both"/>
        <w:rPr>
          <w:sz w:val="26"/>
          <w:szCs w:val="26"/>
        </w:rPr>
      </w:pPr>
      <w:r w:rsidRPr="00236CF3">
        <w:rPr>
          <w:sz w:val="26"/>
          <w:szCs w:val="26"/>
        </w:rPr>
        <w:t xml:space="preserve">При мойке, поливке и подметании следует придерживаться норм расхода воды: </w:t>
      </w:r>
    </w:p>
    <w:p w14:paraId="66C149D8" w14:textId="77777777" w:rsidR="00E17F36" w:rsidRPr="00236CF3" w:rsidRDefault="009245C4" w:rsidP="000403E7">
      <w:pPr>
        <w:pStyle w:val="aff0"/>
        <w:numPr>
          <w:ilvl w:val="0"/>
          <w:numId w:val="66"/>
        </w:numPr>
        <w:spacing w:line="276" w:lineRule="auto"/>
        <w:ind w:left="-142" w:firstLine="1211"/>
        <w:contextualSpacing/>
        <w:jc w:val="both"/>
        <w:rPr>
          <w:sz w:val="26"/>
          <w:szCs w:val="26"/>
        </w:rPr>
      </w:pPr>
      <w:r w:rsidRPr="00236CF3">
        <w:rPr>
          <w:sz w:val="26"/>
          <w:szCs w:val="26"/>
        </w:rPr>
        <w:t xml:space="preserve">на мойку проезжей части дорожных покрытий требуется 0,9...1,2 л/м2; </w:t>
      </w:r>
    </w:p>
    <w:p w14:paraId="09DEE178" w14:textId="77777777" w:rsidR="00E17F36" w:rsidRPr="00236CF3" w:rsidRDefault="009245C4" w:rsidP="000403E7">
      <w:pPr>
        <w:pStyle w:val="aff0"/>
        <w:numPr>
          <w:ilvl w:val="0"/>
          <w:numId w:val="66"/>
        </w:numPr>
        <w:spacing w:line="276" w:lineRule="auto"/>
        <w:ind w:left="-142" w:firstLine="1211"/>
        <w:contextualSpacing/>
        <w:jc w:val="both"/>
        <w:rPr>
          <w:sz w:val="26"/>
          <w:szCs w:val="26"/>
        </w:rPr>
      </w:pPr>
      <w:r w:rsidRPr="00236CF3">
        <w:rPr>
          <w:sz w:val="26"/>
          <w:szCs w:val="26"/>
        </w:rPr>
        <w:t>на мойку лотков –    1,6...2 л/м2;</w:t>
      </w:r>
    </w:p>
    <w:p w14:paraId="2D002F16" w14:textId="7C630808" w:rsidR="00E17F36" w:rsidRPr="00236CF3" w:rsidRDefault="009245C4" w:rsidP="000403E7">
      <w:pPr>
        <w:pStyle w:val="aff0"/>
        <w:numPr>
          <w:ilvl w:val="0"/>
          <w:numId w:val="66"/>
        </w:numPr>
        <w:spacing w:line="276" w:lineRule="auto"/>
        <w:ind w:left="-142" w:firstLine="1211"/>
        <w:contextualSpacing/>
        <w:jc w:val="both"/>
        <w:rPr>
          <w:sz w:val="26"/>
          <w:szCs w:val="26"/>
        </w:rPr>
      </w:pPr>
      <w:r w:rsidRPr="00236CF3">
        <w:rPr>
          <w:sz w:val="26"/>
          <w:szCs w:val="26"/>
        </w:rPr>
        <w:t>на поливку усовершенствован</w:t>
      </w:r>
      <w:r w:rsidRPr="00236CF3">
        <w:rPr>
          <w:sz w:val="26"/>
          <w:szCs w:val="26"/>
        </w:rPr>
        <w:softHyphen/>
        <w:t>ных покрытий – 0,2...0,3 л/м2;</w:t>
      </w:r>
    </w:p>
    <w:p w14:paraId="0F301FE1" w14:textId="5A9760A2" w:rsidR="009245C4" w:rsidRPr="00236CF3" w:rsidRDefault="009245C4" w:rsidP="000403E7">
      <w:pPr>
        <w:pStyle w:val="aff0"/>
        <w:numPr>
          <w:ilvl w:val="0"/>
          <w:numId w:val="66"/>
        </w:numPr>
        <w:spacing w:line="276" w:lineRule="auto"/>
        <w:ind w:left="-142" w:firstLine="1211"/>
        <w:contextualSpacing/>
        <w:jc w:val="both"/>
        <w:rPr>
          <w:sz w:val="26"/>
          <w:szCs w:val="26"/>
        </w:rPr>
      </w:pPr>
      <w:r w:rsidRPr="00236CF3">
        <w:rPr>
          <w:sz w:val="26"/>
          <w:szCs w:val="26"/>
        </w:rPr>
        <w:t>на поливку булыжных покрытий – 0,4...0,5 л/м2 (в зависимости от засоренности покрытий).</w:t>
      </w:r>
    </w:p>
    <w:p w14:paraId="4443A838" w14:textId="564C519B" w:rsidR="009245C4" w:rsidRPr="00236CF3" w:rsidRDefault="009245C4" w:rsidP="009D1E80">
      <w:pPr>
        <w:spacing w:line="276" w:lineRule="auto"/>
        <w:ind w:firstLine="709"/>
        <w:contextualSpacing/>
        <w:jc w:val="both"/>
        <w:rPr>
          <w:sz w:val="26"/>
          <w:szCs w:val="26"/>
        </w:rPr>
      </w:pPr>
      <w:r w:rsidRPr="00236CF3">
        <w:rPr>
          <w:sz w:val="26"/>
          <w:szCs w:val="26"/>
        </w:rPr>
        <w:t>Мойка дорожных покрытий проезжей части площадей, магистралей, улиц и проездов, производится в ночное (с 23.00 ч. до 07.00 ч.) и дневное время в соответствии</w:t>
      </w:r>
      <w:r w:rsidR="00E17F36" w:rsidRPr="00236CF3">
        <w:rPr>
          <w:sz w:val="26"/>
          <w:szCs w:val="26"/>
        </w:rPr>
        <w:t xml:space="preserve"> </w:t>
      </w:r>
      <w:r w:rsidRPr="00236CF3">
        <w:rPr>
          <w:sz w:val="26"/>
          <w:szCs w:val="26"/>
        </w:rPr>
        <w:t>с технологическими рекомендациями, утвержденными в администрации поселения.</w:t>
      </w:r>
    </w:p>
    <w:p w14:paraId="72994FFF" w14:textId="48E39155" w:rsidR="009245C4" w:rsidRPr="00236CF3" w:rsidRDefault="009245C4" w:rsidP="009D1E80">
      <w:pPr>
        <w:spacing w:line="276" w:lineRule="auto"/>
        <w:ind w:firstLine="709"/>
        <w:contextualSpacing/>
        <w:jc w:val="both"/>
        <w:rPr>
          <w:sz w:val="26"/>
          <w:szCs w:val="26"/>
        </w:rPr>
      </w:pPr>
      <w:r w:rsidRPr="00236CF3">
        <w:rPr>
          <w:sz w:val="26"/>
          <w:szCs w:val="26"/>
        </w:rPr>
        <w:t>При мойке проезжей части не допускается выбивание струей воды смета и мусора на тротуары, газоны, посадочные площадки, павильоны остановок пассажирского транспорта, близко расположенные фасады зданий, объекты торговли и т.д.</w:t>
      </w:r>
    </w:p>
    <w:p w14:paraId="7E9ED9CD" w14:textId="77777777" w:rsidR="009245C4" w:rsidRPr="00236CF3" w:rsidRDefault="009245C4" w:rsidP="009D1E80">
      <w:pPr>
        <w:spacing w:line="276" w:lineRule="auto"/>
        <w:ind w:firstLine="709"/>
        <w:contextualSpacing/>
        <w:jc w:val="both"/>
        <w:rPr>
          <w:sz w:val="26"/>
          <w:szCs w:val="26"/>
        </w:rPr>
      </w:pPr>
      <w:r w:rsidRPr="00236CF3">
        <w:rPr>
          <w:sz w:val="26"/>
          <w:szCs w:val="26"/>
        </w:rPr>
        <w:t xml:space="preserve">Подметание дорожных покрытий, осевых и резервных полос, лотковых зон магистралей, улиц и проездов осуществляется с предварительным увлажнением дорожных покрытий в дневное время с 08.00 ч. до 21.00 ч. </w:t>
      </w:r>
    </w:p>
    <w:p w14:paraId="2F168A88" w14:textId="5D4B448A" w:rsidR="009245C4" w:rsidRPr="00236CF3" w:rsidRDefault="009245C4" w:rsidP="009D1E80">
      <w:pPr>
        <w:spacing w:line="276" w:lineRule="auto"/>
        <w:ind w:firstLine="709"/>
        <w:contextualSpacing/>
        <w:jc w:val="both"/>
        <w:rPr>
          <w:sz w:val="26"/>
          <w:szCs w:val="26"/>
        </w:rPr>
      </w:pPr>
      <w:r w:rsidRPr="00236CF3">
        <w:rPr>
          <w:sz w:val="26"/>
          <w:szCs w:val="26"/>
        </w:rPr>
        <w:lastRenderedPageBreak/>
        <w:t>Подметание является основной операцией по уборке улиц, площадей и проездов, имеющих усовершенствованные покрытия. Подметание производят в таком порядке: в первую очередь подметают лотки на улицах с интенсивным движением, маршрутами городского транспорта, а затем лотки улиц со средней и малой интенсивностью дви</w:t>
      </w:r>
      <w:r w:rsidRPr="00236CF3">
        <w:rPr>
          <w:sz w:val="26"/>
          <w:szCs w:val="26"/>
        </w:rPr>
        <w:softHyphen/>
        <w:t>жения. Подметально</w:t>
      </w:r>
      <w:r w:rsidR="00A30E97" w:rsidRPr="00236CF3">
        <w:rPr>
          <w:sz w:val="26"/>
          <w:szCs w:val="26"/>
        </w:rPr>
        <w:t>–</w:t>
      </w:r>
      <w:r w:rsidRPr="00236CF3">
        <w:rPr>
          <w:sz w:val="26"/>
          <w:szCs w:val="26"/>
        </w:rPr>
        <w:t>уборочными машинами улицы убирают в основных местах накопления смета – в лотках проездов, кроме того, ведется уборка резервной зоны на осевой части широких улиц, а также проводится их патрульное подметание.</w:t>
      </w:r>
    </w:p>
    <w:p w14:paraId="0ECD3D08" w14:textId="2B915A18" w:rsidR="009245C4" w:rsidRPr="00236CF3" w:rsidRDefault="009245C4" w:rsidP="009D1E80">
      <w:pPr>
        <w:spacing w:line="276" w:lineRule="auto"/>
        <w:ind w:firstLine="709"/>
        <w:contextualSpacing/>
        <w:jc w:val="both"/>
        <w:rPr>
          <w:sz w:val="26"/>
          <w:szCs w:val="26"/>
        </w:rPr>
      </w:pPr>
      <w:r w:rsidRPr="00236CF3">
        <w:rPr>
          <w:sz w:val="26"/>
          <w:szCs w:val="26"/>
        </w:rPr>
        <w:t>Уборку проводят в следующем порядке: утром подметают не про</w:t>
      </w:r>
      <w:r w:rsidRPr="00236CF3">
        <w:rPr>
          <w:sz w:val="26"/>
          <w:szCs w:val="26"/>
        </w:rPr>
        <w:softHyphen/>
        <w:t>мытые ночью лотки на улицах с интенсивным движением, проезды с автобусными линиями, затем подметают лотки проездов со средней и малой интенсивностью движения и далее, по мере накопления смета, лотки улиц в соответствии с установленным режимом подметания. Перед подметанием лотков должны быть убраны тротуары с тем, чтобы исключить повторное засорение лотков. Время уборки тротуаров должно быть увязано с графиком работы подметально</w:t>
      </w:r>
      <w:r w:rsidR="00A30E97" w:rsidRPr="00236CF3">
        <w:rPr>
          <w:sz w:val="26"/>
          <w:szCs w:val="26"/>
        </w:rPr>
        <w:t>–</w:t>
      </w:r>
      <w:r w:rsidRPr="00236CF3">
        <w:rPr>
          <w:sz w:val="26"/>
          <w:szCs w:val="26"/>
        </w:rPr>
        <w:t>уборочных машин. Сроки патрульного подметания остановок городского транспорта, участков с большим пешеходным движением увязывают со временем накопления на них смета. Площади и широкие магистрали луч</w:t>
      </w:r>
      <w:r w:rsidRPr="00236CF3">
        <w:rPr>
          <w:sz w:val="26"/>
          <w:szCs w:val="26"/>
        </w:rPr>
        <w:softHyphen/>
        <w:t>ше убирать колонной подметально</w:t>
      </w:r>
      <w:r w:rsidR="00A30E97" w:rsidRPr="00236CF3">
        <w:rPr>
          <w:sz w:val="26"/>
          <w:szCs w:val="26"/>
        </w:rPr>
        <w:t>–</w:t>
      </w:r>
      <w:r w:rsidRPr="00236CF3">
        <w:rPr>
          <w:sz w:val="26"/>
          <w:szCs w:val="26"/>
        </w:rPr>
        <w:t>уборочных машин, движущихся усту</w:t>
      </w:r>
      <w:r w:rsidRPr="00236CF3">
        <w:rPr>
          <w:sz w:val="26"/>
          <w:szCs w:val="26"/>
        </w:rPr>
        <w:softHyphen/>
        <w:t xml:space="preserve">пом на расстоянии одна </w:t>
      </w:r>
      <w:r w:rsidRPr="00236CF3">
        <w:rPr>
          <w:sz w:val="26"/>
          <w:szCs w:val="26"/>
        </w:rPr>
        <w:br/>
        <w:t>от другой 10...20 м. При этом перекрытие подме</w:t>
      </w:r>
      <w:r w:rsidRPr="00236CF3">
        <w:rPr>
          <w:sz w:val="26"/>
          <w:szCs w:val="26"/>
        </w:rPr>
        <w:softHyphen/>
        <w:t>таемых полос должно быть не менее 0,5 м.</w:t>
      </w:r>
    </w:p>
    <w:p w14:paraId="72AB032A" w14:textId="0A7CC06E" w:rsidR="009245C4" w:rsidRPr="00236CF3" w:rsidRDefault="009245C4" w:rsidP="009D1E80">
      <w:pPr>
        <w:spacing w:line="276" w:lineRule="auto"/>
        <w:ind w:firstLine="709"/>
        <w:contextualSpacing/>
        <w:jc w:val="both"/>
        <w:rPr>
          <w:sz w:val="26"/>
          <w:szCs w:val="26"/>
        </w:rPr>
      </w:pPr>
      <w:r w:rsidRPr="00236CF3">
        <w:rPr>
          <w:sz w:val="26"/>
          <w:szCs w:val="26"/>
        </w:rPr>
        <w:t>Разгрузка подметально</w:t>
      </w:r>
      <w:r w:rsidR="00A30E97" w:rsidRPr="00236CF3">
        <w:rPr>
          <w:sz w:val="26"/>
          <w:szCs w:val="26"/>
        </w:rPr>
        <w:t>–</w:t>
      </w:r>
      <w:r w:rsidRPr="00236CF3">
        <w:rPr>
          <w:sz w:val="26"/>
          <w:szCs w:val="26"/>
        </w:rPr>
        <w:t xml:space="preserve">уборочных машин </w:t>
      </w:r>
      <w:r w:rsidR="00E17F36" w:rsidRPr="00236CF3">
        <w:rPr>
          <w:sz w:val="26"/>
          <w:szCs w:val="26"/>
        </w:rPr>
        <w:t>от сметы</w:t>
      </w:r>
      <w:r w:rsidRPr="00236CF3">
        <w:rPr>
          <w:sz w:val="26"/>
          <w:szCs w:val="26"/>
        </w:rPr>
        <w:t xml:space="preserve"> производится на специальных площадках, расположенных вблизи обслуживаемых улиц и имеющих хорошие подъездные пути. На этих же площадках или недалеко от них желательно устанавливается стендер для заправки машин водой. Смет на свалки с разгрузочных площадок вывозится самосвалами или пе</w:t>
      </w:r>
      <w:r w:rsidRPr="00236CF3">
        <w:rPr>
          <w:sz w:val="26"/>
          <w:szCs w:val="26"/>
        </w:rPr>
        <w:softHyphen/>
        <w:t>регружается в большегрузные контейнеры.</w:t>
      </w:r>
    </w:p>
    <w:p w14:paraId="25A5695B" w14:textId="77777777" w:rsidR="009245C4" w:rsidRPr="00236CF3" w:rsidRDefault="009245C4" w:rsidP="009D1E80">
      <w:pPr>
        <w:spacing w:line="276" w:lineRule="auto"/>
        <w:ind w:firstLine="709"/>
        <w:contextualSpacing/>
        <w:jc w:val="both"/>
        <w:rPr>
          <w:sz w:val="26"/>
          <w:szCs w:val="26"/>
        </w:rPr>
      </w:pPr>
      <w:r w:rsidRPr="00236CF3">
        <w:rPr>
          <w:sz w:val="26"/>
          <w:szCs w:val="26"/>
        </w:rPr>
        <w:t>Мойка проезжей части производится на улицах, имеющих дождевую канализацию или уклоны, обеспечивающие надеж</w:t>
      </w:r>
      <w:r w:rsidRPr="00236CF3">
        <w:rPr>
          <w:sz w:val="26"/>
          <w:szCs w:val="26"/>
        </w:rPr>
        <w:softHyphen/>
        <w:t>ный сток воды. Рекомендуется вести мойку под уклон; наибольшая эффек</w:t>
      </w:r>
      <w:r w:rsidRPr="00236CF3">
        <w:rPr>
          <w:sz w:val="26"/>
          <w:szCs w:val="26"/>
        </w:rPr>
        <w:softHyphen/>
        <w:t>тивная ширина промываемой полосы при минимальных расходах воды – 7 м. При мойке даже на небольшом подъеме (1,5...2%) эффективная ширина мойки снижается  до 2,5...3 м  и  ухудшается  качество  мойки,  особенно  при недостаточных поперечных уклонах профиля дороги. В связи со снижени</w:t>
      </w:r>
      <w:r w:rsidRPr="00236CF3">
        <w:rPr>
          <w:sz w:val="26"/>
          <w:szCs w:val="26"/>
        </w:rPr>
        <w:softHyphen/>
        <w:t xml:space="preserve">ем ширины мойки расход воды возрастает </w:t>
      </w:r>
      <w:r w:rsidR="00D270AF" w:rsidRPr="00236CF3">
        <w:rPr>
          <w:sz w:val="26"/>
          <w:szCs w:val="26"/>
        </w:rPr>
        <w:t xml:space="preserve"> </w:t>
      </w:r>
      <w:r w:rsidRPr="00236CF3">
        <w:rPr>
          <w:sz w:val="26"/>
          <w:szCs w:val="26"/>
        </w:rPr>
        <w:t>в 1,5...2 раза.</w:t>
      </w:r>
    </w:p>
    <w:p w14:paraId="55C78EB7" w14:textId="77777777" w:rsidR="009245C4" w:rsidRPr="00236CF3" w:rsidRDefault="009245C4" w:rsidP="009D1E80">
      <w:pPr>
        <w:spacing w:line="276" w:lineRule="auto"/>
        <w:ind w:firstLine="709"/>
        <w:contextualSpacing/>
        <w:jc w:val="both"/>
        <w:rPr>
          <w:sz w:val="26"/>
          <w:szCs w:val="26"/>
        </w:rPr>
      </w:pPr>
      <w:r w:rsidRPr="00236CF3">
        <w:rPr>
          <w:sz w:val="26"/>
          <w:szCs w:val="26"/>
        </w:rPr>
        <w:t>Проезды шириной до 12 м моют одной машиной (сначала одну сто</w:t>
      </w:r>
      <w:r w:rsidRPr="00236CF3">
        <w:rPr>
          <w:sz w:val="26"/>
          <w:szCs w:val="26"/>
        </w:rPr>
        <w:softHyphen/>
        <w:t>рону, а затем другую); проезды шириной более 12 м – колонной поливомоечных машин. В этом случае первая машина захватывает при мойке осе</w:t>
      </w:r>
      <w:r w:rsidRPr="00236CF3">
        <w:rPr>
          <w:sz w:val="26"/>
          <w:szCs w:val="26"/>
        </w:rPr>
        <w:softHyphen/>
        <w:t>вую линию проезда, а остальные идут уступом, причем вымытая полоса передней машины перекрывается следующей на 0,5...1 м.  При наличии ук</w:t>
      </w:r>
      <w:r w:rsidRPr="00236CF3">
        <w:rPr>
          <w:sz w:val="26"/>
          <w:szCs w:val="26"/>
        </w:rPr>
        <w:softHyphen/>
        <w:t>лонов и водостоков последняя машина, снабженная специальным насад</w:t>
      </w:r>
      <w:r w:rsidRPr="00236CF3">
        <w:rPr>
          <w:sz w:val="26"/>
          <w:szCs w:val="26"/>
        </w:rPr>
        <w:softHyphen/>
        <w:t xml:space="preserve">ком, промывает лоток и </w:t>
      </w:r>
      <w:r w:rsidRPr="00236CF3">
        <w:rPr>
          <w:sz w:val="26"/>
          <w:szCs w:val="26"/>
        </w:rPr>
        <w:lastRenderedPageBreak/>
        <w:t>прилегающую к нему часть проезда шириной 1,5 м. Расстояние между поливомоечными машинами при мойке колонной должно быть 15...25 м. Проезды  с односторонним движени</w:t>
      </w:r>
      <w:r w:rsidRPr="00236CF3">
        <w:rPr>
          <w:sz w:val="26"/>
          <w:szCs w:val="26"/>
        </w:rPr>
        <w:softHyphen/>
        <w:t>ем транспорта моют в одну сторону – к лотку тротуара. При проходе по</w:t>
      </w:r>
      <w:r w:rsidRPr="00236CF3">
        <w:rPr>
          <w:sz w:val="26"/>
          <w:szCs w:val="26"/>
        </w:rPr>
        <w:softHyphen/>
        <w:t>следней машины необходимо следить, чтобы грязь не выбивалась на тро</w:t>
      </w:r>
      <w:r w:rsidRPr="00236CF3">
        <w:rPr>
          <w:sz w:val="26"/>
          <w:szCs w:val="26"/>
        </w:rPr>
        <w:softHyphen/>
        <w:t>туары и полосы зеленых насаждений.</w:t>
      </w:r>
    </w:p>
    <w:p w14:paraId="63BAE755" w14:textId="77777777" w:rsidR="009245C4" w:rsidRPr="00236CF3" w:rsidRDefault="009245C4" w:rsidP="009D1E80">
      <w:pPr>
        <w:spacing w:line="276" w:lineRule="auto"/>
        <w:ind w:firstLine="709"/>
        <w:contextualSpacing/>
        <w:jc w:val="both"/>
        <w:rPr>
          <w:sz w:val="26"/>
          <w:szCs w:val="26"/>
        </w:rPr>
      </w:pPr>
      <w:r w:rsidRPr="00236CF3">
        <w:rPr>
          <w:sz w:val="26"/>
          <w:szCs w:val="26"/>
        </w:rPr>
        <w:t>Поливомоечные машины следует заправлять водой по возможности вблизи обслуживаемых проездов. При заправке водой из централизованного водо</w:t>
      </w:r>
      <w:r w:rsidRPr="00236CF3">
        <w:rPr>
          <w:sz w:val="26"/>
          <w:szCs w:val="26"/>
        </w:rPr>
        <w:softHyphen/>
        <w:t xml:space="preserve">провода устанавливаемый в колодце стендер снабжается двумя шлангами для одновременной заправки двух машин. Заправочный пункт должен иметь удобный подъезд для машин </w:t>
      </w:r>
      <w:r w:rsidRPr="00236CF3">
        <w:rPr>
          <w:sz w:val="26"/>
          <w:szCs w:val="26"/>
        </w:rPr>
        <w:br/>
        <w:t xml:space="preserve">и обеспечивать наполнение цистерны вместимостью 6 м3не более чем за 8...10 мин. </w:t>
      </w:r>
    </w:p>
    <w:p w14:paraId="14499474" w14:textId="6EEEE0FA" w:rsidR="009245C4" w:rsidRPr="00236CF3" w:rsidRDefault="009245C4" w:rsidP="009D1E80">
      <w:pPr>
        <w:spacing w:line="276" w:lineRule="auto"/>
        <w:ind w:firstLine="709"/>
        <w:contextualSpacing/>
        <w:jc w:val="both"/>
        <w:rPr>
          <w:sz w:val="26"/>
          <w:szCs w:val="26"/>
        </w:rPr>
      </w:pPr>
      <w:r w:rsidRPr="00236CF3">
        <w:rPr>
          <w:sz w:val="26"/>
          <w:szCs w:val="26"/>
        </w:rPr>
        <w:t>В период листопада организации, ответственные за уборку закрепленных и прилегающих территорий, производят сгребание и вывоз опавшей листвы на газонах вдоль улиц и магистралей, дворовых территориях. Сгребание листвы к корневой части деревьев, кустарников и её сжигание на городских территориях запрещается.</w:t>
      </w:r>
    </w:p>
    <w:p w14:paraId="65D0E12F" w14:textId="77777777" w:rsidR="009245C4" w:rsidRPr="00236CF3" w:rsidRDefault="009245C4" w:rsidP="009D1E80">
      <w:pPr>
        <w:spacing w:line="276" w:lineRule="auto"/>
        <w:ind w:firstLine="709"/>
        <w:contextualSpacing/>
        <w:jc w:val="both"/>
        <w:rPr>
          <w:sz w:val="26"/>
          <w:szCs w:val="26"/>
        </w:rPr>
      </w:pPr>
      <w:r w:rsidRPr="00236CF3">
        <w:rPr>
          <w:sz w:val="26"/>
          <w:szCs w:val="26"/>
        </w:rPr>
        <w:t>В период листопада опавшие листья необходимо своевременно убирать. Собранные листья следует вывозить на специально отведенные участки либо на поля компостирования. Сжигать листья на территории жилой застройки, в скверах и парках запрещается.</w:t>
      </w:r>
    </w:p>
    <w:p w14:paraId="195BA703" w14:textId="5D39BD50" w:rsidR="009245C4" w:rsidRPr="00236CF3" w:rsidRDefault="009245C4" w:rsidP="009D1E80">
      <w:pPr>
        <w:spacing w:line="276" w:lineRule="auto"/>
        <w:ind w:firstLine="709"/>
        <w:contextualSpacing/>
        <w:jc w:val="both"/>
        <w:rPr>
          <w:sz w:val="26"/>
          <w:szCs w:val="26"/>
        </w:rPr>
      </w:pPr>
      <w:r w:rsidRPr="00236CF3">
        <w:rPr>
          <w:sz w:val="26"/>
          <w:szCs w:val="26"/>
        </w:rPr>
        <w:t>Проезжая часть должна быть полностью очищена от всякого вида загрязнений и промыта. Осевые, резервные полосы, обозначенные линиями регулирования, должны быть постоянно очищены от песка и мелкого мусора.</w:t>
      </w:r>
    </w:p>
    <w:p w14:paraId="6C22D6E2" w14:textId="65EA30C5" w:rsidR="009245C4" w:rsidRPr="00236CF3" w:rsidRDefault="009245C4" w:rsidP="009D1E80">
      <w:pPr>
        <w:spacing w:line="276" w:lineRule="auto"/>
        <w:ind w:firstLine="709"/>
        <w:contextualSpacing/>
        <w:jc w:val="both"/>
        <w:rPr>
          <w:sz w:val="26"/>
          <w:szCs w:val="26"/>
        </w:rPr>
      </w:pPr>
      <w:r w:rsidRPr="00236CF3">
        <w:rPr>
          <w:sz w:val="26"/>
          <w:szCs w:val="26"/>
        </w:rPr>
        <w:t>Лотковые зоны не должны иметь грунтово</w:t>
      </w:r>
      <w:r w:rsidR="00A30E97" w:rsidRPr="00236CF3">
        <w:rPr>
          <w:sz w:val="26"/>
          <w:szCs w:val="26"/>
        </w:rPr>
        <w:t>–</w:t>
      </w:r>
      <w:r w:rsidRPr="00236CF3">
        <w:rPr>
          <w:sz w:val="26"/>
          <w:szCs w:val="26"/>
        </w:rPr>
        <w:t>песчаных наносов и загрязнений различным мусором.</w:t>
      </w:r>
    </w:p>
    <w:p w14:paraId="0F9A902B" w14:textId="00FE3706" w:rsidR="009245C4" w:rsidRPr="00236CF3" w:rsidRDefault="009245C4" w:rsidP="009D1E80">
      <w:pPr>
        <w:spacing w:line="276" w:lineRule="auto"/>
        <w:ind w:firstLine="709"/>
        <w:contextualSpacing/>
        <w:jc w:val="both"/>
        <w:rPr>
          <w:sz w:val="26"/>
          <w:szCs w:val="26"/>
        </w:rPr>
      </w:pPr>
      <w:r w:rsidRPr="00236CF3">
        <w:rPr>
          <w:sz w:val="26"/>
          <w:szCs w:val="26"/>
        </w:rPr>
        <w:t>Тротуары и расположенные на них посадочные площадки остановок пассажирского транспорта, обособленное полотно трамвайных путей должны быть полностью очищены  от грунтово</w:t>
      </w:r>
      <w:r w:rsidR="00A30E97" w:rsidRPr="00236CF3">
        <w:rPr>
          <w:sz w:val="26"/>
          <w:szCs w:val="26"/>
        </w:rPr>
        <w:t>–</w:t>
      </w:r>
      <w:r w:rsidRPr="00236CF3">
        <w:rPr>
          <w:sz w:val="26"/>
          <w:szCs w:val="26"/>
        </w:rPr>
        <w:t>песчаных наносов, различного мусора, промыты.</w:t>
      </w:r>
    </w:p>
    <w:p w14:paraId="37998309" w14:textId="77777777" w:rsidR="009245C4" w:rsidRPr="00236CF3" w:rsidRDefault="009245C4" w:rsidP="009D1E80">
      <w:pPr>
        <w:spacing w:line="276" w:lineRule="auto"/>
        <w:ind w:firstLine="709"/>
        <w:contextualSpacing/>
        <w:jc w:val="both"/>
        <w:rPr>
          <w:sz w:val="26"/>
          <w:szCs w:val="26"/>
        </w:rPr>
      </w:pPr>
      <w:r w:rsidRPr="00236CF3">
        <w:rPr>
          <w:sz w:val="26"/>
          <w:szCs w:val="26"/>
        </w:rPr>
        <w:t>Допускаются небольшие отдельные загрязнения песком и мелким мусором, которые могут появиться в промежутках между циклами уборки.</w:t>
      </w:r>
    </w:p>
    <w:p w14:paraId="1744B9B4" w14:textId="77777777" w:rsidR="009245C4" w:rsidRPr="00236CF3" w:rsidRDefault="009245C4" w:rsidP="009D1E80">
      <w:pPr>
        <w:spacing w:line="276" w:lineRule="auto"/>
        <w:ind w:firstLine="709"/>
        <w:contextualSpacing/>
        <w:jc w:val="both"/>
        <w:rPr>
          <w:sz w:val="26"/>
          <w:szCs w:val="26"/>
        </w:rPr>
      </w:pPr>
      <w:r w:rsidRPr="00236CF3">
        <w:rPr>
          <w:sz w:val="26"/>
          <w:szCs w:val="26"/>
        </w:rPr>
        <w:t>Обочины дорог должны быть очищены от крупногабаритного и другого мусора.</w:t>
      </w:r>
    </w:p>
    <w:p w14:paraId="4294E22B" w14:textId="77777777" w:rsidR="009245C4" w:rsidRPr="00236CF3" w:rsidRDefault="009245C4" w:rsidP="009D1E80">
      <w:pPr>
        <w:spacing w:line="276" w:lineRule="auto"/>
        <w:ind w:firstLine="709"/>
        <w:contextualSpacing/>
        <w:jc w:val="both"/>
        <w:rPr>
          <w:sz w:val="26"/>
          <w:szCs w:val="26"/>
        </w:rPr>
      </w:pPr>
      <w:r w:rsidRPr="00236CF3">
        <w:rPr>
          <w:sz w:val="26"/>
          <w:szCs w:val="26"/>
        </w:rPr>
        <w:t>Разделительные полосы, выполненные из железобетонных блоков, должны быть постоянно очищены от песка, грязи и мелкого мусора по всей поверхности (верхняя полка, боковые стенки, нижние полки). Шумозащитные стенки, металлические ограждения, дорожные знаки и указатели должны быть промыты.</w:t>
      </w:r>
    </w:p>
    <w:p w14:paraId="64B552CD" w14:textId="70716030" w:rsidR="009245C4" w:rsidRPr="00236CF3" w:rsidRDefault="009245C4" w:rsidP="009D1E80">
      <w:pPr>
        <w:spacing w:line="276" w:lineRule="auto"/>
        <w:ind w:firstLine="709"/>
        <w:contextualSpacing/>
        <w:jc w:val="both"/>
        <w:rPr>
          <w:sz w:val="26"/>
          <w:szCs w:val="26"/>
        </w:rPr>
      </w:pPr>
      <w:r w:rsidRPr="00236CF3">
        <w:rPr>
          <w:sz w:val="26"/>
          <w:szCs w:val="26"/>
        </w:rPr>
        <w:t>Юридические и физические лица всех организационно</w:t>
      </w:r>
      <w:r w:rsidR="00A30E97" w:rsidRPr="00236CF3">
        <w:rPr>
          <w:sz w:val="26"/>
          <w:szCs w:val="26"/>
        </w:rPr>
        <w:t>–</w:t>
      </w:r>
      <w:r w:rsidRPr="00236CF3">
        <w:rPr>
          <w:sz w:val="26"/>
          <w:szCs w:val="26"/>
        </w:rPr>
        <w:t>правовых форм и форм собственности на отведенных и прилегающих территориях обязаны обеспечивать полную сохранность существующих зеленых насаждений и квалифицированный уход за ними согласно агротехническим правилам:</w:t>
      </w:r>
    </w:p>
    <w:p w14:paraId="1B3671BE"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lastRenderedPageBreak/>
        <w:t>проведение санитарной очистки газонов;</w:t>
      </w:r>
    </w:p>
    <w:p w14:paraId="12B655C0"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t>проведение своевременного полива газонов, цветников и насаждений;</w:t>
      </w:r>
    </w:p>
    <w:p w14:paraId="7804646A"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t>проведение борьбы с сорняками, вредителями и болезнями;</w:t>
      </w:r>
    </w:p>
    <w:p w14:paraId="5B8D2327"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t>проведение своевременного газонокошения;</w:t>
      </w:r>
    </w:p>
    <w:p w14:paraId="508A77B1"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t>проведение посадки цветов, подсева газонных трав;</w:t>
      </w:r>
    </w:p>
    <w:p w14:paraId="6B1EAA0C" w14:textId="77777777" w:rsidR="009245C4" w:rsidRPr="00236CF3" w:rsidRDefault="009245C4" w:rsidP="009D1E80">
      <w:pPr>
        <w:pStyle w:val="aff0"/>
        <w:numPr>
          <w:ilvl w:val="0"/>
          <w:numId w:val="27"/>
        </w:numPr>
        <w:tabs>
          <w:tab w:val="num" w:pos="720"/>
        </w:tabs>
        <w:spacing w:line="276" w:lineRule="auto"/>
        <w:ind w:left="0" w:firstLine="709"/>
        <w:contextualSpacing/>
        <w:jc w:val="both"/>
        <w:rPr>
          <w:sz w:val="26"/>
          <w:szCs w:val="26"/>
        </w:rPr>
      </w:pPr>
      <w:r w:rsidRPr="00236CF3">
        <w:rPr>
          <w:sz w:val="26"/>
          <w:szCs w:val="26"/>
        </w:rPr>
        <w:t>проведение санитарной и формовочной обрезки зеленых насаждений.</w:t>
      </w:r>
    </w:p>
    <w:p w14:paraId="126E8C04" w14:textId="48D79C84" w:rsidR="009245C4" w:rsidRPr="00236CF3" w:rsidRDefault="009245C4" w:rsidP="009D1E80">
      <w:pPr>
        <w:spacing w:line="276" w:lineRule="auto"/>
        <w:ind w:firstLine="709"/>
        <w:contextualSpacing/>
        <w:jc w:val="both"/>
        <w:rPr>
          <w:sz w:val="26"/>
          <w:szCs w:val="26"/>
        </w:rPr>
      </w:pPr>
      <w:r w:rsidRPr="00236CF3">
        <w:rPr>
          <w:sz w:val="26"/>
          <w:szCs w:val="26"/>
        </w:rPr>
        <w:t xml:space="preserve">Проведение санитарной и формовочной обрезки зеленых насаждений </w:t>
      </w:r>
      <w:r w:rsidR="00E17F36" w:rsidRPr="00236CF3">
        <w:rPr>
          <w:sz w:val="26"/>
          <w:szCs w:val="26"/>
        </w:rPr>
        <w:t>осуществляется при</w:t>
      </w:r>
      <w:r w:rsidRPr="00236CF3">
        <w:rPr>
          <w:sz w:val="26"/>
          <w:szCs w:val="26"/>
        </w:rPr>
        <w:t xml:space="preserve"> наличии согласования с исполнительным органом по благоустройству.</w:t>
      </w:r>
    </w:p>
    <w:p w14:paraId="35FE4075" w14:textId="31C2C8E4" w:rsidR="009245C4" w:rsidRPr="00236CF3" w:rsidRDefault="009245C4" w:rsidP="009D1E80">
      <w:pPr>
        <w:spacing w:line="276" w:lineRule="auto"/>
        <w:ind w:firstLine="709"/>
        <w:contextualSpacing/>
        <w:jc w:val="both"/>
        <w:rPr>
          <w:sz w:val="26"/>
          <w:szCs w:val="26"/>
        </w:rPr>
      </w:pPr>
      <w:bookmarkStart w:id="70" w:name="_Toc147132637"/>
      <w:bookmarkStart w:id="71" w:name="_Toc148508246"/>
      <w:r w:rsidRPr="00236CF3">
        <w:rPr>
          <w:sz w:val="26"/>
          <w:szCs w:val="26"/>
        </w:rPr>
        <w:t>Летнее содержание дворовых территорий</w:t>
      </w:r>
      <w:bookmarkEnd w:id="70"/>
      <w:bookmarkEnd w:id="71"/>
      <w:r w:rsidR="00241843" w:rsidRPr="00236CF3">
        <w:rPr>
          <w:sz w:val="26"/>
          <w:szCs w:val="26"/>
        </w:rPr>
        <w:t>.</w:t>
      </w:r>
    </w:p>
    <w:p w14:paraId="75FB9B86" w14:textId="795BCCA3" w:rsidR="009245C4" w:rsidRPr="00236CF3" w:rsidRDefault="009245C4" w:rsidP="009D1E80">
      <w:pPr>
        <w:spacing w:line="276" w:lineRule="auto"/>
        <w:ind w:firstLine="709"/>
        <w:contextualSpacing/>
        <w:jc w:val="both"/>
        <w:rPr>
          <w:sz w:val="26"/>
          <w:szCs w:val="26"/>
        </w:rPr>
      </w:pPr>
      <w:r w:rsidRPr="00236CF3">
        <w:rPr>
          <w:sz w:val="26"/>
          <w:szCs w:val="26"/>
        </w:rPr>
        <w:t xml:space="preserve">Подметание дворовых территорий, внутридворовых проездов и тротуаров </w:t>
      </w:r>
      <w:r w:rsidR="00E17F36" w:rsidRPr="00236CF3">
        <w:rPr>
          <w:sz w:val="26"/>
          <w:szCs w:val="26"/>
        </w:rPr>
        <w:t>от сметы</w:t>
      </w:r>
      <w:r w:rsidRPr="00236CF3">
        <w:rPr>
          <w:sz w:val="26"/>
          <w:szCs w:val="26"/>
        </w:rPr>
        <w:t>, пыли и мелкого бытового мусора, их мойка осуществляется предприятиями жилищно</w:t>
      </w:r>
      <w:r w:rsidR="00A30E97" w:rsidRPr="00236CF3">
        <w:rPr>
          <w:sz w:val="26"/>
          <w:szCs w:val="26"/>
        </w:rPr>
        <w:t>–</w:t>
      </w:r>
      <w:r w:rsidRPr="00236CF3">
        <w:rPr>
          <w:sz w:val="26"/>
          <w:szCs w:val="26"/>
        </w:rPr>
        <w:t>эксплуатационного хозяйства механизированным способом или вручную до 08.00 ч., чистота на территории должна поддерживаться в течение рабочего дня.</w:t>
      </w:r>
    </w:p>
    <w:p w14:paraId="508A4769" w14:textId="77777777" w:rsidR="009245C4" w:rsidRPr="00236CF3" w:rsidRDefault="009245C4" w:rsidP="009D1E80">
      <w:pPr>
        <w:spacing w:line="276" w:lineRule="auto"/>
        <w:ind w:firstLine="709"/>
        <w:contextualSpacing/>
        <w:jc w:val="both"/>
        <w:rPr>
          <w:sz w:val="26"/>
          <w:szCs w:val="26"/>
        </w:rPr>
      </w:pPr>
      <w:r w:rsidRPr="00236CF3">
        <w:rPr>
          <w:sz w:val="26"/>
          <w:szCs w:val="26"/>
        </w:rPr>
        <w:t>Мойка тротуаров должна быть закончена до начала работ по мойке проезжей части.</w:t>
      </w:r>
    </w:p>
    <w:p w14:paraId="63E257FE" w14:textId="77777777" w:rsidR="009245C4" w:rsidRPr="00236CF3" w:rsidRDefault="009245C4" w:rsidP="009D1E80">
      <w:pPr>
        <w:spacing w:line="276" w:lineRule="auto"/>
        <w:ind w:firstLine="709"/>
        <w:contextualSpacing/>
        <w:jc w:val="both"/>
        <w:rPr>
          <w:sz w:val="26"/>
          <w:szCs w:val="26"/>
        </w:rPr>
      </w:pPr>
      <w:r w:rsidRPr="00236CF3">
        <w:rPr>
          <w:sz w:val="26"/>
          <w:szCs w:val="26"/>
        </w:rPr>
        <w:t>Поливочные краны для мойки и поливки из шлангов дворовых территорий должны быть оборудованы в каждом домовладении и содержаться в исправном состоянии. Ответственность за их оборудование и эксплуатацию возлагается на балансодержателей.</w:t>
      </w:r>
    </w:p>
    <w:p w14:paraId="7D5684BC" w14:textId="0F087173" w:rsidR="009245C4" w:rsidRPr="00236CF3" w:rsidRDefault="009245C4" w:rsidP="009D1E80">
      <w:pPr>
        <w:spacing w:line="276" w:lineRule="auto"/>
        <w:ind w:firstLine="709"/>
        <w:contextualSpacing/>
        <w:jc w:val="both"/>
        <w:rPr>
          <w:sz w:val="26"/>
          <w:szCs w:val="26"/>
        </w:rPr>
      </w:pPr>
      <w:r w:rsidRPr="00236CF3">
        <w:rPr>
          <w:sz w:val="26"/>
          <w:szCs w:val="26"/>
        </w:rPr>
        <w:t xml:space="preserve">Домовладельцы, в том числе владельцы домов индивидуальной застройки, обязаны обеспечить в темное время суток наружное освещение фасадов, подъездов, </w:t>
      </w:r>
      <w:r w:rsidR="00E17F36" w:rsidRPr="00236CF3">
        <w:rPr>
          <w:sz w:val="26"/>
          <w:szCs w:val="26"/>
        </w:rPr>
        <w:t>строений и</w:t>
      </w:r>
      <w:r w:rsidRPr="00236CF3">
        <w:rPr>
          <w:sz w:val="26"/>
          <w:szCs w:val="26"/>
        </w:rPr>
        <w:t xml:space="preserve"> табличек с нумерацией домов, подъездов, квартир.</w:t>
      </w:r>
    </w:p>
    <w:p w14:paraId="7B2F1BDA" w14:textId="77777777" w:rsidR="009245C4" w:rsidRPr="00236CF3" w:rsidRDefault="009245C4" w:rsidP="009D1E80">
      <w:pPr>
        <w:spacing w:line="276" w:lineRule="auto"/>
        <w:ind w:firstLine="709"/>
        <w:contextualSpacing/>
        <w:jc w:val="both"/>
        <w:rPr>
          <w:sz w:val="26"/>
          <w:szCs w:val="26"/>
        </w:rPr>
      </w:pPr>
      <w:r w:rsidRPr="00236CF3">
        <w:rPr>
          <w:sz w:val="26"/>
          <w:szCs w:val="26"/>
        </w:rPr>
        <w:t>Домовые фонари и светильники у подъездов должны включаться и выключаться одновременно с наружным освещением.</w:t>
      </w:r>
    </w:p>
    <w:p w14:paraId="594C6844" w14:textId="77777777" w:rsidR="009245C4" w:rsidRPr="00236CF3" w:rsidRDefault="009245C4" w:rsidP="009D1E80">
      <w:pPr>
        <w:spacing w:line="276" w:lineRule="auto"/>
        <w:ind w:firstLine="709"/>
        <w:contextualSpacing/>
        <w:jc w:val="both"/>
        <w:rPr>
          <w:sz w:val="26"/>
          <w:szCs w:val="26"/>
        </w:rPr>
      </w:pPr>
      <w:r w:rsidRPr="00236CF3">
        <w:rPr>
          <w:sz w:val="26"/>
          <w:szCs w:val="26"/>
        </w:rPr>
        <w:t>Искусственные покрытия дворовых территорий должны соответствовать установленным требованиям.</w:t>
      </w:r>
    </w:p>
    <w:p w14:paraId="6348CC19" w14:textId="4104DE30" w:rsidR="00D270AF" w:rsidRPr="00236CF3" w:rsidRDefault="009245C4" w:rsidP="009D1E80">
      <w:pPr>
        <w:spacing w:line="276" w:lineRule="auto"/>
        <w:ind w:firstLine="709"/>
        <w:contextualSpacing/>
        <w:jc w:val="both"/>
        <w:rPr>
          <w:sz w:val="26"/>
          <w:szCs w:val="26"/>
        </w:rPr>
      </w:pPr>
      <w:r w:rsidRPr="00236CF3">
        <w:rPr>
          <w:sz w:val="26"/>
          <w:szCs w:val="26"/>
        </w:rPr>
        <w:t>Деревья, кустарники, газоны, цветники, находящиеся на дворовых территориях, должны содержаться в соответствии с агротехническими требованиями (своевременный полив, прополка, очистка от мусора и листвы, выкашивание травы, вырезка сухих и аварийных ветвей и деревьев, стрижка кустов и т.п.).</w:t>
      </w:r>
    </w:p>
    <w:p w14:paraId="7ACABB49" w14:textId="51F50D1C" w:rsidR="00D270AF" w:rsidRPr="00236CF3" w:rsidRDefault="00D270AF" w:rsidP="009D1E80">
      <w:pPr>
        <w:spacing w:line="276" w:lineRule="auto"/>
        <w:ind w:firstLine="709"/>
        <w:contextualSpacing/>
        <w:jc w:val="both"/>
        <w:rPr>
          <w:sz w:val="26"/>
          <w:szCs w:val="26"/>
        </w:rPr>
      </w:pPr>
      <w:r w:rsidRPr="00236CF3">
        <w:rPr>
          <w:sz w:val="26"/>
          <w:szCs w:val="26"/>
        </w:rPr>
        <w:t xml:space="preserve">В таблице </w:t>
      </w:r>
      <w:r w:rsidR="00B2272E" w:rsidRPr="00236CF3">
        <w:rPr>
          <w:sz w:val="26"/>
          <w:szCs w:val="26"/>
        </w:rPr>
        <w:t>5</w:t>
      </w:r>
      <w:r w:rsidR="00241843" w:rsidRPr="00236CF3">
        <w:rPr>
          <w:sz w:val="26"/>
          <w:szCs w:val="26"/>
        </w:rPr>
        <w:t>0</w:t>
      </w:r>
      <w:r w:rsidRPr="00236CF3">
        <w:rPr>
          <w:sz w:val="26"/>
          <w:szCs w:val="26"/>
        </w:rPr>
        <w:t xml:space="preserve"> представлена потребность в подметально</w:t>
      </w:r>
      <w:r w:rsidR="00A30E97" w:rsidRPr="00236CF3">
        <w:rPr>
          <w:sz w:val="26"/>
          <w:szCs w:val="26"/>
        </w:rPr>
        <w:t>–</w:t>
      </w:r>
      <w:r w:rsidRPr="00236CF3">
        <w:rPr>
          <w:sz w:val="26"/>
          <w:szCs w:val="26"/>
        </w:rPr>
        <w:t>уборочных машинах для организации летних работ в поселении.</w:t>
      </w:r>
    </w:p>
    <w:p w14:paraId="4E7FE86A" w14:textId="77777777" w:rsidR="00D270AF" w:rsidRPr="00236CF3" w:rsidRDefault="00D270AF" w:rsidP="009D1E80">
      <w:pPr>
        <w:shd w:val="clear" w:color="auto" w:fill="FFFFFF"/>
        <w:spacing w:line="276" w:lineRule="auto"/>
        <w:ind w:firstLine="709"/>
        <w:contextualSpacing/>
        <w:jc w:val="both"/>
        <w:rPr>
          <w:b/>
        </w:rPr>
      </w:pPr>
    </w:p>
    <w:p w14:paraId="1C03FEF4" w14:textId="0A141330" w:rsidR="00D270AF" w:rsidRPr="00236CF3" w:rsidRDefault="00D270AF" w:rsidP="00A0028F">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t xml:space="preserve">Таблица </w:t>
      </w:r>
      <w:r w:rsidR="006036B9" w:rsidRPr="00236CF3">
        <w:rPr>
          <w:i w:val="0"/>
          <w:iCs w:val="0"/>
          <w:color w:val="auto"/>
          <w:sz w:val="20"/>
          <w:szCs w:val="20"/>
        </w:rPr>
        <w:t>50</w:t>
      </w:r>
      <w:r w:rsidRPr="00236CF3">
        <w:rPr>
          <w:i w:val="0"/>
          <w:iCs w:val="0"/>
          <w:color w:val="auto"/>
          <w:sz w:val="20"/>
          <w:szCs w:val="20"/>
        </w:rPr>
        <w:t>. Потребность в подметально</w:t>
      </w:r>
      <w:r w:rsidR="00A30E97" w:rsidRPr="00236CF3">
        <w:rPr>
          <w:i w:val="0"/>
          <w:iCs w:val="0"/>
          <w:color w:val="auto"/>
          <w:sz w:val="20"/>
          <w:szCs w:val="20"/>
        </w:rPr>
        <w:t>–</w:t>
      </w:r>
      <w:r w:rsidRPr="00236CF3">
        <w:rPr>
          <w:i w:val="0"/>
          <w:iCs w:val="0"/>
          <w:color w:val="auto"/>
          <w:sz w:val="20"/>
          <w:szCs w:val="20"/>
        </w:rPr>
        <w:t>уборочных машинах для организации летних работ</w:t>
      </w:r>
    </w:p>
    <w:p w14:paraId="76E6F140" w14:textId="77777777" w:rsidR="00501AED" w:rsidRPr="00236CF3" w:rsidRDefault="00501AED" w:rsidP="009D1E80">
      <w:pPr>
        <w:spacing w:line="276" w:lineRule="auto"/>
        <w:ind w:firstLine="709"/>
        <w:contextualSpacing/>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2147"/>
        <w:gridCol w:w="1586"/>
        <w:gridCol w:w="1854"/>
        <w:gridCol w:w="1615"/>
      </w:tblGrid>
      <w:tr w:rsidR="00D270AF" w:rsidRPr="00236CF3" w14:paraId="3C26B9D1" w14:textId="77777777" w:rsidTr="00A0028F">
        <w:trPr>
          <w:trHeight w:val="767"/>
        </w:trPr>
        <w:tc>
          <w:tcPr>
            <w:tcW w:w="1026" w:type="pct"/>
            <w:tcBorders>
              <w:top w:val="single" w:sz="4" w:space="0" w:color="auto"/>
              <w:left w:val="single" w:sz="4" w:space="0" w:color="auto"/>
              <w:bottom w:val="single" w:sz="4" w:space="0" w:color="auto"/>
              <w:right w:val="single" w:sz="4" w:space="0" w:color="auto"/>
            </w:tcBorders>
            <w:hideMark/>
          </w:tcPr>
          <w:p w14:paraId="6058A550" w14:textId="77777777" w:rsidR="00D270AF" w:rsidRPr="00236CF3" w:rsidRDefault="00D270AF" w:rsidP="00241843">
            <w:pPr>
              <w:contextualSpacing/>
              <w:rPr>
                <w:bCs/>
                <w:color w:val="000000"/>
                <w:sz w:val="20"/>
                <w:szCs w:val="20"/>
                <w:lang w:eastAsia="en-US"/>
              </w:rPr>
            </w:pPr>
            <w:r w:rsidRPr="00236CF3">
              <w:rPr>
                <w:bCs/>
                <w:color w:val="000000"/>
                <w:sz w:val="20"/>
                <w:szCs w:val="20"/>
                <w:lang w:eastAsia="en-US"/>
              </w:rPr>
              <w:t>Населенный пункт</w:t>
            </w:r>
          </w:p>
        </w:tc>
        <w:tc>
          <w:tcPr>
            <w:tcW w:w="1185" w:type="pct"/>
            <w:tcBorders>
              <w:top w:val="single" w:sz="4" w:space="0" w:color="auto"/>
              <w:left w:val="single" w:sz="4" w:space="0" w:color="auto"/>
              <w:bottom w:val="single" w:sz="4" w:space="0" w:color="auto"/>
              <w:right w:val="single" w:sz="4" w:space="0" w:color="auto"/>
            </w:tcBorders>
            <w:hideMark/>
          </w:tcPr>
          <w:p w14:paraId="43CAE3A0" w14:textId="77777777" w:rsidR="00D270AF" w:rsidRPr="00236CF3" w:rsidRDefault="00D270AF" w:rsidP="00241843">
            <w:pPr>
              <w:contextualSpacing/>
              <w:rPr>
                <w:bCs/>
                <w:color w:val="000000"/>
                <w:sz w:val="20"/>
                <w:szCs w:val="20"/>
                <w:lang w:eastAsia="en-US"/>
              </w:rPr>
            </w:pPr>
            <w:r w:rsidRPr="00236CF3">
              <w:rPr>
                <w:bCs/>
                <w:color w:val="000000"/>
                <w:sz w:val="20"/>
                <w:szCs w:val="20"/>
                <w:lang w:eastAsia="en-US"/>
              </w:rPr>
              <w:t>Площадь механизированной уборки, кв.м</w:t>
            </w:r>
          </w:p>
        </w:tc>
        <w:tc>
          <w:tcPr>
            <w:tcW w:w="875" w:type="pct"/>
            <w:tcBorders>
              <w:top w:val="single" w:sz="4" w:space="0" w:color="auto"/>
              <w:left w:val="single" w:sz="4" w:space="0" w:color="auto"/>
              <w:bottom w:val="single" w:sz="4" w:space="0" w:color="auto"/>
              <w:right w:val="single" w:sz="4" w:space="0" w:color="auto"/>
            </w:tcBorders>
            <w:hideMark/>
          </w:tcPr>
          <w:p w14:paraId="598B4ABD" w14:textId="77777777" w:rsidR="00D270AF" w:rsidRPr="00236CF3" w:rsidRDefault="00D270AF" w:rsidP="00241843">
            <w:pPr>
              <w:contextualSpacing/>
              <w:rPr>
                <w:bCs/>
                <w:color w:val="000000"/>
                <w:sz w:val="20"/>
                <w:szCs w:val="20"/>
                <w:lang w:eastAsia="en-US"/>
              </w:rPr>
            </w:pPr>
            <w:r w:rsidRPr="00236CF3">
              <w:rPr>
                <w:bCs/>
                <w:color w:val="000000"/>
                <w:sz w:val="20"/>
                <w:szCs w:val="20"/>
                <w:lang w:eastAsia="en-US"/>
              </w:rPr>
              <w:t>Количество часов работы, час/смена</w:t>
            </w:r>
          </w:p>
        </w:tc>
        <w:tc>
          <w:tcPr>
            <w:tcW w:w="1023" w:type="pct"/>
            <w:tcBorders>
              <w:top w:val="single" w:sz="4" w:space="0" w:color="auto"/>
              <w:left w:val="single" w:sz="4" w:space="0" w:color="auto"/>
              <w:bottom w:val="single" w:sz="4" w:space="0" w:color="auto"/>
              <w:right w:val="single" w:sz="4" w:space="0" w:color="auto"/>
            </w:tcBorders>
            <w:hideMark/>
          </w:tcPr>
          <w:p w14:paraId="4FBF17CA" w14:textId="2072DE3E" w:rsidR="00D270AF" w:rsidRPr="00236CF3" w:rsidRDefault="00D270AF" w:rsidP="00241843">
            <w:pPr>
              <w:contextualSpacing/>
              <w:rPr>
                <w:bCs/>
                <w:color w:val="000000"/>
                <w:sz w:val="20"/>
                <w:szCs w:val="20"/>
                <w:lang w:eastAsia="en-US"/>
              </w:rPr>
            </w:pPr>
            <w:r w:rsidRPr="00236CF3">
              <w:rPr>
                <w:bCs/>
                <w:color w:val="000000"/>
                <w:sz w:val="20"/>
                <w:szCs w:val="20"/>
                <w:lang w:eastAsia="en-US"/>
              </w:rPr>
              <w:t>Работа подметально</w:t>
            </w:r>
            <w:r w:rsidR="00A30E97" w:rsidRPr="00236CF3">
              <w:rPr>
                <w:bCs/>
                <w:color w:val="000000"/>
                <w:sz w:val="20"/>
                <w:szCs w:val="20"/>
                <w:lang w:eastAsia="en-US"/>
              </w:rPr>
              <w:t>–</w:t>
            </w:r>
            <w:r w:rsidRPr="00236CF3">
              <w:rPr>
                <w:bCs/>
                <w:color w:val="000000"/>
                <w:sz w:val="20"/>
                <w:szCs w:val="20"/>
                <w:lang w:eastAsia="en-US"/>
              </w:rPr>
              <w:t xml:space="preserve">уборочной </w:t>
            </w:r>
            <w:r w:rsidRPr="00236CF3">
              <w:rPr>
                <w:bCs/>
                <w:color w:val="000000"/>
                <w:sz w:val="20"/>
                <w:szCs w:val="20"/>
                <w:lang w:eastAsia="en-US"/>
              </w:rPr>
              <w:lastRenderedPageBreak/>
              <w:t>машины, смена/сезон</w:t>
            </w:r>
          </w:p>
        </w:tc>
        <w:tc>
          <w:tcPr>
            <w:tcW w:w="891" w:type="pct"/>
            <w:tcBorders>
              <w:top w:val="single" w:sz="4" w:space="0" w:color="auto"/>
              <w:left w:val="single" w:sz="4" w:space="0" w:color="auto"/>
              <w:bottom w:val="single" w:sz="4" w:space="0" w:color="auto"/>
              <w:right w:val="single" w:sz="4" w:space="0" w:color="auto"/>
            </w:tcBorders>
            <w:hideMark/>
          </w:tcPr>
          <w:p w14:paraId="71008622" w14:textId="24944EF8" w:rsidR="00D270AF" w:rsidRPr="00236CF3" w:rsidRDefault="00D270AF" w:rsidP="00241843">
            <w:pPr>
              <w:contextualSpacing/>
              <w:rPr>
                <w:bCs/>
                <w:color w:val="000000"/>
                <w:sz w:val="20"/>
                <w:szCs w:val="20"/>
                <w:lang w:eastAsia="en-US"/>
              </w:rPr>
            </w:pPr>
            <w:r w:rsidRPr="00236CF3">
              <w:rPr>
                <w:bCs/>
                <w:color w:val="000000"/>
                <w:sz w:val="20"/>
                <w:szCs w:val="20"/>
                <w:lang w:eastAsia="en-US"/>
              </w:rPr>
              <w:lastRenderedPageBreak/>
              <w:t>Потребность в подметально</w:t>
            </w:r>
            <w:r w:rsidR="00A30E97" w:rsidRPr="00236CF3">
              <w:rPr>
                <w:bCs/>
                <w:color w:val="000000"/>
                <w:sz w:val="20"/>
                <w:szCs w:val="20"/>
                <w:lang w:eastAsia="en-US"/>
              </w:rPr>
              <w:t>–</w:t>
            </w:r>
            <w:r w:rsidRPr="00236CF3">
              <w:rPr>
                <w:bCs/>
                <w:color w:val="000000"/>
                <w:sz w:val="20"/>
                <w:szCs w:val="20"/>
                <w:lang w:eastAsia="en-US"/>
              </w:rPr>
              <w:lastRenderedPageBreak/>
              <w:t>уборочных машинах, ед.</w:t>
            </w:r>
          </w:p>
        </w:tc>
      </w:tr>
      <w:tr w:rsidR="00D270AF" w:rsidRPr="00236CF3" w14:paraId="695474C2" w14:textId="77777777" w:rsidTr="00A0028F">
        <w:trPr>
          <w:trHeight w:val="242"/>
        </w:trPr>
        <w:tc>
          <w:tcPr>
            <w:tcW w:w="1026" w:type="pct"/>
            <w:tcBorders>
              <w:top w:val="single" w:sz="4" w:space="0" w:color="auto"/>
              <w:left w:val="single" w:sz="4" w:space="0" w:color="auto"/>
              <w:bottom w:val="single" w:sz="4" w:space="0" w:color="auto"/>
              <w:right w:val="single" w:sz="4" w:space="0" w:color="auto"/>
            </w:tcBorders>
            <w:hideMark/>
          </w:tcPr>
          <w:p w14:paraId="34B35D52" w14:textId="77777777" w:rsidR="00D270AF" w:rsidRPr="00236CF3" w:rsidRDefault="00D270AF" w:rsidP="00241843">
            <w:pPr>
              <w:contextualSpacing/>
              <w:rPr>
                <w:color w:val="000000"/>
                <w:sz w:val="20"/>
                <w:szCs w:val="20"/>
                <w:lang w:eastAsia="en-US"/>
              </w:rPr>
            </w:pPr>
            <w:r w:rsidRPr="00236CF3">
              <w:rPr>
                <w:color w:val="000000"/>
                <w:sz w:val="20"/>
                <w:szCs w:val="20"/>
                <w:lang w:eastAsia="en-US"/>
              </w:rPr>
              <w:lastRenderedPageBreak/>
              <w:t>пгт.Пойковский</w:t>
            </w:r>
          </w:p>
        </w:tc>
        <w:tc>
          <w:tcPr>
            <w:tcW w:w="1185" w:type="pct"/>
            <w:tcBorders>
              <w:top w:val="single" w:sz="4" w:space="0" w:color="auto"/>
              <w:left w:val="single" w:sz="4" w:space="0" w:color="auto"/>
              <w:bottom w:val="single" w:sz="4" w:space="0" w:color="auto"/>
              <w:right w:val="single" w:sz="4" w:space="0" w:color="auto"/>
            </w:tcBorders>
            <w:hideMark/>
          </w:tcPr>
          <w:p w14:paraId="600FD6D3" w14:textId="77777777" w:rsidR="00D270AF" w:rsidRPr="00236CF3" w:rsidRDefault="00D270AF" w:rsidP="00241843">
            <w:pPr>
              <w:contextualSpacing/>
              <w:rPr>
                <w:color w:val="000000"/>
                <w:sz w:val="20"/>
                <w:szCs w:val="20"/>
                <w:lang w:eastAsia="en-US"/>
              </w:rPr>
            </w:pPr>
            <w:r w:rsidRPr="00236CF3">
              <w:rPr>
                <w:color w:val="000000"/>
                <w:sz w:val="20"/>
                <w:szCs w:val="20"/>
                <w:lang w:eastAsia="en-US"/>
              </w:rPr>
              <w:t>432 000</w:t>
            </w:r>
          </w:p>
        </w:tc>
        <w:tc>
          <w:tcPr>
            <w:tcW w:w="875" w:type="pct"/>
            <w:tcBorders>
              <w:top w:val="single" w:sz="4" w:space="0" w:color="auto"/>
              <w:left w:val="single" w:sz="4" w:space="0" w:color="auto"/>
              <w:bottom w:val="single" w:sz="4" w:space="0" w:color="auto"/>
              <w:right w:val="single" w:sz="4" w:space="0" w:color="auto"/>
            </w:tcBorders>
            <w:hideMark/>
          </w:tcPr>
          <w:p w14:paraId="5AB133CB" w14:textId="77777777" w:rsidR="00D270AF" w:rsidRPr="00236CF3" w:rsidRDefault="00D270AF" w:rsidP="00241843">
            <w:pPr>
              <w:contextualSpacing/>
              <w:rPr>
                <w:color w:val="000000"/>
                <w:sz w:val="20"/>
                <w:szCs w:val="20"/>
                <w:lang w:eastAsia="en-US"/>
              </w:rPr>
            </w:pPr>
            <w:r w:rsidRPr="00236CF3">
              <w:rPr>
                <w:color w:val="000000"/>
                <w:sz w:val="20"/>
                <w:szCs w:val="20"/>
                <w:lang w:eastAsia="en-US"/>
              </w:rPr>
              <w:t>19</w:t>
            </w:r>
          </w:p>
        </w:tc>
        <w:tc>
          <w:tcPr>
            <w:tcW w:w="1023" w:type="pct"/>
            <w:tcBorders>
              <w:top w:val="single" w:sz="4" w:space="0" w:color="auto"/>
              <w:left w:val="single" w:sz="4" w:space="0" w:color="auto"/>
              <w:bottom w:val="single" w:sz="4" w:space="0" w:color="auto"/>
              <w:right w:val="single" w:sz="4" w:space="0" w:color="auto"/>
            </w:tcBorders>
            <w:hideMark/>
          </w:tcPr>
          <w:p w14:paraId="5B1CD61A" w14:textId="77777777" w:rsidR="00D270AF" w:rsidRPr="00236CF3" w:rsidRDefault="00D270AF" w:rsidP="00241843">
            <w:pPr>
              <w:contextualSpacing/>
              <w:rPr>
                <w:color w:val="000000"/>
                <w:sz w:val="20"/>
                <w:szCs w:val="20"/>
                <w:lang w:eastAsia="en-US"/>
              </w:rPr>
            </w:pPr>
            <w:r w:rsidRPr="00236CF3">
              <w:rPr>
                <w:color w:val="000000"/>
                <w:sz w:val="20"/>
                <w:szCs w:val="20"/>
                <w:lang w:eastAsia="en-US"/>
              </w:rPr>
              <w:t>87*/225**</w:t>
            </w:r>
          </w:p>
        </w:tc>
        <w:tc>
          <w:tcPr>
            <w:tcW w:w="891" w:type="pct"/>
            <w:tcBorders>
              <w:top w:val="single" w:sz="4" w:space="0" w:color="auto"/>
              <w:left w:val="single" w:sz="4" w:space="0" w:color="auto"/>
              <w:bottom w:val="single" w:sz="4" w:space="0" w:color="auto"/>
              <w:right w:val="single" w:sz="4" w:space="0" w:color="auto"/>
            </w:tcBorders>
            <w:hideMark/>
          </w:tcPr>
          <w:p w14:paraId="7C4E77BC" w14:textId="77777777" w:rsidR="00D270AF" w:rsidRPr="00236CF3" w:rsidRDefault="00D270AF" w:rsidP="00241843">
            <w:pPr>
              <w:contextualSpacing/>
              <w:rPr>
                <w:color w:val="000000"/>
                <w:sz w:val="20"/>
                <w:szCs w:val="20"/>
                <w:lang w:eastAsia="en-US"/>
              </w:rPr>
            </w:pPr>
            <w:r w:rsidRPr="00236CF3">
              <w:rPr>
                <w:color w:val="000000"/>
                <w:sz w:val="20"/>
                <w:szCs w:val="20"/>
                <w:lang w:eastAsia="en-US"/>
              </w:rPr>
              <w:t>1*/2**</w:t>
            </w:r>
          </w:p>
        </w:tc>
      </w:tr>
    </w:tbl>
    <w:p w14:paraId="68103447" w14:textId="77777777" w:rsidR="00D270AF" w:rsidRPr="00236CF3" w:rsidRDefault="00D270AF" w:rsidP="009D1E80">
      <w:pPr>
        <w:spacing w:line="276" w:lineRule="auto"/>
        <w:ind w:firstLine="709"/>
        <w:contextualSpacing/>
        <w:jc w:val="both"/>
        <w:rPr>
          <w:sz w:val="26"/>
          <w:szCs w:val="26"/>
        </w:rPr>
      </w:pPr>
      <w:r w:rsidRPr="00236CF3">
        <w:rPr>
          <w:sz w:val="26"/>
          <w:szCs w:val="26"/>
        </w:rPr>
        <w:t>* учитывается периодичность механизированной уборки 1 р/3 дня.</w:t>
      </w:r>
    </w:p>
    <w:p w14:paraId="50B28705" w14:textId="77777777" w:rsidR="00A807C0" w:rsidRPr="00236CF3" w:rsidRDefault="00D270AF" w:rsidP="009D1E80">
      <w:pPr>
        <w:spacing w:line="276" w:lineRule="auto"/>
        <w:ind w:firstLine="709"/>
        <w:contextualSpacing/>
        <w:jc w:val="both"/>
        <w:rPr>
          <w:sz w:val="26"/>
          <w:szCs w:val="26"/>
        </w:rPr>
      </w:pPr>
      <w:r w:rsidRPr="00236CF3">
        <w:rPr>
          <w:sz w:val="26"/>
          <w:szCs w:val="26"/>
        </w:rPr>
        <w:t>** учитывается периодичность механизированной уборки 6 р/нед.</w:t>
      </w:r>
    </w:p>
    <w:p w14:paraId="439B15A4" w14:textId="77777777" w:rsidR="00501AED" w:rsidRPr="00236CF3" w:rsidRDefault="00501AED" w:rsidP="009D1E80">
      <w:pPr>
        <w:spacing w:line="276" w:lineRule="auto"/>
        <w:ind w:firstLine="709"/>
        <w:contextualSpacing/>
        <w:jc w:val="both"/>
        <w:rPr>
          <w:sz w:val="26"/>
          <w:szCs w:val="26"/>
        </w:rPr>
      </w:pPr>
    </w:p>
    <w:p w14:paraId="17413E54" w14:textId="1DDCB828" w:rsidR="00E26EF2" w:rsidRPr="00236CF3" w:rsidRDefault="00236CF3" w:rsidP="00D22172">
      <w:pPr>
        <w:pStyle w:val="1"/>
        <w:rPr>
          <w:rFonts w:ascii="Times New Roman" w:hAnsi="Times New Roman" w:cs="Times New Roman"/>
        </w:rPr>
      </w:pPr>
      <w:bookmarkStart w:id="72" w:name="_Toc11396318"/>
      <w:r w:rsidRPr="00236CF3">
        <w:rPr>
          <w:rFonts w:ascii="Times New Roman" w:hAnsi="Times New Roman" w:cs="Times New Roman"/>
        </w:rPr>
        <w:t>8.4</w:t>
      </w:r>
      <w:r w:rsidR="00834D18" w:rsidRPr="00236CF3">
        <w:rPr>
          <w:rFonts w:ascii="Times New Roman" w:hAnsi="Times New Roman" w:cs="Times New Roman"/>
        </w:rPr>
        <w:t>. Т</w:t>
      </w:r>
      <w:r w:rsidR="00E26EF2" w:rsidRPr="00236CF3">
        <w:rPr>
          <w:rFonts w:ascii="Times New Roman" w:hAnsi="Times New Roman" w:cs="Times New Roman"/>
        </w:rPr>
        <w:t>ип и расположение сооружений по механизированной уборке территорий</w:t>
      </w:r>
      <w:bookmarkEnd w:id="72"/>
    </w:p>
    <w:p w14:paraId="3D00C86D" w14:textId="77777777" w:rsidR="00AF7680" w:rsidRPr="00236CF3" w:rsidRDefault="00AF7680" w:rsidP="009D1E80">
      <w:pPr>
        <w:spacing w:line="276" w:lineRule="auto"/>
        <w:ind w:firstLine="709"/>
        <w:contextualSpacing/>
        <w:jc w:val="both"/>
        <w:rPr>
          <w:sz w:val="26"/>
          <w:szCs w:val="26"/>
        </w:rPr>
      </w:pPr>
    </w:p>
    <w:p w14:paraId="575D9030" w14:textId="77777777" w:rsidR="00FC47AE" w:rsidRPr="00236CF3" w:rsidRDefault="00FC47AE" w:rsidP="009D1E80">
      <w:pPr>
        <w:spacing w:line="276" w:lineRule="auto"/>
        <w:ind w:firstLine="709"/>
        <w:contextualSpacing/>
        <w:jc w:val="both"/>
        <w:rPr>
          <w:sz w:val="26"/>
          <w:szCs w:val="26"/>
        </w:rPr>
      </w:pPr>
      <w:r w:rsidRPr="00236CF3">
        <w:rPr>
          <w:sz w:val="26"/>
          <w:szCs w:val="26"/>
        </w:rPr>
        <w:t>К сооружениям по механизированной уборке относят пункты по заправке водой поливомоечных машин, снежные свалки и пескобазы для складирования противогололедных материалов.</w:t>
      </w:r>
    </w:p>
    <w:p w14:paraId="3B715416" w14:textId="77777777" w:rsidR="00FC47AE" w:rsidRPr="00236CF3" w:rsidRDefault="00FC47AE" w:rsidP="009D1E80">
      <w:pPr>
        <w:spacing w:line="276" w:lineRule="auto"/>
        <w:ind w:firstLine="709"/>
        <w:contextualSpacing/>
        <w:jc w:val="both"/>
        <w:rPr>
          <w:sz w:val="26"/>
          <w:szCs w:val="26"/>
        </w:rPr>
      </w:pPr>
      <w:r w:rsidRPr="00236CF3">
        <w:rPr>
          <w:sz w:val="26"/>
          <w:szCs w:val="26"/>
        </w:rPr>
        <w:t>В соответствии с требованиями технологии на проведение работ по механизированной уборке при строительстве баз для приготовления и складирования технологических материалов, необходимо соблюдать следующие требования:</w:t>
      </w:r>
    </w:p>
    <w:p w14:paraId="05B390E2" w14:textId="351CA6A2" w:rsidR="00FC47AE" w:rsidRPr="00236CF3" w:rsidRDefault="00A30E97" w:rsidP="009D1E80">
      <w:pPr>
        <w:spacing w:line="276" w:lineRule="auto"/>
        <w:ind w:firstLine="709"/>
        <w:contextualSpacing/>
        <w:jc w:val="both"/>
        <w:rPr>
          <w:sz w:val="26"/>
          <w:szCs w:val="26"/>
        </w:rPr>
      </w:pPr>
      <w:r w:rsidRPr="00236CF3">
        <w:rPr>
          <w:sz w:val="26"/>
          <w:szCs w:val="26"/>
        </w:rPr>
        <w:t>–</w:t>
      </w:r>
      <w:r w:rsidR="00FC47AE" w:rsidRPr="00236CF3">
        <w:rPr>
          <w:sz w:val="26"/>
          <w:szCs w:val="26"/>
        </w:rPr>
        <w:t xml:space="preserve"> Площадка для обустройства баз обуславливается наличием свободной территории, условиями планировки и принятым способом доставки технологических материалов (по железной дороге, автотранспортом), обеспечение минимума холостых пробегов, что обеспечивается размером пескобаз на расстоянии 3</w:t>
      </w:r>
      <w:r w:rsidRPr="00236CF3">
        <w:rPr>
          <w:sz w:val="26"/>
          <w:szCs w:val="26"/>
        </w:rPr>
        <w:t>–</w:t>
      </w:r>
      <w:r w:rsidR="00FC47AE" w:rsidRPr="00236CF3">
        <w:rPr>
          <w:sz w:val="26"/>
          <w:szCs w:val="26"/>
        </w:rPr>
        <w:t>5 км.</w:t>
      </w:r>
    </w:p>
    <w:p w14:paraId="54C9ED1E" w14:textId="5231EF21" w:rsidR="00FC47AE" w:rsidRPr="00236CF3" w:rsidRDefault="00A30E97" w:rsidP="009D1E80">
      <w:pPr>
        <w:spacing w:line="276" w:lineRule="auto"/>
        <w:ind w:firstLine="709"/>
        <w:contextualSpacing/>
        <w:jc w:val="both"/>
        <w:rPr>
          <w:sz w:val="26"/>
          <w:szCs w:val="26"/>
        </w:rPr>
      </w:pPr>
      <w:r w:rsidRPr="00236CF3">
        <w:rPr>
          <w:sz w:val="26"/>
          <w:szCs w:val="26"/>
        </w:rPr>
        <w:t>–</w:t>
      </w:r>
      <w:r w:rsidR="00FC47AE" w:rsidRPr="00236CF3">
        <w:rPr>
          <w:sz w:val="26"/>
          <w:szCs w:val="26"/>
        </w:rPr>
        <w:t xml:space="preserve"> Базы следует размещать на площадках, где отсутствуют грунтовые воды, территория их должна иметь асфальтовое покрытие. Для производства погрузо</w:t>
      </w:r>
      <w:r w:rsidRPr="00236CF3">
        <w:rPr>
          <w:sz w:val="26"/>
          <w:szCs w:val="26"/>
        </w:rPr>
        <w:t>–</w:t>
      </w:r>
      <w:r w:rsidR="00FC47AE" w:rsidRPr="00236CF3">
        <w:rPr>
          <w:sz w:val="26"/>
          <w:szCs w:val="26"/>
        </w:rPr>
        <w:t>разгрузочных работ на базе должна быть организована круглосуточная работа машин и механизмов. Ответственность за работу базы по хранению технологических материалов несет сменный мастер.</w:t>
      </w:r>
    </w:p>
    <w:p w14:paraId="619A6885" w14:textId="4FABB750" w:rsidR="00FC47AE" w:rsidRPr="00236CF3" w:rsidRDefault="00FC47AE" w:rsidP="009D1E80">
      <w:pPr>
        <w:spacing w:line="276" w:lineRule="auto"/>
        <w:ind w:firstLine="709"/>
        <w:contextualSpacing/>
        <w:jc w:val="both"/>
        <w:rPr>
          <w:sz w:val="26"/>
          <w:szCs w:val="26"/>
        </w:rPr>
      </w:pPr>
      <w:r w:rsidRPr="00236CF3">
        <w:rPr>
          <w:sz w:val="26"/>
          <w:szCs w:val="26"/>
        </w:rPr>
        <w:t>В летний период на пескобазу предусматривается разгрузка смета от подметально</w:t>
      </w:r>
      <w:r w:rsidR="00A30E97" w:rsidRPr="00236CF3">
        <w:rPr>
          <w:sz w:val="26"/>
          <w:szCs w:val="26"/>
        </w:rPr>
        <w:t>–</w:t>
      </w:r>
      <w:r w:rsidRPr="00236CF3">
        <w:rPr>
          <w:sz w:val="26"/>
          <w:szCs w:val="26"/>
        </w:rPr>
        <w:t>уборочных машин.</w:t>
      </w:r>
    </w:p>
    <w:p w14:paraId="7BA8A13C" w14:textId="77777777" w:rsidR="00FC47AE" w:rsidRPr="00236CF3" w:rsidRDefault="00FC47AE" w:rsidP="009D1E80">
      <w:pPr>
        <w:spacing w:line="276" w:lineRule="auto"/>
        <w:ind w:firstLine="709"/>
        <w:contextualSpacing/>
        <w:jc w:val="both"/>
        <w:rPr>
          <w:sz w:val="26"/>
          <w:szCs w:val="26"/>
        </w:rPr>
      </w:pPr>
      <w:r w:rsidRPr="00236CF3">
        <w:rPr>
          <w:sz w:val="26"/>
          <w:szCs w:val="26"/>
        </w:rPr>
        <w:t>Вывоз снега осуществляется на снежные свалки, которые следует размещать на пустырях и других площадках, на которых возможно осуществление мероприятий и инженерных решений, исключающих загрязнение окружающей среды, ниже мест водозаборов питьевой воды, рыбоводных хозяйств, мест нереста, массового нагула и зимовальных ям рыб, на землях несельскохозяйственного назначения в соответствии с гидрогеологическими условиями, на участках со слабофильтрующими грунтами.</w:t>
      </w:r>
    </w:p>
    <w:p w14:paraId="0F3E82B8" w14:textId="77777777" w:rsidR="00FC47AE" w:rsidRPr="00236CF3" w:rsidRDefault="00FC47AE" w:rsidP="009D1E80">
      <w:pPr>
        <w:spacing w:line="276" w:lineRule="auto"/>
        <w:ind w:firstLine="709"/>
        <w:contextualSpacing/>
        <w:jc w:val="both"/>
        <w:rPr>
          <w:sz w:val="26"/>
          <w:szCs w:val="26"/>
        </w:rPr>
      </w:pPr>
      <w:r w:rsidRPr="00236CF3">
        <w:rPr>
          <w:sz w:val="26"/>
          <w:szCs w:val="26"/>
        </w:rPr>
        <w:t>Размещение снежных свалок не допускается в опасных зонах отвалов породы. В зонах активного карста и оползней, заболоченных местах, в зоне питания подземных источников питьевой водой и санитарной охраны курортов, являющихся местом отдыха трудящихся.</w:t>
      </w:r>
    </w:p>
    <w:p w14:paraId="6C299380" w14:textId="77777777" w:rsidR="00FC47AE" w:rsidRPr="00236CF3" w:rsidRDefault="00FC47AE" w:rsidP="009D1E80">
      <w:pPr>
        <w:spacing w:line="276" w:lineRule="auto"/>
        <w:ind w:firstLine="709"/>
        <w:contextualSpacing/>
        <w:jc w:val="both"/>
        <w:rPr>
          <w:sz w:val="26"/>
          <w:szCs w:val="26"/>
        </w:rPr>
      </w:pPr>
      <w:r w:rsidRPr="00236CF3">
        <w:rPr>
          <w:sz w:val="26"/>
          <w:szCs w:val="26"/>
        </w:rPr>
        <w:t>Участок снежных свалок должен иметь подъезды с усовершенствованным покрытием. Устройство выездов и въездов должно обеспечить нормальное маневрирование автотранспорта.</w:t>
      </w:r>
    </w:p>
    <w:p w14:paraId="120C7A5B" w14:textId="7F938056" w:rsidR="00FC47AE" w:rsidRPr="00236CF3" w:rsidRDefault="00FC47AE" w:rsidP="009D1E80">
      <w:pPr>
        <w:spacing w:line="276" w:lineRule="auto"/>
        <w:ind w:firstLine="709"/>
        <w:contextualSpacing/>
        <w:jc w:val="both"/>
        <w:rPr>
          <w:sz w:val="26"/>
          <w:szCs w:val="26"/>
        </w:rPr>
      </w:pPr>
      <w:r w:rsidRPr="00236CF3">
        <w:rPr>
          <w:sz w:val="26"/>
          <w:szCs w:val="26"/>
        </w:rPr>
        <w:lastRenderedPageBreak/>
        <w:t>В летний период допускается на снежную свалку прием смета от подметально</w:t>
      </w:r>
      <w:r w:rsidR="00A30E97" w:rsidRPr="00236CF3">
        <w:rPr>
          <w:sz w:val="26"/>
          <w:szCs w:val="26"/>
        </w:rPr>
        <w:t>–</w:t>
      </w:r>
      <w:r w:rsidRPr="00236CF3">
        <w:rPr>
          <w:sz w:val="26"/>
          <w:szCs w:val="26"/>
        </w:rPr>
        <w:t>уборочных машин.</w:t>
      </w:r>
    </w:p>
    <w:p w14:paraId="03BEBB6C" w14:textId="5C1F373B" w:rsidR="00FC47AE" w:rsidRPr="00236CF3" w:rsidRDefault="00FC47AE" w:rsidP="009D1E80">
      <w:pPr>
        <w:spacing w:line="276" w:lineRule="auto"/>
        <w:ind w:firstLine="709"/>
        <w:contextualSpacing/>
        <w:jc w:val="both"/>
        <w:rPr>
          <w:sz w:val="26"/>
          <w:szCs w:val="26"/>
        </w:rPr>
      </w:pPr>
      <w:r w:rsidRPr="00236CF3">
        <w:rPr>
          <w:sz w:val="26"/>
          <w:szCs w:val="26"/>
        </w:rPr>
        <w:t xml:space="preserve">Пункты заправки машин водой предназначаются для поливомоечных машин всех типов. </w:t>
      </w:r>
      <w:r w:rsidR="00A054B1" w:rsidRPr="00236CF3">
        <w:rPr>
          <w:sz w:val="26"/>
          <w:szCs w:val="26"/>
        </w:rPr>
        <w:t>Для более эффективного использования поливомоечных машин</w:t>
      </w:r>
      <w:r w:rsidRPr="00236CF3">
        <w:rPr>
          <w:sz w:val="26"/>
          <w:szCs w:val="26"/>
        </w:rPr>
        <w:t xml:space="preserve"> пункты заправки должны быть расположены вблизи обслуживаемых проездов (1</w:t>
      </w:r>
      <w:r w:rsidR="00A30E97" w:rsidRPr="00236CF3">
        <w:rPr>
          <w:sz w:val="26"/>
          <w:szCs w:val="26"/>
        </w:rPr>
        <w:t>–</w:t>
      </w:r>
      <w:r w:rsidRPr="00236CF3">
        <w:rPr>
          <w:sz w:val="26"/>
          <w:szCs w:val="26"/>
        </w:rPr>
        <w:t>3 км). Заправочный пункт должен иметь удобный подъезд для машин и обеспечивать наполнение цистерны вместимостью 6м3 не более чем за 8 минут. По согласованию с органами Роспотребнадзора машины можно заправлять из водоемов, для чего в местах заправки машин монтируют насосную установку. Заправка цистерн из водоемов рекомендуется при большом расстоянии от заправочных пунктов до обслуживаемых улиц.</w:t>
      </w:r>
    </w:p>
    <w:p w14:paraId="2F9A1BC1" w14:textId="77777777" w:rsidR="00501AED" w:rsidRPr="00236CF3" w:rsidRDefault="00501AED" w:rsidP="009D1E80">
      <w:pPr>
        <w:spacing w:line="276" w:lineRule="auto"/>
        <w:ind w:firstLine="709"/>
        <w:contextualSpacing/>
        <w:jc w:val="both"/>
        <w:rPr>
          <w:sz w:val="26"/>
          <w:szCs w:val="26"/>
        </w:rPr>
      </w:pPr>
    </w:p>
    <w:p w14:paraId="7B4C47D2" w14:textId="61D5FA72" w:rsidR="00E26EF2" w:rsidRPr="00236CF3" w:rsidRDefault="00241843" w:rsidP="00D22172">
      <w:pPr>
        <w:pStyle w:val="1"/>
        <w:rPr>
          <w:rFonts w:ascii="Times New Roman" w:hAnsi="Times New Roman" w:cs="Times New Roman"/>
        </w:rPr>
      </w:pPr>
      <w:bookmarkStart w:id="73" w:name="_Toc11396319"/>
      <w:r w:rsidRPr="00236CF3">
        <w:rPr>
          <w:rFonts w:ascii="Times New Roman" w:hAnsi="Times New Roman" w:cs="Times New Roman"/>
        </w:rPr>
        <w:t>8.5</w:t>
      </w:r>
      <w:r w:rsidR="001854BA" w:rsidRPr="00236CF3">
        <w:rPr>
          <w:rFonts w:ascii="Times New Roman" w:hAnsi="Times New Roman" w:cs="Times New Roman"/>
        </w:rPr>
        <w:t>. М</w:t>
      </w:r>
      <w:r w:rsidR="00E26EF2" w:rsidRPr="00236CF3">
        <w:rPr>
          <w:rFonts w:ascii="Times New Roman" w:hAnsi="Times New Roman" w:cs="Times New Roman"/>
        </w:rPr>
        <w:t>еста складирования смета и снежно</w:t>
      </w:r>
      <w:r w:rsidR="00A30E97" w:rsidRPr="00236CF3">
        <w:rPr>
          <w:rFonts w:ascii="Times New Roman" w:hAnsi="Times New Roman" w:cs="Times New Roman"/>
        </w:rPr>
        <w:t>–</w:t>
      </w:r>
      <w:r w:rsidR="00E26EF2" w:rsidRPr="00236CF3">
        <w:rPr>
          <w:rFonts w:ascii="Times New Roman" w:hAnsi="Times New Roman" w:cs="Times New Roman"/>
        </w:rPr>
        <w:t>ледяных образований (размещение и состояние пескобаз, применяемые противогололедные материалы, ежегодный объем заготовки)</w:t>
      </w:r>
      <w:bookmarkEnd w:id="73"/>
    </w:p>
    <w:p w14:paraId="386C2AC4" w14:textId="77777777" w:rsidR="00213061" w:rsidRPr="00236CF3" w:rsidRDefault="00213061" w:rsidP="009D1E80">
      <w:pPr>
        <w:spacing w:line="276" w:lineRule="auto"/>
        <w:ind w:firstLine="709"/>
        <w:contextualSpacing/>
        <w:jc w:val="both"/>
        <w:rPr>
          <w:sz w:val="26"/>
          <w:szCs w:val="26"/>
        </w:rPr>
      </w:pPr>
    </w:p>
    <w:p w14:paraId="2164D89E" w14:textId="77777777" w:rsidR="00503160" w:rsidRPr="00236CF3" w:rsidRDefault="00503160" w:rsidP="009D1E80">
      <w:pPr>
        <w:spacing w:line="276" w:lineRule="auto"/>
        <w:ind w:firstLine="709"/>
        <w:contextualSpacing/>
        <w:jc w:val="both"/>
        <w:rPr>
          <w:sz w:val="26"/>
          <w:szCs w:val="26"/>
        </w:rPr>
      </w:pPr>
      <w:r w:rsidRPr="00236CF3">
        <w:rPr>
          <w:sz w:val="26"/>
          <w:szCs w:val="26"/>
        </w:rPr>
        <w:t>В мае 2019 года завершены проектно–изыскательские работы по объектам капитального строительства «Строительство стационарной инженерно–оборудованной площадки снеготаяния (с естественным таянием снега) в гп. Пойковский Нефтеюганского района» и «Строительство водоотводного сооружения для отвода очищенных талых вод от стационарной, инженерно–оборудованной площадки снеготаяния (с естественным таянием снега) до ручья, в гп. Пойковский Нефтеюганского района».</w:t>
      </w:r>
    </w:p>
    <w:p w14:paraId="3AE9F0C2" w14:textId="34D6E3AA" w:rsidR="00213061" w:rsidRPr="00236CF3" w:rsidRDefault="00503160" w:rsidP="009D1E80">
      <w:pPr>
        <w:spacing w:line="276" w:lineRule="auto"/>
        <w:ind w:firstLine="709"/>
        <w:contextualSpacing/>
        <w:jc w:val="both"/>
        <w:rPr>
          <w:sz w:val="26"/>
          <w:szCs w:val="26"/>
        </w:rPr>
      </w:pPr>
      <w:r w:rsidRPr="00236CF3">
        <w:rPr>
          <w:sz w:val="26"/>
          <w:szCs w:val="26"/>
        </w:rPr>
        <w:t>В наличии имеются положительные заключения проектной документации и результатов инженерных изысканий от 16 апреля 2019 года, от 25 апреля 2019 и заключения о проверки достоверности определения сметной стоимости строительства от 26 апреля 2019 года №86–1–0243–19 и от 17 мая 2019 года №86–1–0267–19.</w:t>
      </w:r>
    </w:p>
    <w:p w14:paraId="3BC6040A" w14:textId="77777777" w:rsidR="00213061" w:rsidRPr="00236CF3" w:rsidRDefault="00213061" w:rsidP="009D1E80">
      <w:pPr>
        <w:spacing w:line="276" w:lineRule="auto"/>
        <w:ind w:firstLine="709"/>
        <w:contextualSpacing/>
        <w:jc w:val="both"/>
        <w:rPr>
          <w:sz w:val="26"/>
          <w:szCs w:val="26"/>
        </w:rPr>
        <w:sectPr w:rsidR="00213061" w:rsidRPr="00236CF3" w:rsidSect="00211F80">
          <w:pgSz w:w="11906" w:h="16838" w:code="9"/>
          <w:pgMar w:top="1134" w:right="1134" w:bottom="1134" w:left="1701" w:header="522" w:footer="567" w:gutter="0"/>
          <w:cols w:space="708"/>
          <w:docGrid w:linePitch="360"/>
        </w:sectPr>
      </w:pPr>
    </w:p>
    <w:p w14:paraId="3695CB00" w14:textId="7010D0CE" w:rsidR="00213061" w:rsidRPr="00236CF3" w:rsidRDefault="00213061" w:rsidP="00A0028F">
      <w:pPr>
        <w:pStyle w:val="affff2"/>
        <w:keepNext/>
        <w:spacing w:after="0" w:line="276" w:lineRule="auto"/>
        <w:ind w:firstLine="709"/>
        <w:contextualSpacing/>
        <w:jc w:val="right"/>
        <w:rPr>
          <w:i w:val="0"/>
          <w:iCs w:val="0"/>
          <w:color w:val="auto"/>
          <w:sz w:val="20"/>
          <w:szCs w:val="20"/>
        </w:rPr>
      </w:pPr>
      <w:r w:rsidRPr="00236CF3">
        <w:rPr>
          <w:i w:val="0"/>
          <w:iCs w:val="0"/>
          <w:color w:val="auto"/>
          <w:sz w:val="20"/>
          <w:szCs w:val="20"/>
        </w:rPr>
        <w:lastRenderedPageBreak/>
        <w:t xml:space="preserve">Таблица </w:t>
      </w:r>
      <w:r w:rsidR="00A530ED" w:rsidRPr="00236CF3">
        <w:rPr>
          <w:i w:val="0"/>
          <w:iCs w:val="0"/>
          <w:color w:val="auto"/>
          <w:sz w:val="20"/>
          <w:szCs w:val="20"/>
        </w:rPr>
        <w:t>51</w:t>
      </w:r>
      <w:r w:rsidRPr="00236CF3">
        <w:rPr>
          <w:i w:val="0"/>
          <w:iCs w:val="0"/>
          <w:color w:val="auto"/>
          <w:sz w:val="20"/>
          <w:szCs w:val="20"/>
        </w:rPr>
        <w:t>. Места складирования смета и снежно</w:t>
      </w:r>
      <w:r w:rsidR="00A30E97" w:rsidRPr="00236CF3">
        <w:rPr>
          <w:i w:val="0"/>
          <w:iCs w:val="0"/>
          <w:color w:val="auto"/>
          <w:sz w:val="20"/>
          <w:szCs w:val="20"/>
        </w:rPr>
        <w:t>–</w:t>
      </w:r>
      <w:r w:rsidRPr="00236CF3">
        <w:rPr>
          <w:i w:val="0"/>
          <w:iCs w:val="0"/>
          <w:color w:val="auto"/>
          <w:sz w:val="20"/>
          <w:szCs w:val="20"/>
        </w:rPr>
        <w:t>ледяных образований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727"/>
        <w:gridCol w:w="2335"/>
        <w:gridCol w:w="1704"/>
        <w:gridCol w:w="1887"/>
        <w:gridCol w:w="1969"/>
        <w:gridCol w:w="1957"/>
        <w:gridCol w:w="1922"/>
      </w:tblGrid>
      <w:tr w:rsidR="00213061" w:rsidRPr="00236CF3" w14:paraId="0596A3F8" w14:textId="77777777" w:rsidTr="00A0028F">
        <w:trPr>
          <w:trHeight w:val="20"/>
        </w:trPr>
        <w:tc>
          <w:tcPr>
            <w:tcW w:w="364" w:type="pct"/>
            <w:vMerge w:val="restart"/>
            <w:shd w:val="clear" w:color="auto" w:fill="auto"/>
            <w:hideMark/>
          </w:tcPr>
          <w:p w14:paraId="2B9990E6"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w:t>
            </w:r>
          </w:p>
        </w:tc>
        <w:tc>
          <w:tcPr>
            <w:tcW w:w="593" w:type="pct"/>
            <w:vMerge w:val="restart"/>
            <w:shd w:val="clear" w:color="auto" w:fill="auto"/>
            <w:hideMark/>
          </w:tcPr>
          <w:p w14:paraId="3D588F7D"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Адрес расположения мест (площадок) накопления твердых коммунальных отходов</w:t>
            </w:r>
          </w:p>
        </w:tc>
        <w:tc>
          <w:tcPr>
            <w:tcW w:w="802" w:type="pct"/>
            <w:vMerge w:val="restart"/>
            <w:shd w:val="clear" w:color="auto" w:fill="auto"/>
            <w:hideMark/>
          </w:tcPr>
          <w:p w14:paraId="09857047" w14:textId="7E7EE706"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Географические координаты мест (площадок) накопления ТКО</w:t>
            </w:r>
          </w:p>
        </w:tc>
        <w:tc>
          <w:tcPr>
            <w:tcW w:w="585" w:type="pct"/>
            <w:vMerge w:val="restart"/>
            <w:shd w:val="clear" w:color="auto" w:fill="auto"/>
            <w:hideMark/>
          </w:tcPr>
          <w:p w14:paraId="5F30FA4E"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Источник образования твердых коммунальных отходов</w:t>
            </w:r>
          </w:p>
        </w:tc>
        <w:tc>
          <w:tcPr>
            <w:tcW w:w="2656" w:type="pct"/>
            <w:gridSpan w:val="4"/>
            <w:shd w:val="clear" w:color="auto" w:fill="auto"/>
            <w:hideMark/>
          </w:tcPr>
          <w:p w14:paraId="74FF6A1C"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Технические характеристики мест (площадок) для накопления твердых коммунальных отходов</w:t>
            </w:r>
          </w:p>
        </w:tc>
      </w:tr>
      <w:tr w:rsidR="00213061" w:rsidRPr="00236CF3" w14:paraId="150EFBBF" w14:textId="77777777" w:rsidTr="00A0028F">
        <w:trPr>
          <w:trHeight w:val="20"/>
        </w:trPr>
        <w:tc>
          <w:tcPr>
            <w:tcW w:w="364" w:type="pct"/>
            <w:vMerge/>
            <w:vAlign w:val="center"/>
            <w:hideMark/>
          </w:tcPr>
          <w:p w14:paraId="7F1D14DE" w14:textId="77777777" w:rsidR="00213061" w:rsidRPr="00236CF3" w:rsidRDefault="00213061" w:rsidP="00A0028F">
            <w:pPr>
              <w:spacing w:line="276" w:lineRule="auto"/>
              <w:contextualSpacing/>
              <w:jc w:val="center"/>
              <w:rPr>
                <w:b/>
                <w:bCs/>
                <w:color w:val="000000"/>
                <w:sz w:val="20"/>
                <w:szCs w:val="20"/>
              </w:rPr>
            </w:pPr>
          </w:p>
        </w:tc>
        <w:tc>
          <w:tcPr>
            <w:tcW w:w="593" w:type="pct"/>
            <w:vMerge/>
            <w:vAlign w:val="center"/>
            <w:hideMark/>
          </w:tcPr>
          <w:p w14:paraId="19B67632" w14:textId="77777777" w:rsidR="00213061" w:rsidRPr="00236CF3" w:rsidRDefault="00213061" w:rsidP="00A0028F">
            <w:pPr>
              <w:spacing w:line="276" w:lineRule="auto"/>
              <w:contextualSpacing/>
              <w:jc w:val="center"/>
              <w:rPr>
                <w:b/>
                <w:bCs/>
                <w:color w:val="000000"/>
                <w:sz w:val="20"/>
                <w:szCs w:val="20"/>
              </w:rPr>
            </w:pPr>
          </w:p>
        </w:tc>
        <w:tc>
          <w:tcPr>
            <w:tcW w:w="802" w:type="pct"/>
            <w:vMerge/>
            <w:vAlign w:val="center"/>
            <w:hideMark/>
          </w:tcPr>
          <w:p w14:paraId="07E12539" w14:textId="77777777" w:rsidR="00213061" w:rsidRPr="00236CF3" w:rsidRDefault="00213061" w:rsidP="00A0028F">
            <w:pPr>
              <w:spacing w:line="276" w:lineRule="auto"/>
              <w:contextualSpacing/>
              <w:jc w:val="center"/>
              <w:rPr>
                <w:b/>
                <w:bCs/>
                <w:color w:val="000000"/>
                <w:sz w:val="20"/>
                <w:szCs w:val="20"/>
              </w:rPr>
            </w:pPr>
          </w:p>
        </w:tc>
        <w:tc>
          <w:tcPr>
            <w:tcW w:w="585" w:type="pct"/>
            <w:vMerge/>
            <w:vAlign w:val="center"/>
            <w:hideMark/>
          </w:tcPr>
          <w:p w14:paraId="635DB301" w14:textId="77777777" w:rsidR="00213061" w:rsidRPr="00236CF3" w:rsidRDefault="00213061" w:rsidP="00A0028F">
            <w:pPr>
              <w:spacing w:line="276" w:lineRule="auto"/>
              <w:contextualSpacing/>
              <w:jc w:val="center"/>
              <w:rPr>
                <w:b/>
                <w:bCs/>
                <w:color w:val="000000"/>
                <w:sz w:val="20"/>
                <w:szCs w:val="20"/>
              </w:rPr>
            </w:pPr>
          </w:p>
        </w:tc>
        <w:tc>
          <w:tcPr>
            <w:tcW w:w="648" w:type="pct"/>
            <w:shd w:val="clear" w:color="auto" w:fill="auto"/>
            <w:hideMark/>
          </w:tcPr>
          <w:p w14:paraId="1CA90927"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Основание (покрытие)</w:t>
            </w:r>
          </w:p>
        </w:tc>
        <w:tc>
          <w:tcPr>
            <w:tcW w:w="676" w:type="pct"/>
            <w:shd w:val="clear" w:color="auto" w:fill="auto"/>
            <w:hideMark/>
          </w:tcPr>
          <w:p w14:paraId="1BD0E434"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Ограждение</w:t>
            </w:r>
          </w:p>
        </w:tc>
        <w:tc>
          <w:tcPr>
            <w:tcW w:w="672" w:type="pct"/>
            <w:shd w:val="clear" w:color="auto" w:fill="auto"/>
            <w:hideMark/>
          </w:tcPr>
          <w:p w14:paraId="37CF59DC"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Габаритный размер</w:t>
            </w:r>
          </w:p>
        </w:tc>
        <w:tc>
          <w:tcPr>
            <w:tcW w:w="659" w:type="pct"/>
            <w:shd w:val="clear" w:color="auto" w:fill="auto"/>
            <w:hideMark/>
          </w:tcPr>
          <w:p w14:paraId="28B724E4" w14:textId="77777777" w:rsidR="00213061" w:rsidRPr="00236CF3" w:rsidRDefault="00213061" w:rsidP="00A0028F">
            <w:pPr>
              <w:spacing w:line="276" w:lineRule="auto"/>
              <w:contextualSpacing/>
              <w:jc w:val="center"/>
              <w:rPr>
                <w:b/>
                <w:bCs/>
                <w:color w:val="000000"/>
                <w:sz w:val="20"/>
                <w:szCs w:val="20"/>
              </w:rPr>
            </w:pPr>
            <w:r w:rsidRPr="00236CF3">
              <w:rPr>
                <w:b/>
                <w:bCs/>
                <w:color w:val="000000"/>
                <w:sz w:val="20"/>
                <w:szCs w:val="20"/>
              </w:rPr>
              <w:t>Количество размещенных контейнеров и бункеров</w:t>
            </w:r>
            <w:r w:rsidRPr="00236CF3">
              <w:rPr>
                <w:b/>
                <w:color w:val="000000"/>
                <w:sz w:val="20"/>
                <w:szCs w:val="20"/>
              </w:rPr>
              <w:t xml:space="preserve"> </w:t>
            </w:r>
            <w:r w:rsidRPr="00236CF3">
              <w:rPr>
                <w:b/>
                <w:bCs/>
                <w:color w:val="000000"/>
                <w:sz w:val="20"/>
                <w:szCs w:val="20"/>
              </w:rPr>
              <w:t>и их объем</w:t>
            </w:r>
          </w:p>
        </w:tc>
      </w:tr>
      <w:tr w:rsidR="00213061" w:rsidRPr="00236CF3" w14:paraId="7C4E8056" w14:textId="77777777" w:rsidTr="008B4C2E">
        <w:trPr>
          <w:trHeight w:val="20"/>
        </w:trPr>
        <w:tc>
          <w:tcPr>
            <w:tcW w:w="5000" w:type="pct"/>
            <w:gridSpan w:val="8"/>
            <w:shd w:val="clear" w:color="auto" w:fill="auto"/>
            <w:hideMark/>
          </w:tcPr>
          <w:p w14:paraId="7ADC9BB6" w14:textId="77777777" w:rsidR="00213061" w:rsidRPr="00236CF3" w:rsidRDefault="00213061" w:rsidP="00A0028F">
            <w:pPr>
              <w:spacing w:line="276" w:lineRule="auto"/>
              <w:contextualSpacing/>
              <w:rPr>
                <w:bCs/>
                <w:color w:val="000000"/>
                <w:sz w:val="20"/>
                <w:szCs w:val="20"/>
              </w:rPr>
            </w:pPr>
            <w:r w:rsidRPr="00236CF3">
              <w:rPr>
                <w:bCs/>
                <w:color w:val="000000"/>
                <w:sz w:val="20"/>
                <w:szCs w:val="20"/>
              </w:rPr>
              <w:t xml:space="preserve">Кладбища </w:t>
            </w:r>
          </w:p>
        </w:tc>
      </w:tr>
      <w:tr w:rsidR="00213061" w:rsidRPr="00236CF3" w14:paraId="5E30DB52" w14:textId="77777777" w:rsidTr="00A0028F">
        <w:trPr>
          <w:trHeight w:val="20"/>
        </w:trPr>
        <w:tc>
          <w:tcPr>
            <w:tcW w:w="364" w:type="pct"/>
            <w:shd w:val="clear" w:color="auto" w:fill="auto"/>
            <w:hideMark/>
          </w:tcPr>
          <w:p w14:paraId="6A9E60BF" w14:textId="77777777" w:rsidR="00213061" w:rsidRPr="00236CF3" w:rsidRDefault="00213061" w:rsidP="00A0028F">
            <w:pPr>
              <w:spacing w:line="276" w:lineRule="auto"/>
              <w:contextualSpacing/>
              <w:rPr>
                <w:color w:val="000000"/>
                <w:sz w:val="20"/>
                <w:szCs w:val="20"/>
              </w:rPr>
            </w:pPr>
            <w:r w:rsidRPr="00236CF3">
              <w:rPr>
                <w:color w:val="000000"/>
                <w:sz w:val="20"/>
                <w:szCs w:val="20"/>
              </w:rPr>
              <w:t>1</w:t>
            </w:r>
          </w:p>
        </w:tc>
        <w:tc>
          <w:tcPr>
            <w:tcW w:w="593" w:type="pct"/>
            <w:shd w:val="clear" w:color="auto" w:fill="auto"/>
            <w:hideMark/>
          </w:tcPr>
          <w:p w14:paraId="58F262D1"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около кладбища №1</w:t>
            </w:r>
          </w:p>
        </w:tc>
        <w:tc>
          <w:tcPr>
            <w:tcW w:w="802" w:type="pct"/>
            <w:shd w:val="clear" w:color="auto" w:fill="auto"/>
            <w:hideMark/>
          </w:tcPr>
          <w:p w14:paraId="65C5C730" w14:textId="77777777" w:rsidR="00213061" w:rsidRPr="00236CF3" w:rsidRDefault="00213061" w:rsidP="00A0028F">
            <w:pPr>
              <w:spacing w:line="276" w:lineRule="auto"/>
              <w:contextualSpacing/>
              <w:rPr>
                <w:color w:val="000000"/>
                <w:sz w:val="20"/>
                <w:szCs w:val="20"/>
              </w:rPr>
            </w:pPr>
            <w:r w:rsidRPr="00236CF3">
              <w:rPr>
                <w:color w:val="000000"/>
                <w:sz w:val="20"/>
                <w:szCs w:val="20"/>
              </w:rPr>
              <w:t>60.984115, 71.937202</w:t>
            </w:r>
          </w:p>
        </w:tc>
        <w:tc>
          <w:tcPr>
            <w:tcW w:w="585" w:type="pct"/>
            <w:shd w:val="clear" w:color="auto" w:fill="auto"/>
            <w:hideMark/>
          </w:tcPr>
          <w:p w14:paraId="6F775F6A"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Отходы от уборки кладбищ </w:t>
            </w:r>
          </w:p>
        </w:tc>
        <w:tc>
          <w:tcPr>
            <w:tcW w:w="648" w:type="pct"/>
            <w:shd w:val="clear" w:color="auto" w:fill="auto"/>
            <w:hideMark/>
          </w:tcPr>
          <w:p w14:paraId="519463B0"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6" w:type="pct"/>
            <w:shd w:val="clear" w:color="auto" w:fill="auto"/>
            <w:hideMark/>
          </w:tcPr>
          <w:p w14:paraId="44C12C48"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2" w:type="pct"/>
            <w:shd w:val="clear" w:color="auto" w:fill="auto"/>
            <w:hideMark/>
          </w:tcPr>
          <w:p w14:paraId="41CC9BB9" w14:textId="77777777" w:rsidR="00213061" w:rsidRPr="00236CF3" w:rsidRDefault="00213061" w:rsidP="00A0028F">
            <w:pPr>
              <w:spacing w:line="276" w:lineRule="auto"/>
              <w:contextualSpacing/>
              <w:rPr>
                <w:color w:val="000000"/>
                <w:sz w:val="20"/>
                <w:szCs w:val="20"/>
              </w:rPr>
            </w:pPr>
            <w:r w:rsidRPr="00236CF3">
              <w:rPr>
                <w:color w:val="000000"/>
                <w:sz w:val="20"/>
                <w:szCs w:val="20"/>
              </w:rPr>
              <w:t>1х1 м</w:t>
            </w:r>
          </w:p>
        </w:tc>
        <w:tc>
          <w:tcPr>
            <w:tcW w:w="659" w:type="pct"/>
            <w:shd w:val="clear" w:color="auto" w:fill="auto"/>
            <w:hideMark/>
          </w:tcPr>
          <w:p w14:paraId="617EF2AE" w14:textId="77777777" w:rsidR="00213061" w:rsidRPr="00236CF3" w:rsidRDefault="00213061" w:rsidP="00A0028F">
            <w:pPr>
              <w:spacing w:line="276" w:lineRule="auto"/>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213061" w:rsidRPr="00236CF3" w14:paraId="13E69520" w14:textId="77777777" w:rsidTr="00A0028F">
        <w:trPr>
          <w:trHeight w:val="20"/>
        </w:trPr>
        <w:tc>
          <w:tcPr>
            <w:tcW w:w="364" w:type="pct"/>
            <w:shd w:val="clear" w:color="auto" w:fill="auto"/>
            <w:hideMark/>
          </w:tcPr>
          <w:p w14:paraId="135AB807" w14:textId="77777777" w:rsidR="00213061" w:rsidRPr="00236CF3" w:rsidRDefault="00213061" w:rsidP="00A0028F">
            <w:pPr>
              <w:spacing w:line="276" w:lineRule="auto"/>
              <w:contextualSpacing/>
              <w:rPr>
                <w:color w:val="000000"/>
                <w:sz w:val="20"/>
                <w:szCs w:val="20"/>
              </w:rPr>
            </w:pPr>
            <w:r w:rsidRPr="00236CF3">
              <w:rPr>
                <w:color w:val="000000"/>
                <w:sz w:val="20"/>
                <w:szCs w:val="20"/>
              </w:rPr>
              <w:t>2</w:t>
            </w:r>
          </w:p>
        </w:tc>
        <w:tc>
          <w:tcPr>
            <w:tcW w:w="593" w:type="pct"/>
            <w:shd w:val="clear" w:color="auto" w:fill="auto"/>
            <w:hideMark/>
          </w:tcPr>
          <w:p w14:paraId="1A5292DA"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около кладбища №2</w:t>
            </w:r>
          </w:p>
        </w:tc>
        <w:tc>
          <w:tcPr>
            <w:tcW w:w="802" w:type="pct"/>
            <w:shd w:val="clear" w:color="auto" w:fill="auto"/>
            <w:hideMark/>
          </w:tcPr>
          <w:p w14:paraId="6CD87269" w14:textId="77777777" w:rsidR="00213061" w:rsidRPr="00236CF3" w:rsidRDefault="00213061" w:rsidP="00A0028F">
            <w:pPr>
              <w:spacing w:line="276" w:lineRule="auto"/>
              <w:contextualSpacing/>
              <w:rPr>
                <w:color w:val="000000"/>
                <w:sz w:val="20"/>
                <w:szCs w:val="20"/>
              </w:rPr>
            </w:pPr>
            <w:r w:rsidRPr="00236CF3">
              <w:rPr>
                <w:color w:val="000000"/>
                <w:sz w:val="20"/>
                <w:szCs w:val="20"/>
              </w:rPr>
              <w:t>60.994269, 71.843747</w:t>
            </w:r>
          </w:p>
        </w:tc>
        <w:tc>
          <w:tcPr>
            <w:tcW w:w="585" w:type="pct"/>
            <w:shd w:val="clear" w:color="auto" w:fill="auto"/>
            <w:hideMark/>
          </w:tcPr>
          <w:p w14:paraId="46AA0F58"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Отходы от уборки кладбищ </w:t>
            </w:r>
          </w:p>
        </w:tc>
        <w:tc>
          <w:tcPr>
            <w:tcW w:w="648" w:type="pct"/>
            <w:shd w:val="clear" w:color="auto" w:fill="auto"/>
            <w:hideMark/>
          </w:tcPr>
          <w:p w14:paraId="051B7DB6"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Плита ПДН</w:t>
            </w:r>
          </w:p>
        </w:tc>
        <w:tc>
          <w:tcPr>
            <w:tcW w:w="676" w:type="pct"/>
            <w:shd w:val="clear" w:color="auto" w:fill="auto"/>
            <w:hideMark/>
          </w:tcPr>
          <w:p w14:paraId="0AB26153" w14:textId="77777777" w:rsidR="00213061" w:rsidRPr="00236CF3" w:rsidRDefault="00213061" w:rsidP="00A0028F">
            <w:pPr>
              <w:spacing w:line="276" w:lineRule="auto"/>
              <w:contextualSpacing/>
              <w:rPr>
                <w:color w:val="000000"/>
                <w:sz w:val="20"/>
                <w:szCs w:val="20"/>
              </w:rPr>
            </w:pPr>
            <w:r w:rsidRPr="00236CF3">
              <w:rPr>
                <w:color w:val="000000"/>
                <w:sz w:val="20"/>
                <w:szCs w:val="20"/>
              </w:rPr>
              <w:t>Сетка рабица</w:t>
            </w:r>
          </w:p>
        </w:tc>
        <w:tc>
          <w:tcPr>
            <w:tcW w:w="672" w:type="pct"/>
            <w:shd w:val="clear" w:color="auto" w:fill="auto"/>
            <w:hideMark/>
          </w:tcPr>
          <w:p w14:paraId="784C5516" w14:textId="77777777" w:rsidR="00213061" w:rsidRPr="00236CF3" w:rsidRDefault="00213061" w:rsidP="00A0028F">
            <w:pPr>
              <w:spacing w:line="276" w:lineRule="auto"/>
              <w:contextualSpacing/>
              <w:rPr>
                <w:color w:val="000000"/>
                <w:sz w:val="20"/>
                <w:szCs w:val="20"/>
              </w:rPr>
            </w:pPr>
            <w:r w:rsidRPr="00236CF3">
              <w:rPr>
                <w:color w:val="000000"/>
                <w:sz w:val="20"/>
                <w:szCs w:val="20"/>
              </w:rPr>
              <w:t>15х2 м</w:t>
            </w:r>
          </w:p>
        </w:tc>
        <w:tc>
          <w:tcPr>
            <w:tcW w:w="659" w:type="pct"/>
            <w:shd w:val="clear" w:color="auto" w:fill="auto"/>
            <w:hideMark/>
          </w:tcPr>
          <w:p w14:paraId="23692614" w14:textId="77777777" w:rsidR="00213061" w:rsidRPr="00236CF3" w:rsidRDefault="00213061" w:rsidP="00A0028F">
            <w:pPr>
              <w:spacing w:line="276" w:lineRule="auto"/>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213061" w:rsidRPr="00236CF3" w14:paraId="46EDA2E8" w14:textId="77777777" w:rsidTr="00A0028F">
        <w:trPr>
          <w:trHeight w:val="20"/>
        </w:trPr>
        <w:tc>
          <w:tcPr>
            <w:tcW w:w="364" w:type="pct"/>
            <w:shd w:val="clear" w:color="auto" w:fill="auto"/>
            <w:hideMark/>
          </w:tcPr>
          <w:p w14:paraId="0FF3A786" w14:textId="77777777" w:rsidR="00213061" w:rsidRPr="00236CF3" w:rsidRDefault="00213061" w:rsidP="00A0028F">
            <w:pPr>
              <w:spacing w:line="276" w:lineRule="auto"/>
              <w:contextualSpacing/>
              <w:rPr>
                <w:color w:val="000000"/>
                <w:sz w:val="20"/>
                <w:szCs w:val="20"/>
              </w:rPr>
            </w:pPr>
            <w:r w:rsidRPr="00236CF3">
              <w:rPr>
                <w:color w:val="000000"/>
                <w:sz w:val="20"/>
                <w:szCs w:val="20"/>
              </w:rPr>
              <w:t>3</w:t>
            </w:r>
          </w:p>
        </w:tc>
        <w:tc>
          <w:tcPr>
            <w:tcW w:w="593" w:type="pct"/>
            <w:shd w:val="clear" w:color="auto" w:fill="auto"/>
            <w:hideMark/>
          </w:tcPr>
          <w:p w14:paraId="116E6A51"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около кладбища №3</w:t>
            </w:r>
          </w:p>
        </w:tc>
        <w:tc>
          <w:tcPr>
            <w:tcW w:w="802" w:type="pct"/>
            <w:shd w:val="clear" w:color="auto" w:fill="auto"/>
            <w:hideMark/>
          </w:tcPr>
          <w:p w14:paraId="53F16676" w14:textId="77777777" w:rsidR="00213061" w:rsidRPr="00236CF3" w:rsidRDefault="00213061" w:rsidP="00A0028F">
            <w:pPr>
              <w:spacing w:line="276" w:lineRule="auto"/>
              <w:contextualSpacing/>
              <w:rPr>
                <w:color w:val="000000"/>
                <w:sz w:val="20"/>
                <w:szCs w:val="20"/>
              </w:rPr>
            </w:pPr>
            <w:r w:rsidRPr="00236CF3">
              <w:rPr>
                <w:color w:val="000000"/>
                <w:sz w:val="20"/>
                <w:szCs w:val="20"/>
              </w:rPr>
              <w:t>60.991120, 71.849007</w:t>
            </w:r>
          </w:p>
        </w:tc>
        <w:tc>
          <w:tcPr>
            <w:tcW w:w="585" w:type="pct"/>
            <w:shd w:val="clear" w:color="auto" w:fill="auto"/>
            <w:hideMark/>
          </w:tcPr>
          <w:p w14:paraId="6EF4B02E"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Отходы от уборки кладбищ </w:t>
            </w:r>
          </w:p>
        </w:tc>
        <w:tc>
          <w:tcPr>
            <w:tcW w:w="648" w:type="pct"/>
            <w:shd w:val="clear" w:color="auto" w:fill="auto"/>
            <w:hideMark/>
          </w:tcPr>
          <w:p w14:paraId="3C17C375" w14:textId="77777777" w:rsidR="00213061" w:rsidRPr="00236CF3" w:rsidRDefault="00213061" w:rsidP="00A0028F">
            <w:pPr>
              <w:spacing w:line="276" w:lineRule="auto"/>
              <w:contextualSpacing/>
              <w:rPr>
                <w:color w:val="000000"/>
                <w:sz w:val="20"/>
                <w:szCs w:val="20"/>
              </w:rPr>
            </w:pPr>
            <w:r w:rsidRPr="00236CF3">
              <w:rPr>
                <w:color w:val="000000"/>
                <w:sz w:val="20"/>
                <w:szCs w:val="20"/>
              </w:rPr>
              <w:t>Асфальт</w:t>
            </w:r>
          </w:p>
        </w:tc>
        <w:tc>
          <w:tcPr>
            <w:tcW w:w="676" w:type="pct"/>
            <w:shd w:val="clear" w:color="auto" w:fill="auto"/>
            <w:hideMark/>
          </w:tcPr>
          <w:p w14:paraId="76B224F6"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2" w:type="pct"/>
            <w:shd w:val="clear" w:color="auto" w:fill="auto"/>
            <w:hideMark/>
          </w:tcPr>
          <w:p w14:paraId="2B40D9D2" w14:textId="77777777" w:rsidR="00213061" w:rsidRPr="00236CF3" w:rsidRDefault="00213061" w:rsidP="00A0028F">
            <w:pPr>
              <w:spacing w:line="276" w:lineRule="auto"/>
              <w:contextualSpacing/>
              <w:rPr>
                <w:color w:val="000000"/>
                <w:sz w:val="20"/>
                <w:szCs w:val="20"/>
              </w:rPr>
            </w:pPr>
            <w:r w:rsidRPr="00236CF3">
              <w:rPr>
                <w:color w:val="000000"/>
                <w:sz w:val="20"/>
                <w:szCs w:val="20"/>
              </w:rPr>
              <w:t>3х2 м</w:t>
            </w:r>
          </w:p>
        </w:tc>
        <w:tc>
          <w:tcPr>
            <w:tcW w:w="659" w:type="pct"/>
            <w:shd w:val="clear" w:color="auto" w:fill="auto"/>
            <w:hideMark/>
          </w:tcPr>
          <w:p w14:paraId="71F108DB" w14:textId="77777777" w:rsidR="00213061" w:rsidRPr="00236CF3" w:rsidRDefault="00213061" w:rsidP="00A0028F">
            <w:pPr>
              <w:spacing w:line="276" w:lineRule="auto"/>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213061" w:rsidRPr="00236CF3" w14:paraId="0E3EF512" w14:textId="77777777" w:rsidTr="008B4C2E">
        <w:trPr>
          <w:trHeight w:val="20"/>
        </w:trPr>
        <w:tc>
          <w:tcPr>
            <w:tcW w:w="5000" w:type="pct"/>
            <w:gridSpan w:val="8"/>
            <w:shd w:val="clear" w:color="auto" w:fill="auto"/>
            <w:hideMark/>
          </w:tcPr>
          <w:p w14:paraId="258F871C" w14:textId="77777777" w:rsidR="00213061" w:rsidRPr="00236CF3" w:rsidRDefault="00213061" w:rsidP="00A0028F">
            <w:pPr>
              <w:spacing w:line="276" w:lineRule="auto"/>
              <w:contextualSpacing/>
              <w:rPr>
                <w:bCs/>
                <w:color w:val="000000"/>
                <w:sz w:val="20"/>
                <w:szCs w:val="20"/>
              </w:rPr>
            </w:pPr>
            <w:r w:rsidRPr="00236CF3">
              <w:rPr>
                <w:bCs/>
                <w:color w:val="000000"/>
                <w:sz w:val="20"/>
                <w:szCs w:val="20"/>
              </w:rPr>
              <w:t>Места общего пользования</w:t>
            </w:r>
          </w:p>
        </w:tc>
      </w:tr>
      <w:tr w:rsidR="00213061" w:rsidRPr="00236CF3" w14:paraId="0F0685C8" w14:textId="77777777" w:rsidTr="00A0028F">
        <w:trPr>
          <w:trHeight w:val="20"/>
        </w:trPr>
        <w:tc>
          <w:tcPr>
            <w:tcW w:w="364" w:type="pct"/>
            <w:shd w:val="clear" w:color="auto" w:fill="auto"/>
            <w:hideMark/>
          </w:tcPr>
          <w:p w14:paraId="204C7A59" w14:textId="77777777" w:rsidR="00213061" w:rsidRPr="00236CF3" w:rsidRDefault="00213061" w:rsidP="00A0028F">
            <w:pPr>
              <w:spacing w:line="276" w:lineRule="auto"/>
              <w:contextualSpacing/>
              <w:rPr>
                <w:color w:val="000000"/>
                <w:sz w:val="20"/>
                <w:szCs w:val="20"/>
              </w:rPr>
            </w:pPr>
            <w:r w:rsidRPr="00236CF3">
              <w:rPr>
                <w:color w:val="000000"/>
                <w:sz w:val="20"/>
                <w:szCs w:val="20"/>
              </w:rPr>
              <w:t>4</w:t>
            </w:r>
          </w:p>
        </w:tc>
        <w:tc>
          <w:tcPr>
            <w:tcW w:w="593" w:type="pct"/>
            <w:shd w:val="clear" w:color="auto" w:fill="auto"/>
            <w:hideMark/>
          </w:tcPr>
          <w:p w14:paraId="30FE74C3"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Парк Победы</w:t>
            </w:r>
          </w:p>
        </w:tc>
        <w:tc>
          <w:tcPr>
            <w:tcW w:w="802" w:type="pct"/>
            <w:shd w:val="clear" w:color="auto" w:fill="auto"/>
            <w:hideMark/>
          </w:tcPr>
          <w:p w14:paraId="2CD21ACF" w14:textId="77777777" w:rsidR="00213061" w:rsidRPr="00236CF3" w:rsidRDefault="00213061" w:rsidP="00A0028F">
            <w:pPr>
              <w:spacing w:line="276" w:lineRule="auto"/>
              <w:contextualSpacing/>
              <w:rPr>
                <w:color w:val="000000"/>
                <w:sz w:val="20"/>
                <w:szCs w:val="20"/>
              </w:rPr>
            </w:pPr>
            <w:r w:rsidRPr="00236CF3">
              <w:rPr>
                <w:color w:val="000000"/>
                <w:sz w:val="20"/>
                <w:szCs w:val="20"/>
              </w:rPr>
              <w:t>60.999370, 71.931857</w:t>
            </w:r>
          </w:p>
        </w:tc>
        <w:tc>
          <w:tcPr>
            <w:tcW w:w="585" w:type="pct"/>
            <w:shd w:val="clear" w:color="auto" w:fill="auto"/>
            <w:hideMark/>
          </w:tcPr>
          <w:p w14:paraId="135B32FF"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Чистка и уборка территории городского поселения </w:t>
            </w:r>
          </w:p>
        </w:tc>
        <w:tc>
          <w:tcPr>
            <w:tcW w:w="648" w:type="pct"/>
            <w:shd w:val="clear" w:color="auto" w:fill="auto"/>
            <w:hideMark/>
          </w:tcPr>
          <w:p w14:paraId="2CC0122A" w14:textId="77777777" w:rsidR="00213061" w:rsidRPr="00236CF3" w:rsidRDefault="00213061" w:rsidP="00A0028F">
            <w:pPr>
              <w:spacing w:line="276" w:lineRule="auto"/>
              <w:contextualSpacing/>
              <w:rPr>
                <w:color w:val="000000"/>
                <w:sz w:val="20"/>
                <w:szCs w:val="20"/>
              </w:rPr>
            </w:pPr>
            <w:r w:rsidRPr="00236CF3">
              <w:rPr>
                <w:color w:val="000000"/>
                <w:sz w:val="20"/>
                <w:szCs w:val="20"/>
              </w:rPr>
              <w:t>Асфальт</w:t>
            </w:r>
          </w:p>
        </w:tc>
        <w:tc>
          <w:tcPr>
            <w:tcW w:w="676" w:type="pct"/>
            <w:shd w:val="clear" w:color="auto" w:fill="auto"/>
            <w:hideMark/>
          </w:tcPr>
          <w:p w14:paraId="5F85B191"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2" w:type="pct"/>
            <w:shd w:val="clear" w:color="auto" w:fill="auto"/>
            <w:hideMark/>
          </w:tcPr>
          <w:p w14:paraId="26F9FF7D" w14:textId="77777777" w:rsidR="00213061" w:rsidRPr="00236CF3" w:rsidRDefault="00213061" w:rsidP="00A0028F">
            <w:pPr>
              <w:spacing w:line="276" w:lineRule="auto"/>
              <w:contextualSpacing/>
              <w:rPr>
                <w:color w:val="000000"/>
                <w:sz w:val="20"/>
                <w:szCs w:val="20"/>
              </w:rPr>
            </w:pPr>
            <w:r w:rsidRPr="00236CF3">
              <w:rPr>
                <w:color w:val="000000"/>
                <w:sz w:val="20"/>
                <w:szCs w:val="20"/>
              </w:rPr>
              <w:t>1х1 м</w:t>
            </w:r>
          </w:p>
        </w:tc>
        <w:tc>
          <w:tcPr>
            <w:tcW w:w="659" w:type="pct"/>
            <w:shd w:val="clear" w:color="auto" w:fill="auto"/>
            <w:hideMark/>
          </w:tcPr>
          <w:p w14:paraId="5FCB22E5" w14:textId="77777777" w:rsidR="00213061" w:rsidRPr="00236CF3" w:rsidRDefault="00213061" w:rsidP="00A0028F">
            <w:pPr>
              <w:spacing w:line="276" w:lineRule="auto"/>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213061" w:rsidRPr="00236CF3" w14:paraId="0F380657" w14:textId="77777777" w:rsidTr="00A0028F">
        <w:trPr>
          <w:trHeight w:val="20"/>
        </w:trPr>
        <w:tc>
          <w:tcPr>
            <w:tcW w:w="364" w:type="pct"/>
            <w:shd w:val="clear" w:color="auto" w:fill="auto"/>
            <w:hideMark/>
          </w:tcPr>
          <w:p w14:paraId="0847144A" w14:textId="77777777" w:rsidR="00213061" w:rsidRPr="00236CF3" w:rsidRDefault="00213061" w:rsidP="00A0028F">
            <w:pPr>
              <w:spacing w:line="276" w:lineRule="auto"/>
              <w:contextualSpacing/>
              <w:rPr>
                <w:color w:val="000000"/>
                <w:sz w:val="20"/>
                <w:szCs w:val="20"/>
              </w:rPr>
            </w:pPr>
            <w:r w:rsidRPr="00236CF3">
              <w:rPr>
                <w:color w:val="000000"/>
                <w:sz w:val="20"/>
                <w:szCs w:val="20"/>
              </w:rPr>
              <w:t>5</w:t>
            </w:r>
          </w:p>
        </w:tc>
        <w:tc>
          <w:tcPr>
            <w:tcW w:w="593" w:type="pct"/>
            <w:shd w:val="clear" w:color="auto" w:fill="auto"/>
            <w:hideMark/>
          </w:tcPr>
          <w:p w14:paraId="29E20B10"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около детского парка "Югра"</w:t>
            </w:r>
          </w:p>
        </w:tc>
        <w:tc>
          <w:tcPr>
            <w:tcW w:w="802" w:type="pct"/>
            <w:shd w:val="clear" w:color="auto" w:fill="auto"/>
            <w:hideMark/>
          </w:tcPr>
          <w:p w14:paraId="5FCF36C8" w14:textId="77777777" w:rsidR="00213061" w:rsidRPr="00236CF3" w:rsidRDefault="00213061" w:rsidP="00A0028F">
            <w:pPr>
              <w:spacing w:line="276" w:lineRule="auto"/>
              <w:contextualSpacing/>
              <w:rPr>
                <w:color w:val="000000"/>
                <w:sz w:val="20"/>
                <w:szCs w:val="20"/>
              </w:rPr>
            </w:pPr>
            <w:r w:rsidRPr="00236CF3">
              <w:rPr>
                <w:color w:val="000000"/>
                <w:sz w:val="20"/>
                <w:szCs w:val="20"/>
              </w:rPr>
              <w:t>60.998307, 71.916492</w:t>
            </w:r>
          </w:p>
        </w:tc>
        <w:tc>
          <w:tcPr>
            <w:tcW w:w="585" w:type="pct"/>
            <w:shd w:val="clear" w:color="auto" w:fill="auto"/>
            <w:hideMark/>
          </w:tcPr>
          <w:p w14:paraId="2B758BEC"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Чистка и уборка территории городского поселения </w:t>
            </w:r>
          </w:p>
        </w:tc>
        <w:tc>
          <w:tcPr>
            <w:tcW w:w="648" w:type="pct"/>
            <w:shd w:val="clear" w:color="auto" w:fill="auto"/>
            <w:hideMark/>
          </w:tcPr>
          <w:p w14:paraId="57859A79"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6" w:type="pct"/>
            <w:shd w:val="clear" w:color="auto" w:fill="auto"/>
            <w:hideMark/>
          </w:tcPr>
          <w:p w14:paraId="3B840792"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2" w:type="pct"/>
            <w:shd w:val="clear" w:color="auto" w:fill="auto"/>
            <w:hideMark/>
          </w:tcPr>
          <w:p w14:paraId="5323504B" w14:textId="77777777" w:rsidR="00213061" w:rsidRPr="00236CF3" w:rsidRDefault="00213061" w:rsidP="00A0028F">
            <w:pPr>
              <w:spacing w:line="276" w:lineRule="auto"/>
              <w:contextualSpacing/>
              <w:rPr>
                <w:color w:val="000000"/>
                <w:sz w:val="20"/>
                <w:szCs w:val="20"/>
              </w:rPr>
            </w:pPr>
            <w:r w:rsidRPr="00236CF3">
              <w:rPr>
                <w:color w:val="000000"/>
                <w:sz w:val="20"/>
                <w:szCs w:val="20"/>
              </w:rPr>
              <w:t>1х1 м</w:t>
            </w:r>
          </w:p>
        </w:tc>
        <w:tc>
          <w:tcPr>
            <w:tcW w:w="659" w:type="pct"/>
            <w:shd w:val="clear" w:color="auto" w:fill="auto"/>
            <w:hideMark/>
          </w:tcPr>
          <w:p w14:paraId="0CCC2870" w14:textId="77777777" w:rsidR="00213061" w:rsidRPr="00236CF3" w:rsidRDefault="00213061" w:rsidP="00A0028F">
            <w:pPr>
              <w:spacing w:line="276" w:lineRule="auto"/>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213061" w:rsidRPr="00236CF3" w14:paraId="0C4EF748" w14:textId="77777777" w:rsidTr="00A0028F">
        <w:trPr>
          <w:trHeight w:val="20"/>
        </w:trPr>
        <w:tc>
          <w:tcPr>
            <w:tcW w:w="364" w:type="pct"/>
            <w:shd w:val="clear" w:color="auto" w:fill="auto"/>
            <w:hideMark/>
          </w:tcPr>
          <w:p w14:paraId="7357ED2D" w14:textId="77777777" w:rsidR="00213061" w:rsidRPr="00236CF3" w:rsidRDefault="00213061" w:rsidP="00A0028F">
            <w:pPr>
              <w:spacing w:line="276" w:lineRule="auto"/>
              <w:contextualSpacing/>
              <w:rPr>
                <w:color w:val="000000"/>
                <w:sz w:val="20"/>
                <w:szCs w:val="20"/>
              </w:rPr>
            </w:pPr>
            <w:r w:rsidRPr="00236CF3">
              <w:rPr>
                <w:color w:val="000000"/>
                <w:sz w:val="20"/>
                <w:szCs w:val="20"/>
              </w:rPr>
              <w:t>6</w:t>
            </w:r>
          </w:p>
        </w:tc>
        <w:tc>
          <w:tcPr>
            <w:tcW w:w="593" w:type="pct"/>
            <w:shd w:val="clear" w:color="auto" w:fill="auto"/>
            <w:hideMark/>
          </w:tcPr>
          <w:p w14:paraId="0F32D2AF"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ЦМИ, парковка</w:t>
            </w:r>
          </w:p>
        </w:tc>
        <w:tc>
          <w:tcPr>
            <w:tcW w:w="802" w:type="pct"/>
            <w:shd w:val="clear" w:color="auto" w:fill="auto"/>
            <w:hideMark/>
          </w:tcPr>
          <w:p w14:paraId="2BC93674" w14:textId="77777777" w:rsidR="00213061" w:rsidRPr="00236CF3" w:rsidRDefault="00213061" w:rsidP="00A0028F">
            <w:pPr>
              <w:spacing w:line="276" w:lineRule="auto"/>
              <w:contextualSpacing/>
              <w:rPr>
                <w:color w:val="000000"/>
                <w:sz w:val="20"/>
                <w:szCs w:val="20"/>
              </w:rPr>
            </w:pPr>
            <w:r w:rsidRPr="00236CF3">
              <w:rPr>
                <w:color w:val="000000"/>
                <w:sz w:val="20"/>
                <w:szCs w:val="20"/>
              </w:rPr>
              <w:t>60.999184, 71.932904</w:t>
            </w:r>
          </w:p>
        </w:tc>
        <w:tc>
          <w:tcPr>
            <w:tcW w:w="585" w:type="pct"/>
            <w:shd w:val="clear" w:color="auto" w:fill="auto"/>
            <w:hideMark/>
          </w:tcPr>
          <w:p w14:paraId="613AC06D"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Чистка и уборка территории городского поселения </w:t>
            </w:r>
          </w:p>
        </w:tc>
        <w:tc>
          <w:tcPr>
            <w:tcW w:w="648" w:type="pct"/>
            <w:shd w:val="clear" w:color="auto" w:fill="auto"/>
            <w:hideMark/>
          </w:tcPr>
          <w:p w14:paraId="25F50FF5" w14:textId="77777777" w:rsidR="00213061" w:rsidRPr="00236CF3" w:rsidRDefault="00213061" w:rsidP="00A0028F">
            <w:pPr>
              <w:spacing w:line="276" w:lineRule="auto"/>
              <w:contextualSpacing/>
              <w:rPr>
                <w:color w:val="000000"/>
                <w:sz w:val="20"/>
                <w:szCs w:val="20"/>
              </w:rPr>
            </w:pPr>
            <w:r w:rsidRPr="00236CF3">
              <w:rPr>
                <w:color w:val="000000"/>
                <w:sz w:val="20"/>
                <w:szCs w:val="20"/>
              </w:rPr>
              <w:t>Асфальт</w:t>
            </w:r>
          </w:p>
        </w:tc>
        <w:tc>
          <w:tcPr>
            <w:tcW w:w="676" w:type="pct"/>
            <w:shd w:val="clear" w:color="auto" w:fill="auto"/>
            <w:hideMark/>
          </w:tcPr>
          <w:p w14:paraId="4571F53B" w14:textId="77777777" w:rsidR="00213061" w:rsidRPr="00236CF3" w:rsidRDefault="00213061" w:rsidP="00A0028F">
            <w:pPr>
              <w:spacing w:line="276" w:lineRule="auto"/>
              <w:contextualSpacing/>
              <w:rPr>
                <w:color w:val="000000"/>
                <w:sz w:val="20"/>
                <w:szCs w:val="20"/>
              </w:rPr>
            </w:pPr>
            <w:r w:rsidRPr="00236CF3">
              <w:rPr>
                <w:color w:val="000000"/>
                <w:sz w:val="20"/>
                <w:szCs w:val="20"/>
              </w:rPr>
              <w:t>Отсутствует</w:t>
            </w:r>
          </w:p>
        </w:tc>
        <w:tc>
          <w:tcPr>
            <w:tcW w:w="672" w:type="pct"/>
            <w:shd w:val="clear" w:color="auto" w:fill="auto"/>
            <w:hideMark/>
          </w:tcPr>
          <w:p w14:paraId="3FD9C05C" w14:textId="77777777" w:rsidR="00213061" w:rsidRPr="00236CF3" w:rsidRDefault="00213061" w:rsidP="00A0028F">
            <w:pPr>
              <w:spacing w:line="276" w:lineRule="auto"/>
              <w:contextualSpacing/>
              <w:rPr>
                <w:color w:val="000000"/>
                <w:sz w:val="20"/>
                <w:szCs w:val="20"/>
              </w:rPr>
            </w:pPr>
            <w:r w:rsidRPr="00236CF3">
              <w:rPr>
                <w:color w:val="000000"/>
                <w:sz w:val="20"/>
                <w:szCs w:val="20"/>
              </w:rPr>
              <w:t>1х1 м</w:t>
            </w:r>
          </w:p>
        </w:tc>
        <w:tc>
          <w:tcPr>
            <w:tcW w:w="659" w:type="pct"/>
            <w:shd w:val="clear" w:color="auto" w:fill="auto"/>
            <w:hideMark/>
          </w:tcPr>
          <w:p w14:paraId="1FB560CA" w14:textId="77777777" w:rsidR="00213061" w:rsidRPr="00236CF3" w:rsidRDefault="00213061" w:rsidP="00A0028F">
            <w:pPr>
              <w:spacing w:line="276" w:lineRule="auto"/>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213061" w:rsidRPr="00236CF3" w14:paraId="590BF87B" w14:textId="77777777" w:rsidTr="00A0028F">
        <w:trPr>
          <w:trHeight w:val="20"/>
        </w:trPr>
        <w:tc>
          <w:tcPr>
            <w:tcW w:w="364" w:type="pct"/>
            <w:shd w:val="clear" w:color="auto" w:fill="auto"/>
            <w:hideMark/>
          </w:tcPr>
          <w:p w14:paraId="4C714D16" w14:textId="77777777" w:rsidR="00213061" w:rsidRPr="00236CF3" w:rsidRDefault="00213061" w:rsidP="00A0028F">
            <w:pPr>
              <w:spacing w:line="276" w:lineRule="auto"/>
              <w:contextualSpacing/>
              <w:rPr>
                <w:color w:val="000000"/>
                <w:sz w:val="20"/>
                <w:szCs w:val="20"/>
              </w:rPr>
            </w:pPr>
            <w:r w:rsidRPr="00236CF3">
              <w:rPr>
                <w:color w:val="000000"/>
                <w:sz w:val="20"/>
                <w:szCs w:val="20"/>
              </w:rPr>
              <w:t>7</w:t>
            </w:r>
          </w:p>
        </w:tc>
        <w:tc>
          <w:tcPr>
            <w:tcW w:w="593" w:type="pct"/>
            <w:shd w:val="clear" w:color="auto" w:fill="auto"/>
            <w:hideMark/>
          </w:tcPr>
          <w:p w14:paraId="31A72D38"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Площадка около Бардовской поляны</w:t>
            </w:r>
          </w:p>
        </w:tc>
        <w:tc>
          <w:tcPr>
            <w:tcW w:w="802" w:type="pct"/>
            <w:shd w:val="clear" w:color="auto" w:fill="auto"/>
            <w:hideMark/>
          </w:tcPr>
          <w:p w14:paraId="757E8A38" w14:textId="77777777" w:rsidR="00213061" w:rsidRPr="00236CF3" w:rsidRDefault="00213061" w:rsidP="00A0028F">
            <w:pPr>
              <w:spacing w:line="276" w:lineRule="auto"/>
              <w:contextualSpacing/>
              <w:rPr>
                <w:color w:val="000000"/>
                <w:sz w:val="20"/>
                <w:szCs w:val="20"/>
              </w:rPr>
            </w:pPr>
            <w:r w:rsidRPr="00236CF3">
              <w:rPr>
                <w:color w:val="000000"/>
                <w:sz w:val="20"/>
                <w:szCs w:val="20"/>
              </w:rPr>
              <w:t>60.997547, 71.941429</w:t>
            </w:r>
          </w:p>
        </w:tc>
        <w:tc>
          <w:tcPr>
            <w:tcW w:w="585" w:type="pct"/>
            <w:shd w:val="clear" w:color="auto" w:fill="auto"/>
            <w:hideMark/>
          </w:tcPr>
          <w:p w14:paraId="12896E1F" w14:textId="77777777" w:rsidR="00213061" w:rsidRPr="00236CF3" w:rsidRDefault="00213061" w:rsidP="00A0028F">
            <w:pPr>
              <w:spacing w:line="276" w:lineRule="auto"/>
              <w:contextualSpacing/>
              <w:rPr>
                <w:color w:val="000000"/>
                <w:sz w:val="20"/>
                <w:szCs w:val="20"/>
              </w:rPr>
            </w:pPr>
            <w:r w:rsidRPr="00236CF3">
              <w:rPr>
                <w:color w:val="000000"/>
                <w:sz w:val="20"/>
                <w:szCs w:val="20"/>
              </w:rPr>
              <w:t xml:space="preserve">Чистка и уборка территории городского поселения </w:t>
            </w:r>
          </w:p>
        </w:tc>
        <w:tc>
          <w:tcPr>
            <w:tcW w:w="648" w:type="pct"/>
            <w:shd w:val="clear" w:color="auto" w:fill="auto"/>
            <w:hideMark/>
          </w:tcPr>
          <w:p w14:paraId="3D5264C4" w14:textId="77777777" w:rsidR="00213061" w:rsidRPr="00236CF3" w:rsidRDefault="00213061" w:rsidP="00A0028F">
            <w:pPr>
              <w:spacing w:line="276" w:lineRule="auto"/>
              <w:contextualSpacing/>
              <w:rPr>
                <w:color w:val="000000"/>
                <w:sz w:val="20"/>
                <w:szCs w:val="20"/>
              </w:rPr>
            </w:pPr>
            <w:r w:rsidRPr="00236CF3">
              <w:rPr>
                <w:color w:val="000000"/>
                <w:sz w:val="20"/>
                <w:szCs w:val="20"/>
              </w:rPr>
              <w:t>Плита ПДН</w:t>
            </w:r>
          </w:p>
        </w:tc>
        <w:tc>
          <w:tcPr>
            <w:tcW w:w="676" w:type="pct"/>
            <w:shd w:val="clear" w:color="auto" w:fill="auto"/>
            <w:hideMark/>
          </w:tcPr>
          <w:p w14:paraId="1CF09450" w14:textId="77777777" w:rsidR="00213061" w:rsidRPr="00236CF3" w:rsidRDefault="00213061" w:rsidP="00A0028F">
            <w:pPr>
              <w:spacing w:line="276" w:lineRule="auto"/>
              <w:contextualSpacing/>
              <w:rPr>
                <w:color w:val="000000"/>
                <w:sz w:val="20"/>
                <w:szCs w:val="20"/>
              </w:rPr>
            </w:pPr>
            <w:r w:rsidRPr="00236CF3">
              <w:rPr>
                <w:color w:val="000000"/>
                <w:sz w:val="20"/>
                <w:szCs w:val="20"/>
              </w:rPr>
              <w:t>Профильный лист</w:t>
            </w:r>
          </w:p>
        </w:tc>
        <w:tc>
          <w:tcPr>
            <w:tcW w:w="672" w:type="pct"/>
            <w:shd w:val="clear" w:color="auto" w:fill="auto"/>
            <w:hideMark/>
          </w:tcPr>
          <w:p w14:paraId="5476841F" w14:textId="77777777" w:rsidR="00213061" w:rsidRPr="00236CF3" w:rsidRDefault="00213061" w:rsidP="00A0028F">
            <w:pPr>
              <w:spacing w:line="276" w:lineRule="auto"/>
              <w:contextualSpacing/>
              <w:rPr>
                <w:color w:val="000000"/>
                <w:sz w:val="20"/>
                <w:szCs w:val="20"/>
              </w:rPr>
            </w:pPr>
            <w:r w:rsidRPr="00236CF3">
              <w:rPr>
                <w:color w:val="000000"/>
                <w:sz w:val="20"/>
                <w:szCs w:val="20"/>
              </w:rPr>
              <w:t>3х2 м</w:t>
            </w:r>
          </w:p>
        </w:tc>
        <w:tc>
          <w:tcPr>
            <w:tcW w:w="659" w:type="pct"/>
            <w:shd w:val="clear" w:color="auto" w:fill="auto"/>
            <w:hideMark/>
          </w:tcPr>
          <w:p w14:paraId="61B788E7" w14:textId="77777777" w:rsidR="00213061" w:rsidRPr="00236CF3" w:rsidRDefault="00213061" w:rsidP="00A0028F">
            <w:pPr>
              <w:spacing w:line="276" w:lineRule="auto"/>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bl>
    <w:p w14:paraId="3B487C79" w14:textId="77777777" w:rsidR="00213061" w:rsidRPr="00236CF3" w:rsidRDefault="00213061" w:rsidP="009D1E80">
      <w:pPr>
        <w:spacing w:line="276" w:lineRule="auto"/>
        <w:ind w:firstLine="709"/>
        <w:contextualSpacing/>
        <w:jc w:val="both"/>
        <w:rPr>
          <w:sz w:val="26"/>
          <w:szCs w:val="26"/>
        </w:rPr>
      </w:pPr>
    </w:p>
    <w:p w14:paraId="66DBF61C" w14:textId="77777777" w:rsidR="00213061" w:rsidRPr="00236CF3" w:rsidRDefault="00213061" w:rsidP="009D1E80">
      <w:pPr>
        <w:spacing w:line="276" w:lineRule="auto"/>
        <w:ind w:firstLine="709"/>
        <w:contextualSpacing/>
        <w:jc w:val="both"/>
        <w:rPr>
          <w:sz w:val="26"/>
          <w:szCs w:val="26"/>
        </w:rPr>
      </w:pPr>
    </w:p>
    <w:p w14:paraId="1F7D8D4E" w14:textId="77777777" w:rsidR="00213061" w:rsidRPr="00236CF3" w:rsidRDefault="00213061" w:rsidP="009D1E80">
      <w:pPr>
        <w:spacing w:line="276" w:lineRule="auto"/>
        <w:ind w:firstLine="709"/>
        <w:contextualSpacing/>
        <w:jc w:val="both"/>
        <w:rPr>
          <w:sz w:val="26"/>
          <w:szCs w:val="26"/>
        </w:rPr>
        <w:sectPr w:rsidR="00213061" w:rsidRPr="00236CF3" w:rsidSect="00211F80">
          <w:pgSz w:w="16838" w:h="11906" w:orient="landscape" w:code="9"/>
          <w:pgMar w:top="1701" w:right="1134" w:bottom="1134" w:left="1134" w:header="522" w:footer="567" w:gutter="0"/>
          <w:cols w:space="708"/>
          <w:docGrid w:linePitch="360"/>
        </w:sectPr>
      </w:pPr>
    </w:p>
    <w:p w14:paraId="315AD2BC" w14:textId="77777777" w:rsidR="009807AE" w:rsidRPr="00236CF3" w:rsidRDefault="009807AE" w:rsidP="009D1E80">
      <w:pPr>
        <w:spacing w:line="276" w:lineRule="auto"/>
        <w:ind w:firstLine="709"/>
        <w:contextualSpacing/>
        <w:jc w:val="both"/>
        <w:rPr>
          <w:sz w:val="26"/>
          <w:szCs w:val="26"/>
        </w:rPr>
      </w:pPr>
      <w:r w:rsidRPr="00236CF3">
        <w:rPr>
          <w:sz w:val="26"/>
          <w:szCs w:val="26"/>
        </w:rPr>
        <w:lastRenderedPageBreak/>
        <w:t>Обезвреживание отходов от уборки территорий осуществляется на ближайшем полигоне ТКО посредством:</w:t>
      </w:r>
    </w:p>
    <w:p w14:paraId="14E0F4A8" w14:textId="77777777" w:rsidR="00A054B1" w:rsidRPr="00236CF3" w:rsidRDefault="009807AE" w:rsidP="000403E7">
      <w:pPr>
        <w:pStyle w:val="aff0"/>
        <w:numPr>
          <w:ilvl w:val="0"/>
          <w:numId w:val="38"/>
        </w:numPr>
        <w:spacing w:line="276" w:lineRule="auto"/>
        <w:ind w:left="0" w:firstLine="709"/>
        <w:contextualSpacing/>
        <w:jc w:val="both"/>
        <w:rPr>
          <w:sz w:val="26"/>
          <w:szCs w:val="26"/>
        </w:rPr>
      </w:pPr>
      <w:r w:rsidRPr="00236CF3">
        <w:rPr>
          <w:sz w:val="26"/>
          <w:szCs w:val="26"/>
        </w:rPr>
        <w:t>компостирования растительных отходов с получением удобрения (если на полигоне предусмотрен участок компостирования);</w:t>
      </w:r>
    </w:p>
    <w:p w14:paraId="375CBA4D" w14:textId="77777777" w:rsidR="00A054B1" w:rsidRPr="00236CF3" w:rsidRDefault="009807AE" w:rsidP="000403E7">
      <w:pPr>
        <w:pStyle w:val="aff0"/>
        <w:numPr>
          <w:ilvl w:val="0"/>
          <w:numId w:val="38"/>
        </w:numPr>
        <w:spacing w:line="276" w:lineRule="auto"/>
        <w:ind w:left="0" w:firstLine="709"/>
        <w:contextualSpacing/>
        <w:jc w:val="both"/>
        <w:rPr>
          <w:sz w:val="26"/>
          <w:szCs w:val="26"/>
        </w:rPr>
      </w:pPr>
      <w:r w:rsidRPr="00236CF3">
        <w:rPr>
          <w:sz w:val="26"/>
          <w:szCs w:val="26"/>
        </w:rPr>
        <w:t>дробления, сжигания, возможно компостирования древесных отходов;</w:t>
      </w:r>
    </w:p>
    <w:p w14:paraId="238066B8" w14:textId="77BD61C5" w:rsidR="009807AE" w:rsidRPr="00236CF3" w:rsidRDefault="009807AE" w:rsidP="000403E7">
      <w:pPr>
        <w:pStyle w:val="aff0"/>
        <w:numPr>
          <w:ilvl w:val="0"/>
          <w:numId w:val="38"/>
        </w:numPr>
        <w:spacing w:line="276" w:lineRule="auto"/>
        <w:ind w:left="0" w:firstLine="709"/>
        <w:contextualSpacing/>
        <w:jc w:val="both"/>
        <w:rPr>
          <w:sz w:val="26"/>
          <w:szCs w:val="26"/>
        </w:rPr>
      </w:pPr>
      <w:r w:rsidRPr="00236CF3">
        <w:rPr>
          <w:sz w:val="26"/>
          <w:szCs w:val="26"/>
        </w:rPr>
        <w:t>захоронения смета.</w:t>
      </w:r>
    </w:p>
    <w:p w14:paraId="0FF15B4B" w14:textId="77777777" w:rsidR="009807AE" w:rsidRPr="00236CF3" w:rsidRDefault="009807AE" w:rsidP="009D1E80">
      <w:pPr>
        <w:spacing w:line="276" w:lineRule="auto"/>
        <w:ind w:firstLine="709"/>
        <w:contextualSpacing/>
        <w:jc w:val="both"/>
        <w:rPr>
          <w:sz w:val="26"/>
          <w:szCs w:val="26"/>
        </w:rPr>
      </w:pPr>
      <w:r w:rsidRPr="00236CF3">
        <w:rPr>
          <w:sz w:val="26"/>
          <w:szCs w:val="26"/>
        </w:rPr>
        <w:t>Снеговые массы на специализированных объектах – полигонах для складирования и утилизации снега.</w:t>
      </w:r>
    </w:p>
    <w:p w14:paraId="1852C317" w14:textId="1570758F" w:rsidR="009807AE" w:rsidRPr="00236CF3" w:rsidRDefault="009807AE" w:rsidP="009D1E80">
      <w:pPr>
        <w:spacing w:line="276" w:lineRule="auto"/>
        <w:ind w:firstLine="709"/>
        <w:contextualSpacing/>
        <w:jc w:val="both"/>
        <w:rPr>
          <w:sz w:val="26"/>
          <w:szCs w:val="26"/>
        </w:rPr>
      </w:pPr>
      <w:r w:rsidRPr="00236CF3">
        <w:rPr>
          <w:sz w:val="26"/>
          <w:szCs w:val="26"/>
        </w:rPr>
        <w:t>Очевидно, что необходимо отойти от сложившейся ситуации по причине невозможности дальнейшего использования «снежных свалок» из</w:t>
      </w:r>
      <w:r w:rsidR="00A30E97" w:rsidRPr="00236CF3">
        <w:rPr>
          <w:sz w:val="26"/>
          <w:szCs w:val="26"/>
        </w:rPr>
        <w:t>–</w:t>
      </w:r>
      <w:r w:rsidRPr="00236CF3">
        <w:rPr>
          <w:sz w:val="26"/>
          <w:szCs w:val="26"/>
        </w:rPr>
        <w:t xml:space="preserve">за их негативного экологического и эстетического влияния. </w:t>
      </w:r>
    </w:p>
    <w:p w14:paraId="3A13140F" w14:textId="0D62CD21" w:rsidR="009807AE" w:rsidRPr="00236CF3" w:rsidRDefault="009807AE" w:rsidP="009D1E80">
      <w:pPr>
        <w:spacing w:line="276" w:lineRule="auto"/>
        <w:ind w:firstLine="709"/>
        <w:contextualSpacing/>
        <w:jc w:val="both"/>
        <w:rPr>
          <w:sz w:val="26"/>
          <w:szCs w:val="26"/>
        </w:rPr>
      </w:pPr>
      <w:r w:rsidRPr="00236CF3">
        <w:rPr>
          <w:sz w:val="26"/>
          <w:szCs w:val="26"/>
        </w:rPr>
        <w:t>Отечественный и зарубежный опыт организации и методов уборки снега в населенных пунктах с природно</w:t>
      </w:r>
      <w:r w:rsidR="00A30E97" w:rsidRPr="00236CF3">
        <w:rPr>
          <w:sz w:val="26"/>
          <w:szCs w:val="26"/>
        </w:rPr>
        <w:t>–</w:t>
      </w:r>
      <w:r w:rsidRPr="00236CF3">
        <w:rPr>
          <w:sz w:val="26"/>
          <w:szCs w:val="26"/>
        </w:rPr>
        <w:t>климатическими условиями, схожими с Ханты</w:t>
      </w:r>
      <w:r w:rsidR="00A30E97" w:rsidRPr="00236CF3">
        <w:rPr>
          <w:sz w:val="26"/>
          <w:szCs w:val="26"/>
        </w:rPr>
        <w:t>–</w:t>
      </w:r>
      <w:r w:rsidRPr="00236CF3">
        <w:rPr>
          <w:sz w:val="26"/>
          <w:szCs w:val="26"/>
        </w:rPr>
        <w:t xml:space="preserve">Мансийским автономным округом </w:t>
      </w:r>
      <w:r w:rsidR="00A30E97" w:rsidRPr="00236CF3">
        <w:rPr>
          <w:sz w:val="26"/>
          <w:szCs w:val="26"/>
        </w:rPr>
        <w:t>–</w:t>
      </w:r>
      <w:r w:rsidRPr="00236CF3">
        <w:rPr>
          <w:sz w:val="26"/>
          <w:szCs w:val="26"/>
        </w:rPr>
        <w:t xml:space="preserve"> Югра показывает, что наиболее приемлемыми технологиями по утилизации снежных масс являются использование стационар</w:t>
      </w:r>
      <w:r w:rsidR="00501AED" w:rsidRPr="00236CF3">
        <w:rPr>
          <w:sz w:val="26"/>
          <w:szCs w:val="26"/>
        </w:rPr>
        <w:t>ных снегоплавильных пунктов</w:t>
      </w:r>
      <w:r w:rsidRPr="00236CF3">
        <w:rPr>
          <w:sz w:val="26"/>
          <w:szCs w:val="26"/>
        </w:rPr>
        <w:t>, мобильных снегоплавильных установок и стационарных инженерно</w:t>
      </w:r>
      <w:r w:rsidR="00A30E97" w:rsidRPr="00236CF3">
        <w:rPr>
          <w:sz w:val="26"/>
          <w:szCs w:val="26"/>
        </w:rPr>
        <w:t>–</w:t>
      </w:r>
      <w:r w:rsidRPr="00236CF3">
        <w:rPr>
          <w:sz w:val="26"/>
          <w:szCs w:val="26"/>
        </w:rPr>
        <w:t>оборудованных снегоприемных пунктов.</w:t>
      </w:r>
    </w:p>
    <w:p w14:paraId="6A7B72A5" w14:textId="77777777" w:rsidR="00AF7680" w:rsidRPr="00236CF3" w:rsidRDefault="00AF7680" w:rsidP="009D1E80">
      <w:pPr>
        <w:spacing w:line="276" w:lineRule="auto"/>
        <w:ind w:firstLine="709"/>
        <w:contextualSpacing/>
        <w:jc w:val="both"/>
        <w:rPr>
          <w:sz w:val="26"/>
          <w:szCs w:val="26"/>
        </w:rPr>
      </w:pPr>
    </w:p>
    <w:p w14:paraId="1CEA1CE1" w14:textId="77777777" w:rsidR="00213061" w:rsidRPr="00236CF3" w:rsidRDefault="00213061" w:rsidP="009D1E80">
      <w:pPr>
        <w:spacing w:line="276" w:lineRule="auto"/>
        <w:ind w:firstLine="709"/>
        <w:contextualSpacing/>
        <w:jc w:val="both"/>
        <w:rPr>
          <w:sz w:val="26"/>
          <w:szCs w:val="26"/>
        </w:rPr>
        <w:sectPr w:rsidR="00213061" w:rsidRPr="00236CF3" w:rsidSect="00211F80">
          <w:pgSz w:w="11906" w:h="16838" w:code="9"/>
          <w:pgMar w:top="1134" w:right="1134" w:bottom="1134" w:left="1701" w:header="522" w:footer="567" w:gutter="0"/>
          <w:cols w:space="708"/>
          <w:docGrid w:linePitch="360"/>
        </w:sectPr>
      </w:pPr>
    </w:p>
    <w:p w14:paraId="5C629DA8" w14:textId="77777777" w:rsidR="00E26EF2" w:rsidRPr="00236CF3" w:rsidRDefault="00E26EF2" w:rsidP="00D22172">
      <w:pPr>
        <w:pStyle w:val="1"/>
        <w:rPr>
          <w:rFonts w:ascii="Times New Roman" w:hAnsi="Times New Roman" w:cs="Times New Roman"/>
        </w:rPr>
      </w:pPr>
      <w:bookmarkStart w:id="74" w:name="_Toc11396320"/>
      <w:r w:rsidRPr="00236CF3">
        <w:rPr>
          <w:rFonts w:ascii="Times New Roman" w:hAnsi="Times New Roman" w:cs="Times New Roman"/>
        </w:rPr>
        <w:lastRenderedPageBreak/>
        <w:t>9. Расчет необходимого количества спецмашин и механизмов по видам работ</w:t>
      </w:r>
      <w:bookmarkEnd w:id="74"/>
    </w:p>
    <w:p w14:paraId="4E471F88" w14:textId="77777777" w:rsidR="00AF7680" w:rsidRPr="00236CF3" w:rsidRDefault="00AF7680" w:rsidP="009D1E80">
      <w:pPr>
        <w:spacing w:line="276" w:lineRule="auto"/>
        <w:ind w:firstLine="709"/>
        <w:contextualSpacing/>
        <w:jc w:val="both"/>
        <w:rPr>
          <w:sz w:val="26"/>
          <w:szCs w:val="26"/>
        </w:rPr>
      </w:pPr>
    </w:p>
    <w:p w14:paraId="3515B6EF" w14:textId="77777777"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Общая мощность баз определяется на основании расчетного количества спецмашин на расчетный срок действия Генеральной схемы очистки.</w:t>
      </w:r>
    </w:p>
    <w:p w14:paraId="1D17CA2A" w14:textId="0CC94C48"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Размещение базы предусматривается в коммунально</w:t>
      </w:r>
      <w:r w:rsidR="00A30E97" w:rsidRPr="00236CF3">
        <w:rPr>
          <w:sz w:val="26"/>
          <w:szCs w:val="26"/>
          <w:lang w:val="x-none"/>
        </w:rPr>
        <w:t>–</w:t>
      </w:r>
      <w:r w:rsidRPr="00236CF3">
        <w:rPr>
          <w:sz w:val="26"/>
          <w:szCs w:val="26"/>
          <w:lang w:val="x-none"/>
        </w:rPr>
        <w:t>складских и промышленных зонах.</w:t>
      </w:r>
    </w:p>
    <w:p w14:paraId="62FCE229" w14:textId="783055CE" w:rsidR="004D1020" w:rsidRPr="00236CF3" w:rsidRDefault="00D03362" w:rsidP="009D1E80">
      <w:pPr>
        <w:spacing w:line="276" w:lineRule="auto"/>
        <w:ind w:firstLine="709"/>
        <w:contextualSpacing/>
        <w:jc w:val="both"/>
        <w:rPr>
          <w:sz w:val="26"/>
          <w:szCs w:val="26"/>
          <w:lang w:val="x-none"/>
        </w:rPr>
      </w:pPr>
      <w:r w:rsidRPr="00236CF3">
        <w:rPr>
          <w:sz w:val="26"/>
          <w:szCs w:val="26"/>
          <w:lang w:val="x-none"/>
        </w:rPr>
        <w:t>Организацию уборки улиц и дорог, содержание территории в летний и зимний период осуществляют подрядные организации а основании заключаемых ежегодно муниципальных контрактов. Работы по уборке территорий населенных пунктов производятся механизированным и ручным способом. Уборке полежат автомобильные дороги, улицы, тротуары, дворовые территории, территории общего пользования.</w:t>
      </w:r>
    </w:p>
    <w:p w14:paraId="1A7D3AFA" w14:textId="56AF3CBA"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 xml:space="preserve">Вывоз </w:t>
      </w:r>
      <w:r w:rsidR="00C17CC9" w:rsidRPr="00236CF3">
        <w:rPr>
          <w:sz w:val="26"/>
          <w:szCs w:val="26"/>
        </w:rPr>
        <w:t>сточных вод</w:t>
      </w:r>
      <w:r w:rsidRPr="00236CF3">
        <w:rPr>
          <w:sz w:val="26"/>
          <w:szCs w:val="26"/>
          <w:lang w:val="x-none"/>
        </w:rPr>
        <w:t xml:space="preserve"> от неканализованных домовладений осуществляет ПМУП «УТВС».</w:t>
      </w:r>
    </w:p>
    <w:p w14:paraId="514C5ADE" w14:textId="121298DF"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 xml:space="preserve">Производственные базы специализированных организаций по уборке территории представлены в таблице  </w:t>
      </w:r>
      <w:r w:rsidR="0076522B" w:rsidRPr="00236CF3">
        <w:rPr>
          <w:sz w:val="26"/>
          <w:szCs w:val="26"/>
        </w:rPr>
        <w:t>5</w:t>
      </w:r>
      <w:r w:rsidR="00A530ED" w:rsidRPr="00236CF3">
        <w:rPr>
          <w:sz w:val="26"/>
          <w:szCs w:val="26"/>
        </w:rPr>
        <w:t>2</w:t>
      </w:r>
      <w:r w:rsidRPr="00236CF3">
        <w:rPr>
          <w:sz w:val="26"/>
          <w:szCs w:val="26"/>
          <w:lang w:val="x-none"/>
        </w:rPr>
        <w:t>.</w:t>
      </w:r>
    </w:p>
    <w:p w14:paraId="7946CC83" w14:textId="48EBE449"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 xml:space="preserve">Предприятие, принимающее участие в санитарной очистке и уборке </w:t>
      </w:r>
      <w:r w:rsidRPr="00236CF3">
        <w:rPr>
          <w:sz w:val="26"/>
          <w:szCs w:val="26"/>
        </w:rPr>
        <w:t>городского поселения</w:t>
      </w:r>
      <w:r w:rsidRPr="00236CF3">
        <w:rPr>
          <w:sz w:val="26"/>
          <w:szCs w:val="26"/>
          <w:lang w:val="x-none"/>
        </w:rPr>
        <w:t xml:space="preserve"> обеспечено средствами для ремонта и содержания спецавтотранспорта в достаточном к</w:t>
      </w:r>
      <w:r w:rsidR="00A6573E" w:rsidRPr="00236CF3">
        <w:rPr>
          <w:sz w:val="26"/>
          <w:szCs w:val="26"/>
        </w:rPr>
        <w:t>о</w:t>
      </w:r>
      <w:r w:rsidRPr="00236CF3">
        <w:rPr>
          <w:sz w:val="26"/>
          <w:szCs w:val="26"/>
          <w:lang w:val="x-none"/>
        </w:rPr>
        <w:t>личестве. Ремонтная база соответствует санитарным нормам.</w:t>
      </w:r>
    </w:p>
    <w:p w14:paraId="2C20C3F0" w14:textId="1547CF1C"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Производственная база специализированной организации находятся в удовлетвори</w:t>
      </w:r>
      <w:r w:rsidR="00A6573E" w:rsidRPr="00236CF3">
        <w:rPr>
          <w:sz w:val="26"/>
          <w:szCs w:val="26"/>
        </w:rPr>
        <w:t>т</w:t>
      </w:r>
      <w:r w:rsidRPr="00236CF3">
        <w:rPr>
          <w:sz w:val="26"/>
          <w:szCs w:val="26"/>
          <w:lang w:val="x-none"/>
        </w:rPr>
        <w:t>ельном состоянии, соответствуют санитарным и техническим требованиям.</w:t>
      </w:r>
    </w:p>
    <w:p w14:paraId="00099BE4" w14:textId="77777777" w:rsidR="004D1020" w:rsidRPr="00236CF3" w:rsidRDefault="004D1020" w:rsidP="009D1E80">
      <w:pPr>
        <w:spacing w:line="276" w:lineRule="auto"/>
        <w:ind w:firstLine="709"/>
        <w:contextualSpacing/>
        <w:jc w:val="both"/>
        <w:rPr>
          <w:sz w:val="26"/>
          <w:szCs w:val="26"/>
          <w:lang w:val="x-none"/>
        </w:rPr>
      </w:pPr>
      <w:r w:rsidRPr="00236CF3">
        <w:rPr>
          <w:sz w:val="26"/>
          <w:szCs w:val="26"/>
          <w:lang w:val="x-none"/>
        </w:rPr>
        <w:t>Мощность имеющейся ремонтной базы удовлетворяет потребностям перспективной транспортной техники, в связи с чем, расширение и строительство новых баз на расчетный год схемы не предусматривается.</w:t>
      </w:r>
    </w:p>
    <w:p w14:paraId="0BAE3B2B" w14:textId="77777777" w:rsidR="004D1020" w:rsidRPr="00236CF3" w:rsidRDefault="004D1020" w:rsidP="009D1E80">
      <w:pPr>
        <w:spacing w:line="276" w:lineRule="auto"/>
        <w:ind w:firstLine="709"/>
        <w:contextualSpacing/>
        <w:jc w:val="both"/>
        <w:rPr>
          <w:sz w:val="26"/>
          <w:szCs w:val="26"/>
          <w:lang w:val="x-none"/>
        </w:rPr>
      </w:pPr>
    </w:p>
    <w:p w14:paraId="3620A316" w14:textId="12B46B03" w:rsidR="004D1020" w:rsidRPr="00236CF3" w:rsidRDefault="004D1020" w:rsidP="00A0028F">
      <w:pPr>
        <w:keepNext/>
        <w:spacing w:line="276" w:lineRule="auto"/>
        <w:ind w:firstLine="709"/>
        <w:contextualSpacing/>
        <w:jc w:val="right"/>
        <w:rPr>
          <w:sz w:val="20"/>
          <w:szCs w:val="20"/>
          <w:lang w:val="x-none"/>
        </w:rPr>
      </w:pPr>
      <w:r w:rsidRPr="00236CF3">
        <w:rPr>
          <w:sz w:val="20"/>
          <w:szCs w:val="20"/>
          <w:lang w:val="x-none"/>
        </w:rPr>
        <w:t>Таблица</w:t>
      </w:r>
      <w:r w:rsidR="00A530ED" w:rsidRPr="00236CF3">
        <w:rPr>
          <w:sz w:val="20"/>
          <w:szCs w:val="20"/>
        </w:rPr>
        <w:t xml:space="preserve"> 52</w:t>
      </w:r>
      <w:r w:rsidRPr="00236CF3">
        <w:rPr>
          <w:sz w:val="20"/>
          <w:szCs w:val="20"/>
          <w:lang w:val="x-none"/>
        </w:rPr>
        <w:t>. Сведения об организациях по очистке и механизированной уборке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536"/>
        <w:gridCol w:w="2403"/>
      </w:tblGrid>
      <w:tr w:rsidR="004D1020" w:rsidRPr="00236CF3" w14:paraId="5F4E0663"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hideMark/>
          </w:tcPr>
          <w:p w14:paraId="1D1D488C" w14:textId="77777777" w:rsidR="004D1020" w:rsidRPr="00236CF3" w:rsidRDefault="004D1020" w:rsidP="00241843">
            <w:pPr>
              <w:widowControl w:val="0"/>
              <w:contextualSpacing/>
              <w:rPr>
                <w:sz w:val="20"/>
                <w:szCs w:val="20"/>
                <w:lang w:eastAsia="en-US" w:bidi="en-US"/>
              </w:rPr>
            </w:pPr>
            <w:r w:rsidRPr="00236CF3">
              <w:rPr>
                <w:sz w:val="20"/>
                <w:szCs w:val="20"/>
                <w:lang w:eastAsia="en-US" w:bidi="en-US"/>
              </w:rPr>
              <w:t>Наименование организации</w:t>
            </w:r>
          </w:p>
        </w:tc>
        <w:tc>
          <w:tcPr>
            <w:tcW w:w="2503" w:type="pct"/>
            <w:tcBorders>
              <w:top w:val="single" w:sz="4" w:space="0" w:color="auto"/>
              <w:left w:val="single" w:sz="4" w:space="0" w:color="auto"/>
              <w:bottom w:val="single" w:sz="4" w:space="0" w:color="auto"/>
              <w:right w:val="single" w:sz="4" w:space="0" w:color="auto"/>
            </w:tcBorders>
            <w:hideMark/>
          </w:tcPr>
          <w:p w14:paraId="0774E40D" w14:textId="77777777" w:rsidR="004D1020" w:rsidRPr="00236CF3" w:rsidRDefault="004D1020" w:rsidP="00241843">
            <w:pPr>
              <w:widowControl w:val="0"/>
              <w:contextualSpacing/>
              <w:rPr>
                <w:sz w:val="20"/>
                <w:szCs w:val="20"/>
                <w:lang w:eastAsia="en-US" w:bidi="en-US"/>
              </w:rPr>
            </w:pPr>
            <w:r w:rsidRPr="00236CF3">
              <w:rPr>
                <w:sz w:val="20"/>
                <w:szCs w:val="20"/>
                <w:lang w:eastAsia="en-US" w:bidi="en-US"/>
              </w:rPr>
              <w:t>Адрес базы</w:t>
            </w:r>
          </w:p>
        </w:tc>
        <w:tc>
          <w:tcPr>
            <w:tcW w:w="1326" w:type="pct"/>
            <w:tcBorders>
              <w:top w:val="single" w:sz="4" w:space="0" w:color="auto"/>
              <w:left w:val="single" w:sz="4" w:space="0" w:color="auto"/>
              <w:bottom w:val="single" w:sz="4" w:space="0" w:color="auto"/>
              <w:right w:val="single" w:sz="4" w:space="0" w:color="auto"/>
            </w:tcBorders>
            <w:hideMark/>
          </w:tcPr>
          <w:p w14:paraId="2A5D7B40" w14:textId="77777777" w:rsidR="004D1020" w:rsidRPr="00236CF3" w:rsidRDefault="004D1020" w:rsidP="00241843">
            <w:pPr>
              <w:widowControl w:val="0"/>
              <w:contextualSpacing/>
              <w:rPr>
                <w:sz w:val="20"/>
                <w:szCs w:val="20"/>
                <w:lang w:val="en-US" w:eastAsia="en-US" w:bidi="en-US"/>
              </w:rPr>
            </w:pPr>
            <w:r w:rsidRPr="00236CF3">
              <w:rPr>
                <w:sz w:val="20"/>
                <w:szCs w:val="20"/>
                <w:lang w:val="en-US" w:eastAsia="en-US" w:bidi="en-US"/>
              </w:rPr>
              <w:t>Вид деятельности</w:t>
            </w:r>
          </w:p>
        </w:tc>
      </w:tr>
      <w:tr w:rsidR="004D1020" w:rsidRPr="00236CF3" w14:paraId="32E532FC"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tcPr>
          <w:p w14:paraId="4F57F063" w14:textId="77777777" w:rsidR="004D1020" w:rsidRPr="00236CF3" w:rsidRDefault="004D1020" w:rsidP="00241843">
            <w:pPr>
              <w:widowControl w:val="0"/>
              <w:contextualSpacing/>
              <w:rPr>
                <w:sz w:val="20"/>
                <w:szCs w:val="20"/>
              </w:rPr>
            </w:pPr>
            <w:r w:rsidRPr="00236CF3">
              <w:rPr>
                <w:sz w:val="20"/>
                <w:szCs w:val="20"/>
              </w:rPr>
              <w:t>ООО «Сибирь»</w:t>
            </w:r>
          </w:p>
        </w:tc>
        <w:tc>
          <w:tcPr>
            <w:tcW w:w="2503" w:type="pct"/>
            <w:tcBorders>
              <w:top w:val="single" w:sz="4" w:space="0" w:color="auto"/>
              <w:left w:val="single" w:sz="4" w:space="0" w:color="auto"/>
              <w:bottom w:val="single" w:sz="4" w:space="0" w:color="auto"/>
              <w:right w:val="single" w:sz="4" w:space="0" w:color="auto"/>
            </w:tcBorders>
            <w:hideMark/>
          </w:tcPr>
          <w:p w14:paraId="7BADD96F" w14:textId="26931172" w:rsidR="004D1020" w:rsidRPr="00236CF3" w:rsidRDefault="004D1020" w:rsidP="00241843">
            <w:pPr>
              <w:widowControl w:val="0"/>
              <w:contextualSpacing/>
              <w:rPr>
                <w:sz w:val="20"/>
                <w:szCs w:val="20"/>
                <w:lang w:eastAsia="en-US" w:bidi="en-US"/>
              </w:rPr>
            </w:pPr>
            <w:r w:rsidRPr="00236CF3">
              <w:rPr>
                <w:sz w:val="20"/>
                <w:szCs w:val="20"/>
                <w:lang w:eastAsia="en-US" w:bidi="en-US"/>
              </w:rPr>
              <w:t>628331, Россия, Ханты</w:t>
            </w:r>
            <w:r w:rsidR="00A30E97" w:rsidRPr="00236CF3">
              <w:rPr>
                <w:sz w:val="20"/>
                <w:szCs w:val="20"/>
                <w:lang w:eastAsia="en-US" w:bidi="en-US"/>
              </w:rPr>
              <w:t>–</w:t>
            </w:r>
            <w:r w:rsidRPr="00236CF3">
              <w:rPr>
                <w:sz w:val="20"/>
                <w:szCs w:val="20"/>
                <w:lang w:eastAsia="en-US" w:bidi="en-US"/>
              </w:rPr>
              <w:t>Мансийский автономный округ – Югра, Нефтеюганский район, пгт.Пойковский, Промзона 47 «А»</w:t>
            </w:r>
          </w:p>
        </w:tc>
        <w:tc>
          <w:tcPr>
            <w:tcW w:w="1326" w:type="pct"/>
            <w:tcBorders>
              <w:top w:val="single" w:sz="4" w:space="0" w:color="auto"/>
              <w:left w:val="single" w:sz="4" w:space="0" w:color="auto"/>
              <w:bottom w:val="single" w:sz="4" w:space="0" w:color="auto"/>
              <w:right w:val="single" w:sz="4" w:space="0" w:color="auto"/>
            </w:tcBorders>
            <w:hideMark/>
          </w:tcPr>
          <w:p w14:paraId="577B5E80" w14:textId="77777777" w:rsidR="004D1020" w:rsidRPr="00236CF3" w:rsidRDefault="004D1020" w:rsidP="00241843">
            <w:pPr>
              <w:widowControl w:val="0"/>
              <w:snapToGrid w:val="0"/>
              <w:contextualSpacing/>
              <w:rPr>
                <w:sz w:val="20"/>
                <w:szCs w:val="20"/>
                <w:lang w:eastAsia="en-US" w:bidi="en-US"/>
              </w:rPr>
            </w:pPr>
            <w:r w:rsidRPr="00236CF3">
              <w:rPr>
                <w:sz w:val="20"/>
                <w:szCs w:val="20"/>
                <w:lang w:eastAsia="en-US" w:bidi="en-US"/>
              </w:rPr>
              <w:t>Сбор и транспортировка отходов</w:t>
            </w:r>
          </w:p>
        </w:tc>
      </w:tr>
      <w:tr w:rsidR="004D1020" w:rsidRPr="00236CF3" w14:paraId="687BB390"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tcPr>
          <w:p w14:paraId="1DE1C943" w14:textId="77777777" w:rsidR="004D1020" w:rsidRPr="00236CF3" w:rsidRDefault="004D1020" w:rsidP="00241843">
            <w:pPr>
              <w:widowControl w:val="0"/>
              <w:contextualSpacing/>
              <w:rPr>
                <w:sz w:val="20"/>
                <w:szCs w:val="20"/>
                <w:lang w:eastAsia="en-US" w:bidi="en-US"/>
              </w:rPr>
            </w:pPr>
            <w:r w:rsidRPr="00236CF3">
              <w:rPr>
                <w:sz w:val="20"/>
                <w:szCs w:val="20"/>
                <w:lang w:eastAsia="en-US" w:bidi="en-US"/>
              </w:rPr>
              <w:t>ООО «Коммунальные транспортные услуги»</w:t>
            </w:r>
          </w:p>
        </w:tc>
        <w:tc>
          <w:tcPr>
            <w:tcW w:w="2503" w:type="pct"/>
            <w:tcBorders>
              <w:top w:val="single" w:sz="4" w:space="0" w:color="auto"/>
              <w:left w:val="single" w:sz="4" w:space="0" w:color="auto"/>
              <w:bottom w:val="single" w:sz="4" w:space="0" w:color="auto"/>
              <w:right w:val="single" w:sz="4" w:space="0" w:color="auto"/>
            </w:tcBorders>
            <w:hideMark/>
          </w:tcPr>
          <w:p w14:paraId="79F2CF66" w14:textId="77777777" w:rsidR="004D1020" w:rsidRPr="00236CF3" w:rsidRDefault="004D1020" w:rsidP="00241843">
            <w:pPr>
              <w:widowControl w:val="0"/>
              <w:contextualSpacing/>
              <w:rPr>
                <w:sz w:val="20"/>
                <w:szCs w:val="20"/>
                <w:lang w:eastAsia="en-US" w:bidi="en-US"/>
              </w:rPr>
            </w:pPr>
            <w:r w:rsidRPr="00236CF3">
              <w:rPr>
                <w:sz w:val="20"/>
                <w:szCs w:val="20"/>
                <w:lang w:eastAsia="en-US" w:bidi="en-US"/>
              </w:rPr>
              <w:t xml:space="preserve">628331, ХМАО – Югра, АО, </w:t>
            </w:r>
          </w:p>
          <w:p w14:paraId="730B87DE" w14:textId="77777777" w:rsidR="004D1020" w:rsidRPr="00236CF3" w:rsidRDefault="004D1020" w:rsidP="00241843">
            <w:pPr>
              <w:widowControl w:val="0"/>
              <w:contextualSpacing/>
              <w:rPr>
                <w:sz w:val="20"/>
                <w:szCs w:val="20"/>
                <w:lang w:eastAsia="en-US" w:bidi="en-US"/>
              </w:rPr>
            </w:pPr>
            <w:r w:rsidRPr="00236CF3">
              <w:rPr>
                <w:sz w:val="20"/>
                <w:szCs w:val="20"/>
                <w:lang w:eastAsia="en-US" w:bidi="en-US"/>
              </w:rPr>
              <w:t>Нефтеюганский район, гп.Пойковский, 4 мкр, д.4, кв.36</w:t>
            </w:r>
          </w:p>
        </w:tc>
        <w:tc>
          <w:tcPr>
            <w:tcW w:w="1326" w:type="pct"/>
            <w:tcBorders>
              <w:top w:val="single" w:sz="4" w:space="0" w:color="auto"/>
              <w:left w:val="single" w:sz="4" w:space="0" w:color="auto"/>
              <w:bottom w:val="single" w:sz="4" w:space="0" w:color="auto"/>
              <w:right w:val="single" w:sz="4" w:space="0" w:color="auto"/>
            </w:tcBorders>
          </w:tcPr>
          <w:p w14:paraId="1C684DC1" w14:textId="77777777" w:rsidR="004D1020" w:rsidRPr="00236CF3" w:rsidRDefault="004D1020" w:rsidP="00241843">
            <w:pPr>
              <w:widowControl w:val="0"/>
              <w:snapToGrid w:val="0"/>
              <w:contextualSpacing/>
              <w:rPr>
                <w:sz w:val="20"/>
                <w:szCs w:val="20"/>
                <w:lang w:eastAsia="en-US" w:bidi="en-US"/>
              </w:rPr>
            </w:pPr>
            <w:r w:rsidRPr="00236CF3">
              <w:rPr>
                <w:sz w:val="20"/>
                <w:szCs w:val="20"/>
                <w:lang w:eastAsia="en-US" w:bidi="en-US"/>
              </w:rPr>
              <w:t>Сбор и транспортировка отходов</w:t>
            </w:r>
          </w:p>
        </w:tc>
      </w:tr>
      <w:tr w:rsidR="004D1020" w:rsidRPr="00236CF3" w14:paraId="27907CF4"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tcPr>
          <w:p w14:paraId="6CA47BF8" w14:textId="77777777" w:rsidR="004D1020" w:rsidRPr="00236CF3" w:rsidRDefault="004D1020" w:rsidP="00241843">
            <w:pPr>
              <w:widowControl w:val="0"/>
              <w:contextualSpacing/>
              <w:rPr>
                <w:sz w:val="20"/>
                <w:szCs w:val="20"/>
                <w:lang w:eastAsia="en-US" w:bidi="en-US"/>
              </w:rPr>
            </w:pPr>
            <w:r w:rsidRPr="00236CF3">
              <w:rPr>
                <w:sz w:val="20"/>
                <w:szCs w:val="20"/>
              </w:rPr>
              <w:t>ООО «Сибирь»</w:t>
            </w:r>
          </w:p>
        </w:tc>
        <w:tc>
          <w:tcPr>
            <w:tcW w:w="2503" w:type="pct"/>
            <w:tcBorders>
              <w:top w:val="single" w:sz="4" w:space="0" w:color="auto"/>
              <w:left w:val="single" w:sz="4" w:space="0" w:color="auto"/>
              <w:bottom w:val="single" w:sz="4" w:space="0" w:color="auto"/>
              <w:right w:val="single" w:sz="4" w:space="0" w:color="auto"/>
            </w:tcBorders>
          </w:tcPr>
          <w:p w14:paraId="7D34BF11" w14:textId="6D11F95C" w:rsidR="004D1020" w:rsidRPr="00236CF3" w:rsidRDefault="004D1020" w:rsidP="00241843">
            <w:pPr>
              <w:widowControl w:val="0"/>
              <w:contextualSpacing/>
              <w:rPr>
                <w:sz w:val="20"/>
                <w:szCs w:val="20"/>
                <w:lang w:eastAsia="en-US" w:bidi="en-US"/>
              </w:rPr>
            </w:pPr>
            <w:r w:rsidRPr="00236CF3">
              <w:rPr>
                <w:sz w:val="20"/>
                <w:szCs w:val="20"/>
                <w:lang w:eastAsia="en-US" w:bidi="en-US"/>
              </w:rPr>
              <w:t>628331, Россия, Ханты</w:t>
            </w:r>
            <w:r w:rsidR="00A30E97" w:rsidRPr="00236CF3">
              <w:rPr>
                <w:sz w:val="20"/>
                <w:szCs w:val="20"/>
                <w:lang w:eastAsia="en-US" w:bidi="en-US"/>
              </w:rPr>
              <w:t>–</w:t>
            </w:r>
            <w:r w:rsidRPr="00236CF3">
              <w:rPr>
                <w:sz w:val="20"/>
                <w:szCs w:val="20"/>
                <w:lang w:eastAsia="en-US" w:bidi="en-US"/>
              </w:rPr>
              <w:t>Мансийский автономный округ – Югра, Нефтеюганский район, пгт.Пойковский, Промзона 47 «А»</w:t>
            </w:r>
          </w:p>
        </w:tc>
        <w:tc>
          <w:tcPr>
            <w:tcW w:w="1326" w:type="pct"/>
            <w:tcBorders>
              <w:top w:val="single" w:sz="4" w:space="0" w:color="auto"/>
              <w:left w:val="single" w:sz="4" w:space="0" w:color="auto"/>
              <w:bottom w:val="single" w:sz="4" w:space="0" w:color="auto"/>
              <w:right w:val="single" w:sz="4" w:space="0" w:color="auto"/>
            </w:tcBorders>
          </w:tcPr>
          <w:p w14:paraId="6B92F79E" w14:textId="77777777" w:rsidR="004D1020" w:rsidRPr="00236CF3" w:rsidRDefault="004D1020" w:rsidP="00241843">
            <w:pPr>
              <w:widowControl w:val="0"/>
              <w:snapToGrid w:val="0"/>
              <w:contextualSpacing/>
              <w:rPr>
                <w:sz w:val="20"/>
                <w:szCs w:val="20"/>
                <w:lang w:eastAsia="en-US" w:bidi="en-US"/>
              </w:rPr>
            </w:pPr>
            <w:r w:rsidRPr="00236CF3">
              <w:rPr>
                <w:sz w:val="20"/>
                <w:szCs w:val="20"/>
                <w:lang w:eastAsia="en-US" w:bidi="en-US"/>
              </w:rPr>
              <w:t>Механизированная уборка территории</w:t>
            </w:r>
          </w:p>
          <w:p w14:paraId="00325FC3" w14:textId="77777777" w:rsidR="004D1020" w:rsidRPr="00236CF3" w:rsidRDefault="004D1020" w:rsidP="00241843">
            <w:pPr>
              <w:widowControl w:val="0"/>
              <w:snapToGrid w:val="0"/>
              <w:contextualSpacing/>
              <w:rPr>
                <w:sz w:val="20"/>
                <w:szCs w:val="20"/>
                <w:lang w:eastAsia="en-US" w:bidi="en-US"/>
              </w:rPr>
            </w:pPr>
          </w:p>
        </w:tc>
      </w:tr>
      <w:tr w:rsidR="004D1020" w:rsidRPr="00236CF3" w14:paraId="1FD42EDD"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hideMark/>
          </w:tcPr>
          <w:p w14:paraId="6D16708F" w14:textId="77777777" w:rsidR="004D1020" w:rsidRPr="00236CF3" w:rsidRDefault="004D1020" w:rsidP="00241843">
            <w:pPr>
              <w:widowControl w:val="0"/>
              <w:contextualSpacing/>
              <w:rPr>
                <w:sz w:val="20"/>
                <w:szCs w:val="20"/>
                <w:lang w:eastAsia="en-US" w:bidi="en-US"/>
              </w:rPr>
            </w:pPr>
            <w:r w:rsidRPr="00236CF3">
              <w:rPr>
                <w:sz w:val="20"/>
                <w:szCs w:val="20"/>
              </w:rPr>
              <w:t>ПМУП «УТВС»</w:t>
            </w:r>
          </w:p>
        </w:tc>
        <w:tc>
          <w:tcPr>
            <w:tcW w:w="2503" w:type="pct"/>
            <w:tcBorders>
              <w:top w:val="single" w:sz="4" w:space="0" w:color="auto"/>
              <w:left w:val="single" w:sz="4" w:space="0" w:color="auto"/>
              <w:bottom w:val="single" w:sz="4" w:space="0" w:color="auto"/>
              <w:right w:val="single" w:sz="4" w:space="0" w:color="auto"/>
            </w:tcBorders>
            <w:hideMark/>
          </w:tcPr>
          <w:p w14:paraId="10E916F6" w14:textId="1A17EF5C" w:rsidR="004D1020" w:rsidRPr="00236CF3" w:rsidRDefault="004D1020" w:rsidP="00241843">
            <w:pPr>
              <w:widowControl w:val="0"/>
              <w:contextualSpacing/>
              <w:rPr>
                <w:sz w:val="20"/>
                <w:szCs w:val="20"/>
                <w:lang w:eastAsia="en-US" w:bidi="en-US"/>
              </w:rPr>
            </w:pPr>
            <w:r w:rsidRPr="00236CF3">
              <w:rPr>
                <w:sz w:val="20"/>
                <w:szCs w:val="20"/>
                <w:lang w:eastAsia="en-US" w:bidi="en-US"/>
              </w:rPr>
              <w:t>628331, Россия, Ханты</w:t>
            </w:r>
            <w:r w:rsidR="00A30E97" w:rsidRPr="00236CF3">
              <w:rPr>
                <w:sz w:val="20"/>
                <w:szCs w:val="20"/>
                <w:lang w:eastAsia="en-US" w:bidi="en-US"/>
              </w:rPr>
              <w:t>–</w:t>
            </w:r>
            <w:r w:rsidRPr="00236CF3">
              <w:rPr>
                <w:sz w:val="20"/>
                <w:szCs w:val="20"/>
                <w:lang w:eastAsia="en-US" w:bidi="en-US"/>
              </w:rPr>
              <w:t>Мансийский автономный округ – Югра, Нефтеюганский район, пгт.Пойковский, Промзона 7 «А»</w:t>
            </w:r>
          </w:p>
        </w:tc>
        <w:tc>
          <w:tcPr>
            <w:tcW w:w="1326" w:type="pct"/>
            <w:tcBorders>
              <w:top w:val="single" w:sz="4" w:space="0" w:color="auto"/>
              <w:left w:val="single" w:sz="4" w:space="0" w:color="auto"/>
              <w:bottom w:val="single" w:sz="4" w:space="0" w:color="auto"/>
              <w:right w:val="single" w:sz="4" w:space="0" w:color="auto"/>
            </w:tcBorders>
            <w:hideMark/>
          </w:tcPr>
          <w:p w14:paraId="59229C54" w14:textId="7AC766A3" w:rsidR="004D1020" w:rsidRPr="00236CF3" w:rsidRDefault="004D1020" w:rsidP="00241843">
            <w:pPr>
              <w:widowControl w:val="0"/>
              <w:snapToGrid w:val="0"/>
              <w:contextualSpacing/>
              <w:rPr>
                <w:sz w:val="20"/>
                <w:szCs w:val="20"/>
                <w:lang w:eastAsia="en-US" w:bidi="en-US"/>
              </w:rPr>
            </w:pPr>
            <w:r w:rsidRPr="00236CF3">
              <w:rPr>
                <w:sz w:val="20"/>
                <w:szCs w:val="20"/>
                <w:lang w:eastAsia="en-US" w:bidi="en-US"/>
              </w:rPr>
              <w:t xml:space="preserve">Сбор и вывоз </w:t>
            </w:r>
            <w:r w:rsidR="00C17CC9" w:rsidRPr="00236CF3">
              <w:rPr>
                <w:sz w:val="20"/>
                <w:szCs w:val="20"/>
                <w:lang w:eastAsia="en-US" w:bidi="en-US"/>
              </w:rPr>
              <w:t>сточных вод</w:t>
            </w:r>
          </w:p>
        </w:tc>
      </w:tr>
      <w:tr w:rsidR="00E17F36" w:rsidRPr="00236CF3" w14:paraId="2FD4112F" w14:textId="77777777" w:rsidTr="00A0028F">
        <w:trPr>
          <w:trHeight w:val="227"/>
        </w:trPr>
        <w:tc>
          <w:tcPr>
            <w:tcW w:w="1171" w:type="pct"/>
            <w:tcBorders>
              <w:top w:val="single" w:sz="4" w:space="0" w:color="auto"/>
              <w:left w:val="single" w:sz="4" w:space="0" w:color="auto"/>
              <w:bottom w:val="single" w:sz="4" w:space="0" w:color="auto"/>
              <w:right w:val="single" w:sz="4" w:space="0" w:color="auto"/>
            </w:tcBorders>
          </w:tcPr>
          <w:p w14:paraId="3D7AE700" w14:textId="47C5C11D" w:rsidR="00E17F36" w:rsidRPr="00236CF3" w:rsidRDefault="00E17F36" w:rsidP="00E17F36">
            <w:pPr>
              <w:widowControl w:val="0"/>
              <w:contextualSpacing/>
              <w:rPr>
                <w:sz w:val="20"/>
                <w:szCs w:val="20"/>
              </w:rPr>
            </w:pPr>
            <w:r w:rsidRPr="00236CF3">
              <w:rPr>
                <w:sz w:val="20"/>
                <w:szCs w:val="20"/>
              </w:rPr>
              <w:t>ООО «ПТК»</w:t>
            </w:r>
          </w:p>
        </w:tc>
        <w:tc>
          <w:tcPr>
            <w:tcW w:w="2503" w:type="pct"/>
            <w:tcBorders>
              <w:top w:val="single" w:sz="4" w:space="0" w:color="auto"/>
              <w:left w:val="single" w:sz="4" w:space="0" w:color="auto"/>
              <w:bottom w:val="single" w:sz="4" w:space="0" w:color="auto"/>
              <w:right w:val="single" w:sz="4" w:space="0" w:color="auto"/>
            </w:tcBorders>
          </w:tcPr>
          <w:p w14:paraId="2EFCC73D" w14:textId="6BE421D6" w:rsidR="00E17F36" w:rsidRPr="00236CF3" w:rsidRDefault="00E17F36" w:rsidP="00E17F36">
            <w:pPr>
              <w:widowControl w:val="0"/>
              <w:contextualSpacing/>
              <w:rPr>
                <w:sz w:val="20"/>
                <w:szCs w:val="20"/>
                <w:lang w:eastAsia="en-US" w:bidi="en-US"/>
              </w:rPr>
            </w:pPr>
            <w:r w:rsidRPr="00236CF3">
              <w:rPr>
                <w:rFonts w:eastAsiaTheme="minorEastAsia"/>
                <w:sz w:val="20"/>
                <w:szCs w:val="20"/>
                <w:lang w:eastAsia="en-US" w:bidi="en-US"/>
              </w:rPr>
              <w:t>628406, Ханты-Мансийский автономный округ - Югра, город Сургут, поселок Кедровый, улица Пионерная, 12, 1</w:t>
            </w:r>
          </w:p>
        </w:tc>
        <w:tc>
          <w:tcPr>
            <w:tcW w:w="1326" w:type="pct"/>
            <w:tcBorders>
              <w:top w:val="single" w:sz="4" w:space="0" w:color="auto"/>
              <w:left w:val="single" w:sz="4" w:space="0" w:color="auto"/>
              <w:bottom w:val="single" w:sz="4" w:space="0" w:color="auto"/>
              <w:right w:val="single" w:sz="4" w:space="0" w:color="auto"/>
            </w:tcBorders>
          </w:tcPr>
          <w:p w14:paraId="327439A4" w14:textId="29F307E7" w:rsidR="00E17F36" w:rsidRPr="00236CF3" w:rsidRDefault="00E17F36" w:rsidP="00E17F36">
            <w:pPr>
              <w:widowControl w:val="0"/>
              <w:snapToGrid w:val="0"/>
              <w:contextualSpacing/>
              <w:rPr>
                <w:sz w:val="20"/>
                <w:szCs w:val="20"/>
                <w:lang w:eastAsia="en-US" w:bidi="en-US"/>
              </w:rPr>
            </w:pPr>
            <w:r w:rsidRPr="00236CF3">
              <w:rPr>
                <w:rFonts w:eastAsiaTheme="minorEastAsia"/>
                <w:sz w:val="20"/>
                <w:szCs w:val="20"/>
                <w:lang w:eastAsia="en-US" w:bidi="en-US"/>
              </w:rPr>
              <w:t>Обработка и утилизация отходов</w:t>
            </w:r>
          </w:p>
        </w:tc>
      </w:tr>
    </w:tbl>
    <w:p w14:paraId="2A16A0CA" w14:textId="2340E913" w:rsidR="004D1020" w:rsidRPr="00236CF3" w:rsidRDefault="004D1020" w:rsidP="009D1E80">
      <w:pPr>
        <w:spacing w:line="276" w:lineRule="auto"/>
        <w:ind w:firstLine="709"/>
        <w:contextualSpacing/>
        <w:jc w:val="both"/>
        <w:rPr>
          <w:sz w:val="26"/>
          <w:szCs w:val="26"/>
        </w:rPr>
      </w:pPr>
    </w:p>
    <w:p w14:paraId="3D3ABC3E" w14:textId="710A3A03" w:rsidR="008F53E0" w:rsidRPr="00236CF3" w:rsidRDefault="008F53E0" w:rsidP="009D1E80">
      <w:pPr>
        <w:spacing w:line="276" w:lineRule="auto"/>
        <w:ind w:firstLine="709"/>
        <w:contextualSpacing/>
        <w:jc w:val="both"/>
        <w:rPr>
          <w:sz w:val="26"/>
          <w:szCs w:val="26"/>
          <w:lang w:val="x-none"/>
        </w:rPr>
      </w:pPr>
      <w:r w:rsidRPr="00236CF3">
        <w:rPr>
          <w:sz w:val="26"/>
          <w:szCs w:val="26"/>
        </w:rPr>
        <w:lastRenderedPageBreak/>
        <w:t xml:space="preserve">Перечень спецмашин и механизмов, участвующих в системе санитарной очистки и уборки </w:t>
      </w:r>
      <w:r w:rsidRPr="00236CF3">
        <w:rPr>
          <w:sz w:val="26"/>
          <w:szCs w:val="26"/>
          <w:lang w:val="x-none"/>
        </w:rPr>
        <w:t xml:space="preserve">территории </w:t>
      </w:r>
      <w:r w:rsidRPr="00236CF3">
        <w:rPr>
          <w:sz w:val="26"/>
          <w:szCs w:val="26"/>
        </w:rPr>
        <w:t>городского поселения Пойковский</w:t>
      </w:r>
      <w:r w:rsidRPr="00236CF3">
        <w:rPr>
          <w:sz w:val="26"/>
          <w:szCs w:val="26"/>
          <w:lang w:val="x-none"/>
        </w:rPr>
        <w:t xml:space="preserve"> представлен в Таблица </w:t>
      </w:r>
      <w:r w:rsidRPr="00236CF3">
        <w:rPr>
          <w:sz w:val="26"/>
          <w:szCs w:val="26"/>
        </w:rPr>
        <w:t>5</w:t>
      </w:r>
      <w:r w:rsidR="006036B9" w:rsidRPr="00236CF3">
        <w:rPr>
          <w:sz w:val="26"/>
          <w:szCs w:val="26"/>
        </w:rPr>
        <w:t>3</w:t>
      </w:r>
      <w:r w:rsidRPr="00236CF3">
        <w:rPr>
          <w:sz w:val="26"/>
          <w:szCs w:val="26"/>
          <w:lang w:val="x-none"/>
        </w:rPr>
        <w:t>.</w:t>
      </w:r>
    </w:p>
    <w:p w14:paraId="3B51ADBD" w14:textId="77777777" w:rsidR="008F53E0" w:rsidRPr="00236CF3" w:rsidRDefault="008F53E0" w:rsidP="009D1E80">
      <w:pPr>
        <w:spacing w:line="276" w:lineRule="auto"/>
        <w:ind w:firstLine="709"/>
        <w:contextualSpacing/>
        <w:jc w:val="both"/>
        <w:rPr>
          <w:sz w:val="26"/>
          <w:szCs w:val="26"/>
        </w:rPr>
      </w:pPr>
    </w:p>
    <w:p w14:paraId="41232A51" w14:textId="051DBFE1" w:rsidR="004D1020" w:rsidRPr="00236CF3" w:rsidRDefault="004D1020" w:rsidP="00A0028F">
      <w:pPr>
        <w:keepNext/>
        <w:spacing w:line="276" w:lineRule="auto"/>
        <w:ind w:firstLine="709"/>
        <w:contextualSpacing/>
        <w:jc w:val="right"/>
        <w:rPr>
          <w:sz w:val="20"/>
          <w:szCs w:val="20"/>
          <w:lang w:val="x-none"/>
        </w:rPr>
      </w:pPr>
      <w:r w:rsidRPr="00236CF3">
        <w:rPr>
          <w:sz w:val="20"/>
          <w:szCs w:val="20"/>
          <w:lang w:val="x-none"/>
        </w:rPr>
        <w:t xml:space="preserve">Таблица </w:t>
      </w:r>
      <w:r w:rsidR="00A530ED" w:rsidRPr="00236CF3">
        <w:rPr>
          <w:sz w:val="20"/>
          <w:szCs w:val="20"/>
        </w:rPr>
        <w:t>53</w:t>
      </w:r>
      <w:r w:rsidRPr="00236CF3">
        <w:rPr>
          <w:sz w:val="20"/>
          <w:szCs w:val="20"/>
          <w:lang w:val="x-none"/>
        </w:rPr>
        <w:t>. Используемая техника для вывоза ТКО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1825"/>
        <w:gridCol w:w="2657"/>
        <w:gridCol w:w="2010"/>
        <w:gridCol w:w="1468"/>
      </w:tblGrid>
      <w:tr w:rsidR="004D1020" w:rsidRPr="00236CF3" w14:paraId="533ABA20" w14:textId="77777777" w:rsidTr="00A0028F">
        <w:trPr>
          <w:trHeight w:val="20"/>
        </w:trPr>
        <w:tc>
          <w:tcPr>
            <w:tcW w:w="608" w:type="pct"/>
          </w:tcPr>
          <w:p w14:paraId="7D1B4375" w14:textId="77777777" w:rsidR="004D1020" w:rsidRPr="00236CF3" w:rsidRDefault="004D1020" w:rsidP="00241843">
            <w:pPr>
              <w:contextualSpacing/>
              <w:jc w:val="center"/>
              <w:rPr>
                <w:bCs/>
                <w:color w:val="000000"/>
                <w:sz w:val="20"/>
                <w:szCs w:val="20"/>
              </w:rPr>
            </w:pPr>
            <w:r w:rsidRPr="00236CF3">
              <w:rPr>
                <w:bCs/>
                <w:color w:val="000000"/>
                <w:sz w:val="20"/>
                <w:szCs w:val="20"/>
              </w:rPr>
              <w:t>№ п/п</w:t>
            </w:r>
          </w:p>
        </w:tc>
        <w:tc>
          <w:tcPr>
            <w:tcW w:w="1007" w:type="pct"/>
          </w:tcPr>
          <w:p w14:paraId="19F7DE23" w14:textId="77777777" w:rsidR="004D1020" w:rsidRPr="00236CF3" w:rsidRDefault="004D1020" w:rsidP="00241843">
            <w:pPr>
              <w:contextualSpacing/>
              <w:jc w:val="center"/>
              <w:rPr>
                <w:bCs/>
                <w:color w:val="000000"/>
                <w:sz w:val="20"/>
                <w:szCs w:val="20"/>
              </w:rPr>
            </w:pPr>
            <w:r w:rsidRPr="00236CF3">
              <w:rPr>
                <w:bCs/>
                <w:color w:val="000000"/>
                <w:sz w:val="20"/>
                <w:szCs w:val="20"/>
              </w:rPr>
              <w:t>Владелец техники</w:t>
            </w:r>
          </w:p>
        </w:tc>
        <w:tc>
          <w:tcPr>
            <w:tcW w:w="1466" w:type="pct"/>
          </w:tcPr>
          <w:p w14:paraId="5511974A" w14:textId="77777777" w:rsidR="004D1020" w:rsidRPr="00236CF3" w:rsidRDefault="004D1020" w:rsidP="00241843">
            <w:pPr>
              <w:contextualSpacing/>
              <w:jc w:val="center"/>
              <w:rPr>
                <w:bCs/>
                <w:color w:val="000000"/>
                <w:sz w:val="20"/>
                <w:szCs w:val="20"/>
              </w:rPr>
            </w:pPr>
            <w:r w:rsidRPr="00236CF3">
              <w:rPr>
                <w:bCs/>
                <w:color w:val="000000"/>
                <w:sz w:val="20"/>
                <w:szCs w:val="20"/>
              </w:rPr>
              <w:t>Марка</w:t>
            </w:r>
          </w:p>
        </w:tc>
        <w:tc>
          <w:tcPr>
            <w:tcW w:w="1109" w:type="pct"/>
          </w:tcPr>
          <w:p w14:paraId="1EE5E307" w14:textId="77777777" w:rsidR="004D1020" w:rsidRPr="00236CF3" w:rsidRDefault="004D1020" w:rsidP="00241843">
            <w:pPr>
              <w:contextualSpacing/>
              <w:jc w:val="center"/>
              <w:rPr>
                <w:bCs/>
                <w:color w:val="000000"/>
                <w:sz w:val="20"/>
                <w:szCs w:val="20"/>
              </w:rPr>
            </w:pPr>
            <w:r w:rsidRPr="00236CF3">
              <w:rPr>
                <w:bCs/>
                <w:color w:val="000000"/>
                <w:sz w:val="20"/>
                <w:szCs w:val="20"/>
              </w:rPr>
              <w:t>Количество единиц техники, ед.</w:t>
            </w:r>
          </w:p>
        </w:tc>
        <w:tc>
          <w:tcPr>
            <w:tcW w:w="810" w:type="pct"/>
          </w:tcPr>
          <w:p w14:paraId="744341A8" w14:textId="77777777" w:rsidR="004D1020" w:rsidRPr="00236CF3" w:rsidRDefault="004D1020" w:rsidP="00241843">
            <w:pPr>
              <w:contextualSpacing/>
              <w:jc w:val="center"/>
              <w:rPr>
                <w:bCs/>
                <w:color w:val="000000"/>
                <w:sz w:val="20"/>
                <w:szCs w:val="20"/>
              </w:rPr>
            </w:pPr>
            <w:r w:rsidRPr="00236CF3">
              <w:rPr>
                <w:bCs/>
                <w:color w:val="000000"/>
                <w:sz w:val="20"/>
                <w:szCs w:val="20"/>
              </w:rPr>
              <w:t>Год выпуска/ состояние</w:t>
            </w:r>
          </w:p>
        </w:tc>
      </w:tr>
      <w:tr w:rsidR="004D1020" w:rsidRPr="00236CF3" w14:paraId="13A026E6" w14:textId="77777777" w:rsidTr="00A0028F">
        <w:trPr>
          <w:trHeight w:val="20"/>
        </w:trPr>
        <w:tc>
          <w:tcPr>
            <w:tcW w:w="608" w:type="pct"/>
            <w:vMerge w:val="restart"/>
          </w:tcPr>
          <w:p w14:paraId="0F032D47" w14:textId="77777777" w:rsidR="004D1020" w:rsidRPr="00236CF3" w:rsidRDefault="004D1020" w:rsidP="00241843">
            <w:pPr>
              <w:contextualSpacing/>
              <w:rPr>
                <w:color w:val="000000"/>
                <w:sz w:val="20"/>
                <w:szCs w:val="20"/>
              </w:rPr>
            </w:pPr>
            <w:r w:rsidRPr="00236CF3">
              <w:rPr>
                <w:color w:val="000000"/>
                <w:sz w:val="20"/>
                <w:szCs w:val="20"/>
              </w:rPr>
              <w:t>1</w:t>
            </w:r>
          </w:p>
        </w:tc>
        <w:tc>
          <w:tcPr>
            <w:tcW w:w="1007" w:type="pct"/>
            <w:vMerge w:val="restart"/>
          </w:tcPr>
          <w:p w14:paraId="07ECB37F" w14:textId="77777777" w:rsidR="004D1020" w:rsidRPr="00236CF3" w:rsidRDefault="004D1020" w:rsidP="00241843">
            <w:pPr>
              <w:contextualSpacing/>
              <w:rPr>
                <w:color w:val="000000"/>
                <w:sz w:val="20"/>
                <w:szCs w:val="20"/>
              </w:rPr>
            </w:pPr>
            <w:r w:rsidRPr="00236CF3">
              <w:rPr>
                <w:color w:val="000000"/>
                <w:sz w:val="20"/>
                <w:szCs w:val="20"/>
              </w:rPr>
              <w:t>ООО «Сибирь»</w:t>
            </w:r>
          </w:p>
        </w:tc>
        <w:tc>
          <w:tcPr>
            <w:tcW w:w="1466" w:type="pct"/>
          </w:tcPr>
          <w:p w14:paraId="1EAEB32E" w14:textId="5F427062" w:rsidR="004D1020" w:rsidRPr="00236CF3" w:rsidRDefault="004D1020" w:rsidP="00241843">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53228</w:t>
            </w:r>
          </w:p>
        </w:tc>
        <w:tc>
          <w:tcPr>
            <w:tcW w:w="1109" w:type="pct"/>
          </w:tcPr>
          <w:p w14:paraId="2F1CAD59" w14:textId="77777777" w:rsidR="004D1020" w:rsidRPr="00236CF3" w:rsidRDefault="004D1020" w:rsidP="00241843">
            <w:pPr>
              <w:contextualSpacing/>
              <w:rPr>
                <w:color w:val="000000"/>
                <w:sz w:val="20"/>
                <w:szCs w:val="20"/>
              </w:rPr>
            </w:pPr>
            <w:r w:rsidRPr="00236CF3">
              <w:rPr>
                <w:color w:val="000000"/>
                <w:sz w:val="20"/>
                <w:szCs w:val="20"/>
              </w:rPr>
              <w:t>3</w:t>
            </w:r>
          </w:p>
        </w:tc>
        <w:tc>
          <w:tcPr>
            <w:tcW w:w="810" w:type="pct"/>
          </w:tcPr>
          <w:p w14:paraId="7A330DAA" w14:textId="77777777" w:rsidR="004D1020" w:rsidRPr="00236CF3" w:rsidRDefault="004D1020" w:rsidP="00241843">
            <w:pPr>
              <w:contextualSpacing/>
              <w:rPr>
                <w:color w:val="000000"/>
                <w:sz w:val="20"/>
                <w:szCs w:val="20"/>
              </w:rPr>
            </w:pPr>
            <w:r w:rsidRPr="00236CF3">
              <w:rPr>
                <w:color w:val="000000"/>
                <w:sz w:val="20"/>
                <w:szCs w:val="20"/>
              </w:rPr>
              <w:t>2010 г.в/ удовл.</w:t>
            </w:r>
          </w:p>
        </w:tc>
      </w:tr>
      <w:tr w:rsidR="004D1020" w:rsidRPr="00236CF3" w14:paraId="28DE8BA6" w14:textId="77777777" w:rsidTr="00A0028F">
        <w:trPr>
          <w:trHeight w:val="20"/>
        </w:trPr>
        <w:tc>
          <w:tcPr>
            <w:tcW w:w="608" w:type="pct"/>
            <w:vMerge/>
          </w:tcPr>
          <w:p w14:paraId="02010E04" w14:textId="77777777" w:rsidR="004D1020" w:rsidRPr="00236CF3" w:rsidRDefault="004D1020" w:rsidP="00241843">
            <w:pPr>
              <w:contextualSpacing/>
              <w:rPr>
                <w:color w:val="000000"/>
                <w:sz w:val="20"/>
                <w:szCs w:val="20"/>
              </w:rPr>
            </w:pPr>
          </w:p>
        </w:tc>
        <w:tc>
          <w:tcPr>
            <w:tcW w:w="1007" w:type="pct"/>
            <w:vMerge/>
          </w:tcPr>
          <w:p w14:paraId="7D83555D" w14:textId="77777777" w:rsidR="004D1020" w:rsidRPr="00236CF3" w:rsidRDefault="004D1020" w:rsidP="00241843">
            <w:pPr>
              <w:contextualSpacing/>
              <w:rPr>
                <w:color w:val="000000"/>
                <w:sz w:val="20"/>
                <w:szCs w:val="20"/>
              </w:rPr>
            </w:pPr>
          </w:p>
        </w:tc>
        <w:tc>
          <w:tcPr>
            <w:tcW w:w="1466" w:type="pct"/>
          </w:tcPr>
          <w:p w14:paraId="326ECD8B" w14:textId="7598AFD4" w:rsidR="004D1020" w:rsidRPr="00236CF3" w:rsidRDefault="004D1020" w:rsidP="00241843">
            <w:pPr>
              <w:contextualSpacing/>
              <w:rPr>
                <w:color w:val="000000"/>
                <w:sz w:val="20"/>
                <w:szCs w:val="20"/>
              </w:rPr>
            </w:pPr>
            <w:r w:rsidRPr="00236CF3">
              <w:rPr>
                <w:color w:val="000000"/>
                <w:sz w:val="20"/>
                <w:szCs w:val="20"/>
              </w:rPr>
              <w:t>КАМАЗ</w:t>
            </w:r>
            <w:r w:rsidR="00A30E97" w:rsidRPr="00236CF3">
              <w:rPr>
                <w:color w:val="000000"/>
                <w:sz w:val="20"/>
                <w:szCs w:val="20"/>
              </w:rPr>
              <w:t>–</w:t>
            </w:r>
            <w:r w:rsidRPr="00236CF3">
              <w:rPr>
                <w:color w:val="000000"/>
                <w:sz w:val="20"/>
                <w:szCs w:val="20"/>
              </w:rPr>
              <w:t>53215</w:t>
            </w:r>
          </w:p>
        </w:tc>
        <w:tc>
          <w:tcPr>
            <w:tcW w:w="1109" w:type="pct"/>
          </w:tcPr>
          <w:p w14:paraId="5FD02888" w14:textId="77777777" w:rsidR="004D1020" w:rsidRPr="00236CF3" w:rsidRDefault="004D1020" w:rsidP="00241843">
            <w:pPr>
              <w:contextualSpacing/>
              <w:rPr>
                <w:color w:val="000000"/>
                <w:sz w:val="20"/>
                <w:szCs w:val="20"/>
              </w:rPr>
            </w:pPr>
            <w:r w:rsidRPr="00236CF3">
              <w:rPr>
                <w:color w:val="000000"/>
                <w:sz w:val="20"/>
                <w:szCs w:val="20"/>
              </w:rPr>
              <w:t>2</w:t>
            </w:r>
          </w:p>
        </w:tc>
        <w:tc>
          <w:tcPr>
            <w:tcW w:w="810" w:type="pct"/>
          </w:tcPr>
          <w:p w14:paraId="4FAFDDD8" w14:textId="77777777" w:rsidR="004D1020" w:rsidRPr="00236CF3" w:rsidRDefault="004D1020" w:rsidP="00241843">
            <w:pPr>
              <w:contextualSpacing/>
              <w:rPr>
                <w:color w:val="000000"/>
                <w:sz w:val="20"/>
                <w:szCs w:val="20"/>
              </w:rPr>
            </w:pPr>
            <w:r w:rsidRPr="00236CF3">
              <w:rPr>
                <w:color w:val="000000"/>
                <w:sz w:val="20"/>
                <w:szCs w:val="20"/>
              </w:rPr>
              <w:t>2004 г.в/ удовл.</w:t>
            </w:r>
          </w:p>
        </w:tc>
      </w:tr>
      <w:tr w:rsidR="004D1020" w:rsidRPr="00236CF3" w14:paraId="7124BE7A" w14:textId="77777777" w:rsidTr="00A0028F">
        <w:trPr>
          <w:trHeight w:val="20"/>
        </w:trPr>
        <w:tc>
          <w:tcPr>
            <w:tcW w:w="608" w:type="pct"/>
            <w:vMerge/>
          </w:tcPr>
          <w:p w14:paraId="7CA03385" w14:textId="77777777" w:rsidR="004D1020" w:rsidRPr="00236CF3" w:rsidRDefault="004D1020" w:rsidP="00241843">
            <w:pPr>
              <w:contextualSpacing/>
              <w:rPr>
                <w:color w:val="000000"/>
                <w:sz w:val="20"/>
                <w:szCs w:val="20"/>
              </w:rPr>
            </w:pPr>
          </w:p>
        </w:tc>
        <w:tc>
          <w:tcPr>
            <w:tcW w:w="1007" w:type="pct"/>
            <w:vMerge/>
          </w:tcPr>
          <w:p w14:paraId="28E57BD0" w14:textId="77777777" w:rsidR="004D1020" w:rsidRPr="00236CF3" w:rsidRDefault="004D1020" w:rsidP="00241843">
            <w:pPr>
              <w:contextualSpacing/>
              <w:rPr>
                <w:color w:val="000000"/>
                <w:sz w:val="20"/>
                <w:szCs w:val="20"/>
              </w:rPr>
            </w:pPr>
          </w:p>
        </w:tc>
        <w:tc>
          <w:tcPr>
            <w:tcW w:w="1466" w:type="pct"/>
          </w:tcPr>
          <w:p w14:paraId="06CBB634" w14:textId="77777777" w:rsidR="004D1020" w:rsidRPr="00236CF3" w:rsidRDefault="004D1020" w:rsidP="00241843">
            <w:pPr>
              <w:contextualSpacing/>
              <w:rPr>
                <w:color w:val="000000"/>
                <w:sz w:val="20"/>
                <w:szCs w:val="20"/>
              </w:rPr>
            </w:pPr>
            <w:r w:rsidRPr="00236CF3">
              <w:rPr>
                <w:sz w:val="20"/>
                <w:szCs w:val="20"/>
                <w:lang w:val="en-US"/>
              </w:rPr>
              <w:t>SHACMANSX</w:t>
            </w:r>
            <w:r w:rsidRPr="00236CF3">
              <w:rPr>
                <w:sz w:val="20"/>
                <w:szCs w:val="20"/>
              </w:rPr>
              <w:t>3255</w:t>
            </w:r>
            <w:r w:rsidRPr="00236CF3">
              <w:rPr>
                <w:sz w:val="20"/>
                <w:szCs w:val="20"/>
                <w:lang w:val="en-US"/>
              </w:rPr>
              <w:t>D</w:t>
            </w:r>
          </w:p>
        </w:tc>
        <w:tc>
          <w:tcPr>
            <w:tcW w:w="1109" w:type="pct"/>
          </w:tcPr>
          <w:p w14:paraId="5019A1FC"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02682A20" w14:textId="77777777" w:rsidR="004D1020" w:rsidRPr="00236CF3" w:rsidRDefault="004D1020" w:rsidP="00241843">
            <w:pPr>
              <w:contextualSpacing/>
              <w:rPr>
                <w:color w:val="000000"/>
                <w:sz w:val="20"/>
                <w:szCs w:val="20"/>
              </w:rPr>
            </w:pPr>
            <w:r w:rsidRPr="00236CF3">
              <w:rPr>
                <w:color w:val="000000"/>
                <w:sz w:val="20"/>
                <w:szCs w:val="20"/>
              </w:rPr>
              <w:t>2012 г.в/ удовл.</w:t>
            </w:r>
          </w:p>
        </w:tc>
      </w:tr>
      <w:tr w:rsidR="004D1020" w:rsidRPr="00236CF3" w14:paraId="4008A283" w14:textId="77777777" w:rsidTr="00A0028F">
        <w:trPr>
          <w:trHeight w:val="20"/>
        </w:trPr>
        <w:tc>
          <w:tcPr>
            <w:tcW w:w="608" w:type="pct"/>
            <w:vMerge/>
          </w:tcPr>
          <w:p w14:paraId="29AC38A6" w14:textId="77777777" w:rsidR="004D1020" w:rsidRPr="00236CF3" w:rsidRDefault="004D1020" w:rsidP="00241843">
            <w:pPr>
              <w:contextualSpacing/>
              <w:rPr>
                <w:color w:val="000000"/>
                <w:sz w:val="20"/>
                <w:szCs w:val="20"/>
              </w:rPr>
            </w:pPr>
          </w:p>
        </w:tc>
        <w:tc>
          <w:tcPr>
            <w:tcW w:w="1007" w:type="pct"/>
            <w:vMerge/>
          </w:tcPr>
          <w:p w14:paraId="4F05F91E" w14:textId="77777777" w:rsidR="004D1020" w:rsidRPr="00236CF3" w:rsidRDefault="004D1020" w:rsidP="00241843">
            <w:pPr>
              <w:contextualSpacing/>
              <w:rPr>
                <w:color w:val="000000"/>
                <w:sz w:val="20"/>
                <w:szCs w:val="20"/>
              </w:rPr>
            </w:pPr>
          </w:p>
        </w:tc>
        <w:tc>
          <w:tcPr>
            <w:tcW w:w="1466" w:type="pct"/>
          </w:tcPr>
          <w:p w14:paraId="3332D24F" w14:textId="3BDF6E5E" w:rsidR="004D1020" w:rsidRPr="00236CF3" w:rsidRDefault="004D1020" w:rsidP="00241843">
            <w:pPr>
              <w:contextualSpacing/>
              <w:rPr>
                <w:sz w:val="20"/>
                <w:szCs w:val="20"/>
                <w:lang w:val="en-US"/>
              </w:rPr>
            </w:pPr>
            <w:r w:rsidRPr="00236CF3">
              <w:rPr>
                <w:sz w:val="20"/>
                <w:szCs w:val="20"/>
                <w:lang w:val="en-US"/>
              </w:rPr>
              <w:t>КАМАЗ 53228</w:t>
            </w:r>
            <w:r w:rsidR="00A30E97" w:rsidRPr="00236CF3">
              <w:rPr>
                <w:sz w:val="20"/>
                <w:szCs w:val="20"/>
                <w:lang w:val="en-US"/>
              </w:rPr>
              <w:t>–</w:t>
            </w:r>
            <w:r w:rsidRPr="00236CF3">
              <w:rPr>
                <w:sz w:val="20"/>
                <w:szCs w:val="20"/>
                <w:lang w:val="en-US"/>
              </w:rPr>
              <w:t>АС</w:t>
            </w:r>
          </w:p>
        </w:tc>
        <w:tc>
          <w:tcPr>
            <w:tcW w:w="1109" w:type="pct"/>
          </w:tcPr>
          <w:p w14:paraId="3FBAF572" w14:textId="77777777" w:rsidR="004D1020" w:rsidRPr="00236CF3" w:rsidRDefault="004D1020" w:rsidP="00241843">
            <w:pPr>
              <w:contextualSpacing/>
              <w:rPr>
                <w:color w:val="000000"/>
                <w:sz w:val="20"/>
                <w:szCs w:val="20"/>
              </w:rPr>
            </w:pPr>
            <w:r w:rsidRPr="00236CF3">
              <w:rPr>
                <w:color w:val="000000"/>
                <w:sz w:val="20"/>
                <w:szCs w:val="20"/>
              </w:rPr>
              <w:t>2</w:t>
            </w:r>
          </w:p>
        </w:tc>
        <w:tc>
          <w:tcPr>
            <w:tcW w:w="810" w:type="pct"/>
          </w:tcPr>
          <w:p w14:paraId="0266DA9A" w14:textId="77777777" w:rsidR="004D1020" w:rsidRPr="00236CF3" w:rsidRDefault="004D1020" w:rsidP="00241843">
            <w:pPr>
              <w:contextualSpacing/>
              <w:rPr>
                <w:color w:val="000000"/>
                <w:sz w:val="20"/>
                <w:szCs w:val="20"/>
              </w:rPr>
            </w:pPr>
            <w:r w:rsidRPr="00236CF3">
              <w:rPr>
                <w:color w:val="000000"/>
                <w:sz w:val="20"/>
                <w:szCs w:val="20"/>
              </w:rPr>
              <w:t>2009 г.в/ удовл.</w:t>
            </w:r>
          </w:p>
          <w:p w14:paraId="3EDD04A9" w14:textId="77777777" w:rsidR="004D1020" w:rsidRPr="00236CF3" w:rsidRDefault="004D1020" w:rsidP="00241843">
            <w:pPr>
              <w:contextualSpacing/>
              <w:rPr>
                <w:color w:val="000000"/>
                <w:sz w:val="20"/>
                <w:szCs w:val="20"/>
              </w:rPr>
            </w:pPr>
            <w:r w:rsidRPr="00236CF3">
              <w:rPr>
                <w:color w:val="000000"/>
                <w:sz w:val="20"/>
                <w:szCs w:val="20"/>
              </w:rPr>
              <w:t>2001 г.в/ удовл.</w:t>
            </w:r>
          </w:p>
        </w:tc>
      </w:tr>
      <w:tr w:rsidR="004D1020" w:rsidRPr="00236CF3" w14:paraId="3BDB79FE" w14:textId="77777777" w:rsidTr="00A0028F">
        <w:trPr>
          <w:trHeight w:val="20"/>
        </w:trPr>
        <w:tc>
          <w:tcPr>
            <w:tcW w:w="608" w:type="pct"/>
            <w:vMerge/>
          </w:tcPr>
          <w:p w14:paraId="029A4055" w14:textId="77777777" w:rsidR="004D1020" w:rsidRPr="00236CF3" w:rsidRDefault="004D1020" w:rsidP="00241843">
            <w:pPr>
              <w:contextualSpacing/>
              <w:rPr>
                <w:color w:val="000000"/>
                <w:sz w:val="20"/>
                <w:szCs w:val="20"/>
              </w:rPr>
            </w:pPr>
          </w:p>
        </w:tc>
        <w:tc>
          <w:tcPr>
            <w:tcW w:w="1007" w:type="pct"/>
            <w:vMerge/>
          </w:tcPr>
          <w:p w14:paraId="72A2BD51" w14:textId="77777777" w:rsidR="004D1020" w:rsidRPr="00236CF3" w:rsidRDefault="004D1020" w:rsidP="00241843">
            <w:pPr>
              <w:contextualSpacing/>
              <w:rPr>
                <w:color w:val="000000"/>
                <w:sz w:val="20"/>
                <w:szCs w:val="20"/>
              </w:rPr>
            </w:pPr>
          </w:p>
        </w:tc>
        <w:tc>
          <w:tcPr>
            <w:tcW w:w="1466" w:type="pct"/>
          </w:tcPr>
          <w:p w14:paraId="6845C55A" w14:textId="43BDAD41" w:rsidR="004D1020" w:rsidRPr="00236CF3" w:rsidRDefault="004D1020" w:rsidP="00241843">
            <w:pPr>
              <w:contextualSpacing/>
              <w:rPr>
                <w:sz w:val="20"/>
                <w:szCs w:val="20"/>
                <w:lang w:val="en-US"/>
              </w:rPr>
            </w:pPr>
            <w:r w:rsidRPr="00236CF3">
              <w:rPr>
                <w:color w:val="000000"/>
                <w:sz w:val="20"/>
                <w:szCs w:val="20"/>
                <w:lang w:eastAsia="en-US"/>
              </w:rPr>
              <w:t>Автогрейдер ДЗ</w:t>
            </w:r>
            <w:r w:rsidR="00A30E97" w:rsidRPr="00236CF3">
              <w:rPr>
                <w:color w:val="000000"/>
                <w:sz w:val="20"/>
                <w:szCs w:val="20"/>
                <w:lang w:eastAsia="en-US"/>
              </w:rPr>
              <w:t>–</w:t>
            </w:r>
            <w:r w:rsidRPr="00236CF3">
              <w:rPr>
                <w:color w:val="000000"/>
                <w:sz w:val="20"/>
                <w:szCs w:val="20"/>
                <w:lang w:eastAsia="en-US"/>
              </w:rPr>
              <w:t>98</w:t>
            </w:r>
          </w:p>
        </w:tc>
        <w:tc>
          <w:tcPr>
            <w:tcW w:w="1109" w:type="pct"/>
          </w:tcPr>
          <w:p w14:paraId="57B10CD9" w14:textId="16DBF567" w:rsidR="004D1020" w:rsidRPr="00236CF3" w:rsidRDefault="00A30E97" w:rsidP="00241843">
            <w:pPr>
              <w:contextualSpacing/>
              <w:rPr>
                <w:color w:val="000000"/>
                <w:sz w:val="20"/>
                <w:szCs w:val="20"/>
              </w:rPr>
            </w:pPr>
            <w:r w:rsidRPr="00236CF3">
              <w:rPr>
                <w:color w:val="000000"/>
                <w:sz w:val="20"/>
                <w:szCs w:val="20"/>
              </w:rPr>
              <w:t>–</w:t>
            </w:r>
          </w:p>
        </w:tc>
        <w:tc>
          <w:tcPr>
            <w:tcW w:w="810" w:type="pct"/>
          </w:tcPr>
          <w:p w14:paraId="3E46C40A" w14:textId="77777777" w:rsidR="004D1020" w:rsidRPr="00236CF3" w:rsidRDefault="004D1020" w:rsidP="00241843">
            <w:pPr>
              <w:contextualSpacing/>
              <w:rPr>
                <w:color w:val="000000"/>
                <w:sz w:val="20"/>
                <w:szCs w:val="20"/>
              </w:rPr>
            </w:pPr>
            <w:r w:rsidRPr="00236CF3">
              <w:rPr>
                <w:color w:val="000000"/>
                <w:sz w:val="20"/>
                <w:szCs w:val="20"/>
              </w:rPr>
              <w:t>удовл.</w:t>
            </w:r>
          </w:p>
        </w:tc>
      </w:tr>
      <w:tr w:rsidR="004D1020" w:rsidRPr="00236CF3" w14:paraId="554C511B" w14:textId="77777777" w:rsidTr="00A0028F">
        <w:trPr>
          <w:trHeight w:val="20"/>
        </w:trPr>
        <w:tc>
          <w:tcPr>
            <w:tcW w:w="608" w:type="pct"/>
            <w:vMerge/>
          </w:tcPr>
          <w:p w14:paraId="6DE3CE40" w14:textId="77777777" w:rsidR="004D1020" w:rsidRPr="00236CF3" w:rsidRDefault="004D1020" w:rsidP="00241843">
            <w:pPr>
              <w:contextualSpacing/>
              <w:rPr>
                <w:color w:val="000000"/>
                <w:sz w:val="20"/>
                <w:szCs w:val="20"/>
              </w:rPr>
            </w:pPr>
          </w:p>
        </w:tc>
        <w:tc>
          <w:tcPr>
            <w:tcW w:w="1007" w:type="pct"/>
            <w:vMerge/>
          </w:tcPr>
          <w:p w14:paraId="576C6A4E" w14:textId="77777777" w:rsidR="004D1020" w:rsidRPr="00236CF3" w:rsidRDefault="004D1020" w:rsidP="00241843">
            <w:pPr>
              <w:contextualSpacing/>
              <w:rPr>
                <w:color w:val="000000"/>
                <w:sz w:val="20"/>
                <w:szCs w:val="20"/>
              </w:rPr>
            </w:pPr>
          </w:p>
        </w:tc>
        <w:tc>
          <w:tcPr>
            <w:tcW w:w="1466" w:type="pct"/>
          </w:tcPr>
          <w:p w14:paraId="75371251" w14:textId="1219B51F" w:rsidR="004D1020" w:rsidRPr="00236CF3" w:rsidRDefault="004D1020" w:rsidP="00241843">
            <w:pPr>
              <w:contextualSpacing/>
              <w:rPr>
                <w:sz w:val="20"/>
                <w:szCs w:val="20"/>
                <w:lang w:val="en-US"/>
              </w:rPr>
            </w:pPr>
            <w:r w:rsidRPr="00236CF3">
              <w:rPr>
                <w:color w:val="000000"/>
                <w:sz w:val="20"/>
                <w:szCs w:val="20"/>
                <w:lang w:eastAsia="en-US"/>
              </w:rPr>
              <w:t>Коммунально</w:t>
            </w:r>
            <w:r w:rsidR="00A30E97" w:rsidRPr="00236CF3">
              <w:rPr>
                <w:color w:val="000000"/>
                <w:sz w:val="20"/>
                <w:szCs w:val="20"/>
                <w:lang w:eastAsia="en-US"/>
              </w:rPr>
              <w:t>–</w:t>
            </w:r>
            <w:r w:rsidRPr="00236CF3">
              <w:rPr>
                <w:color w:val="000000"/>
                <w:sz w:val="20"/>
                <w:szCs w:val="20"/>
                <w:lang w:eastAsia="en-US"/>
              </w:rPr>
              <w:t>строительная МКСМ</w:t>
            </w:r>
            <w:r w:rsidR="00A30E97" w:rsidRPr="00236CF3">
              <w:rPr>
                <w:color w:val="000000"/>
                <w:sz w:val="20"/>
                <w:szCs w:val="20"/>
                <w:lang w:eastAsia="en-US"/>
              </w:rPr>
              <w:t>–</w:t>
            </w:r>
            <w:r w:rsidRPr="00236CF3">
              <w:rPr>
                <w:color w:val="000000"/>
                <w:sz w:val="20"/>
                <w:szCs w:val="20"/>
                <w:lang w:eastAsia="en-US"/>
              </w:rPr>
              <w:t>800</w:t>
            </w:r>
          </w:p>
        </w:tc>
        <w:tc>
          <w:tcPr>
            <w:tcW w:w="1109" w:type="pct"/>
          </w:tcPr>
          <w:p w14:paraId="5CC6A16A" w14:textId="427B151F" w:rsidR="004D1020" w:rsidRPr="00236CF3" w:rsidRDefault="00A30E97" w:rsidP="00241843">
            <w:pPr>
              <w:contextualSpacing/>
              <w:rPr>
                <w:color w:val="000000"/>
                <w:sz w:val="20"/>
                <w:szCs w:val="20"/>
              </w:rPr>
            </w:pPr>
            <w:r w:rsidRPr="00236CF3">
              <w:rPr>
                <w:color w:val="000000"/>
                <w:sz w:val="20"/>
                <w:szCs w:val="20"/>
              </w:rPr>
              <w:t>–</w:t>
            </w:r>
          </w:p>
        </w:tc>
        <w:tc>
          <w:tcPr>
            <w:tcW w:w="810" w:type="pct"/>
          </w:tcPr>
          <w:p w14:paraId="4B2B403D" w14:textId="77777777" w:rsidR="004D1020" w:rsidRPr="00236CF3" w:rsidRDefault="004D1020" w:rsidP="00241843">
            <w:pPr>
              <w:contextualSpacing/>
              <w:rPr>
                <w:color w:val="000000"/>
                <w:sz w:val="20"/>
                <w:szCs w:val="20"/>
              </w:rPr>
            </w:pPr>
            <w:r w:rsidRPr="00236CF3">
              <w:rPr>
                <w:color w:val="000000"/>
                <w:sz w:val="20"/>
                <w:szCs w:val="20"/>
              </w:rPr>
              <w:t>удовл.</w:t>
            </w:r>
          </w:p>
        </w:tc>
      </w:tr>
      <w:tr w:rsidR="004D1020" w:rsidRPr="00236CF3" w14:paraId="42563D60" w14:textId="77777777" w:rsidTr="00A0028F">
        <w:trPr>
          <w:trHeight w:val="20"/>
        </w:trPr>
        <w:tc>
          <w:tcPr>
            <w:tcW w:w="608" w:type="pct"/>
          </w:tcPr>
          <w:p w14:paraId="6BD056B1" w14:textId="77777777" w:rsidR="004D1020" w:rsidRPr="00236CF3" w:rsidRDefault="004D1020" w:rsidP="00241843">
            <w:pPr>
              <w:contextualSpacing/>
              <w:rPr>
                <w:color w:val="000000"/>
                <w:sz w:val="20"/>
                <w:szCs w:val="20"/>
              </w:rPr>
            </w:pPr>
            <w:r w:rsidRPr="00236CF3">
              <w:rPr>
                <w:color w:val="000000"/>
                <w:sz w:val="20"/>
                <w:szCs w:val="20"/>
              </w:rPr>
              <w:t>2</w:t>
            </w:r>
          </w:p>
        </w:tc>
        <w:tc>
          <w:tcPr>
            <w:tcW w:w="1007" w:type="pct"/>
          </w:tcPr>
          <w:p w14:paraId="329AB4FE" w14:textId="77777777" w:rsidR="004D1020" w:rsidRPr="00236CF3" w:rsidRDefault="004D1020" w:rsidP="00241843">
            <w:pPr>
              <w:contextualSpacing/>
              <w:rPr>
                <w:color w:val="000000"/>
                <w:sz w:val="20"/>
                <w:szCs w:val="20"/>
              </w:rPr>
            </w:pPr>
            <w:r w:rsidRPr="00236CF3">
              <w:rPr>
                <w:color w:val="000000"/>
                <w:sz w:val="20"/>
                <w:szCs w:val="20"/>
              </w:rPr>
              <w:t>ООО «КТУ</w:t>
            </w:r>
          </w:p>
        </w:tc>
        <w:tc>
          <w:tcPr>
            <w:tcW w:w="1466" w:type="pct"/>
          </w:tcPr>
          <w:p w14:paraId="741E554D" w14:textId="5E10632F" w:rsidR="004D1020" w:rsidRPr="00236CF3" w:rsidRDefault="004D1020" w:rsidP="00241843">
            <w:pPr>
              <w:contextualSpacing/>
              <w:rPr>
                <w:color w:val="000000"/>
                <w:sz w:val="20"/>
                <w:szCs w:val="20"/>
              </w:rPr>
            </w:pPr>
            <w:r w:rsidRPr="00236CF3">
              <w:rPr>
                <w:color w:val="000000"/>
                <w:sz w:val="20"/>
                <w:szCs w:val="20"/>
              </w:rPr>
              <w:t>ГАЗ 3309 КО</w:t>
            </w:r>
            <w:r w:rsidR="00A30E97" w:rsidRPr="00236CF3">
              <w:rPr>
                <w:color w:val="000000"/>
                <w:sz w:val="20"/>
                <w:szCs w:val="20"/>
              </w:rPr>
              <w:t>–</w:t>
            </w:r>
            <w:r w:rsidRPr="00236CF3">
              <w:rPr>
                <w:color w:val="000000"/>
                <w:sz w:val="20"/>
                <w:szCs w:val="20"/>
              </w:rPr>
              <w:t>440</w:t>
            </w:r>
            <w:r w:rsidR="00A30E97" w:rsidRPr="00236CF3">
              <w:rPr>
                <w:color w:val="000000"/>
                <w:sz w:val="20"/>
                <w:szCs w:val="20"/>
              </w:rPr>
              <w:t>–</w:t>
            </w:r>
            <w:r w:rsidRPr="00236CF3">
              <w:rPr>
                <w:color w:val="000000"/>
                <w:sz w:val="20"/>
                <w:szCs w:val="20"/>
              </w:rPr>
              <w:t>2</w:t>
            </w:r>
          </w:p>
        </w:tc>
        <w:tc>
          <w:tcPr>
            <w:tcW w:w="1109" w:type="pct"/>
          </w:tcPr>
          <w:p w14:paraId="4ABB73CB"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1456004D" w14:textId="77777777" w:rsidR="004D1020" w:rsidRPr="00236CF3" w:rsidRDefault="004D1020" w:rsidP="00241843">
            <w:pPr>
              <w:contextualSpacing/>
              <w:rPr>
                <w:color w:val="000000"/>
                <w:sz w:val="20"/>
                <w:szCs w:val="20"/>
              </w:rPr>
            </w:pPr>
            <w:r w:rsidRPr="00236CF3">
              <w:rPr>
                <w:color w:val="000000"/>
                <w:sz w:val="20"/>
                <w:szCs w:val="20"/>
              </w:rPr>
              <w:t>2005 г.в./удовл.</w:t>
            </w:r>
          </w:p>
        </w:tc>
      </w:tr>
      <w:tr w:rsidR="004D1020" w:rsidRPr="00236CF3" w14:paraId="35EC0198" w14:textId="77777777" w:rsidTr="00A0028F">
        <w:trPr>
          <w:trHeight w:val="20"/>
        </w:trPr>
        <w:tc>
          <w:tcPr>
            <w:tcW w:w="608" w:type="pct"/>
            <w:vMerge w:val="restart"/>
          </w:tcPr>
          <w:p w14:paraId="017D5695" w14:textId="77777777" w:rsidR="004D1020" w:rsidRPr="00236CF3" w:rsidRDefault="004D1020" w:rsidP="00241843">
            <w:pPr>
              <w:contextualSpacing/>
              <w:rPr>
                <w:color w:val="000000"/>
                <w:sz w:val="20"/>
                <w:szCs w:val="20"/>
              </w:rPr>
            </w:pPr>
            <w:r w:rsidRPr="00236CF3">
              <w:rPr>
                <w:color w:val="000000"/>
                <w:sz w:val="20"/>
                <w:szCs w:val="20"/>
              </w:rPr>
              <w:t>3</w:t>
            </w:r>
          </w:p>
        </w:tc>
        <w:tc>
          <w:tcPr>
            <w:tcW w:w="1007" w:type="pct"/>
            <w:vMerge w:val="restart"/>
          </w:tcPr>
          <w:p w14:paraId="406F4947" w14:textId="77777777" w:rsidR="004D1020" w:rsidRPr="00236CF3" w:rsidRDefault="004D1020" w:rsidP="00241843">
            <w:pPr>
              <w:contextualSpacing/>
              <w:rPr>
                <w:color w:val="000000"/>
                <w:sz w:val="20"/>
                <w:szCs w:val="20"/>
              </w:rPr>
            </w:pPr>
            <w:r w:rsidRPr="00236CF3">
              <w:rPr>
                <w:color w:val="000000"/>
                <w:sz w:val="20"/>
                <w:szCs w:val="20"/>
              </w:rPr>
              <w:t>ПМУП «УТВС»</w:t>
            </w:r>
          </w:p>
        </w:tc>
        <w:tc>
          <w:tcPr>
            <w:tcW w:w="1466" w:type="pct"/>
          </w:tcPr>
          <w:p w14:paraId="085AF6A6" w14:textId="3F071CEC" w:rsidR="004D1020" w:rsidRPr="00236CF3" w:rsidRDefault="004D1020" w:rsidP="00241843">
            <w:pPr>
              <w:contextualSpacing/>
              <w:rPr>
                <w:color w:val="000000"/>
                <w:sz w:val="20"/>
                <w:szCs w:val="20"/>
              </w:rPr>
            </w:pPr>
            <w:r w:rsidRPr="00236CF3">
              <w:rPr>
                <w:color w:val="000000"/>
                <w:sz w:val="20"/>
                <w:szCs w:val="20"/>
                <w:lang w:eastAsia="en-US"/>
              </w:rPr>
              <w:t>МАЗ</w:t>
            </w:r>
            <w:r w:rsidR="00A30E97" w:rsidRPr="00236CF3">
              <w:rPr>
                <w:color w:val="000000"/>
                <w:sz w:val="20"/>
                <w:szCs w:val="20"/>
                <w:lang w:eastAsia="en-US"/>
              </w:rPr>
              <w:t>–</w:t>
            </w:r>
            <w:r w:rsidRPr="00236CF3">
              <w:rPr>
                <w:color w:val="000000"/>
                <w:sz w:val="20"/>
                <w:szCs w:val="20"/>
                <w:lang w:eastAsia="en-US"/>
              </w:rPr>
              <w:t xml:space="preserve">4571 </w:t>
            </w:r>
            <w:r w:rsidRPr="00236CF3">
              <w:rPr>
                <w:color w:val="000000"/>
                <w:sz w:val="20"/>
                <w:szCs w:val="20"/>
                <w:lang w:eastAsia="en-US"/>
              </w:rPr>
              <w:br/>
              <w:t>КО</w:t>
            </w:r>
            <w:r w:rsidR="00A30E97" w:rsidRPr="00236CF3">
              <w:rPr>
                <w:color w:val="000000"/>
                <w:sz w:val="20"/>
                <w:szCs w:val="20"/>
                <w:lang w:eastAsia="en-US"/>
              </w:rPr>
              <w:t>–</w:t>
            </w:r>
            <w:r w:rsidRPr="00236CF3">
              <w:rPr>
                <w:color w:val="000000"/>
                <w:sz w:val="20"/>
                <w:szCs w:val="20"/>
                <w:lang w:eastAsia="en-US"/>
              </w:rPr>
              <w:t>529</w:t>
            </w:r>
          </w:p>
        </w:tc>
        <w:tc>
          <w:tcPr>
            <w:tcW w:w="1109" w:type="pct"/>
          </w:tcPr>
          <w:p w14:paraId="24B4F2AE"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4CCED5C7" w14:textId="77777777" w:rsidR="004D1020" w:rsidRPr="00236CF3" w:rsidRDefault="004D1020" w:rsidP="00241843">
            <w:pPr>
              <w:contextualSpacing/>
              <w:rPr>
                <w:color w:val="000000"/>
                <w:sz w:val="20"/>
                <w:szCs w:val="20"/>
              </w:rPr>
            </w:pPr>
            <w:r w:rsidRPr="00236CF3">
              <w:rPr>
                <w:color w:val="000000"/>
                <w:sz w:val="20"/>
                <w:szCs w:val="20"/>
              </w:rPr>
              <w:t>удовл.</w:t>
            </w:r>
          </w:p>
        </w:tc>
      </w:tr>
      <w:tr w:rsidR="004D1020" w:rsidRPr="00236CF3" w14:paraId="1ABA58C8" w14:textId="77777777" w:rsidTr="00A0028F">
        <w:trPr>
          <w:trHeight w:val="20"/>
        </w:trPr>
        <w:tc>
          <w:tcPr>
            <w:tcW w:w="608" w:type="pct"/>
            <w:vMerge/>
          </w:tcPr>
          <w:p w14:paraId="3A05F6F1" w14:textId="77777777" w:rsidR="004D1020" w:rsidRPr="00236CF3" w:rsidRDefault="004D1020" w:rsidP="00241843">
            <w:pPr>
              <w:contextualSpacing/>
              <w:rPr>
                <w:color w:val="000000"/>
                <w:sz w:val="20"/>
                <w:szCs w:val="20"/>
              </w:rPr>
            </w:pPr>
          </w:p>
        </w:tc>
        <w:tc>
          <w:tcPr>
            <w:tcW w:w="1007" w:type="pct"/>
            <w:vMerge/>
          </w:tcPr>
          <w:p w14:paraId="11DF4369" w14:textId="77777777" w:rsidR="004D1020" w:rsidRPr="00236CF3" w:rsidRDefault="004D1020" w:rsidP="00241843">
            <w:pPr>
              <w:contextualSpacing/>
              <w:rPr>
                <w:color w:val="000000"/>
                <w:sz w:val="20"/>
                <w:szCs w:val="20"/>
              </w:rPr>
            </w:pPr>
          </w:p>
        </w:tc>
        <w:tc>
          <w:tcPr>
            <w:tcW w:w="1466" w:type="pct"/>
          </w:tcPr>
          <w:p w14:paraId="3D29CE0A" w14:textId="691CCB26" w:rsidR="004D1020" w:rsidRPr="00236CF3" w:rsidRDefault="004D1020" w:rsidP="00241843">
            <w:pPr>
              <w:contextualSpacing/>
              <w:rPr>
                <w:color w:val="000000"/>
                <w:sz w:val="20"/>
                <w:szCs w:val="20"/>
              </w:rPr>
            </w:pPr>
            <w:r w:rsidRPr="00236CF3">
              <w:rPr>
                <w:color w:val="000000"/>
                <w:sz w:val="20"/>
                <w:szCs w:val="20"/>
                <w:lang w:eastAsia="en-US"/>
              </w:rPr>
              <w:t>КАМАЗ</w:t>
            </w:r>
            <w:r w:rsidR="00A30E97" w:rsidRPr="00236CF3">
              <w:rPr>
                <w:color w:val="000000"/>
                <w:sz w:val="20"/>
                <w:szCs w:val="20"/>
                <w:lang w:eastAsia="en-US"/>
              </w:rPr>
              <w:t>–</w:t>
            </w:r>
            <w:r w:rsidRPr="00236CF3">
              <w:rPr>
                <w:color w:val="000000"/>
                <w:sz w:val="20"/>
                <w:szCs w:val="20"/>
                <w:lang w:eastAsia="en-US"/>
              </w:rPr>
              <w:t>43253 КО</w:t>
            </w:r>
            <w:r w:rsidR="00A30E97" w:rsidRPr="00236CF3">
              <w:rPr>
                <w:color w:val="000000"/>
                <w:sz w:val="20"/>
                <w:szCs w:val="20"/>
                <w:lang w:eastAsia="en-US"/>
              </w:rPr>
              <w:t>–</w:t>
            </w:r>
            <w:r w:rsidRPr="00236CF3">
              <w:rPr>
                <w:color w:val="000000"/>
                <w:sz w:val="20"/>
                <w:szCs w:val="20"/>
                <w:lang w:eastAsia="en-US"/>
              </w:rPr>
              <w:t>520</w:t>
            </w:r>
          </w:p>
        </w:tc>
        <w:tc>
          <w:tcPr>
            <w:tcW w:w="1109" w:type="pct"/>
          </w:tcPr>
          <w:p w14:paraId="07D226A2"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2420D5E4" w14:textId="77777777" w:rsidR="004D1020" w:rsidRPr="00236CF3" w:rsidRDefault="004D1020" w:rsidP="00241843">
            <w:pPr>
              <w:contextualSpacing/>
              <w:rPr>
                <w:color w:val="000000"/>
                <w:sz w:val="20"/>
                <w:szCs w:val="20"/>
              </w:rPr>
            </w:pPr>
            <w:r w:rsidRPr="00236CF3">
              <w:rPr>
                <w:color w:val="000000"/>
                <w:sz w:val="20"/>
                <w:szCs w:val="20"/>
              </w:rPr>
              <w:t>удовл.</w:t>
            </w:r>
          </w:p>
        </w:tc>
      </w:tr>
      <w:tr w:rsidR="004D1020" w:rsidRPr="00236CF3" w14:paraId="21D41B95" w14:textId="77777777" w:rsidTr="00A0028F">
        <w:trPr>
          <w:trHeight w:val="20"/>
        </w:trPr>
        <w:tc>
          <w:tcPr>
            <w:tcW w:w="608" w:type="pct"/>
            <w:vMerge/>
          </w:tcPr>
          <w:p w14:paraId="79ECB909" w14:textId="77777777" w:rsidR="004D1020" w:rsidRPr="00236CF3" w:rsidRDefault="004D1020" w:rsidP="00241843">
            <w:pPr>
              <w:contextualSpacing/>
              <w:rPr>
                <w:color w:val="000000"/>
                <w:sz w:val="20"/>
                <w:szCs w:val="20"/>
              </w:rPr>
            </w:pPr>
          </w:p>
        </w:tc>
        <w:tc>
          <w:tcPr>
            <w:tcW w:w="1007" w:type="pct"/>
            <w:vMerge/>
          </w:tcPr>
          <w:p w14:paraId="098379F2" w14:textId="77777777" w:rsidR="004D1020" w:rsidRPr="00236CF3" w:rsidRDefault="004D1020" w:rsidP="00241843">
            <w:pPr>
              <w:contextualSpacing/>
              <w:rPr>
                <w:color w:val="000000"/>
                <w:sz w:val="20"/>
                <w:szCs w:val="20"/>
              </w:rPr>
            </w:pPr>
          </w:p>
        </w:tc>
        <w:tc>
          <w:tcPr>
            <w:tcW w:w="1466" w:type="pct"/>
          </w:tcPr>
          <w:p w14:paraId="13E9ED24" w14:textId="5F5A9F62" w:rsidR="004D1020" w:rsidRPr="00236CF3" w:rsidRDefault="004D1020" w:rsidP="00241843">
            <w:pPr>
              <w:contextualSpacing/>
              <w:rPr>
                <w:color w:val="000000"/>
                <w:sz w:val="20"/>
                <w:szCs w:val="20"/>
              </w:rPr>
            </w:pPr>
            <w:r w:rsidRPr="00236CF3">
              <w:rPr>
                <w:color w:val="000000"/>
                <w:sz w:val="20"/>
                <w:szCs w:val="20"/>
                <w:lang w:eastAsia="en-US"/>
              </w:rPr>
              <w:t>КАМАЗ</w:t>
            </w:r>
            <w:r w:rsidR="00A30E97" w:rsidRPr="00236CF3">
              <w:rPr>
                <w:color w:val="000000"/>
                <w:sz w:val="20"/>
                <w:szCs w:val="20"/>
                <w:lang w:eastAsia="en-US"/>
              </w:rPr>
              <w:t>–</w:t>
            </w:r>
            <w:r w:rsidRPr="00236CF3">
              <w:rPr>
                <w:color w:val="000000"/>
                <w:sz w:val="20"/>
                <w:szCs w:val="20"/>
                <w:lang w:eastAsia="en-US"/>
              </w:rPr>
              <w:t>43253 КО</w:t>
            </w:r>
            <w:r w:rsidR="00A30E97" w:rsidRPr="00236CF3">
              <w:rPr>
                <w:color w:val="000000"/>
                <w:sz w:val="20"/>
                <w:szCs w:val="20"/>
                <w:lang w:eastAsia="en-US"/>
              </w:rPr>
              <w:t>–</w:t>
            </w:r>
            <w:r w:rsidRPr="00236CF3">
              <w:rPr>
                <w:color w:val="000000"/>
                <w:sz w:val="20"/>
                <w:szCs w:val="20"/>
                <w:lang w:eastAsia="en-US"/>
              </w:rPr>
              <w:t>529</w:t>
            </w:r>
          </w:p>
        </w:tc>
        <w:tc>
          <w:tcPr>
            <w:tcW w:w="1109" w:type="pct"/>
          </w:tcPr>
          <w:p w14:paraId="103B48B6"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4D611E4C" w14:textId="77777777" w:rsidR="004D1020" w:rsidRPr="00236CF3" w:rsidRDefault="004D1020" w:rsidP="00241843">
            <w:pPr>
              <w:contextualSpacing/>
              <w:rPr>
                <w:color w:val="000000"/>
                <w:sz w:val="20"/>
                <w:szCs w:val="20"/>
              </w:rPr>
            </w:pPr>
            <w:r w:rsidRPr="00236CF3">
              <w:rPr>
                <w:color w:val="000000"/>
                <w:sz w:val="20"/>
                <w:szCs w:val="20"/>
              </w:rPr>
              <w:t>удовл.</w:t>
            </w:r>
          </w:p>
        </w:tc>
      </w:tr>
      <w:tr w:rsidR="004D1020" w:rsidRPr="00236CF3" w14:paraId="57DD6805" w14:textId="77777777" w:rsidTr="00A0028F">
        <w:trPr>
          <w:trHeight w:val="20"/>
        </w:trPr>
        <w:tc>
          <w:tcPr>
            <w:tcW w:w="608" w:type="pct"/>
            <w:vMerge/>
          </w:tcPr>
          <w:p w14:paraId="6132F207" w14:textId="77777777" w:rsidR="004D1020" w:rsidRPr="00236CF3" w:rsidRDefault="004D1020" w:rsidP="00241843">
            <w:pPr>
              <w:contextualSpacing/>
              <w:rPr>
                <w:color w:val="000000"/>
                <w:sz w:val="20"/>
                <w:szCs w:val="20"/>
              </w:rPr>
            </w:pPr>
          </w:p>
        </w:tc>
        <w:tc>
          <w:tcPr>
            <w:tcW w:w="1007" w:type="pct"/>
            <w:vMerge/>
          </w:tcPr>
          <w:p w14:paraId="7A7BDAA5" w14:textId="77777777" w:rsidR="004D1020" w:rsidRPr="00236CF3" w:rsidRDefault="004D1020" w:rsidP="00241843">
            <w:pPr>
              <w:contextualSpacing/>
              <w:rPr>
                <w:color w:val="000000"/>
                <w:sz w:val="20"/>
                <w:szCs w:val="20"/>
              </w:rPr>
            </w:pPr>
          </w:p>
        </w:tc>
        <w:tc>
          <w:tcPr>
            <w:tcW w:w="1466" w:type="pct"/>
          </w:tcPr>
          <w:p w14:paraId="7C7FDF8D" w14:textId="6D07ACFF" w:rsidR="004D1020" w:rsidRPr="00236CF3" w:rsidRDefault="004D1020" w:rsidP="00241843">
            <w:pPr>
              <w:contextualSpacing/>
              <w:rPr>
                <w:color w:val="000000"/>
                <w:sz w:val="20"/>
                <w:szCs w:val="20"/>
              </w:rPr>
            </w:pPr>
            <w:r w:rsidRPr="00236CF3">
              <w:rPr>
                <w:color w:val="000000"/>
                <w:sz w:val="20"/>
                <w:szCs w:val="20"/>
                <w:lang w:eastAsia="en-US"/>
              </w:rPr>
              <w:t>МАЗ</w:t>
            </w:r>
            <w:r w:rsidR="00A30E97" w:rsidRPr="00236CF3">
              <w:rPr>
                <w:color w:val="000000"/>
                <w:sz w:val="20"/>
                <w:szCs w:val="20"/>
                <w:lang w:eastAsia="en-US"/>
              </w:rPr>
              <w:t>–</w:t>
            </w:r>
            <w:r w:rsidRPr="00236CF3">
              <w:rPr>
                <w:color w:val="000000"/>
                <w:sz w:val="20"/>
                <w:szCs w:val="20"/>
                <w:lang w:eastAsia="en-US"/>
              </w:rPr>
              <w:t xml:space="preserve">4571 </w:t>
            </w:r>
            <w:r w:rsidRPr="00236CF3">
              <w:rPr>
                <w:color w:val="000000"/>
                <w:sz w:val="20"/>
                <w:szCs w:val="20"/>
                <w:lang w:eastAsia="en-US"/>
              </w:rPr>
              <w:br/>
              <w:t>КО</w:t>
            </w:r>
            <w:r w:rsidR="00A30E97" w:rsidRPr="00236CF3">
              <w:rPr>
                <w:color w:val="000000"/>
                <w:sz w:val="20"/>
                <w:szCs w:val="20"/>
                <w:lang w:eastAsia="en-US"/>
              </w:rPr>
              <w:t>–</w:t>
            </w:r>
            <w:r w:rsidRPr="00236CF3">
              <w:rPr>
                <w:color w:val="000000"/>
                <w:sz w:val="20"/>
                <w:szCs w:val="20"/>
                <w:lang w:eastAsia="en-US"/>
              </w:rPr>
              <w:t>529</w:t>
            </w:r>
          </w:p>
        </w:tc>
        <w:tc>
          <w:tcPr>
            <w:tcW w:w="1109" w:type="pct"/>
          </w:tcPr>
          <w:p w14:paraId="50B02EEA" w14:textId="77777777" w:rsidR="004D1020" w:rsidRPr="00236CF3" w:rsidRDefault="004D1020" w:rsidP="00241843">
            <w:pPr>
              <w:contextualSpacing/>
              <w:rPr>
                <w:color w:val="000000"/>
                <w:sz w:val="20"/>
                <w:szCs w:val="20"/>
              </w:rPr>
            </w:pPr>
            <w:r w:rsidRPr="00236CF3">
              <w:rPr>
                <w:color w:val="000000"/>
                <w:sz w:val="20"/>
                <w:szCs w:val="20"/>
              </w:rPr>
              <w:t>1</w:t>
            </w:r>
          </w:p>
        </w:tc>
        <w:tc>
          <w:tcPr>
            <w:tcW w:w="810" w:type="pct"/>
          </w:tcPr>
          <w:p w14:paraId="1204A93E" w14:textId="77777777" w:rsidR="004D1020" w:rsidRPr="00236CF3" w:rsidRDefault="004D1020" w:rsidP="00241843">
            <w:pPr>
              <w:contextualSpacing/>
              <w:rPr>
                <w:color w:val="000000"/>
                <w:sz w:val="20"/>
                <w:szCs w:val="20"/>
              </w:rPr>
            </w:pPr>
            <w:r w:rsidRPr="00236CF3">
              <w:rPr>
                <w:color w:val="000000"/>
                <w:sz w:val="20"/>
                <w:szCs w:val="20"/>
              </w:rPr>
              <w:t>удовл.</w:t>
            </w:r>
          </w:p>
        </w:tc>
      </w:tr>
    </w:tbl>
    <w:p w14:paraId="7C35191C" w14:textId="77777777" w:rsidR="00AF7680" w:rsidRPr="00236CF3" w:rsidRDefault="00AF7680" w:rsidP="009D1E80">
      <w:pPr>
        <w:spacing w:line="276" w:lineRule="auto"/>
        <w:ind w:firstLine="709"/>
        <w:contextualSpacing/>
        <w:jc w:val="both"/>
        <w:rPr>
          <w:sz w:val="26"/>
          <w:szCs w:val="26"/>
        </w:rPr>
      </w:pPr>
    </w:p>
    <w:p w14:paraId="1C113D56" w14:textId="332DEA93" w:rsidR="00C63DF6" w:rsidRPr="00236CF3" w:rsidRDefault="008F53E0" w:rsidP="009D1E80">
      <w:pPr>
        <w:spacing w:line="276" w:lineRule="auto"/>
        <w:ind w:firstLine="709"/>
        <w:contextualSpacing/>
        <w:jc w:val="both"/>
        <w:rPr>
          <w:sz w:val="26"/>
          <w:szCs w:val="26"/>
        </w:rPr>
      </w:pPr>
      <w:r w:rsidRPr="00236CF3">
        <w:rPr>
          <w:sz w:val="26"/>
          <w:szCs w:val="26"/>
        </w:rPr>
        <w:t xml:space="preserve">Расчет необходимого количества спецмашин и механизмов по видам работ не проводился, так как </w:t>
      </w:r>
      <w:r w:rsidR="00A0028F" w:rsidRPr="00236CF3">
        <w:rPr>
          <w:sz w:val="26"/>
          <w:szCs w:val="26"/>
        </w:rPr>
        <w:t>все предприятия и организации,</w:t>
      </w:r>
      <w:r w:rsidRPr="00236CF3">
        <w:rPr>
          <w:sz w:val="26"/>
          <w:szCs w:val="26"/>
        </w:rPr>
        <w:t xml:space="preserve"> участвующие в системе санитарной очистки и уборки привлекаются на выполнение работ через процедуру государственных закупок.</w:t>
      </w:r>
    </w:p>
    <w:p w14:paraId="5C6AD0F3" w14:textId="77777777" w:rsidR="00213061" w:rsidRPr="00236CF3" w:rsidRDefault="00213061" w:rsidP="009D1E80">
      <w:pPr>
        <w:spacing w:line="276" w:lineRule="auto"/>
        <w:ind w:firstLine="709"/>
        <w:contextualSpacing/>
        <w:jc w:val="both"/>
        <w:rPr>
          <w:sz w:val="26"/>
          <w:szCs w:val="26"/>
        </w:rPr>
      </w:pPr>
    </w:p>
    <w:p w14:paraId="08DEE9C6" w14:textId="77777777" w:rsidR="00213061" w:rsidRPr="00236CF3" w:rsidRDefault="00213061" w:rsidP="009D1E80">
      <w:pPr>
        <w:spacing w:line="276" w:lineRule="auto"/>
        <w:ind w:firstLine="709"/>
        <w:contextualSpacing/>
        <w:jc w:val="both"/>
        <w:rPr>
          <w:sz w:val="26"/>
          <w:szCs w:val="26"/>
        </w:rPr>
        <w:sectPr w:rsidR="00213061" w:rsidRPr="00236CF3" w:rsidSect="00211F80">
          <w:pgSz w:w="11906" w:h="16838" w:code="9"/>
          <w:pgMar w:top="1134" w:right="1134" w:bottom="1134" w:left="1701" w:header="522" w:footer="567" w:gutter="0"/>
          <w:cols w:space="708"/>
          <w:docGrid w:linePitch="360"/>
        </w:sectPr>
      </w:pPr>
    </w:p>
    <w:p w14:paraId="6ABB0F31" w14:textId="162A35C2" w:rsidR="00E26EF2" w:rsidRPr="00236CF3" w:rsidRDefault="00E26EF2" w:rsidP="00D22172">
      <w:pPr>
        <w:pStyle w:val="1"/>
        <w:rPr>
          <w:rFonts w:ascii="Times New Roman" w:hAnsi="Times New Roman" w:cs="Times New Roman"/>
        </w:rPr>
      </w:pPr>
      <w:bookmarkStart w:id="75" w:name="_Toc11396321"/>
      <w:r w:rsidRPr="00236CF3">
        <w:rPr>
          <w:rFonts w:ascii="Times New Roman" w:hAnsi="Times New Roman" w:cs="Times New Roman"/>
        </w:rPr>
        <w:lastRenderedPageBreak/>
        <w:t>10. Организационн</w:t>
      </w:r>
      <w:r w:rsidR="00A6573E" w:rsidRPr="00236CF3">
        <w:rPr>
          <w:rFonts w:ascii="Times New Roman" w:hAnsi="Times New Roman" w:cs="Times New Roman"/>
        </w:rPr>
        <w:t>ая</w:t>
      </w:r>
      <w:r w:rsidRPr="00236CF3">
        <w:rPr>
          <w:rFonts w:ascii="Times New Roman" w:hAnsi="Times New Roman" w:cs="Times New Roman"/>
        </w:rPr>
        <w:t xml:space="preserve"> структур</w:t>
      </w:r>
      <w:r w:rsidR="00A6573E" w:rsidRPr="00236CF3">
        <w:rPr>
          <w:rFonts w:ascii="Times New Roman" w:hAnsi="Times New Roman" w:cs="Times New Roman"/>
        </w:rPr>
        <w:t>а</w:t>
      </w:r>
      <w:r w:rsidRPr="00236CF3">
        <w:rPr>
          <w:rFonts w:ascii="Times New Roman" w:hAnsi="Times New Roman" w:cs="Times New Roman"/>
        </w:rPr>
        <w:t xml:space="preserve"> предприятий системы санитарной очистки и уборки</w:t>
      </w:r>
      <w:bookmarkEnd w:id="75"/>
    </w:p>
    <w:p w14:paraId="7761EA73" w14:textId="77777777" w:rsidR="0073520F" w:rsidRPr="00236CF3" w:rsidRDefault="0073520F" w:rsidP="009D1E80">
      <w:pPr>
        <w:spacing w:line="276" w:lineRule="auto"/>
        <w:ind w:firstLine="709"/>
        <w:contextualSpacing/>
        <w:jc w:val="both"/>
        <w:rPr>
          <w:rFonts w:eastAsia="Calibri"/>
          <w:sz w:val="26"/>
          <w:szCs w:val="26"/>
          <w:lang w:eastAsia="en-US"/>
        </w:rPr>
      </w:pPr>
    </w:p>
    <w:p w14:paraId="5ADED0E1" w14:textId="46F67135"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Полномочия субъектов Российской Федерации в сфере обращения с отходами:</w:t>
      </w:r>
    </w:p>
    <w:p w14:paraId="3F7E58BB"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организация деятельности по сбору (в том числе раздельному сбору), транспортированию, обработке, утилизации, обезвреживанию и захоронению твердых коммунальных отходов;</w:t>
      </w:r>
    </w:p>
    <w:p w14:paraId="7595DB6C"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разработка и утверждение территориальной схемы обращения с отходами, в том числе с твердыми коммунальными отходами;</w:t>
      </w:r>
    </w:p>
    <w:p w14:paraId="67FBA6EE" w14:textId="2E88E28B"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определение в программах социально</w:t>
      </w:r>
      <w:r w:rsidR="00A30E97" w:rsidRPr="00236CF3">
        <w:rPr>
          <w:rFonts w:eastAsia="Calibri"/>
          <w:sz w:val="26"/>
          <w:szCs w:val="26"/>
          <w:lang w:eastAsia="en-US"/>
        </w:rPr>
        <w:t>–</w:t>
      </w:r>
      <w:r w:rsidRPr="00236CF3">
        <w:rPr>
          <w:rFonts w:eastAsia="Calibri"/>
          <w:sz w:val="26"/>
          <w:szCs w:val="26"/>
          <w:lang w:eastAsia="en-US"/>
        </w:rPr>
        <w:t>экономического развития субъектов Российской Федерации прогнозных показателей и мероприятий по сокращению количества твердых коммунальных отходов, предназначенных для захоронения;</w:t>
      </w:r>
    </w:p>
    <w:p w14:paraId="5C0682C3"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регулирование деятельности региональных операторов, за исключением установления порядка проведения их конкурсного отбора;</w:t>
      </w:r>
    </w:p>
    <w:p w14:paraId="0520F02F"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утверждение предельных тарифов в области обращения с твердыми коммунальными отходами;</w:t>
      </w:r>
    </w:p>
    <w:p w14:paraId="3445E60D"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утверждение инвестиционных программ операторов по обращению с твердыми коммунальными отходами, осуществляющих регулируемые виды деятельности в области обращения с твердыми коммунальными отходами;</w:t>
      </w:r>
    </w:p>
    <w:p w14:paraId="60729564"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утверждение производственных программ операторов по обращению с твердыми коммунальными отходами, осуществляющих регулируемые виды деятельности в области обращения с твердыми коммунальными отходами;</w:t>
      </w:r>
    </w:p>
    <w:p w14:paraId="6600B533" w14:textId="77777777"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установление нормативов накопления твердых коммунальных отходов;</w:t>
      </w:r>
    </w:p>
    <w:p w14:paraId="23FD60B1" w14:textId="1CB17B8D" w:rsidR="008922F6" w:rsidRPr="00236CF3" w:rsidRDefault="008922F6" w:rsidP="000403E7">
      <w:pPr>
        <w:pStyle w:val="aff0"/>
        <w:numPr>
          <w:ilvl w:val="0"/>
          <w:numId w:val="46"/>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 xml:space="preserve">утверждение порядка </w:t>
      </w:r>
      <w:r w:rsidR="00405344" w:rsidRPr="00236CF3">
        <w:rPr>
          <w:rFonts w:eastAsia="Calibri"/>
          <w:sz w:val="26"/>
          <w:szCs w:val="26"/>
          <w:lang w:eastAsia="en-US"/>
        </w:rPr>
        <w:t>накопления</w:t>
      </w:r>
      <w:r w:rsidRPr="00236CF3">
        <w:rPr>
          <w:rFonts w:eastAsia="Calibri"/>
          <w:sz w:val="26"/>
          <w:szCs w:val="26"/>
          <w:lang w:eastAsia="en-US"/>
        </w:rPr>
        <w:t xml:space="preserve"> твердых коммунальных отходов (в том числе их раздельного </w:t>
      </w:r>
      <w:r w:rsidR="00405344" w:rsidRPr="00236CF3">
        <w:rPr>
          <w:rFonts w:eastAsia="Calibri"/>
          <w:sz w:val="26"/>
          <w:szCs w:val="26"/>
          <w:lang w:eastAsia="en-US"/>
        </w:rPr>
        <w:t>накопления</w:t>
      </w:r>
      <w:r w:rsidRPr="00236CF3">
        <w:rPr>
          <w:rFonts w:eastAsia="Calibri"/>
          <w:sz w:val="26"/>
          <w:szCs w:val="26"/>
          <w:lang w:eastAsia="en-US"/>
        </w:rPr>
        <w:t>).</w:t>
      </w:r>
    </w:p>
    <w:p w14:paraId="4A732038" w14:textId="6FB9D048"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свою очередь в соответствии со статьей 8 Федерального закона №89</w:t>
      </w:r>
      <w:r w:rsidR="00A30E97" w:rsidRPr="00236CF3">
        <w:rPr>
          <w:rFonts w:eastAsia="Calibri"/>
          <w:sz w:val="26"/>
          <w:szCs w:val="26"/>
          <w:lang w:eastAsia="en-US"/>
        </w:rPr>
        <w:t>–</w:t>
      </w:r>
      <w:r w:rsidRPr="00236CF3">
        <w:rPr>
          <w:rFonts w:eastAsia="Calibri"/>
          <w:sz w:val="26"/>
          <w:szCs w:val="26"/>
          <w:lang w:eastAsia="en-US"/>
        </w:rPr>
        <w:t xml:space="preserve">ФЗ от 24.06.2008 </w:t>
      </w:r>
      <w:r w:rsidR="00E17F36" w:rsidRPr="00236CF3">
        <w:rPr>
          <w:rFonts w:eastAsia="Calibri"/>
          <w:sz w:val="26"/>
          <w:szCs w:val="26"/>
          <w:lang w:eastAsia="en-US"/>
        </w:rPr>
        <w:t xml:space="preserve">(ред. от 07.04.2020) </w:t>
      </w:r>
      <w:r w:rsidRPr="00236CF3">
        <w:rPr>
          <w:rFonts w:eastAsia="Calibri"/>
          <w:sz w:val="26"/>
          <w:szCs w:val="26"/>
          <w:lang w:eastAsia="en-US"/>
        </w:rPr>
        <w:t xml:space="preserve">«Об отходах производства и потребления» за органами местного самоуправления в области обращения с отходами остается участие в организации данного вида деятельности: </w:t>
      </w:r>
    </w:p>
    <w:p w14:paraId="0E55BC51" w14:textId="77777777" w:rsidR="00B76B6B"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сбор (в том числе раздельному сбору);</w:t>
      </w:r>
    </w:p>
    <w:p w14:paraId="1E71D5FF" w14:textId="77777777" w:rsidR="00B76B6B"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транспортирование;</w:t>
      </w:r>
    </w:p>
    <w:p w14:paraId="1E34EA50" w14:textId="77777777" w:rsidR="00B76B6B"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обработка;</w:t>
      </w:r>
    </w:p>
    <w:p w14:paraId="4339C938" w14:textId="77777777" w:rsidR="00B76B6B"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утилизация;</w:t>
      </w:r>
    </w:p>
    <w:p w14:paraId="6448D085" w14:textId="77777777" w:rsidR="00B76B6B"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обезвреживание;</w:t>
      </w:r>
    </w:p>
    <w:p w14:paraId="23EA9DBF" w14:textId="076C6419" w:rsidR="008922F6" w:rsidRPr="00236CF3" w:rsidRDefault="008922F6" w:rsidP="000403E7">
      <w:pPr>
        <w:pStyle w:val="aff0"/>
        <w:numPr>
          <w:ilvl w:val="0"/>
          <w:numId w:val="47"/>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захоронение твердых коммунальных отходов.</w:t>
      </w:r>
    </w:p>
    <w:p w14:paraId="41987489" w14:textId="74310685" w:rsidR="00B76B6B" w:rsidRPr="00236CF3" w:rsidRDefault="00B76B6B" w:rsidP="009D1E80">
      <w:pPr>
        <w:pStyle w:val="aff0"/>
        <w:spacing w:line="276" w:lineRule="auto"/>
        <w:ind w:left="0" w:firstLine="709"/>
        <w:contextualSpacing/>
        <w:jc w:val="both"/>
        <w:rPr>
          <w:sz w:val="26"/>
          <w:szCs w:val="26"/>
        </w:rPr>
      </w:pPr>
      <w:r w:rsidRPr="00236CF3">
        <w:rPr>
          <w:noProof/>
          <w:sz w:val="26"/>
          <w:szCs w:val="26"/>
        </w:rPr>
        <w:lastRenderedPageBreak/>
        <mc:AlternateContent>
          <mc:Choice Requires="wps">
            <w:drawing>
              <wp:anchor distT="0" distB="0" distL="114300" distR="114300" simplePos="0" relativeHeight="251676672" behindDoc="0" locked="0" layoutInCell="1" allowOverlap="1" wp14:anchorId="17D404EB" wp14:editId="0F30190D">
                <wp:simplePos x="0" y="0"/>
                <wp:positionH relativeFrom="column">
                  <wp:posOffset>-200660</wp:posOffset>
                </wp:positionH>
                <wp:positionV relativeFrom="paragraph">
                  <wp:posOffset>4112895</wp:posOffset>
                </wp:positionV>
                <wp:extent cx="6132195" cy="635"/>
                <wp:effectExtent l="0" t="0" r="0" b="0"/>
                <wp:wrapTopAndBottom/>
                <wp:docPr id="10" name="Надпись 10"/>
                <wp:cNvGraphicFramePr/>
                <a:graphic xmlns:a="http://schemas.openxmlformats.org/drawingml/2006/main">
                  <a:graphicData uri="http://schemas.microsoft.com/office/word/2010/wordprocessingShape">
                    <wps:wsp>
                      <wps:cNvSpPr txBox="1"/>
                      <wps:spPr>
                        <a:xfrm>
                          <a:off x="0" y="0"/>
                          <a:ext cx="6132195" cy="635"/>
                        </a:xfrm>
                        <a:prstGeom prst="rect">
                          <a:avLst/>
                        </a:prstGeom>
                        <a:solidFill>
                          <a:prstClr val="white"/>
                        </a:solidFill>
                        <a:ln>
                          <a:noFill/>
                        </a:ln>
                      </wps:spPr>
                      <wps:txbx>
                        <w:txbxContent>
                          <w:p w14:paraId="407E1D90" w14:textId="3CF674FF" w:rsidR="004F0AC5" w:rsidRPr="00A0028F" w:rsidRDefault="004F0AC5" w:rsidP="0083529A">
                            <w:pPr>
                              <w:pStyle w:val="affff2"/>
                              <w:jc w:val="center"/>
                              <w:rPr>
                                <w:rFonts w:ascii="Arial" w:hAnsi="Arial" w:cs="Arial"/>
                                <w:i w:val="0"/>
                                <w:noProof/>
                                <w:color w:val="auto"/>
                                <w:sz w:val="20"/>
                                <w:szCs w:val="20"/>
                              </w:rPr>
                            </w:pPr>
                            <w:r w:rsidRPr="00A0028F">
                              <w:rPr>
                                <w:rFonts w:ascii="Arial" w:hAnsi="Arial" w:cs="Arial"/>
                                <w:i w:val="0"/>
                                <w:color w:val="auto"/>
                                <w:sz w:val="20"/>
                                <w:szCs w:val="20"/>
                              </w:rPr>
                              <w:t xml:space="preserve">Рисунок </w:t>
                            </w:r>
                            <w:r>
                              <w:rPr>
                                <w:rFonts w:ascii="Arial" w:hAnsi="Arial" w:cs="Arial"/>
                                <w:i w:val="0"/>
                                <w:color w:val="auto"/>
                                <w:sz w:val="20"/>
                                <w:szCs w:val="20"/>
                              </w:rPr>
                              <w:t>12</w:t>
                            </w:r>
                            <w:r w:rsidRPr="00A0028F">
                              <w:rPr>
                                <w:rFonts w:ascii="Arial" w:hAnsi="Arial" w:cs="Arial"/>
                                <w:i w:val="0"/>
                                <w:color w:val="auto"/>
                                <w:sz w:val="20"/>
                                <w:szCs w:val="20"/>
                              </w:rPr>
                              <w:t>. Схема распределения полномочий в сфере ТКО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D404EB" id="Надпись 10" o:spid="_x0000_s1027" type="#_x0000_t202" style="position:absolute;left:0;text-align:left;margin-left:-15.8pt;margin-top:323.85pt;width:482.8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" stroked="f">
                <v:textbox style="mso-fit-shape-to-text:t" inset="0,0,0,0">
                  <w:txbxContent>
                    <w:p w14:paraId="407E1D90" w14:textId="3CF674FF" w:rsidR="004F0AC5" w:rsidRPr="00A0028F" w:rsidRDefault="004F0AC5" w:rsidP="0083529A">
                      <w:pPr>
                        <w:pStyle w:val="affff2"/>
                        <w:jc w:val="center"/>
                        <w:rPr>
                          <w:rFonts w:ascii="Arial" w:hAnsi="Arial" w:cs="Arial"/>
                          <w:i w:val="0"/>
                          <w:noProof/>
                          <w:color w:val="auto"/>
                          <w:sz w:val="20"/>
                          <w:szCs w:val="20"/>
                        </w:rPr>
                      </w:pPr>
                      <w:r w:rsidRPr="00A0028F">
                        <w:rPr>
                          <w:rFonts w:ascii="Arial" w:hAnsi="Arial" w:cs="Arial"/>
                          <w:i w:val="0"/>
                          <w:color w:val="auto"/>
                          <w:sz w:val="20"/>
                          <w:szCs w:val="20"/>
                        </w:rPr>
                        <w:t xml:space="preserve">Рисунок </w:t>
                      </w:r>
                      <w:r>
                        <w:rPr>
                          <w:rFonts w:ascii="Arial" w:hAnsi="Arial" w:cs="Arial"/>
                          <w:i w:val="0"/>
                          <w:color w:val="auto"/>
                          <w:sz w:val="20"/>
                          <w:szCs w:val="20"/>
                        </w:rPr>
                        <w:t>12</w:t>
                      </w:r>
                      <w:r w:rsidRPr="00A0028F">
                        <w:rPr>
                          <w:rFonts w:ascii="Arial" w:hAnsi="Arial" w:cs="Arial"/>
                          <w:i w:val="0"/>
                          <w:color w:val="auto"/>
                          <w:sz w:val="20"/>
                          <w:szCs w:val="20"/>
                        </w:rPr>
                        <w:t>. Схема распределения полномочий в сфере ТКО</w:t>
                      </w:r>
                    </w:p>
                  </w:txbxContent>
                </v:textbox>
                <w10:wrap type="topAndBottom"/>
              </v:shape>
            </w:pict>
          </mc:Fallback>
        </mc:AlternateContent>
      </w:r>
      <w:r w:rsidRPr="00236CF3">
        <w:rPr>
          <w:noProof/>
          <w:sz w:val="26"/>
          <w:szCs w:val="26"/>
        </w:rPr>
        <w:drawing>
          <wp:anchor distT="0" distB="0" distL="114300" distR="114300" simplePos="0" relativeHeight="251674624" behindDoc="0" locked="0" layoutInCell="1" allowOverlap="1" wp14:anchorId="10BB8443" wp14:editId="04CDC5AD">
            <wp:simplePos x="0" y="0"/>
            <wp:positionH relativeFrom="column">
              <wp:posOffset>-200660</wp:posOffset>
            </wp:positionH>
            <wp:positionV relativeFrom="paragraph">
              <wp:posOffset>260350</wp:posOffset>
            </wp:positionV>
            <wp:extent cx="6132195" cy="3795395"/>
            <wp:effectExtent l="0" t="0" r="1905"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32195" cy="3795395"/>
                    </a:xfrm>
                    <a:prstGeom prst="rect">
                      <a:avLst/>
                    </a:prstGeom>
                    <a:noFill/>
                  </pic:spPr>
                </pic:pic>
              </a:graphicData>
            </a:graphic>
            <wp14:sizeRelH relativeFrom="page">
              <wp14:pctWidth>0</wp14:pctWidth>
            </wp14:sizeRelH>
            <wp14:sizeRelV relativeFrom="page">
              <wp14:pctHeight>0</wp14:pctHeight>
            </wp14:sizeRelV>
          </wp:anchor>
        </w:drawing>
      </w:r>
    </w:p>
    <w:p w14:paraId="038CE857" w14:textId="77777777" w:rsidR="00A0028F" w:rsidRPr="00236CF3" w:rsidRDefault="00A0028F" w:rsidP="009D1E80">
      <w:pPr>
        <w:spacing w:line="276" w:lineRule="auto"/>
        <w:ind w:firstLine="709"/>
        <w:contextualSpacing/>
        <w:jc w:val="both"/>
        <w:rPr>
          <w:rFonts w:eastAsia="Calibri"/>
          <w:sz w:val="26"/>
          <w:szCs w:val="26"/>
          <w:lang w:eastAsia="en-US"/>
        </w:rPr>
      </w:pPr>
    </w:p>
    <w:p w14:paraId="7AB26B85" w14:textId="7F2D3AA1" w:rsidR="008922F6" w:rsidRPr="00236CF3" w:rsidRDefault="008922F6" w:rsidP="00391680">
      <w:pPr>
        <w:autoSpaceDE w:val="0"/>
        <w:autoSpaceDN w:val="0"/>
        <w:adjustRightInd w:val="0"/>
        <w:jc w:val="both"/>
        <w:rPr>
          <w:rFonts w:eastAsia="Calibri"/>
          <w:sz w:val="26"/>
          <w:szCs w:val="26"/>
          <w:lang w:eastAsia="en-US"/>
        </w:rPr>
      </w:pPr>
      <w:r w:rsidRPr="00236CF3">
        <w:rPr>
          <w:rFonts w:eastAsia="Calibri"/>
          <w:sz w:val="26"/>
          <w:szCs w:val="26"/>
          <w:lang w:eastAsia="en-US"/>
        </w:rPr>
        <w:t>Основой организации нового механизма обращения с ТКО является территориальная схема обращения с отходами, принятая Правительством Ханты</w:t>
      </w:r>
      <w:r w:rsidR="00A30E97" w:rsidRPr="00236CF3">
        <w:rPr>
          <w:rFonts w:eastAsia="Calibri"/>
          <w:sz w:val="26"/>
          <w:szCs w:val="26"/>
          <w:lang w:eastAsia="en-US"/>
        </w:rPr>
        <w:t>–</w:t>
      </w:r>
      <w:r w:rsidRPr="00236CF3">
        <w:rPr>
          <w:rFonts w:eastAsia="Calibri"/>
          <w:sz w:val="26"/>
          <w:szCs w:val="26"/>
          <w:lang w:eastAsia="en-US"/>
        </w:rPr>
        <w:t>Мансийского автономного округа – Югры от 21.10.2016 №559</w:t>
      </w:r>
      <w:r w:rsidR="00A30E97" w:rsidRPr="00236CF3">
        <w:rPr>
          <w:rFonts w:eastAsia="Calibri"/>
          <w:sz w:val="26"/>
          <w:szCs w:val="26"/>
          <w:lang w:eastAsia="en-US"/>
        </w:rPr>
        <w:t>–</w:t>
      </w:r>
      <w:r w:rsidRPr="00236CF3">
        <w:rPr>
          <w:rFonts w:eastAsia="Calibri"/>
          <w:sz w:val="26"/>
          <w:szCs w:val="26"/>
          <w:lang w:eastAsia="en-US"/>
        </w:rPr>
        <w:t>рп</w:t>
      </w:r>
      <w:r w:rsidR="00391680" w:rsidRPr="00236CF3">
        <w:rPr>
          <w:rFonts w:eastAsia="Calibri"/>
        </w:rPr>
        <w:t xml:space="preserve"> (ред. от 02.10.2020)</w:t>
      </w:r>
      <w:r w:rsidRPr="00236CF3">
        <w:rPr>
          <w:rFonts w:eastAsia="Calibri"/>
          <w:sz w:val="26"/>
          <w:szCs w:val="26"/>
          <w:lang w:eastAsia="en-US"/>
        </w:rPr>
        <w:t xml:space="preserve">. Параллельно с этой работой проведены работы по установлению нормативов накопления ТКО. </w:t>
      </w:r>
    </w:p>
    <w:p w14:paraId="29D3C3EE"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При разработке территориальной схемы основополагающим принципом для организации деятельности в области обращения с ТКО определен межмуниципальный подход. </w:t>
      </w:r>
    </w:p>
    <w:p w14:paraId="3C10499E"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На сегодняшний день органам местного самоуправления необходимо обратить особое внимание на разделы документов территориального планирования, касающиеся обращения с отходами, размещения объектов обработки, обезвреживания, утилизации и захоронения.</w:t>
      </w:r>
    </w:p>
    <w:p w14:paraId="57E5092A"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территориальную схему включены только те объекты, которые вошли в государственный реестр объектов размещения отходов (ГРОРО).</w:t>
      </w:r>
    </w:p>
    <w:p w14:paraId="089D7723"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Организация новой системы обращения с твердыми коммунальными отходами потребует чёткого и оперативного взаимодействия окружных органов власти, органов местного самоуправления и предпринимательского сообщества.</w:t>
      </w:r>
    </w:p>
    <w:p w14:paraId="1BF03C41"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соответствии с законодательством организацию обращения с ТКО (сбор, транспортирование, обработка, утилизация, обезвреживание, захоронение) должен обеспечить региональный оператор.</w:t>
      </w:r>
    </w:p>
    <w:p w14:paraId="6A44487A" w14:textId="67D76EDB"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lastRenderedPageBreak/>
        <w:t>Региональный оператор по обращению с ТКО будет отвечать за обращение с отходами с момента их приема путем погрузки таких отходов в мусоровоз в местах накопления ТКО.</w:t>
      </w:r>
    </w:p>
    <w:p w14:paraId="589D595E"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Деятельность регионального оператора по обращению с ТКО должна обеспечивать:</w:t>
      </w:r>
    </w:p>
    <w:p w14:paraId="3283EDB0" w14:textId="77777777"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сбор (в том числе раздельный сбор), транспортирование, обработку, утилизацию, обезвреживание и захоронение ТКО;</w:t>
      </w:r>
    </w:p>
    <w:p w14:paraId="4F4D09ED" w14:textId="77777777"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реализацию мероприятий региональной программы;</w:t>
      </w:r>
    </w:p>
    <w:p w14:paraId="7E1568BB" w14:textId="77777777"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взаимодействие с операторами по обращению с ТКО, в том числе в части коммерческого учета объема и (или) массы ТКО;</w:t>
      </w:r>
    </w:p>
    <w:p w14:paraId="4BF0C278" w14:textId="77777777"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 xml:space="preserve">участие в разработке и реализации инвестиционных проектов в сфере обращения отходов в зоне деятельности регионального оператора; </w:t>
      </w:r>
    </w:p>
    <w:p w14:paraId="6BBA08F9" w14:textId="77777777"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осуществление контроля за обращением с ТКО в зоне деятельности регионального оператора;</w:t>
      </w:r>
    </w:p>
    <w:p w14:paraId="579B5C10" w14:textId="50A7B4F9" w:rsidR="00B76B6B"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 xml:space="preserve">поэтапное внедрение системы раздельного </w:t>
      </w:r>
      <w:r w:rsidR="00405344" w:rsidRPr="00236CF3">
        <w:rPr>
          <w:rFonts w:eastAsia="Calibri"/>
          <w:sz w:val="26"/>
          <w:szCs w:val="26"/>
          <w:lang w:eastAsia="en-US"/>
        </w:rPr>
        <w:t>накопления</w:t>
      </w:r>
      <w:r w:rsidRPr="00236CF3">
        <w:rPr>
          <w:rFonts w:eastAsia="Calibri"/>
          <w:sz w:val="26"/>
          <w:szCs w:val="26"/>
          <w:lang w:eastAsia="en-US"/>
        </w:rPr>
        <w:t xml:space="preserve"> ТКО в зоне деятельности регионального оператора;</w:t>
      </w:r>
    </w:p>
    <w:p w14:paraId="53A80929" w14:textId="77A387BD" w:rsidR="008922F6" w:rsidRPr="00236CF3" w:rsidRDefault="008922F6" w:rsidP="000403E7">
      <w:pPr>
        <w:pStyle w:val="aff0"/>
        <w:numPr>
          <w:ilvl w:val="0"/>
          <w:numId w:val="48"/>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выполнение нормативов утилизации отходов от использования товаров в случае заключения соответствующего договора с производителем, импортером товаров.</w:t>
      </w:r>
    </w:p>
    <w:p w14:paraId="7074393E"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При осуществлении деятельности по обращению с ТКО региональный оператор:</w:t>
      </w:r>
    </w:p>
    <w:p w14:paraId="2F8AA4A2" w14:textId="606DF0A3"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 xml:space="preserve">заключает с собственниками ТКО или уполномоченными им лицами договоры на оказание услуг по обращению с ТКО, которые образуются и места </w:t>
      </w:r>
      <w:r w:rsidR="00405344" w:rsidRPr="00236CF3">
        <w:rPr>
          <w:rFonts w:eastAsia="Calibri"/>
          <w:sz w:val="26"/>
          <w:szCs w:val="26"/>
          <w:lang w:eastAsia="en-US"/>
        </w:rPr>
        <w:t>накопления</w:t>
      </w:r>
      <w:r w:rsidRPr="00236CF3">
        <w:rPr>
          <w:rFonts w:eastAsia="Calibri"/>
          <w:sz w:val="26"/>
          <w:szCs w:val="26"/>
          <w:lang w:eastAsia="en-US"/>
        </w:rPr>
        <w:t xml:space="preserve"> которых находятся в зоне деятельности регионального оператора;</w:t>
      </w:r>
    </w:p>
    <w:p w14:paraId="35AE5131" w14:textId="77777777"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заключает договоры на оказание услуг по сбору и транспортированию ТКО с операторами по обращению с ТКО, осуществляющими нерегулируемую деятельность по сбору и транспортированию отходов в зоне деятельности регионального оператора;</w:t>
      </w:r>
    </w:p>
    <w:p w14:paraId="40EB430A" w14:textId="77777777"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заключает договоры на оказание услуг по обработке, обезвреживанию, захоронению ТКО с операторами по обращению с ТКО, осуществляющими деятельность по обработке, обезвреживанию и (или) захоронению ТКО на объектах, использование которых предусмотрено территориальной схемой;</w:t>
      </w:r>
    </w:p>
    <w:p w14:paraId="3AFA3DCB" w14:textId="77777777"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заключает договоры на оказание услуг по обращению с другими видами отходов с собственниками таких отходов;</w:t>
      </w:r>
    </w:p>
    <w:p w14:paraId="5AFD33A7" w14:textId="77777777"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принимает меры по ликвидации мест несанкционированного размещения ТКО в установленном законодательством Российской Федерации порядке;</w:t>
      </w:r>
    </w:p>
    <w:p w14:paraId="30E11552" w14:textId="7595ECDA" w:rsidR="00B76B6B" w:rsidRPr="00236CF3" w:rsidRDefault="00B76B6B"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с</w:t>
      </w:r>
      <w:r w:rsidR="008922F6" w:rsidRPr="00236CF3">
        <w:rPr>
          <w:rFonts w:eastAsia="Calibri"/>
          <w:sz w:val="26"/>
          <w:szCs w:val="26"/>
          <w:lang w:eastAsia="en-US"/>
        </w:rPr>
        <w:t xml:space="preserve">оздает условия для </w:t>
      </w:r>
      <w:r w:rsidR="00405344" w:rsidRPr="00236CF3">
        <w:rPr>
          <w:rFonts w:eastAsia="Calibri"/>
          <w:sz w:val="26"/>
          <w:szCs w:val="26"/>
          <w:lang w:eastAsia="en-US"/>
        </w:rPr>
        <w:t>накопления</w:t>
      </w:r>
      <w:r w:rsidR="008922F6" w:rsidRPr="00236CF3">
        <w:rPr>
          <w:rFonts w:eastAsia="Calibri"/>
          <w:sz w:val="26"/>
          <w:szCs w:val="26"/>
          <w:lang w:eastAsia="en-US"/>
        </w:rPr>
        <w:t xml:space="preserve"> ТКО в контейнерах, установленных в местах накопления отходов, предусмотренных территориальной схемой;</w:t>
      </w:r>
    </w:p>
    <w:p w14:paraId="551CDC06" w14:textId="77777777"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lastRenderedPageBreak/>
        <w:t>вносит плату за негативное воздействие на окружающую среду при размещении ТКО в случаях, предусмотренных законодательством Российской Федерации;</w:t>
      </w:r>
    </w:p>
    <w:p w14:paraId="7312DC1D" w14:textId="3A9729BC" w:rsidR="00B76B6B"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участвует в обеспечении доступа к информации в области обращения с ТКО, в том числе путем ее размещения в информационно</w:t>
      </w:r>
      <w:r w:rsidR="00A30E97" w:rsidRPr="00236CF3">
        <w:rPr>
          <w:rFonts w:eastAsia="Calibri"/>
          <w:sz w:val="26"/>
          <w:szCs w:val="26"/>
          <w:lang w:eastAsia="en-US"/>
        </w:rPr>
        <w:t>–</w:t>
      </w:r>
      <w:r w:rsidRPr="00236CF3">
        <w:rPr>
          <w:rFonts w:eastAsia="Calibri"/>
          <w:sz w:val="26"/>
          <w:szCs w:val="26"/>
          <w:lang w:eastAsia="en-US"/>
        </w:rPr>
        <w:t>телекоммуникационной сети «Интернет»;</w:t>
      </w:r>
    </w:p>
    <w:p w14:paraId="2B1A8ED7" w14:textId="10C51066" w:rsidR="008922F6" w:rsidRPr="00236CF3" w:rsidRDefault="008922F6" w:rsidP="000403E7">
      <w:pPr>
        <w:pStyle w:val="aff0"/>
        <w:numPr>
          <w:ilvl w:val="0"/>
          <w:numId w:val="49"/>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рассматривает претензии, жалобы, заявления потребителей.</w:t>
      </w:r>
    </w:p>
    <w:p w14:paraId="057F1E54" w14:textId="77777777" w:rsidR="0083529A" w:rsidRPr="00236CF3" w:rsidRDefault="0083529A" w:rsidP="009D1E80">
      <w:pPr>
        <w:keepNext/>
        <w:spacing w:line="276" w:lineRule="auto"/>
        <w:ind w:firstLine="709"/>
        <w:contextualSpacing/>
        <w:jc w:val="both"/>
        <w:rPr>
          <w:sz w:val="26"/>
          <w:szCs w:val="26"/>
        </w:rPr>
      </w:pPr>
      <w:r w:rsidRPr="00236CF3">
        <w:rPr>
          <w:rFonts w:eastAsia="Calibri"/>
          <w:noProof/>
          <w:sz w:val="26"/>
          <w:szCs w:val="26"/>
        </w:rPr>
        <w:drawing>
          <wp:inline distT="0" distB="0" distL="0" distR="0" wp14:anchorId="7CC9EC7D" wp14:editId="313F6BD4">
            <wp:extent cx="5322570" cy="2810510"/>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22570" cy="2810510"/>
                    </a:xfrm>
                    <a:prstGeom prst="rect">
                      <a:avLst/>
                    </a:prstGeom>
                    <a:noFill/>
                  </pic:spPr>
                </pic:pic>
              </a:graphicData>
            </a:graphic>
          </wp:inline>
        </w:drawing>
      </w:r>
    </w:p>
    <w:p w14:paraId="21B9376C" w14:textId="6F5BF08A" w:rsidR="0083529A" w:rsidRPr="00236CF3" w:rsidRDefault="0083529A" w:rsidP="00A0028F">
      <w:pPr>
        <w:pStyle w:val="affff2"/>
        <w:spacing w:after="0" w:line="276" w:lineRule="auto"/>
        <w:ind w:firstLine="709"/>
        <w:contextualSpacing/>
        <w:jc w:val="center"/>
        <w:rPr>
          <w:rFonts w:eastAsia="Calibri"/>
          <w:i w:val="0"/>
          <w:sz w:val="20"/>
          <w:szCs w:val="20"/>
          <w:lang w:eastAsia="en-US"/>
        </w:rPr>
      </w:pPr>
      <w:r w:rsidRPr="00236CF3">
        <w:rPr>
          <w:i w:val="0"/>
          <w:color w:val="auto"/>
          <w:sz w:val="20"/>
          <w:szCs w:val="20"/>
        </w:rPr>
        <w:t xml:space="preserve">Рисунок </w:t>
      </w:r>
      <w:r w:rsidR="00A530ED" w:rsidRPr="00236CF3">
        <w:rPr>
          <w:i w:val="0"/>
          <w:color w:val="auto"/>
          <w:sz w:val="20"/>
          <w:szCs w:val="20"/>
        </w:rPr>
        <w:t>13</w:t>
      </w:r>
      <w:r w:rsidRPr="00236CF3">
        <w:rPr>
          <w:i w:val="0"/>
          <w:color w:val="auto"/>
          <w:sz w:val="20"/>
          <w:szCs w:val="20"/>
        </w:rPr>
        <w:t>. Новая схема управления твердыми коммунальными отходами</w:t>
      </w:r>
    </w:p>
    <w:p w14:paraId="7FDA598B" w14:textId="77777777" w:rsidR="0083529A" w:rsidRPr="00236CF3" w:rsidRDefault="0083529A" w:rsidP="009D1E80">
      <w:pPr>
        <w:spacing w:line="276" w:lineRule="auto"/>
        <w:ind w:firstLine="709"/>
        <w:contextualSpacing/>
        <w:jc w:val="both"/>
        <w:rPr>
          <w:rFonts w:eastAsia="Calibri"/>
          <w:sz w:val="26"/>
          <w:szCs w:val="26"/>
          <w:lang w:eastAsia="en-US"/>
        </w:rPr>
      </w:pPr>
    </w:p>
    <w:p w14:paraId="34E6858E" w14:textId="598FE1E8"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В целях обеспечения деятельности по обращению с ТКО региональный оператор осуществляет взаимодействие с:</w:t>
      </w:r>
    </w:p>
    <w:p w14:paraId="78E726F3" w14:textId="567517E8" w:rsidR="00B76B6B" w:rsidRPr="00236CF3" w:rsidRDefault="008922F6" w:rsidP="000403E7">
      <w:pPr>
        <w:pStyle w:val="aff0"/>
        <w:numPr>
          <w:ilvl w:val="0"/>
          <w:numId w:val="50"/>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 xml:space="preserve">потребителями с учетом условий договоров на оказание услуг по обращению с ТКО, которые образуются и места </w:t>
      </w:r>
      <w:r w:rsidR="00405344" w:rsidRPr="00236CF3">
        <w:rPr>
          <w:rFonts w:eastAsia="Calibri"/>
          <w:sz w:val="26"/>
          <w:szCs w:val="26"/>
          <w:lang w:eastAsia="en-US"/>
        </w:rPr>
        <w:t>накопления</w:t>
      </w:r>
      <w:r w:rsidRPr="00236CF3">
        <w:rPr>
          <w:rFonts w:eastAsia="Calibri"/>
          <w:sz w:val="26"/>
          <w:szCs w:val="26"/>
          <w:lang w:eastAsia="en-US"/>
        </w:rPr>
        <w:t xml:space="preserve"> которых находятся в зоне деятельности регионального оператора;</w:t>
      </w:r>
    </w:p>
    <w:p w14:paraId="737706B2" w14:textId="77777777" w:rsidR="00B76B6B" w:rsidRPr="00236CF3" w:rsidRDefault="008922F6" w:rsidP="000403E7">
      <w:pPr>
        <w:pStyle w:val="aff0"/>
        <w:numPr>
          <w:ilvl w:val="0"/>
          <w:numId w:val="50"/>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с уполномоченным органом с учетом условий соглашения;</w:t>
      </w:r>
    </w:p>
    <w:p w14:paraId="6C85C641" w14:textId="0C09EA87" w:rsidR="008922F6" w:rsidRPr="00236CF3" w:rsidRDefault="008922F6" w:rsidP="000403E7">
      <w:pPr>
        <w:pStyle w:val="aff0"/>
        <w:numPr>
          <w:ilvl w:val="0"/>
          <w:numId w:val="50"/>
        </w:numPr>
        <w:spacing w:line="276" w:lineRule="auto"/>
        <w:ind w:left="0" w:firstLine="709"/>
        <w:contextualSpacing/>
        <w:jc w:val="both"/>
        <w:rPr>
          <w:rFonts w:eastAsia="Calibri"/>
          <w:sz w:val="26"/>
          <w:szCs w:val="26"/>
          <w:lang w:eastAsia="en-US"/>
        </w:rPr>
      </w:pPr>
      <w:r w:rsidRPr="00236CF3">
        <w:rPr>
          <w:rFonts w:eastAsia="Calibri"/>
          <w:sz w:val="26"/>
          <w:szCs w:val="26"/>
          <w:lang w:eastAsia="en-US"/>
        </w:rPr>
        <w:t>с операторами по обращению с ТКО с учетом условий договоров, заключенных с ними в установленном законодательством Российской Федерации порядке.</w:t>
      </w:r>
    </w:p>
    <w:p w14:paraId="6313A2F9" w14:textId="77777777" w:rsidR="008922F6"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Управляющая организация, несет ответственность за содержание мест накопления отходов, а также за содержание мусоропроводов.</w:t>
      </w:r>
    </w:p>
    <w:p w14:paraId="6593D456" w14:textId="77777777" w:rsidR="00D016D5" w:rsidRPr="00236CF3" w:rsidRDefault="008922F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Потребитель  коммунальной услуги не вправе складировать ТКО вне контейнеров, бункеров, иных емкостей и специальных площадок для крупногабаритных отходов, заполнять контейнеры для ТКО, предназначенные для накопления отходов других лиц и не указанные в договоре на оказание услуг по обращению с ТКО, или контейнеры, не предназначенные для таких видов отходов.</w:t>
      </w:r>
    </w:p>
    <w:p w14:paraId="0E1F5ACA" w14:textId="16CA4EE6" w:rsidR="006D3623" w:rsidRPr="00236CF3" w:rsidRDefault="00D016D5" w:rsidP="009D1E80">
      <w:pPr>
        <w:spacing w:line="276" w:lineRule="auto"/>
        <w:ind w:firstLine="709"/>
        <w:contextualSpacing/>
        <w:jc w:val="both"/>
        <w:rPr>
          <w:rFonts w:eastAsia="Calibri"/>
          <w:sz w:val="26"/>
          <w:szCs w:val="26"/>
          <w:lang w:eastAsia="en-US"/>
        </w:rPr>
      </w:pPr>
      <w:r w:rsidRPr="00236CF3">
        <w:rPr>
          <w:sz w:val="26"/>
          <w:szCs w:val="26"/>
        </w:rPr>
        <w:t>Статус регионального оператора по обращению с ТКО на территории Ханты</w:t>
      </w:r>
      <w:r w:rsidR="00A30E97" w:rsidRPr="00236CF3">
        <w:rPr>
          <w:sz w:val="26"/>
          <w:szCs w:val="26"/>
        </w:rPr>
        <w:t>–</w:t>
      </w:r>
      <w:r w:rsidRPr="00236CF3">
        <w:rPr>
          <w:sz w:val="26"/>
          <w:szCs w:val="26"/>
        </w:rPr>
        <w:t>Мансийского автономного округа – Югры присвоен АО «Югра</w:t>
      </w:r>
      <w:r w:rsidR="00A30E97" w:rsidRPr="00236CF3">
        <w:rPr>
          <w:sz w:val="26"/>
          <w:szCs w:val="26"/>
        </w:rPr>
        <w:t>–</w:t>
      </w:r>
      <w:r w:rsidRPr="00236CF3">
        <w:rPr>
          <w:sz w:val="26"/>
          <w:szCs w:val="26"/>
        </w:rPr>
        <w:t xml:space="preserve">Экология». </w:t>
      </w:r>
    </w:p>
    <w:p w14:paraId="63EAAED4" w14:textId="70C8C181" w:rsidR="006D3623" w:rsidRPr="00236CF3" w:rsidRDefault="006D3623" w:rsidP="009D1E80">
      <w:pPr>
        <w:spacing w:line="276" w:lineRule="auto"/>
        <w:ind w:firstLine="709"/>
        <w:contextualSpacing/>
        <w:jc w:val="both"/>
        <w:rPr>
          <w:sz w:val="26"/>
          <w:szCs w:val="26"/>
        </w:rPr>
      </w:pPr>
      <w:r w:rsidRPr="00236CF3">
        <w:rPr>
          <w:sz w:val="26"/>
          <w:szCs w:val="26"/>
        </w:rPr>
        <w:lastRenderedPageBreak/>
        <w:t>Задачи АО «Югра</w:t>
      </w:r>
      <w:r w:rsidR="00A30E97" w:rsidRPr="00236CF3">
        <w:rPr>
          <w:sz w:val="26"/>
          <w:szCs w:val="26"/>
        </w:rPr>
        <w:t>–</w:t>
      </w:r>
      <w:r w:rsidRPr="00236CF3">
        <w:rPr>
          <w:sz w:val="26"/>
          <w:szCs w:val="26"/>
        </w:rPr>
        <w:t>Экология»:</w:t>
      </w:r>
    </w:p>
    <w:p w14:paraId="455635C6" w14:textId="77777777" w:rsidR="00D016D5"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обеспечение перехода на новое обращение с ТКО (твердые коммунальные отходы) в округе,</w:t>
      </w:r>
    </w:p>
    <w:p w14:paraId="561CF212" w14:textId="0AEF7E19" w:rsidR="00D016D5"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 xml:space="preserve">снижение объемов захоронения отходов на полигонах через внедрение системы раздельного </w:t>
      </w:r>
      <w:r w:rsidR="00405344" w:rsidRPr="00236CF3">
        <w:rPr>
          <w:sz w:val="26"/>
          <w:szCs w:val="26"/>
        </w:rPr>
        <w:t>накопления</w:t>
      </w:r>
      <w:r w:rsidRPr="00236CF3">
        <w:rPr>
          <w:sz w:val="26"/>
          <w:szCs w:val="26"/>
        </w:rPr>
        <w:t xml:space="preserve"> ТКО с целью дальнейшей переработки,</w:t>
      </w:r>
    </w:p>
    <w:p w14:paraId="3A9FCD1C" w14:textId="77777777" w:rsidR="00D016D5"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налаживание экологически чистой и экономически эффективной системы обращения с ТКО,</w:t>
      </w:r>
    </w:p>
    <w:p w14:paraId="58C88C80" w14:textId="77777777" w:rsidR="00D016D5"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 xml:space="preserve">создание условий для организации в регионе перерабатывающих производств, </w:t>
      </w:r>
    </w:p>
    <w:p w14:paraId="15FA5B9E" w14:textId="77777777" w:rsidR="00D016D5"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ликвидация несанкционированных мест размещения отходов,</w:t>
      </w:r>
    </w:p>
    <w:p w14:paraId="28283FEB" w14:textId="4D8C2F2B" w:rsidR="006D3623" w:rsidRPr="00236CF3" w:rsidRDefault="006D3623" w:rsidP="000403E7">
      <w:pPr>
        <w:pStyle w:val="aff0"/>
        <w:numPr>
          <w:ilvl w:val="0"/>
          <w:numId w:val="51"/>
        </w:numPr>
        <w:spacing w:line="276" w:lineRule="auto"/>
        <w:ind w:left="0" w:firstLine="709"/>
        <w:contextualSpacing/>
        <w:jc w:val="both"/>
        <w:rPr>
          <w:sz w:val="26"/>
          <w:szCs w:val="26"/>
        </w:rPr>
      </w:pPr>
      <w:r w:rsidRPr="00236CF3">
        <w:rPr>
          <w:sz w:val="26"/>
          <w:szCs w:val="26"/>
        </w:rPr>
        <w:t xml:space="preserve">стабилизация роста платы населения за услугу. </w:t>
      </w:r>
    </w:p>
    <w:p w14:paraId="2B28E261" w14:textId="01C8B31F" w:rsidR="006D3623" w:rsidRPr="00236CF3" w:rsidRDefault="006D3623" w:rsidP="009D1E80">
      <w:pPr>
        <w:spacing w:line="276" w:lineRule="auto"/>
        <w:ind w:firstLine="709"/>
        <w:contextualSpacing/>
        <w:jc w:val="both"/>
        <w:rPr>
          <w:sz w:val="26"/>
          <w:szCs w:val="26"/>
        </w:rPr>
      </w:pPr>
      <w:r w:rsidRPr="00236CF3">
        <w:rPr>
          <w:sz w:val="26"/>
          <w:szCs w:val="26"/>
        </w:rPr>
        <w:t>АО «Югра</w:t>
      </w:r>
      <w:r w:rsidR="00A30E97" w:rsidRPr="00236CF3">
        <w:rPr>
          <w:sz w:val="26"/>
          <w:szCs w:val="26"/>
        </w:rPr>
        <w:t>–</w:t>
      </w:r>
      <w:r w:rsidRPr="00236CF3">
        <w:rPr>
          <w:sz w:val="26"/>
          <w:szCs w:val="26"/>
        </w:rPr>
        <w:t>Экология» несет ответственность за исполнение коммунальной услуги, за весь путь отходов, от контейнерной площадки до полигона.</w:t>
      </w:r>
    </w:p>
    <w:p w14:paraId="5F3D2EF6" w14:textId="7C371B5E" w:rsidR="006D3623" w:rsidRPr="00236CF3" w:rsidRDefault="00D016D5" w:rsidP="009D1E80">
      <w:pPr>
        <w:spacing w:line="276" w:lineRule="auto"/>
        <w:ind w:firstLine="709"/>
        <w:contextualSpacing/>
        <w:jc w:val="both"/>
        <w:rPr>
          <w:sz w:val="26"/>
          <w:szCs w:val="26"/>
        </w:rPr>
      </w:pPr>
      <w:r w:rsidRPr="00236CF3">
        <w:rPr>
          <w:noProof/>
          <w:sz w:val="26"/>
          <w:szCs w:val="26"/>
        </w:rPr>
        <mc:AlternateContent>
          <mc:Choice Requires="wps">
            <w:drawing>
              <wp:anchor distT="0" distB="0" distL="114300" distR="114300" simplePos="0" relativeHeight="251678720" behindDoc="0" locked="0" layoutInCell="1" allowOverlap="1" wp14:anchorId="6921EF64" wp14:editId="5C04CED3">
                <wp:simplePos x="0" y="0"/>
                <wp:positionH relativeFrom="column">
                  <wp:posOffset>-179705</wp:posOffset>
                </wp:positionH>
                <wp:positionV relativeFrom="paragraph">
                  <wp:posOffset>3350895</wp:posOffset>
                </wp:positionV>
                <wp:extent cx="5760085" cy="635"/>
                <wp:effectExtent l="0" t="0" r="0" b="0"/>
                <wp:wrapTopAndBottom/>
                <wp:docPr id="13" name="Надпись 13"/>
                <wp:cNvGraphicFramePr/>
                <a:graphic xmlns:a="http://schemas.openxmlformats.org/drawingml/2006/main">
                  <a:graphicData uri="http://schemas.microsoft.com/office/word/2010/wordprocessingShape">
                    <wps:wsp>
                      <wps:cNvSpPr txBox="1"/>
                      <wps:spPr>
                        <a:xfrm>
                          <a:off x="0" y="0"/>
                          <a:ext cx="5760085" cy="635"/>
                        </a:xfrm>
                        <a:prstGeom prst="rect">
                          <a:avLst/>
                        </a:prstGeom>
                        <a:solidFill>
                          <a:prstClr val="white"/>
                        </a:solidFill>
                        <a:ln>
                          <a:noFill/>
                        </a:ln>
                      </wps:spPr>
                      <wps:txbx>
                        <w:txbxContent>
                          <w:p w14:paraId="3A3B2081" w14:textId="13999A8C" w:rsidR="004F0AC5" w:rsidRPr="00A0028F" w:rsidRDefault="004F0AC5" w:rsidP="00D016D5">
                            <w:pPr>
                              <w:pStyle w:val="affff2"/>
                              <w:jc w:val="center"/>
                              <w:rPr>
                                <w:rFonts w:ascii="Arial" w:hAnsi="Arial" w:cs="Arial"/>
                                <w:i w:val="0"/>
                                <w:noProof/>
                                <w:color w:val="auto"/>
                                <w:sz w:val="20"/>
                                <w:szCs w:val="20"/>
                              </w:rPr>
                            </w:pPr>
                            <w:r w:rsidRPr="00A0028F">
                              <w:rPr>
                                <w:rFonts w:ascii="Arial" w:hAnsi="Arial" w:cs="Arial"/>
                                <w:i w:val="0"/>
                                <w:color w:val="auto"/>
                                <w:sz w:val="20"/>
                                <w:szCs w:val="20"/>
                              </w:rPr>
                              <w:t xml:space="preserve">Рисунок </w:t>
                            </w:r>
                            <w:r>
                              <w:rPr>
                                <w:rFonts w:ascii="Arial" w:hAnsi="Arial" w:cs="Arial"/>
                                <w:i w:val="0"/>
                                <w:color w:val="auto"/>
                                <w:sz w:val="20"/>
                                <w:szCs w:val="20"/>
                              </w:rPr>
                              <w:t>14</w:t>
                            </w:r>
                            <w:r w:rsidRPr="00A0028F">
                              <w:rPr>
                                <w:rFonts w:ascii="Arial" w:hAnsi="Arial" w:cs="Arial"/>
                                <w:i w:val="0"/>
                                <w:color w:val="auto"/>
                                <w:sz w:val="20"/>
                                <w:szCs w:val="20"/>
                              </w:rPr>
                              <w:fldChar w:fldCharType="begin"/>
                            </w:r>
                            <w:r w:rsidRPr="00A0028F">
                              <w:rPr>
                                <w:rFonts w:ascii="Arial" w:hAnsi="Arial" w:cs="Arial"/>
                                <w:i w:val="0"/>
                                <w:color w:val="auto"/>
                                <w:sz w:val="20"/>
                                <w:szCs w:val="20"/>
                              </w:rPr>
                              <w:instrText xml:space="preserve"> SEQ Рисунок \* ARABIC </w:instrText>
                            </w:r>
                            <w:r w:rsidRPr="00A0028F">
                              <w:rPr>
                                <w:rFonts w:ascii="Arial" w:hAnsi="Arial" w:cs="Arial"/>
                                <w:i w:val="0"/>
                                <w:color w:val="auto"/>
                                <w:sz w:val="20"/>
                                <w:szCs w:val="20"/>
                              </w:rPr>
                              <w:fldChar w:fldCharType="separate"/>
                            </w:r>
                            <w:r>
                              <w:rPr>
                                <w:rFonts w:ascii="Arial" w:hAnsi="Arial" w:cs="Arial"/>
                                <w:i w:val="0"/>
                                <w:noProof/>
                                <w:color w:val="auto"/>
                                <w:sz w:val="20"/>
                                <w:szCs w:val="20"/>
                              </w:rPr>
                              <w:t>5</w:t>
                            </w:r>
                            <w:r w:rsidRPr="00A0028F">
                              <w:rPr>
                                <w:rFonts w:ascii="Arial" w:hAnsi="Arial" w:cs="Arial"/>
                                <w:i w:val="0"/>
                                <w:color w:val="auto"/>
                                <w:sz w:val="20"/>
                                <w:szCs w:val="20"/>
                              </w:rPr>
                              <w:fldChar w:fldCharType="end"/>
                            </w:r>
                            <w:r w:rsidRPr="00A0028F">
                              <w:rPr>
                                <w:rFonts w:ascii="Arial" w:hAnsi="Arial" w:cs="Arial"/>
                                <w:i w:val="0"/>
                                <w:color w:val="auto"/>
                                <w:sz w:val="20"/>
                                <w:szCs w:val="20"/>
                              </w:rPr>
                              <w:t>. Схема организации деятельности по обращению с ТКО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21EF64" id="Надпись 13" o:spid="_x0000_s1028" type="#_x0000_t202" style="position:absolute;left:0;text-align:left;margin-left:-14.15pt;margin-top:263.85pt;width:453.55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" stroked="f">
                <v:textbox style="mso-fit-shape-to-text:t" inset="0,0,0,0">
                  <w:txbxContent>
                    <w:p w14:paraId="3A3B2081" w14:textId="13999A8C" w:rsidR="004F0AC5" w:rsidRPr="00A0028F" w:rsidRDefault="004F0AC5" w:rsidP="00D016D5">
                      <w:pPr>
                        <w:pStyle w:val="affff2"/>
                        <w:jc w:val="center"/>
                        <w:rPr>
                          <w:rFonts w:ascii="Arial" w:hAnsi="Arial" w:cs="Arial"/>
                          <w:i w:val="0"/>
                          <w:noProof/>
                          <w:color w:val="auto"/>
                          <w:sz w:val="20"/>
                          <w:szCs w:val="20"/>
                        </w:rPr>
                      </w:pPr>
                      <w:r w:rsidRPr="00A0028F">
                        <w:rPr>
                          <w:rFonts w:ascii="Arial" w:hAnsi="Arial" w:cs="Arial"/>
                          <w:i w:val="0"/>
                          <w:color w:val="auto"/>
                          <w:sz w:val="20"/>
                          <w:szCs w:val="20"/>
                        </w:rPr>
                        <w:t xml:space="preserve">Рисунок </w:t>
                      </w:r>
                      <w:r>
                        <w:rPr>
                          <w:rFonts w:ascii="Arial" w:hAnsi="Arial" w:cs="Arial"/>
                          <w:i w:val="0"/>
                          <w:color w:val="auto"/>
                          <w:sz w:val="20"/>
                          <w:szCs w:val="20"/>
                        </w:rPr>
                        <w:t>14</w:t>
                      </w:r>
                      <w:r w:rsidRPr="00A0028F">
                        <w:rPr>
                          <w:rFonts w:ascii="Arial" w:hAnsi="Arial" w:cs="Arial"/>
                          <w:i w:val="0"/>
                          <w:color w:val="auto"/>
                          <w:sz w:val="20"/>
                          <w:szCs w:val="20"/>
                        </w:rPr>
                        <w:fldChar w:fldCharType="begin"/>
                      </w:r>
                      <w:r w:rsidRPr="00A0028F">
                        <w:rPr>
                          <w:rFonts w:ascii="Arial" w:hAnsi="Arial" w:cs="Arial"/>
                          <w:i w:val="0"/>
                          <w:color w:val="auto"/>
                          <w:sz w:val="20"/>
                          <w:szCs w:val="20"/>
                        </w:rPr>
                        <w:instrText xml:space="preserve"> SEQ Рисунок \* ARABIC </w:instrText>
                      </w:r>
                      <w:r w:rsidRPr="00A0028F">
                        <w:rPr>
                          <w:rFonts w:ascii="Arial" w:hAnsi="Arial" w:cs="Arial"/>
                          <w:i w:val="0"/>
                          <w:color w:val="auto"/>
                          <w:sz w:val="20"/>
                          <w:szCs w:val="20"/>
                        </w:rPr>
                        <w:fldChar w:fldCharType="separate"/>
                      </w:r>
                      <w:r>
                        <w:rPr>
                          <w:rFonts w:ascii="Arial" w:hAnsi="Arial" w:cs="Arial"/>
                          <w:i w:val="0"/>
                          <w:noProof/>
                          <w:color w:val="auto"/>
                          <w:sz w:val="20"/>
                          <w:szCs w:val="20"/>
                        </w:rPr>
                        <w:t>5</w:t>
                      </w:r>
                      <w:r w:rsidRPr="00A0028F">
                        <w:rPr>
                          <w:rFonts w:ascii="Arial" w:hAnsi="Arial" w:cs="Arial"/>
                          <w:i w:val="0"/>
                          <w:color w:val="auto"/>
                          <w:sz w:val="20"/>
                          <w:szCs w:val="20"/>
                        </w:rPr>
                        <w:fldChar w:fldCharType="end"/>
                      </w:r>
                      <w:r w:rsidRPr="00A0028F">
                        <w:rPr>
                          <w:rFonts w:ascii="Arial" w:hAnsi="Arial" w:cs="Arial"/>
                          <w:i w:val="0"/>
                          <w:color w:val="auto"/>
                          <w:sz w:val="20"/>
                          <w:szCs w:val="20"/>
                        </w:rPr>
                        <w:t>. Схема организации деятельности по обращению с ТКО</w:t>
                      </w:r>
                    </w:p>
                  </w:txbxContent>
                </v:textbox>
                <w10:wrap type="topAndBottom"/>
              </v:shape>
            </w:pict>
          </mc:Fallback>
        </mc:AlternateContent>
      </w:r>
      <w:r w:rsidR="006D3623" w:rsidRPr="00236CF3">
        <w:rPr>
          <w:noProof/>
          <w:sz w:val="26"/>
          <w:szCs w:val="26"/>
        </w:rPr>
        <w:drawing>
          <wp:anchor distT="0" distB="0" distL="114300" distR="114300" simplePos="0" relativeHeight="251662336" behindDoc="0" locked="0" layoutInCell="1" allowOverlap="1" wp14:anchorId="092F8703" wp14:editId="7F5B3A7A">
            <wp:simplePos x="0" y="0"/>
            <wp:positionH relativeFrom="column">
              <wp:posOffset>-179705</wp:posOffset>
            </wp:positionH>
            <wp:positionV relativeFrom="paragraph">
              <wp:posOffset>0</wp:posOffset>
            </wp:positionV>
            <wp:extent cx="5760085" cy="3293745"/>
            <wp:effectExtent l="0" t="0" r="0" b="1905"/>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760085" cy="3293745"/>
                    </a:xfrm>
                    <a:prstGeom prst="rect">
                      <a:avLst/>
                    </a:prstGeom>
                  </pic:spPr>
                </pic:pic>
              </a:graphicData>
            </a:graphic>
            <wp14:sizeRelH relativeFrom="page">
              <wp14:pctWidth>0</wp14:pctWidth>
            </wp14:sizeRelH>
            <wp14:sizeRelV relativeFrom="page">
              <wp14:pctHeight>0</wp14:pctHeight>
            </wp14:sizeRelV>
          </wp:anchor>
        </w:drawing>
      </w:r>
    </w:p>
    <w:p w14:paraId="3F9DA808" w14:textId="77777777" w:rsidR="004B5EC0" w:rsidRPr="00236CF3" w:rsidRDefault="004B5EC0" w:rsidP="009D1E80">
      <w:pPr>
        <w:spacing w:line="276" w:lineRule="auto"/>
        <w:ind w:firstLine="709"/>
        <w:contextualSpacing/>
        <w:jc w:val="both"/>
        <w:rPr>
          <w:sz w:val="26"/>
          <w:szCs w:val="26"/>
        </w:rPr>
        <w:sectPr w:rsidR="004B5EC0" w:rsidRPr="00236CF3" w:rsidSect="00211F80">
          <w:pgSz w:w="11906" w:h="16838" w:code="9"/>
          <w:pgMar w:top="1134" w:right="1134" w:bottom="1134" w:left="1701" w:header="522" w:footer="567" w:gutter="0"/>
          <w:cols w:space="708"/>
          <w:docGrid w:linePitch="360"/>
        </w:sectPr>
      </w:pPr>
    </w:p>
    <w:p w14:paraId="6F386169" w14:textId="77777777" w:rsidR="00E26EF2" w:rsidRPr="00236CF3" w:rsidRDefault="00E26EF2" w:rsidP="00D22172">
      <w:pPr>
        <w:pStyle w:val="1"/>
        <w:rPr>
          <w:rFonts w:ascii="Times New Roman" w:hAnsi="Times New Roman" w:cs="Times New Roman"/>
        </w:rPr>
      </w:pPr>
      <w:bookmarkStart w:id="76" w:name="_Toc11396322"/>
      <w:r w:rsidRPr="00236CF3">
        <w:rPr>
          <w:rFonts w:ascii="Times New Roman" w:hAnsi="Times New Roman" w:cs="Times New Roman"/>
        </w:rPr>
        <w:lastRenderedPageBreak/>
        <w:t>11. Капиталовложения на мероприятия по очистке территорий</w:t>
      </w:r>
      <w:bookmarkEnd w:id="76"/>
    </w:p>
    <w:p w14:paraId="0AA0F2C8" w14:textId="77777777" w:rsidR="001E505B" w:rsidRPr="00236CF3" w:rsidRDefault="001E505B" w:rsidP="009D1E80">
      <w:pPr>
        <w:spacing w:line="276" w:lineRule="auto"/>
        <w:ind w:firstLine="709"/>
        <w:contextualSpacing/>
        <w:jc w:val="both"/>
      </w:pPr>
    </w:p>
    <w:p w14:paraId="0A761B88" w14:textId="5A420433" w:rsidR="00E26EF2" w:rsidRPr="00236CF3" w:rsidRDefault="00181D89" w:rsidP="00D22172">
      <w:pPr>
        <w:pStyle w:val="1"/>
        <w:rPr>
          <w:rFonts w:ascii="Times New Roman" w:hAnsi="Times New Roman" w:cs="Times New Roman"/>
        </w:rPr>
      </w:pPr>
      <w:bookmarkStart w:id="77" w:name="_Toc11396323"/>
      <w:r w:rsidRPr="00236CF3">
        <w:rPr>
          <w:rFonts w:ascii="Times New Roman" w:hAnsi="Times New Roman" w:cs="Times New Roman"/>
        </w:rPr>
        <w:t>11.1. Р</w:t>
      </w:r>
      <w:r w:rsidR="00E26EF2" w:rsidRPr="00236CF3">
        <w:rPr>
          <w:rFonts w:ascii="Times New Roman" w:hAnsi="Times New Roman" w:cs="Times New Roman"/>
        </w:rPr>
        <w:t>асчеты стоимости строительства (расширения, реконструкции или рекультивации) основных объектов и приобретения оборудования, спецтранспорта и инвентаря</w:t>
      </w:r>
      <w:bookmarkEnd w:id="77"/>
    </w:p>
    <w:p w14:paraId="2F159C88" w14:textId="77777777" w:rsidR="00DE08B6" w:rsidRPr="00236CF3" w:rsidRDefault="00DE08B6" w:rsidP="009D1E80">
      <w:pPr>
        <w:spacing w:line="276" w:lineRule="auto"/>
        <w:ind w:firstLine="709"/>
        <w:contextualSpacing/>
        <w:jc w:val="both"/>
        <w:rPr>
          <w:sz w:val="26"/>
          <w:szCs w:val="26"/>
        </w:rPr>
      </w:pPr>
    </w:p>
    <w:p w14:paraId="364814A1" w14:textId="77777777"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Затраты на приобретение машин, механизмов, оборудования и инвентаря принимаются по ценам соответствующих прейскурантов и договорным ценам.</w:t>
      </w:r>
    </w:p>
    <w:p w14:paraId="4D1A736A" w14:textId="051CDAC4"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Приобретение и размещение контейнеров для накопления ТКО, обустройство новых контейнерных площадок</w:t>
      </w:r>
      <w:r w:rsidR="00254049" w:rsidRPr="00236CF3">
        <w:rPr>
          <w:rFonts w:eastAsia="Calibri"/>
          <w:sz w:val="26"/>
          <w:szCs w:val="26"/>
          <w:lang w:eastAsia="en-US"/>
        </w:rPr>
        <w:t>.</w:t>
      </w:r>
    </w:p>
    <w:p w14:paraId="0ACA92B6" w14:textId="15EFE7FE"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Проведенные расчеты по определению необходимого количества контейнеров для накопления твердых коммунальных отходов показывают, что не полностью обеспечен контейнерами и контейнерными площадками для ТКО при текущих и прогнозных объемах образования отходов.</w:t>
      </w:r>
    </w:p>
    <w:p w14:paraId="42BCAEDA" w14:textId="3AFD1C39" w:rsidR="00844616"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На первую очередь (202</w:t>
      </w:r>
      <w:r w:rsidR="001A550D" w:rsidRPr="00236CF3">
        <w:rPr>
          <w:rFonts w:eastAsia="Calibri"/>
          <w:sz w:val="26"/>
          <w:szCs w:val="26"/>
          <w:lang w:eastAsia="en-US"/>
        </w:rPr>
        <w:t>5</w:t>
      </w:r>
      <w:r w:rsidRPr="00236CF3">
        <w:rPr>
          <w:rFonts w:eastAsia="Calibri"/>
          <w:sz w:val="26"/>
          <w:szCs w:val="26"/>
          <w:lang w:eastAsia="en-US"/>
        </w:rPr>
        <w:t xml:space="preserve"> год) на территории </w:t>
      </w:r>
      <w:r w:rsidR="001A550D" w:rsidRPr="00236CF3">
        <w:rPr>
          <w:rFonts w:eastAsia="Calibri"/>
          <w:sz w:val="26"/>
          <w:szCs w:val="26"/>
          <w:lang w:eastAsia="en-US"/>
        </w:rPr>
        <w:t>поселения</w:t>
      </w:r>
      <w:r w:rsidRPr="00236CF3">
        <w:rPr>
          <w:rFonts w:eastAsia="Calibri"/>
          <w:sz w:val="26"/>
          <w:szCs w:val="26"/>
          <w:lang w:eastAsia="en-US"/>
        </w:rPr>
        <w:t xml:space="preserve"> необходимо дополнительно приобрести и разместить </w:t>
      </w:r>
      <w:r w:rsidR="00844616" w:rsidRPr="00236CF3">
        <w:rPr>
          <w:rFonts w:eastAsia="Calibri"/>
          <w:sz w:val="26"/>
          <w:szCs w:val="26"/>
          <w:lang w:eastAsia="en-US"/>
        </w:rPr>
        <w:t>119</w:t>
      </w:r>
      <w:r w:rsidRPr="00236CF3">
        <w:rPr>
          <w:rFonts w:eastAsia="Calibri"/>
          <w:sz w:val="26"/>
          <w:szCs w:val="26"/>
          <w:lang w:eastAsia="en-US"/>
        </w:rPr>
        <w:t xml:space="preserve"> контейнер</w:t>
      </w:r>
      <w:r w:rsidR="001E505B" w:rsidRPr="00236CF3">
        <w:rPr>
          <w:rFonts w:eastAsia="Calibri"/>
          <w:sz w:val="26"/>
          <w:szCs w:val="26"/>
          <w:lang w:eastAsia="en-US"/>
        </w:rPr>
        <w:t>ов</w:t>
      </w:r>
      <w:r w:rsidRPr="00236CF3">
        <w:rPr>
          <w:rFonts w:eastAsia="Calibri"/>
          <w:sz w:val="26"/>
          <w:szCs w:val="26"/>
          <w:lang w:eastAsia="en-US"/>
        </w:rPr>
        <w:t xml:space="preserve"> объемом 0,75 м3 и обустроить </w:t>
      </w:r>
      <w:r w:rsidR="001E505B" w:rsidRPr="00236CF3">
        <w:rPr>
          <w:rFonts w:eastAsia="Calibri"/>
          <w:sz w:val="26"/>
          <w:szCs w:val="26"/>
          <w:lang w:eastAsia="en-US"/>
        </w:rPr>
        <w:t>72 контейнерные площад</w:t>
      </w:r>
      <w:r w:rsidR="00844616" w:rsidRPr="00236CF3">
        <w:rPr>
          <w:rFonts w:eastAsia="Calibri"/>
          <w:sz w:val="26"/>
          <w:szCs w:val="26"/>
          <w:lang w:eastAsia="en-US"/>
        </w:rPr>
        <w:t>ки</w:t>
      </w:r>
    </w:p>
    <w:p w14:paraId="5B8CCB5E" w14:textId="64702263"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o</w:t>
      </w:r>
      <w:r w:rsidRPr="00236CF3">
        <w:rPr>
          <w:rFonts w:eastAsia="Calibri"/>
          <w:sz w:val="26"/>
          <w:szCs w:val="26"/>
          <w:lang w:eastAsia="en-US"/>
        </w:rPr>
        <w:tab/>
      </w:r>
      <w:r w:rsidR="00D55A48" w:rsidRPr="00236CF3">
        <w:rPr>
          <w:rFonts w:eastAsia="Calibri"/>
          <w:sz w:val="26"/>
          <w:szCs w:val="26"/>
          <w:lang w:eastAsia="en-US"/>
        </w:rPr>
        <w:t>21</w:t>
      </w:r>
      <w:r w:rsidRPr="00236CF3">
        <w:rPr>
          <w:rFonts w:eastAsia="Calibri"/>
          <w:sz w:val="26"/>
          <w:szCs w:val="26"/>
          <w:lang w:eastAsia="en-US"/>
        </w:rPr>
        <w:t xml:space="preserve"> новых КП;</w:t>
      </w:r>
    </w:p>
    <w:p w14:paraId="496C3691" w14:textId="7F03D497"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o</w:t>
      </w:r>
      <w:r w:rsidRPr="00236CF3">
        <w:rPr>
          <w:rFonts w:eastAsia="Calibri"/>
          <w:sz w:val="26"/>
          <w:szCs w:val="26"/>
          <w:lang w:eastAsia="en-US"/>
        </w:rPr>
        <w:tab/>
        <w:t>Приведение к санитарным норма имеющихся 5</w:t>
      </w:r>
      <w:r w:rsidR="009D3BA5" w:rsidRPr="00236CF3">
        <w:rPr>
          <w:rFonts w:eastAsia="Calibri"/>
          <w:sz w:val="26"/>
          <w:szCs w:val="26"/>
          <w:lang w:eastAsia="en-US"/>
        </w:rPr>
        <w:t>1</w:t>
      </w:r>
      <w:r w:rsidRPr="00236CF3">
        <w:rPr>
          <w:rFonts w:eastAsia="Calibri"/>
          <w:sz w:val="26"/>
          <w:szCs w:val="26"/>
          <w:lang w:eastAsia="en-US"/>
        </w:rPr>
        <w:t xml:space="preserve"> КП.</w:t>
      </w:r>
    </w:p>
    <w:p w14:paraId="5C982E56" w14:textId="3F013A1D"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Приобретение и размещение контейнеров для опасных отходов</w:t>
      </w:r>
      <w:r w:rsidR="00254049" w:rsidRPr="00236CF3">
        <w:rPr>
          <w:rFonts w:eastAsia="Calibri"/>
          <w:sz w:val="26"/>
          <w:szCs w:val="26"/>
          <w:lang w:eastAsia="en-US"/>
        </w:rPr>
        <w:t>.</w:t>
      </w:r>
    </w:p>
    <w:p w14:paraId="55368DE8" w14:textId="4BEED6E7"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Для </w:t>
      </w:r>
      <w:r w:rsidR="00405344" w:rsidRPr="00236CF3">
        <w:rPr>
          <w:rFonts w:eastAsia="Calibri"/>
          <w:sz w:val="26"/>
          <w:szCs w:val="26"/>
          <w:lang w:eastAsia="en-US"/>
        </w:rPr>
        <w:t>накопления</w:t>
      </w:r>
      <w:r w:rsidRPr="00236CF3">
        <w:rPr>
          <w:rFonts w:eastAsia="Calibri"/>
          <w:sz w:val="26"/>
          <w:szCs w:val="26"/>
          <w:lang w:eastAsia="en-US"/>
        </w:rPr>
        <w:t xml:space="preserve"> и накопления опасных отходов (отработанных ртутных ламп, ртутных термометров и элементов питания) предлагается установить контейнеры для опасных отходов. Ориентировочная стоимость контейнера для опасных отходов (с монтажом) составляет 18000 руб. Данные контейнеры устанавливаются на стационарных контейнерных площадках или на придомовой территории креплением антивандальной конструкции. Навес или специально оборудованное место не требуется. Контейнер для опасных отходов необходимо разместить на каждой контейнерной площадке.  При условии оснащения каждой контейнерной площадки в городе, необходимое количество контейнеров для опасных отходов составляет </w:t>
      </w:r>
      <w:r w:rsidR="004F3428" w:rsidRPr="00236CF3">
        <w:rPr>
          <w:rFonts w:eastAsia="Calibri"/>
          <w:sz w:val="26"/>
          <w:szCs w:val="26"/>
          <w:lang w:eastAsia="en-US"/>
        </w:rPr>
        <w:t>1</w:t>
      </w:r>
      <w:r w:rsidR="000079DA" w:rsidRPr="00236CF3">
        <w:rPr>
          <w:rFonts w:eastAsia="Calibri"/>
          <w:sz w:val="26"/>
          <w:szCs w:val="26"/>
          <w:lang w:eastAsia="en-US"/>
        </w:rPr>
        <w:t>05</w:t>
      </w:r>
      <w:r w:rsidRPr="00236CF3">
        <w:rPr>
          <w:rFonts w:eastAsia="Calibri"/>
          <w:sz w:val="26"/>
          <w:szCs w:val="26"/>
          <w:lang w:eastAsia="en-US"/>
        </w:rPr>
        <w:t xml:space="preserve"> шт.</w:t>
      </w:r>
    </w:p>
    <w:p w14:paraId="0CEA8979" w14:textId="77777777"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Мероприятия по установке контейнеров для накопления опасных отходов от населения на территории многоквартирной жилой застройки проводятся организациями, обслуживающими соответствующие жилые дома.</w:t>
      </w:r>
    </w:p>
    <w:p w14:paraId="7A883B84" w14:textId="2D1F4B1F"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Мойка и дезинфекция контейнеров для ТКО</w:t>
      </w:r>
      <w:r w:rsidR="00254049" w:rsidRPr="00236CF3">
        <w:rPr>
          <w:rFonts w:eastAsia="Calibri"/>
          <w:sz w:val="26"/>
          <w:szCs w:val="26"/>
          <w:lang w:eastAsia="en-US"/>
        </w:rPr>
        <w:t>.</w:t>
      </w:r>
    </w:p>
    <w:p w14:paraId="576041CB" w14:textId="582B0689"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В соответствии с </w:t>
      </w:r>
      <w:r w:rsidR="00391680" w:rsidRPr="00236CF3">
        <w:rPr>
          <w:rFonts w:eastAsia="Calibri"/>
          <w:sz w:val="26"/>
          <w:szCs w:val="26"/>
          <w:lang w:eastAsia="en-US"/>
        </w:rPr>
        <w:t xml:space="preserve">СанПиН 2.1.3684-21 </w:t>
      </w:r>
      <w:r w:rsidRPr="00236CF3">
        <w:rPr>
          <w:rFonts w:eastAsia="Calibri"/>
          <w:sz w:val="26"/>
          <w:szCs w:val="26"/>
          <w:lang w:eastAsia="en-US"/>
        </w:rPr>
        <w:t>металлические сборники отходов в летний период необходимо промывать – не реже одного раза в 10 дней.</w:t>
      </w:r>
    </w:p>
    <w:p w14:paraId="787EC139" w14:textId="656904F1" w:rsidR="00844616" w:rsidRPr="00236CF3" w:rsidRDefault="00844616" w:rsidP="009D1E80">
      <w:pPr>
        <w:autoSpaceDE w:val="0"/>
        <w:autoSpaceDN w:val="0"/>
        <w:adjustRightInd w:val="0"/>
        <w:spacing w:line="276" w:lineRule="auto"/>
        <w:ind w:firstLine="709"/>
        <w:contextualSpacing/>
        <w:jc w:val="both"/>
        <w:rPr>
          <w:rFonts w:eastAsia="Calibri"/>
          <w:sz w:val="26"/>
          <w:szCs w:val="26"/>
          <w:lang w:eastAsia="en-US"/>
        </w:rPr>
      </w:pPr>
      <w:r w:rsidRPr="00236CF3">
        <w:rPr>
          <w:rFonts w:eastAsia="Calibri"/>
          <w:sz w:val="26"/>
          <w:szCs w:val="26"/>
          <w:lang w:eastAsia="en-US"/>
        </w:rPr>
        <w:t>Для мойки и дезинфекции контейнеров необходимо приобретение одной машины ТГ</w:t>
      </w:r>
      <w:r w:rsidR="00A30E97" w:rsidRPr="00236CF3">
        <w:rPr>
          <w:rFonts w:eastAsia="Calibri"/>
          <w:sz w:val="26"/>
          <w:szCs w:val="26"/>
          <w:lang w:eastAsia="en-US"/>
        </w:rPr>
        <w:t>–</w:t>
      </w:r>
      <w:r w:rsidRPr="00236CF3">
        <w:rPr>
          <w:rFonts w:eastAsia="Calibri"/>
          <w:sz w:val="26"/>
          <w:szCs w:val="26"/>
          <w:lang w:eastAsia="en-US"/>
        </w:rPr>
        <w:t>100.</w:t>
      </w:r>
    </w:p>
    <w:p w14:paraId="78D41DB1" w14:textId="518BBA81" w:rsidR="00844616" w:rsidRPr="00236CF3" w:rsidRDefault="00844616" w:rsidP="009D1E80">
      <w:pPr>
        <w:autoSpaceDE w:val="0"/>
        <w:autoSpaceDN w:val="0"/>
        <w:adjustRightInd w:val="0"/>
        <w:spacing w:line="276" w:lineRule="auto"/>
        <w:ind w:firstLine="709"/>
        <w:contextualSpacing/>
        <w:jc w:val="both"/>
        <w:rPr>
          <w:rFonts w:eastAsia="Calibri"/>
          <w:sz w:val="26"/>
          <w:szCs w:val="26"/>
          <w:lang w:eastAsia="en-US"/>
        </w:rPr>
      </w:pPr>
      <w:r w:rsidRPr="00236CF3">
        <w:rPr>
          <w:rFonts w:eastAsia="Calibri"/>
          <w:sz w:val="26"/>
          <w:szCs w:val="26"/>
          <w:lang w:eastAsia="en-US"/>
        </w:rPr>
        <w:t>Машина предназначена для мойки и обеззараживания мусоросборочных контейнеров любых типов от 0,36 м3 до 1,1 м3, согласно санитарным требованиям. </w:t>
      </w:r>
    </w:p>
    <w:p w14:paraId="7C83F965" w14:textId="77777777"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Специальное оборудование включает: </w:t>
      </w:r>
    </w:p>
    <w:p w14:paraId="6E039FAF" w14:textId="661CB44C"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lastRenderedPageBreak/>
        <w:t>–</w:t>
      </w:r>
      <w:r w:rsidR="00844616" w:rsidRPr="00236CF3">
        <w:rPr>
          <w:rFonts w:eastAsia="Calibri"/>
          <w:sz w:val="26"/>
          <w:szCs w:val="26"/>
          <w:lang w:eastAsia="en-US"/>
        </w:rPr>
        <w:t xml:space="preserve"> моечную камеру;</w:t>
      </w:r>
    </w:p>
    <w:p w14:paraId="1C11F07E" w14:textId="381C4B48"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00844616" w:rsidRPr="00236CF3">
        <w:rPr>
          <w:rFonts w:eastAsia="Calibri"/>
          <w:sz w:val="26"/>
          <w:szCs w:val="26"/>
          <w:lang w:eastAsia="en-US"/>
        </w:rPr>
        <w:t xml:space="preserve"> баки для чистой и отработанной воды;</w:t>
      </w:r>
    </w:p>
    <w:p w14:paraId="7743C53F" w14:textId="5C269B95"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00844616" w:rsidRPr="00236CF3">
        <w:rPr>
          <w:rFonts w:eastAsia="Calibri"/>
          <w:sz w:val="26"/>
          <w:szCs w:val="26"/>
          <w:lang w:eastAsia="en-US"/>
        </w:rPr>
        <w:t xml:space="preserve"> комплект моечных головок для подачи воды под давлением при мойке на внутреннюю и внешнюю поверхности мусоросборочного контейнера;</w:t>
      </w:r>
    </w:p>
    <w:p w14:paraId="7DF2F9EB" w14:textId="227F51B2"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00844616" w:rsidRPr="00236CF3">
        <w:rPr>
          <w:rFonts w:eastAsia="Calibri"/>
          <w:sz w:val="26"/>
          <w:szCs w:val="26"/>
          <w:lang w:eastAsia="en-US"/>
        </w:rPr>
        <w:t xml:space="preserve"> сточный бак для </w:t>
      </w:r>
      <w:r w:rsidR="00405344" w:rsidRPr="00236CF3">
        <w:rPr>
          <w:rFonts w:eastAsia="Calibri"/>
          <w:sz w:val="26"/>
          <w:szCs w:val="26"/>
          <w:lang w:eastAsia="en-US"/>
        </w:rPr>
        <w:t>накопления</w:t>
      </w:r>
      <w:r w:rsidR="00844616" w:rsidRPr="00236CF3">
        <w:rPr>
          <w:rFonts w:eastAsia="Calibri"/>
          <w:sz w:val="26"/>
          <w:szCs w:val="26"/>
          <w:lang w:eastAsia="en-US"/>
        </w:rPr>
        <w:t xml:space="preserve"> отработанной воды из моечной камеры;</w:t>
      </w:r>
    </w:p>
    <w:p w14:paraId="6D6AAC45" w14:textId="2878F637"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00844616" w:rsidRPr="00236CF3">
        <w:rPr>
          <w:rFonts w:eastAsia="Calibri"/>
          <w:sz w:val="26"/>
          <w:szCs w:val="26"/>
          <w:lang w:eastAsia="en-US"/>
        </w:rPr>
        <w:t xml:space="preserve"> насосные установки для подачи воды под давлением из бака с чистой водой в моечные головки моечной камеры и удаления отработанной воды из моечной камеры;</w:t>
      </w:r>
    </w:p>
    <w:p w14:paraId="305FD5AB" w14:textId="303E9D54" w:rsidR="00844616" w:rsidRPr="00236CF3" w:rsidRDefault="00A30E97"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w:t>
      </w:r>
      <w:r w:rsidR="00844616" w:rsidRPr="00236CF3">
        <w:rPr>
          <w:rFonts w:eastAsia="Calibri"/>
          <w:sz w:val="26"/>
          <w:szCs w:val="26"/>
          <w:lang w:eastAsia="en-US"/>
        </w:rPr>
        <w:t xml:space="preserve"> манипулятор с захватом для подъема, опрокидывания и введения мусоросборочного контейнера в зону действия моечных головок моечной камеры.</w:t>
      </w:r>
    </w:p>
    <w:p w14:paraId="6794CBAC" w14:textId="77777777"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Мойка контейнера производится холодной водой при больших давлениях и при плюсовой температуре окружающей среды.</w:t>
      </w:r>
    </w:p>
    <w:p w14:paraId="52567B6C" w14:textId="2A52A86D"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Технические характеристики машины ТГ</w:t>
      </w:r>
      <w:r w:rsidR="00A30E97" w:rsidRPr="00236CF3">
        <w:rPr>
          <w:rFonts w:eastAsia="Calibri"/>
          <w:sz w:val="26"/>
          <w:szCs w:val="26"/>
          <w:lang w:eastAsia="en-US"/>
        </w:rPr>
        <w:t>–</w:t>
      </w:r>
      <w:r w:rsidRPr="00236CF3">
        <w:rPr>
          <w:rFonts w:eastAsia="Calibri"/>
          <w:sz w:val="26"/>
          <w:szCs w:val="26"/>
          <w:lang w:eastAsia="en-US"/>
        </w:rPr>
        <w:t xml:space="preserve">100 представлены в таблице </w:t>
      </w:r>
      <w:r w:rsidR="00A530ED" w:rsidRPr="00236CF3">
        <w:rPr>
          <w:rFonts w:eastAsia="Calibri"/>
          <w:sz w:val="26"/>
          <w:szCs w:val="26"/>
          <w:lang w:eastAsia="en-US"/>
        </w:rPr>
        <w:t>54</w:t>
      </w:r>
      <w:r w:rsidRPr="00236CF3">
        <w:rPr>
          <w:rFonts w:eastAsia="Calibri"/>
          <w:sz w:val="26"/>
          <w:szCs w:val="26"/>
          <w:lang w:eastAsia="en-US"/>
        </w:rPr>
        <w:t>.</w:t>
      </w:r>
    </w:p>
    <w:p w14:paraId="5AC9B453" w14:textId="4563DDF0" w:rsidR="00844616" w:rsidRPr="00236CF3" w:rsidRDefault="00844616" w:rsidP="009D1E80">
      <w:pPr>
        <w:spacing w:line="276" w:lineRule="auto"/>
        <w:ind w:firstLine="709"/>
        <w:contextualSpacing/>
        <w:jc w:val="both"/>
        <w:rPr>
          <w:bCs/>
          <w:sz w:val="26"/>
          <w:szCs w:val="26"/>
        </w:rPr>
      </w:pPr>
    </w:p>
    <w:p w14:paraId="00DE1E04" w14:textId="62D35308" w:rsidR="00844616" w:rsidRPr="00236CF3" w:rsidRDefault="00844616" w:rsidP="00A0028F">
      <w:pPr>
        <w:pStyle w:val="affff2"/>
        <w:keepNext/>
        <w:spacing w:after="0" w:line="276" w:lineRule="auto"/>
        <w:ind w:firstLine="709"/>
        <w:contextualSpacing/>
        <w:jc w:val="right"/>
        <w:rPr>
          <w:rFonts w:eastAsia="Calibri"/>
          <w:i w:val="0"/>
          <w:iCs w:val="0"/>
          <w:color w:val="auto"/>
          <w:sz w:val="20"/>
          <w:szCs w:val="20"/>
          <w:lang w:eastAsia="en-US"/>
        </w:rPr>
      </w:pPr>
      <w:r w:rsidRPr="00236CF3">
        <w:rPr>
          <w:rFonts w:eastAsia="Calibri"/>
          <w:i w:val="0"/>
          <w:iCs w:val="0"/>
          <w:color w:val="auto"/>
          <w:sz w:val="20"/>
          <w:szCs w:val="20"/>
          <w:lang w:eastAsia="en-US"/>
        </w:rPr>
        <w:t>Таблица</w:t>
      </w:r>
      <w:r w:rsidR="00A530ED" w:rsidRPr="00236CF3">
        <w:rPr>
          <w:rFonts w:eastAsia="Calibri"/>
          <w:i w:val="0"/>
          <w:iCs w:val="0"/>
          <w:color w:val="auto"/>
          <w:sz w:val="20"/>
          <w:szCs w:val="20"/>
          <w:lang w:eastAsia="en-US"/>
        </w:rPr>
        <w:t xml:space="preserve"> 54</w:t>
      </w:r>
      <w:r w:rsidRPr="00236CF3">
        <w:rPr>
          <w:rFonts w:eastAsia="Calibri"/>
          <w:i w:val="0"/>
          <w:iCs w:val="0"/>
          <w:color w:val="auto"/>
          <w:sz w:val="20"/>
          <w:szCs w:val="20"/>
          <w:lang w:eastAsia="en-US"/>
        </w:rPr>
        <w:t>. Технические характеристики машины ТГ</w:t>
      </w:r>
      <w:r w:rsidR="00A30E97" w:rsidRPr="00236CF3">
        <w:rPr>
          <w:rFonts w:eastAsia="Calibri"/>
          <w:i w:val="0"/>
          <w:iCs w:val="0"/>
          <w:color w:val="auto"/>
          <w:sz w:val="20"/>
          <w:szCs w:val="20"/>
          <w:lang w:eastAsia="en-US"/>
        </w:rPr>
        <w:t>–</w:t>
      </w:r>
      <w:r w:rsidRPr="00236CF3">
        <w:rPr>
          <w:rFonts w:eastAsia="Calibri"/>
          <w:i w:val="0"/>
          <w:iCs w:val="0"/>
          <w:color w:val="auto"/>
          <w:sz w:val="20"/>
          <w:szCs w:val="20"/>
          <w:lang w:eastAsia="en-US"/>
        </w:rPr>
        <w:t>100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5756"/>
      </w:tblGrid>
      <w:tr w:rsidR="00844616" w:rsidRPr="00236CF3" w14:paraId="70892AC2" w14:textId="77777777" w:rsidTr="00A0028F">
        <w:trPr>
          <w:trHeight w:val="227"/>
          <w:tblHeader/>
        </w:trPr>
        <w:tc>
          <w:tcPr>
            <w:tcW w:w="1824" w:type="pct"/>
            <w:shd w:val="clear" w:color="auto" w:fill="auto"/>
          </w:tcPr>
          <w:p w14:paraId="36886C42"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Характеристика</w:t>
            </w:r>
          </w:p>
        </w:tc>
        <w:tc>
          <w:tcPr>
            <w:tcW w:w="3176" w:type="pct"/>
            <w:shd w:val="clear" w:color="auto" w:fill="auto"/>
          </w:tcPr>
          <w:p w14:paraId="2AAE01D6"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Значение</w:t>
            </w:r>
          </w:p>
        </w:tc>
      </w:tr>
      <w:tr w:rsidR="00844616" w:rsidRPr="00236CF3" w14:paraId="2AE6EA61" w14:textId="77777777" w:rsidTr="001E505B">
        <w:trPr>
          <w:trHeight w:val="227"/>
        </w:trPr>
        <w:tc>
          <w:tcPr>
            <w:tcW w:w="5000" w:type="pct"/>
            <w:gridSpan w:val="2"/>
            <w:shd w:val="clear" w:color="auto" w:fill="auto"/>
          </w:tcPr>
          <w:p w14:paraId="593A4145" w14:textId="77777777" w:rsidR="00844616" w:rsidRPr="00236CF3" w:rsidRDefault="00844616" w:rsidP="00254049">
            <w:pPr>
              <w:widowControl w:val="0"/>
              <w:contextualSpacing/>
              <w:rPr>
                <w:rFonts w:eastAsiaTheme="minorEastAsia"/>
                <w:bCs/>
                <w:sz w:val="20"/>
                <w:szCs w:val="20"/>
                <w:lang w:val="en-US" w:eastAsia="en-US" w:bidi="en-US"/>
              </w:rPr>
            </w:pPr>
            <w:r w:rsidRPr="00236CF3">
              <w:rPr>
                <w:rFonts w:eastAsiaTheme="minorEastAsia"/>
                <w:bCs/>
                <w:iCs/>
                <w:sz w:val="20"/>
                <w:szCs w:val="20"/>
                <w:lang w:val="en-US" w:eastAsia="en-US" w:bidi="en-US"/>
              </w:rPr>
              <w:t>Основные</w:t>
            </w:r>
            <w:r w:rsidRPr="00236CF3">
              <w:rPr>
                <w:rFonts w:eastAsiaTheme="minorEastAsia"/>
                <w:bCs/>
                <w:iCs/>
                <w:sz w:val="20"/>
                <w:szCs w:val="20"/>
                <w:lang w:eastAsia="en-US" w:bidi="en-US"/>
              </w:rPr>
              <w:t xml:space="preserve"> </w:t>
            </w:r>
            <w:r w:rsidRPr="00236CF3">
              <w:rPr>
                <w:rFonts w:eastAsiaTheme="minorEastAsia"/>
                <w:bCs/>
                <w:iCs/>
                <w:sz w:val="20"/>
                <w:szCs w:val="20"/>
                <w:lang w:val="en-US" w:eastAsia="en-US" w:bidi="en-US"/>
              </w:rPr>
              <w:t>характеристики</w:t>
            </w:r>
          </w:p>
        </w:tc>
      </w:tr>
      <w:tr w:rsidR="00844616" w:rsidRPr="00236CF3" w14:paraId="790B8E41" w14:textId="77777777" w:rsidTr="00A0028F">
        <w:trPr>
          <w:trHeight w:val="227"/>
        </w:trPr>
        <w:tc>
          <w:tcPr>
            <w:tcW w:w="1824" w:type="pct"/>
            <w:shd w:val="clear" w:color="auto" w:fill="auto"/>
          </w:tcPr>
          <w:p w14:paraId="77BA5DCE" w14:textId="77777777" w:rsidR="00844616" w:rsidRPr="00236CF3" w:rsidRDefault="00844616" w:rsidP="00254049">
            <w:pPr>
              <w:widowControl w:val="0"/>
              <w:contextualSpacing/>
              <w:rPr>
                <w:rFonts w:eastAsiaTheme="minorEastAsia"/>
                <w:sz w:val="20"/>
                <w:szCs w:val="20"/>
                <w:lang w:val="en-US" w:eastAsia="en-US" w:bidi="en-US"/>
              </w:rPr>
            </w:pPr>
            <w:r w:rsidRPr="00236CF3">
              <w:rPr>
                <w:rFonts w:eastAsiaTheme="minorEastAsia"/>
                <w:sz w:val="20"/>
                <w:szCs w:val="20"/>
                <w:lang w:val="en-US" w:eastAsia="en-US" w:bidi="en-US"/>
              </w:rPr>
              <w:t>Полное</w:t>
            </w:r>
            <w:r w:rsidRPr="00236CF3">
              <w:rPr>
                <w:rFonts w:eastAsiaTheme="minorEastAsia"/>
                <w:sz w:val="20"/>
                <w:szCs w:val="20"/>
                <w:lang w:eastAsia="en-US" w:bidi="en-US"/>
              </w:rPr>
              <w:t xml:space="preserve"> </w:t>
            </w:r>
            <w:r w:rsidRPr="00236CF3">
              <w:rPr>
                <w:rFonts w:eastAsiaTheme="minorEastAsia"/>
                <w:sz w:val="20"/>
                <w:szCs w:val="20"/>
                <w:lang w:val="en-US" w:eastAsia="en-US" w:bidi="en-US"/>
              </w:rPr>
              <w:t>название</w:t>
            </w:r>
          </w:p>
        </w:tc>
        <w:tc>
          <w:tcPr>
            <w:tcW w:w="3176" w:type="pct"/>
            <w:shd w:val="clear" w:color="auto" w:fill="auto"/>
          </w:tcPr>
          <w:p w14:paraId="43ADAE7B" w14:textId="7BD4C4D8" w:rsidR="00844616" w:rsidRPr="00236CF3" w:rsidRDefault="00844616" w:rsidP="00254049">
            <w:pPr>
              <w:widowControl w:val="0"/>
              <w:contextualSpacing/>
              <w:rPr>
                <w:rFonts w:eastAsiaTheme="minorEastAsia"/>
                <w:sz w:val="20"/>
                <w:szCs w:val="20"/>
              </w:rPr>
            </w:pPr>
            <w:r w:rsidRPr="00236CF3">
              <w:rPr>
                <w:rFonts w:eastAsiaTheme="minorEastAsia"/>
                <w:sz w:val="20"/>
                <w:szCs w:val="20"/>
              </w:rPr>
              <w:t>Машина для мойки контейнеров ТГ</w:t>
            </w:r>
            <w:r w:rsidR="00A30E97" w:rsidRPr="00236CF3">
              <w:rPr>
                <w:rFonts w:eastAsiaTheme="minorEastAsia"/>
                <w:sz w:val="20"/>
                <w:szCs w:val="20"/>
              </w:rPr>
              <w:t>–</w:t>
            </w:r>
            <w:r w:rsidRPr="00236CF3">
              <w:rPr>
                <w:rFonts w:eastAsiaTheme="minorEastAsia"/>
                <w:sz w:val="20"/>
                <w:szCs w:val="20"/>
              </w:rPr>
              <w:t>100</w:t>
            </w:r>
          </w:p>
        </w:tc>
      </w:tr>
      <w:tr w:rsidR="00844616" w:rsidRPr="00236CF3" w14:paraId="734B2ECC" w14:textId="77777777" w:rsidTr="00A0028F">
        <w:trPr>
          <w:trHeight w:val="227"/>
        </w:trPr>
        <w:tc>
          <w:tcPr>
            <w:tcW w:w="1824" w:type="pct"/>
            <w:shd w:val="clear" w:color="auto" w:fill="auto"/>
          </w:tcPr>
          <w:p w14:paraId="4B5D5131"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Общая масса снаряженной машины, кг</w:t>
            </w:r>
          </w:p>
        </w:tc>
        <w:tc>
          <w:tcPr>
            <w:tcW w:w="3176" w:type="pct"/>
            <w:shd w:val="clear" w:color="auto" w:fill="auto"/>
          </w:tcPr>
          <w:p w14:paraId="5600AF1F"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9200</w:t>
            </w:r>
          </w:p>
        </w:tc>
      </w:tr>
      <w:tr w:rsidR="00844616" w:rsidRPr="00236CF3" w14:paraId="4F65C3A3" w14:textId="77777777" w:rsidTr="00A0028F">
        <w:trPr>
          <w:trHeight w:val="227"/>
        </w:trPr>
        <w:tc>
          <w:tcPr>
            <w:tcW w:w="1824" w:type="pct"/>
            <w:shd w:val="clear" w:color="auto" w:fill="auto"/>
          </w:tcPr>
          <w:p w14:paraId="264F2F96"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Полная масса машины, кг</w:t>
            </w:r>
          </w:p>
        </w:tc>
        <w:tc>
          <w:tcPr>
            <w:tcW w:w="3176" w:type="pct"/>
            <w:shd w:val="clear" w:color="auto" w:fill="auto"/>
          </w:tcPr>
          <w:p w14:paraId="46E1617D"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15200</w:t>
            </w:r>
          </w:p>
        </w:tc>
      </w:tr>
      <w:tr w:rsidR="00844616" w:rsidRPr="00236CF3" w14:paraId="370B3F50" w14:textId="77777777" w:rsidTr="00A0028F">
        <w:trPr>
          <w:trHeight w:val="227"/>
        </w:trPr>
        <w:tc>
          <w:tcPr>
            <w:tcW w:w="1824" w:type="pct"/>
            <w:shd w:val="clear" w:color="auto" w:fill="auto"/>
          </w:tcPr>
          <w:p w14:paraId="0E0F2C25"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Тип базового шасси</w:t>
            </w:r>
          </w:p>
        </w:tc>
        <w:tc>
          <w:tcPr>
            <w:tcW w:w="3176" w:type="pct"/>
            <w:shd w:val="clear" w:color="auto" w:fill="auto"/>
          </w:tcPr>
          <w:p w14:paraId="771D3871" w14:textId="41B67DE4"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КАМАЗ</w:t>
            </w:r>
            <w:r w:rsidR="00A30E97" w:rsidRPr="00236CF3">
              <w:rPr>
                <w:rFonts w:eastAsiaTheme="minorEastAsia"/>
                <w:sz w:val="20"/>
                <w:szCs w:val="20"/>
                <w:lang w:eastAsia="en-US" w:bidi="en-US"/>
              </w:rPr>
              <w:t>–</w:t>
            </w:r>
            <w:r w:rsidRPr="00236CF3">
              <w:rPr>
                <w:rFonts w:eastAsiaTheme="minorEastAsia"/>
                <w:sz w:val="20"/>
                <w:szCs w:val="20"/>
                <w:lang w:eastAsia="en-US" w:bidi="en-US"/>
              </w:rPr>
              <w:t>43253</w:t>
            </w:r>
          </w:p>
        </w:tc>
      </w:tr>
      <w:tr w:rsidR="00844616" w:rsidRPr="00236CF3" w14:paraId="10509C45" w14:textId="77777777" w:rsidTr="00A0028F">
        <w:trPr>
          <w:trHeight w:val="227"/>
        </w:trPr>
        <w:tc>
          <w:tcPr>
            <w:tcW w:w="1824" w:type="pct"/>
            <w:shd w:val="clear" w:color="auto" w:fill="auto"/>
          </w:tcPr>
          <w:p w14:paraId="4588A812"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Вместимость моечной камеры, л</w:t>
            </w:r>
          </w:p>
        </w:tc>
        <w:tc>
          <w:tcPr>
            <w:tcW w:w="3176" w:type="pct"/>
            <w:shd w:val="clear" w:color="auto" w:fill="auto"/>
          </w:tcPr>
          <w:p w14:paraId="26A4835F"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3000</w:t>
            </w:r>
          </w:p>
        </w:tc>
      </w:tr>
      <w:tr w:rsidR="00844616" w:rsidRPr="00236CF3" w14:paraId="58658033" w14:textId="77777777" w:rsidTr="00A0028F">
        <w:trPr>
          <w:trHeight w:val="227"/>
        </w:trPr>
        <w:tc>
          <w:tcPr>
            <w:tcW w:w="1824" w:type="pct"/>
            <w:shd w:val="clear" w:color="auto" w:fill="auto"/>
          </w:tcPr>
          <w:p w14:paraId="7F87C4DA"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Общая вместимость баков для чистой воды, л</w:t>
            </w:r>
          </w:p>
        </w:tc>
        <w:tc>
          <w:tcPr>
            <w:tcW w:w="3176" w:type="pct"/>
            <w:shd w:val="clear" w:color="auto" w:fill="auto"/>
          </w:tcPr>
          <w:p w14:paraId="1697CB78"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6000</w:t>
            </w:r>
          </w:p>
        </w:tc>
      </w:tr>
      <w:tr w:rsidR="00844616" w:rsidRPr="00236CF3" w14:paraId="7D204305" w14:textId="77777777" w:rsidTr="00A0028F">
        <w:trPr>
          <w:trHeight w:val="227"/>
        </w:trPr>
        <w:tc>
          <w:tcPr>
            <w:tcW w:w="1824" w:type="pct"/>
            <w:shd w:val="clear" w:color="auto" w:fill="auto"/>
          </w:tcPr>
          <w:p w14:paraId="48F41AEA"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Общая вместимость баков для отработанной воды, л</w:t>
            </w:r>
          </w:p>
        </w:tc>
        <w:tc>
          <w:tcPr>
            <w:tcW w:w="3176" w:type="pct"/>
            <w:shd w:val="clear" w:color="auto" w:fill="auto"/>
          </w:tcPr>
          <w:p w14:paraId="57B95C8C"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6000</w:t>
            </w:r>
          </w:p>
        </w:tc>
      </w:tr>
      <w:tr w:rsidR="00844616" w:rsidRPr="00236CF3" w14:paraId="1823ED41" w14:textId="77777777" w:rsidTr="00A0028F">
        <w:trPr>
          <w:trHeight w:val="227"/>
        </w:trPr>
        <w:tc>
          <w:tcPr>
            <w:tcW w:w="1824" w:type="pct"/>
            <w:shd w:val="clear" w:color="auto" w:fill="auto"/>
          </w:tcPr>
          <w:p w14:paraId="59B800B0"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Количество внутренних моечных головок в моечной камере, шт</w:t>
            </w:r>
          </w:p>
        </w:tc>
        <w:tc>
          <w:tcPr>
            <w:tcW w:w="3176" w:type="pct"/>
            <w:shd w:val="clear" w:color="auto" w:fill="auto"/>
          </w:tcPr>
          <w:p w14:paraId="02FF531B"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1</w:t>
            </w:r>
          </w:p>
        </w:tc>
      </w:tr>
      <w:tr w:rsidR="00844616" w:rsidRPr="00236CF3" w14:paraId="4B205E2E" w14:textId="77777777" w:rsidTr="00A0028F">
        <w:trPr>
          <w:trHeight w:val="227"/>
        </w:trPr>
        <w:tc>
          <w:tcPr>
            <w:tcW w:w="1824" w:type="pct"/>
            <w:shd w:val="clear" w:color="auto" w:fill="auto"/>
          </w:tcPr>
          <w:p w14:paraId="3551A42B"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Количество внешних моечных головок в моечной камере, шт</w:t>
            </w:r>
          </w:p>
        </w:tc>
        <w:tc>
          <w:tcPr>
            <w:tcW w:w="3176" w:type="pct"/>
            <w:shd w:val="clear" w:color="auto" w:fill="auto"/>
          </w:tcPr>
          <w:p w14:paraId="1813D007"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8</w:t>
            </w:r>
          </w:p>
        </w:tc>
      </w:tr>
      <w:tr w:rsidR="00844616" w:rsidRPr="00236CF3" w14:paraId="365AF349" w14:textId="77777777" w:rsidTr="00A0028F">
        <w:trPr>
          <w:trHeight w:val="227"/>
        </w:trPr>
        <w:tc>
          <w:tcPr>
            <w:tcW w:w="1824" w:type="pct"/>
            <w:shd w:val="clear" w:color="auto" w:fill="auto"/>
          </w:tcPr>
          <w:p w14:paraId="33C9E90C"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Емкость мусоросборочных контейнеров, с которыми возможна работа манипулятора, м3</w:t>
            </w:r>
          </w:p>
        </w:tc>
        <w:tc>
          <w:tcPr>
            <w:tcW w:w="3176" w:type="pct"/>
            <w:shd w:val="clear" w:color="auto" w:fill="auto"/>
          </w:tcPr>
          <w:p w14:paraId="63FE3F22" w14:textId="77777777" w:rsidR="00844616" w:rsidRPr="00236CF3" w:rsidRDefault="00844616" w:rsidP="00254049">
            <w:pPr>
              <w:widowControl w:val="0"/>
              <w:contextualSpacing/>
              <w:rPr>
                <w:sz w:val="20"/>
                <w:szCs w:val="20"/>
              </w:rPr>
            </w:pPr>
            <w:r w:rsidRPr="00236CF3">
              <w:rPr>
                <w:sz w:val="20"/>
                <w:szCs w:val="20"/>
              </w:rPr>
              <w:t>0,36</w:t>
            </w:r>
          </w:p>
          <w:p w14:paraId="2BC8EA06" w14:textId="77777777" w:rsidR="00844616" w:rsidRPr="00236CF3" w:rsidRDefault="00844616" w:rsidP="00254049">
            <w:pPr>
              <w:widowControl w:val="0"/>
              <w:contextualSpacing/>
              <w:rPr>
                <w:sz w:val="20"/>
                <w:szCs w:val="20"/>
              </w:rPr>
            </w:pPr>
            <w:r w:rsidRPr="00236CF3">
              <w:rPr>
                <w:sz w:val="20"/>
                <w:szCs w:val="20"/>
              </w:rPr>
              <w:t xml:space="preserve"> 0,66</w:t>
            </w:r>
          </w:p>
          <w:p w14:paraId="55C6A685" w14:textId="77777777" w:rsidR="00844616" w:rsidRPr="00236CF3" w:rsidRDefault="00844616" w:rsidP="00254049">
            <w:pPr>
              <w:widowControl w:val="0"/>
              <w:contextualSpacing/>
              <w:rPr>
                <w:sz w:val="20"/>
                <w:szCs w:val="20"/>
              </w:rPr>
            </w:pPr>
            <w:r w:rsidRPr="00236CF3">
              <w:rPr>
                <w:sz w:val="20"/>
                <w:szCs w:val="20"/>
              </w:rPr>
              <w:t xml:space="preserve"> 0,77</w:t>
            </w:r>
          </w:p>
          <w:p w14:paraId="40EF1AF3" w14:textId="77777777" w:rsidR="00844616" w:rsidRPr="00236CF3" w:rsidRDefault="00844616" w:rsidP="00254049">
            <w:pPr>
              <w:widowControl w:val="0"/>
              <w:contextualSpacing/>
              <w:rPr>
                <w:sz w:val="20"/>
                <w:szCs w:val="20"/>
              </w:rPr>
            </w:pPr>
            <w:r w:rsidRPr="00236CF3">
              <w:rPr>
                <w:sz w:val="20"/>
                <w:szCs w:val="20"/>
              </w:rPr>
              <w:t xml:space="preserve"> 0,8 </w:t>
            </w:r>
          </w:p>
          <w:p w14:paraId="2FE9C5ED"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 xml:space="preserve"> 1,1 </w:t>
            </w:r>
          </w:p>
        </w:tc>
      </w:tr>
      <w:tr w:rsidR="00844616" w:rsidRPr="00236CF3" w14:paraId="6D24BC09" w14:textId="77777777" w:rsidTr="00A0028F">
        <w:trPr>
          <w:trHeight w:val="227"/>
        </w:trPr>
        <w:tc>
          <w:tcPr>
            <w:tcW w:w="1824" w:type="pct"/>
            <w:shd w:val="clear" w:color="auto" w:fill="auto"/>
          </w:tcPr>
          <w:p w14:paraId="5A33F75B" w14:textId="77777777" w:rsidR="00844616" w:rsidRPr="00236CF3" w:rsidRDefault="00844616" w:rsidP="00254049">
            <w:pPr>
              <w:widowControl w:val="0"/>
              <w:contextualSpacing/>
              <w:rPr>
                <w:sz w:val="20"/>
                <w:szCs w:val="20"/>
              </w:rPr>
            </w:pPr>
            <w:r w:rsidRPr="00236CF3">
              <w:rPr>
                <w:sz w:val="20"/>
                <w:szCs w:val="20"/>
              </w:rPr>
              <w:t>Давление воды в напорном трубопроводе моечных головок, бар</w:t>
            </w:r>
          </w:p>
          <w:p w14:paraId="16A554F9" w14:textId="77777777" w:rsidR="00844616" w:rsidRPr="00236CF3" w:rsidRDefault="00844616" w:rsidP="00254049">
            <w:pPr>
              <w:widowControl w:val="0"/>
              <w:contextualSpacing/>
              <w:rPr>
                <w:rFonts w:eastAsiaTheme="minorEastAsia"/>
                <w:sz w:val="20"/>
                <w:szCs w:val="20"/>
                <w:lang w:eastAsia="en-US" w:bidi="en-US"/>
              </w:rPr>
            </w:pPr>
          </w:p>
        </w:tc>
        <w:tc>
          <w:tcPr>
            <w:tcW w:w="3176" w:type="pct"/>
            <w:shd w:val="clear" w:color="auto" w:fill="auto"/>
          </w:tcPr>
          <w:p w14:paraId="5FB9920C"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100</w:t>
            </w:r>
          </w:p>
        </w:tc>
      </w:tr>
      <w:tr w:rsidR="00844616" w:rsidRPr="00236CF3" w14:paraId="48AF04A2" w14:textId="77777777" w:rsidTr="00A0028F">
        <w:trPr>
          <w:trHeight w:val="227"/>
        </w:trPr>
        <w:tc>
          <w:tcPr>
            <w:tcW w:w="1824" w:type="pct"/>
            <w:shd w:val="clear" w:color="auto" w:fill="auto"/>
          </w:tcPr>
          <w:p w14:paraId="354E91C4" w14:textId="77777777" w:rsidR="00844616" w:rsidRPr="00236CF3" w:rsidRDefault="00844616" w:rsidP="00254049">
            <w:pPr>
              <w:widowControl w:val="0"/>
              <w:contextualSpacing/>
              <w:rPr>
                <w:sz w:val="20"/>
                <w:szCs w:val="20"/>
              </w:rPr>
            </w:pPr>
            <w:r w:rsidRPr="00236CF3">
              <w:rPr>
                <w:sz w:val="20"/>
                <w:szCs w:val="20"/>
              </w:rPr>
              <w:t>Расход воды на мойку одного контейнера, л/контейнер</w:t>
            </w:r>
          </w:p>
        </w:tc>
        <w:tc>
          <w:tcPr>
            <w:tcW w:w="3176" w:type="pct"/>
            <w:shd w:val="clear" w:color="auto" w:fill="auto"/>
          </w:tcPr>
          <w:p w14:paraId="223AE6A5"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60</w:t>
            </w:r>
          </w:p>
        </w:tc>
      </w:tr>
      <w:tr w:rsidR="00844616" w:rsidRPr="00236CF3" w14:paraId="48DF45A1" w14:textId="77777777" w:rsidTr="00A0028F">
        <w:trPr>
          <w:trHeight w:val="227"/>
        </w:trPr>
        <w:tc>
          <w:tcPr>
            <w:tcW w:w="1824" w:type="pct"/>
            <w:shd w:val="clear" w:color="auto" w:fill="auto"/>
          </w:tcPr>
          <w:p w14:paraId="7D5199A2" w14:textId="77777777" w:rsidR="00844616" w:rsidRPr="00236CF3" w:rsidRDefault="00844616" w:rsidP="00254049">
            <w:pPr>
              <w:widowControl w:val="0"/>
              <w:contextualSpacing/>
              <w:rPr>
                <w:sz w:val="20"/>
                <w:szCs w:val="20"/>
              </w:rPr>
            </w:pPr>
            <w:r w:rsidRPr="00236CF3">
              <w:rPr>
                <w:sz w:val="20"/>
                <w:szCs w:val="20"/>
              </w:rPr>
              <w:t>Эксплуатационная производительность машины, шт/ч</w:t>
            </w:r>
          </w:p>
        </w:tc>
        <w:tc>
          <w:tcPr>
            <w:tcW w:w="3176" w:type="pct"/>
            <w:shd w:val="clear" w:color="auto" w:fill="auto"/>
          </w:tcPr>
          <w:p w14:paraId="3E7FD370" w14:textId="77777777" w:rsidR="00844616" w:rsidRPr="00236CF3" w:rsidRDefault="00844616" w:rsidP="00254049">
            <w:pPr>
              <w:widowControl w:val="0"/>
              <w:contextualSpacing/>
              <w:rPr>
                <w:rFonts w:eastAsiaTheme="minorEastAsia"/>
                <w:sz w:val="20"/>
                <w:szCs w:val="20"/>
                <w:lang w:eastAsia="en-US" w:bidi="en-US"/>
              </w:rPr>
            </w:pPr>
            <w:r w:rsidRPr="00236CF3">
              <w:rPr>
                <w:sz w:val="20"/>
                <w:szCs w:val="20"/>
              </w:rPr>
              <w:t>30</w:t>
            </w:r>
          </w:p>
        </w:tc>
      </w:tr>
      <w:tr w:rsidR="00844616" w:rsidRPr="00236CF3" w14:paraId="7ED9708D" w14:textId="77777777" w:rsidTr="001E505B">
        <w:trPr>
          <w:trHeight w:val="227"/>
        </w:trPr>
        <w:tc>
          <w:tcPr>
            <w:tcW w:w="5000" w:type="pct"/>
            <w:gridSpan w:val="2"/>
            <w:shd w:val="clear" w:color="auto" w:fill="auto"/>
          </w:tcPr>
          <w:p w14:paraId="387F1871"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Габаритные размеры, мм</w:t>
            </w:r>
          </w:p>
        </w:tc>
      </w:tr>
      <w:tr w:rsidR="00844616" w:rsidRPr="00236CF3" w14:paraId="5A0E93ED" w14:textId="77777777" w:rsidTr="00A0028F">
        <w:trPr>
          <w:trHeight w:val="227"/>
        </w:trPr>
        <w:tc>
          <w:tcPr>
            <w:tcW w:w="1824" w:type="pct"/>
            <w:shd w:val="clear" w:color="auto" w:fill="auto"/>
          </w:tcPr>
          <w:p w14:paraId="76BFD8B1" w14:textId="77777777" w:rsidR="00844616" w:rsidRPr="00236CF3" w:rsidRDefault="00844616" w:rsidP="00254049">
            <w:pPr>
              <w:widowControl w:val="0"/>
              <w:contextualSpacing/>
              <w:rPr>
                <w:sz w:val="20"/>
                <w:szCs w:val="20"/>
              </w:rPr>
            </w:pPr>
            <w:r w:rsidRPr="00236CF3">
              <w:rPr>
                <w:sz w:val="20"/>
                <w:szCs w:val="20"/>
              </w:rPr>
              <w:t>Длина</w:t>
            </w:r>
          </w:p>
        </w:tc>
        <w:tc>
          <w:tcPr>
            <w:tcW w:w="3176" w:type="pct"/>
            <w:shd w:val="clear" w:color="auto" w:fill="auto"/>
          </w:tcPr>
          <w:p w14:paraId="38E8E7BA"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8600</w:t>
            </w:r>
          </w:p>
        </w:tc>
      </w:tr>
      <w:tr w:rsidR="00844616" w:rsidRPr="00236CF3" w14:paraId="21DE8D1F" w14:textId="77777777" w:rsidTr="00A0028F">
        <w:trPr>
          <w:trHeight w:val="227"/>
        </w:trPr>
        <w:tc>
          <w:tcPr>
            <w:tcW w:w="1824" w:type="pct"/>
            <w:shd w:val="clear" w:color="auto" w:fill="auto"/>
          </w:tcPr>
          <w:p w14:paraId="7C4DBE44"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Ширина</w:t>
            </w:r>
          </w:p>
        </w:tc>
        <w:tc>
          <w:tcPr>
            <w:tcW w:w="3176" w:type="pct"/>
            <w:shd w:val="clear" w:color="auto" w:fill="auto"/>
          </w:tcPr>
          <w:p w14:paraId="4D89285E"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2500</w:t>
            </w:r>
          </w:p>
        </w:tc>
      </w:tr>
      <w:tr w:rsidR="00844616" w:rsidRPr="00236CF3" w14:paraId="30DA94CC" w14:textId="77777777" w:rsidTr="00A0028F">
        <w:trPr>
          <w:trHeight w:val="227"/>
        </w:trPr>
        <w:tc>
          <w:tcPr>
            <w:tcW w:w="1824" w:type="pct"/>
            <w:shd w:val="clear" w:color="auto" w:fill="auto"/>
          </w:tcPr>
          <w:p w14:paraId="71D8921C"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Высота</w:t>
            </w:r>
          </w:p>
        </w:tc>
        <w:tc>
          <w:tcPr>
            <w:tcW w:w="3176" w:type="pct"/>
            <w:shd w:val="clear" w:color="auto" w:fill="auto"/>
          </w:tcPr>
          <w:p w14:paraId="1C6A30B0"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3880</w:t>
            </w:r>
          </w:p>
        </w:tc>
      </w:tr>
      <w:tr w:rsidR="00844616" w:rsidRPr="00236CF3" w14:paraId="46A34BB6" w14:textId="77777777" w:rsidTr="00A0028F">
        <w:trPr>
          <w:trHeight w:val="227"/>
        </w:trPr>
        <w:tc>
          <w:tcPr>
            <w:tcW w:w="1824" w:type="pct"/>
            <w:shd w:val="clear" w:color="auto" w:fill="auto"/>
          </w:tcPr>
          <w:p w14:paraId="4C8B2D2D"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lastRenderedPageBreak/>
              <w:t>Внешний вид</w:t>
            </w:r>
          </w:p>
        </w:tc>
        <w:tc>
          <w:tcPr>
            <w:tcW w:w="3176" w:type="pct"/>
            <w:shd w:val="clear" w:color="auto" w:fill="auto"/>
          </w:tcPr>
          <w:p w14:paraId="1250F3BD" w14:textId="697038B0" w:rsidR="00844616" w:rsidRPr="00236CF3" w:rsidRDefault="00844616" w:rsidP="00254049">
            <w:pPr>
              <w:widowControl w:val="0"/>
              <w:contextualSpacing/>
              <w:rPr>
                <w:rFonts w:eastAsiaTheme="minorEastAsia"/>
                <w:sz w:val="20"/>
                <w:szCs w:val="20"/>
                <w:lang w:val="en-US" w:eastAsia="en-US" w:bidi="en-US"/>
              </w:rPr>
            </w:pPr>
            <w:r w:rsidRPr="00236CF3">
              <w:rPr>
                <w:rFonts w:eastAsiaTheme="minorEastAsia"/>
                <w:noProof/>
                <w:sz w:val="20"/>
                <w:szCs w:val="20"/>
              </w:rPr>
              <w:drawing>
                <wp:inline distT="0" distB="0" distL="0" distR="0" wp14:anchorId="6A4DAE96" wp14:editId="41A170C6">
                  <wp:extent cx="3067050" cy="1590675"/>
                  <wp:effectExtent l="0" t="0" r="0" b="9525"/>
                  <wp:docPr id="39" name="Рисунок 39" descr="http://images.bizorg.su/goods/486/247/486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images.bizorg.su/goods/486/247/486247.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7050" cy="1590675"/>
                          </a:xfrm>
                          <a:prstGeom prst="rect">
                            <a:avLst/>
                          </a:prstGeom>
                          <a:noFill/>
                          <a:ln>
                            <a:noFill/>
                          </a:ln>
                        </pic:spPr>
                      </pic:pic>
                    </a:graphicData>
                  </a:graphic>
                </wp:inline>
              </w:drawing>
            </w:r>
          </w:p>
        </w:tc>
      </w:tr>
      <w:tr w:rsidR="00844616" w:rsidRPr="00236CF3" w14:paraId="44D0216F" w14:textId="77777777" w:rsidTr="00A0028F">
        <w:trPr>
          <w:trHeight w:val="227"/>
        </w:trPr>
        <w:tc>
          <w:tcPr>
            <w:tcW w:w="1824" w:type="pct"/>
            <w:shd w:val="clear" w:color="auto" w:fill="auto"/>
          </w:tcPr>
          <w:p w14:paraId="019C6BD9"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Оптовая цена</w:t>
            </w:r>
          </w:p>
        </w:tc>
        <w:tc>
          <w:tcPr>
            <w:tcW w:w="3176" w:type="pct"/>
            <w:shd w:val="clear" w:color="auto" w:fill="auto"/>
          </w:tcPr>
          <w:p w14:paraId="68E2186E"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4750 тыс. руб./ед.</w:t>
            </w:r>
          </w:p>
        </w:tc>
      </w:tr>
    </w:tbl>
    <w:p w14:paraId="7F9F6CB9" w14:textId="77777777" w:rsidR="00844616" w:rsidRPr="00236CF3" w:rsidRDefault="00844616" w:rsidP="009D1E80">
      <w:pPr>
        <w:autoSpaceDE w:val="0"/>
        <w:autoSpaceDN w:val="0"/>
        <w:adjustRightInd w:val="0"/>
        <w:spacing w:line="276" w:lineRule="auto"/>
        <w:ind w:firstLine="709"/>
        <w:contextualSpacing/>
        <w:jc w:val="both"/>
        <w:rPr>
          <w:sz w:val="26"/>
          <w:szCs w:val="26"/>
          <w:lang w:eastAsia="en-US" w:bidi="en-US"/>
        </w:rPr>
      </w:pPr>
      <w:r w:rsidRPr="00236CF3">
        <w:rPr>
          <w:sz w:val="26"/>
          <w:szCs w:val="26"/>
        </w:rPr>
        <w:t>Общие затраты на приобретение 1 машины для мойки контейнеров составят 4750,0 тыс. руб.</w:t>
      </w:r>
    </w:p>
    <w:p w14:paraId="7D2C06FF" w14:textId="56BC74B8"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Для </w:t>
      </w:r>
      <w:r w:rsidR="00405344" w:rsidRPr="00236CF3">
        <w:rPr>
          <w:rFonts w:eastAsia="Calibri"/>
          <w:sz w:val="26"/>
          <w:szCs w:val="26"/>
          <w:lang w:eastAsia="en-US"/>
        </w:rPr>
        <w:t>накопления</w:t>
      </w:r>
      <w:r w:rsidRPr="00236CF3">
        <w:rPr>
          <w:rFonts w:eastAsia="Calibri"/>
          <w:sz w:val="26"/>
          <w:szCs w:val="26"/>
          <w:lang w:eastAsia="en-US"/>
        </w:rPr>
        <w:t xml:space="preserve"> и вывоза твердых коммунальных отходов понадобится 1 мусоровоз с задней загрузкой РГ</w:t>
      </w:r>
      <w:r w:rsidR="00A30E97" w:rsidRPr="00236CF3">
        <w:rPr>
          <w:rFonts w:eastAsia="Calibri"/>
          <w:sz w:val="26"/>
          <w:szCs w:val="26"/>
          <w:lang w:eastAsia="en-US"/>
        </w:rPr>
        <w:t>–</w:t>
      </w:r>
      <w:r w:rsidRPr="00236CF3">
        <w:rPr>
          <w:rFonts w:eastAsia="Calibri"/>
          <w:sz w:val="26"/>
          <w:szCs w:val="26"/>
          <w:lang w:eastAsia="en-US"/>
        </w:rPr>
        <w:t>10</w:t>
      </w:r>
      <w:r w:rsidR="00A30E97" w:rsidRPr="00236CF3">
        <w:rPr>
          <w:rFonts w:eastAsia="Calibri"/>
          <w:sz w:val="26"/>
          <w:szCs w:val="26"/>
          <w:lang w:eastAsia="en-US"/>
        </w:rPr>
        <w:t>–</w:t>
      </w:r>
      <w:r w:rsidRPr="00236CF3">
        <w:rPr>
          <w:rFonts w:eastAsia="Calibri"/>
          <w:sz w:val="26"/>
          <w:szCs w:val="26"/>
          <w:lang w:eastAsia="en-US"/>
        </w:rPr>
        <w:t>Mercedes</w:t>
      </w:r>
      <w:r w:rsidR="00A30E97" w:rsidRPr="00236CF3">
        <w:rPr>
          <w:rFonts w:eastAsia="Calibri"/>
          <w:sz w:val="26"/>
          <w:szCs w:val="26"/>
          <w:lang w:eastAsia="en-US"/>
        </w:rPr>
        <w:t>–</w:t>
      </w:r>
      <w:r w:rsidRPr="00236CF3">
        <w:rPr>
          <w:rFonts w:eastAsia="Calibri"/>
          <w:sz w:val="26"/>
          <w:szCs w:val="26"/>
          <w:lang w:eastAsia="en-US"/>
        </w:rPr>
        <w:t>Benz Actros.</w:t>
      </w:r>
    </w:p>
    <w:p w14:paraId="1D1567C4" w14:textId="438FD7AE"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Мусоровоз с задней загрузкой кузова РГ</w:t>
      </w:r>
      <w:r w:rsidR="00A30E97" w:rsidRPr="00236CF3">
        <w:rPr>
          <w:rFonts w:eastAsia="Calibri"/>
          <w:sz w:val="26"/>
          <w:szCs w:val="26"/>
          <w:lang w:eastAsia="en-US"/>
        </w:rPr>
        <w:t>–</w:t>
      </w:r>
      <w:r w:rsidRPr="00236CF3">
        <w:rPr>
          <w:rFonts w:eastAsia="Calibri"/>
          <w:sz w:val="26"/>
          <w:szCs w:val="26"/>
          <w:lang w:eastAsia="en-US"/>
        </w:rPr>
        <w:t>10 на шасси автомобиля Mercedes</w:t>
      </w:r>
      <w:r w:rsidR="00A30E97" w:rsidRPr="00236CF3">
        <w:rPr>
          <w:rFonts w:eastAsia="Calibri"/>
          <w:sz w:val="26"/>
          <w:szCs w:val="26"/>
          <w:lang w:eastAsia="en-US"/>
        </w:rPr>
        <w:t>–</w:t>
      </w:r>
      <w:r w:rsidRPr="00236CF3">
        <w:rPr>
          <w:rFonts w:eastAsia="Calibri"/>
          <w:sz w:val="26"/>
          <w:szCs w:val="26"/>
          <w:lang w:eastAsia="en-US"/>
        </w:rPr>
        <w:t xml:space="preserve">Benz Actros предназначен для механического и ручного </w:t>
      </w:r>
      <w:r w:rsidR="00405344" w:rsidRPr="00236CF3">
        <w:rPr>
          <w:rFonts w:eastAsia="Calibri"/>
          <w:sz w:val="26"/>
          <w:szCs w:val="26"/>
          <w:lang w:eastAsia="en-US"/>
        </w:rPr>
        <w:t>накопления</w:t>
      </w:r>
      <w:r w:rsidRPr="00236CF3">
        <w:rPr>
          <w:rFonts w:eastAsia="Calibri"/>
          <w:sz w:val="26"/>
          <w:szCs w:val="26"/>
          <w:lang w:eastAsia="en-US"/>
        </w:rPr>
        <w:t>, а также транспортировки большого количества отходов. Объем кузова – 24 м3.</w:t>
      </w:r>
    </w:p>
    <w:p w14:paraId="593A78E2" w14:textId="2521ED1B"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Технические характеристики мусоровоза РГ</w:t>
      </w:r>
      <w:r w:rsidR="00A30E97" w:rsidRPr="00236CF3">
        <w:rPr>
          <w:rFonts w:eastAsia="Calibri"/>
          <w:sz w:val="26"/>
          <w:szCs w:val="26"/>
          <w:lang w:eastAsia="en-US"/>
        </w:rPr>
        <w:t>–</w:t>
      </w:r>
      <w:r w:rsidRPr="00236CF3">
        <w:rPr>
          <w:rFonts w:eastAsia="Calibri"/>
          <w:sz w:val="26"/>
          <w:szCs w:val="26"/>
          <w:lang w:eastAsia="en-US"/>
        </w:rPr>
        <w:t xml:space="preserve">10 представлены в таблице </w:t>
      </w:r>
      <w:r w:rsidR="00E531EE" w:rsidRPr="00236CF3">
        <w:rPr>
          <w:rFonts w:eastAsia="Calibri"/>
          <w:sz w:val="26"/>
          <w:szCs w:val="26"/>
          <w:lang w:eastAsia="en-US"/>
        </w:rPr>
        <w:t>55</w:t>
      </w:r>
      <w:r w:rsidRPr="00236CF3">
        <w:rPr>
          <w:rFonts w:eastAsia="Calibri"/>
          <w:sz w:val="26"/>
          <w:szCs w:val="26"/>
          <w:lang w:eastAsia="en-US"/>
        </w:rPr>
        <w:t>.</w:t>
      </w:r>
    </w:p>
    <w:p w14:paraId="2CC2377D" w14:textId="1CB3E39E" w:rsidR="00844616" w:rsidRPr="00236CF3" w:rsidRDefault="00844616" w:rsidP="009D1E80">
      <w:pPr>
        <w:spacing w:line="276" w:lineRule="auto"/>
        <w:ind w:firstLine="709"/>
        <w:contextualSpacing/>
        <w:jc w:val="both"/>
        <w:rPr>
          <w:bCs/>
          <w:sz w:val="26"/>
          <w:szCs w:val="26"/>
        </w:rPr>
      </w:pPr>
    </w:p>
    <w:p w14:paraId="0AC778E0" w14:textId="751D236D" w:rsidR="00844616" w:rsidRPr="00236CF3" w:rsidRDefault="00844616" w:rsidP="00A0028F">
      <w:pPr>
        <w:pStyle w:val="affff2"/>
        <w:keepNext/>
        <w:spacing w:after="0" w:line="276" w:lineRule="auto"/>
        <w:ind w:firstLine="709"/>
        <w:contextualSpacing/>
        <w:jc w:val="right"/>
        <w:rPr>
          <w:rFonts w:eastAsia="Calibri"/>
          <w:i w:val="0"/>
          <w:iCs w:val="0"/>
          <w:color w:val="auto"/>
          <w:sz w:val="20"/>
          <w:szCs w:val="20"/>
          <w:lang w:eastAsia="en-US"/>
        </w:rPr>
      </w:pPr>
      <w:r w:rsidRPr="00236CF3">
        <w:rPr>
          <w:rFonts w:eastAsia="Calibri"/>
          <w:i w:val="0"/>
          <w:iCs w:val="0"/>
          <w:color w:val="auto"/>
          <w:sz w:val="20"/>
          <w:szCs w:val="20"/>
          <w:lang w:eastAsia="en-US"/>
        </w:rPr>
        <w:t>Таблица</w:t>
      </w:r>
      <w:r w:rsidR="00E531EE" w:rsidRPr="00236CF3">
        <w:rPr>
          <w:rFonts w:eastAsia="Calibri"/>
          <w:i w:val="0"/>
          <w:iCs w:val="0"/>
          <w:color w:val="auto"/>
          <w:sz w:val="20"/>
          <w:szCs w:val="20"/>
          <w:lang w:eastAsia="en-US"/>
        </w:rPr>
        <w:t xml:space="preserve"> 55</w:t>
      </w:r>
      <w:r w:rsidRPr="00236CF3">
        <w:rPr>
          <w:rFonts w:eastAsia="Calibri"/>
          <w:i w:val="0"/>
          <w:iCs w:val="0"/>
          <w:color w:val="auto"/>
          <w:sz w:val="20"/>
          <w:szCs w:val="20"/>
          <w:lang w:eastAsia="en-US"/>
        </w:rPr>
        <w:t>. Технические характеристики мусоровоза РГ</w:t>
      </w:r>
      <w:r w:rsidR="00A30E97" w:rsidRPr="00236CF3">
        <w:rPr>
          <w:rFonts w:eastAsia="Calibri"/>
          <w:i w:val="0"/>
          <w:iCs w:val="0"/>
          <w:color w:val="auto"/>
          <w:sz w:val="20"/>
          <w:szCs w:val="20"/>
          <w:lang w:eastAsia="en-US"/>
        </w:rPr>
        <w:t>–</w:t>
      </w:r>
      <w:r w:rsidRPr="00236CF3">
        <w:rPr>
          <w:rFonts w:eastAsia="Calibri"/>
          <w:i w:val="0"/>
          <w:iCs w:val="0"/>
          <w:color w:val="auto"/>
          <w:sz w:val="20"/>
          <w:szCs w:val="20"/>
          <w:lang w:eastAsia="en-US"/>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7"/>
        <w:gridCol w:w="5304"/>
      </w:tblGrid>
      <w:tr w:rsidR="00844616" w:rsidRPr="00236CF3" w14:paraId="6D815D13" w14:textId="77777777" w:rsidTr="00A0028F">
        <w:trPr>
          <w:trHeight w:val="227"/>
          <w:tblHeader/>
        </w:trPr>
        <w:tc>
          <w:tcPr>
            <w:tcW w:w="2073" w:type="pct"/>
            <w:shd w:val="clear" w:color="auto" w:fill="auto"/>
          </w:tcPr>
          <w:p w14:paraId="31D79306"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Характеристика</w:t>
            </w:r>
          </w:p>
        </w:tc>
        <w:tc>
          <w:tcPr>
            <w:tcW w:w="2927" w:type="pct"/>
            <w:shd w:val="clear" w:color="auto" w:fill="auto"/>
          </w:tcPr>
          <w:p w14:paraId="36301423"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Значение</w:t>
            </w:r>
          </w:p>
        </w:tc>
      </w:tr>
      <w:tr w:rsidR="00844616" w:rsidRPr="00236CF3" w14:paraId="12260BAB" w14:textId="77777777" w:rsidTr="00A0028F">
        <w:trPr>
          <w:trHeight w:val="227"/>
        </w:trPr>
        <w:tc>
          <w:tcPr>
            <w:tcW w:w="2073" w:type="pct"/>
            <w:shd w:val="clear" w:color="auto" w:fill="auto"/>
          </w:tcPr>
          <w:p w14:paraId="16DCA45B"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Базовое шасси</w:t>
            </w:r>
          </w:p>
        </w:tc>
        <w:tc>
          <w:tcPr>
            <w:tcW w:w="2927" w:type="pct"/>
            <w:shd w:val="clear" w:color="auto" w:fill="auto"/>
          </w:tcPr>
          <w:p w14:paraId="2999F3AD" w14:textId="69FDBC3E" w:rsidR="00844616" w:rsidRPr="00236CF3" w:rsidRDefault="00844616" w:rsidP="00254049">
            <w:pPr>
              <w:widowControl w:val="0"/>
              <w:contextualSpacing/>
              <w:rPr>
                <w:rFonts w:eastAsiaTheme="minorEastAsia"/>
                <w:sz w:val="20"/>
                <w:szCs w:val="20"/>
              </w:rPr>
            </w:pPr>
            <w:r w:rsidRPr="00236CF3">
              <w:rPr>
                <w:sz w:val="20"/>
                <w:szCs w:val="20"/>
              </w:rPr>
              <w:t>Mercedes</w:t>
            </w:r>
            <w:r w:rsidR="00A30E97" w:rsidRPr="00236CF3">
              <w:rPr>
                <w:sz w:val="20"/>
                <w:szCs w:val="20"/>
              </w:rPr>
              <w:t>–</w:t>
            </w:r>
            <w:r w:rsidRPr="00236CF3">
              <w:rPr>
                <w:sz w:val="20"/>
                <w:szCs w:val="20"/>
              </w:rPr>
              <w:t>Benz Actros</w:t>
            </w:r>
          </w:p>
        </w:tc>
      </w:tr>
      <w:tr w:rsidR="00844616" w:rsidRPr="00236CF3" w14:paraId="1AA08A91" w14:textId="77777777" w:rsidTr="00A0028F">
        <w:trPr>
          <w:trHeight w:val="227"/>
        </w:trPr>
        <w:tc>
          <w:tcPr>
            <w:tcW w:w="2073" w:type="pct"/>
            <w:shd w:val="clear" w:color="auto" w:fill="auto"/>
          </w:tcPr>
          <w:p w14:paraId="589A4E1A"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Колесная формула</w:t>
            </w:r>
          </w:p>
        </w:tc>
        <w:tc>
          <w:tcPr>
            <w:tcW w:w="2927" w:type="pct"/>
            <w:shd w:val="clear" w:color="auto" w:fill="auto"/>
          </w:tcPr>
          <w:p w14:paraId="32B31104"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6х4</w:t>
            </w:r>
          </w:p>
        </w:tc>
      </w:tr>
      <w:tr w:rsidR="00844616" w:rsidRPr="00236CF3" w14:paraId="3DE91A43" w14:textId="77777777" w:rsidTr="00A0028F">
        <w:trPr>
          <w:trHeight w:val="227"/>
        </w:trPr>
        <w:tc>
          <w:tcPr>
            <w:tcW w:w="2073" w:type="pct"/>
            <w:shd w:val="clear" w:color="auto" w:fill="auto"/>
          </w:tcPr>
          <w:p w14:paraId="1BF0946D" w14:textId="77777777" w:rsidR="00844616" w:rsidRPr="00236CF3" w:rsidRDefault="00844616" w:rsidP="00254049">
            <w:pPr>
              <w:widowControl w:val="0"/>
              <w:contextualSpacing/>
              <w:rPr>
                <w:rFonts w:eastAsiaTheme="minorEastAsia"/>
                <w:sz w:val="20"/>
                <w:szCs w:val="20"/>
                <w:vertAlign w:val="superscript"/>
                <w:lang w:eastAsia="en-US" w:bidi="en-US"/>
              </w:rPr>
            </w:pPr>
            <w:r w:rsidRPr="00236CF3">
              <w:rPr>
                <w:rFonts w:eastAsiaTheme="minorEastAsia"/>
                <w:sz w:val="20"/>
                <w:szCs w:val="20"/>
                <w:lang w:eastAsia="en-US" w:bidi="en-US"/>
              </w:rPr>
              <w:t>Вместимость кузова, м</w:t>
            </w:r>
            <w:r w:rsidRPr="00236CF3">
              <w:rPr>
                <w:rFonts w:eastAsiaTheme="minorEastAsia"/>
                <w:sz w:val="20"/>
                <w:szCs w:val="20"/>
                <w:vertAlign w:val="superscript"/>
                <w:lang w:eastAsia="en-US" w:bidi="en-US"/>
              </w:rPr>
              <w:t>3</w:t>
            </w:r>
          </w:p>
        </w:tc>
        <w:tc>
          <w:tcPr>
            <w:tcW w:w="2927" w:type="pct"/>
            <w:shd w:val="clear" w:color="auto" w:fill="auto"/>
          </w:tcPr>
          <w:p w14:paraId="777AD277"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24</w:t>
            </w:r>
          </w:p>
        </w:tc>
      </w:tr>
      <w:tr w:rsidR="00844616" w:rsidRPr="00236CF3" w14:paraId="41C1C68F" w14:textId="77777777" w:rsidTr="00A0028F">
        <w:trPr>
          <w:trHeight w:val="227"/>
        </w:trPr>
        <w:tc>
          <w:tcPr>
            <w:tcW w:w="2073" w:type="pct"/>
            <w:shd w:val="clear" w:color="auto" w:fill="auto"/>
          </w:tcPr>
          <w:p w14:paraId="32A16012"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Масса спецоборудования, кг</w:t>
            </w:r>
          </w:p>
        </w:tc>
        <w:tc>
          <w:tcPr>
            <w:tcW w:w="2927" w:type="pct"/>
            <w:shd w:val="clear" w:color="auto" w:fill="auto"/>
          </w:tcPr>
          <w:p w14:paraId="73EF634F"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7770</w:t>
            </w:r>
          </w:p>
        </w:tc>
      </w:tr>
      <w:tr w:rsidR="00844616" w:rsidRPr="00236CF3" w14:paraId="3C476F22" w14:textId="77777777" w:rsidTr="00A0028F">
        <w:trPr>
          <w:trHeight w:val="227"/>
        </w:trPr>
        <w:tc>
          <w:tcPr>
            <w:tcW w:w="2073" w:type="pct"/>
            <w:shd w:val="clear" w:color="auto" w:fill="auto"/>
          </w:tcPr>
          <w:p w14:paraId="41EB3557"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Объем загрузочной ванны, м</w:t>
            </w:r>
            <w:r w:rsidRPr="00236CF3">
              <w:rPr>
                <w:rFonts w:eastAsiaTheme="minorEastAsia"/>
                <w:sz w:val="20"/>
                <w:szCs w:val="20"/>
                <w:vertAlign w:val="superscript"/>
                <w:lang w:eastAsia="en-US" w:bidi="en-US"/>
              </w:rPr>
              <w:t>3</w:t>
            </w:r>
          </w:p>
        </w:tc>
        <w:tc>
          <w:tcPr>
            <w:tcW w:w="2927" w:type="pct"/>
            <w:shd w:val="clear" w:color="auto" w:fill="auto"/>
          </w:tcPr>
          <w:p w14:paraId="776A18D4"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2,8</w:t>
            </w:r>
          </w:p>
        </w:tc>
      </w:tr>
      <w:tr w:rsidR="00844616" w:rsidRPr="00236CF3" w14:paraId="34C9F177" w14:textId="77777777" w:rsidTr="00A0028F">
        <w:trPr>
          <w:trHeight w:val="227"/>
        </w:trPr>
        <w:tc>
          <w:tcPr>
            <w:tcW w:w="2073" w:type="pct"/>
            <w:shd w:val="clear" w:color="auto" w:fill="auto"/>
          </w:tcPr>
          <w:p w14:paraId="1B7F3768"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Время цикла прессования, с</w:t>
            </w:r>
          </w:p>
        </w:tc>
        <w:tc>
          <w:tcPr>
            <w:tcW w:w="2927" w:type="pct"/>
            <w:shd w:val="clear" w:color="auto" w:fill="auto"/>
          </w:tcPr>
          <w:p w14:paraId="7A7D5244"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22</w:t>
            </w:r>
          </w:p>
        </w:tc>
      </w:tr>
      <w:tr w:rsidR="00844616" w:rsidRPr="00236CF3" w14:paraId="2613527A" w14:textId="77777777" w:rsidTr="00A0028F">
        <w:trPr>
          <w:trHeight w:val="227"/>
        </w:trPr>
        <w:tc>
          <w:tcPr>
            <w:tcW w:w="2073" w:type="pct"/>
            <w:shd w:val="clear" w:color="auto" w:fill="auto"/>
          </w:tcPr>
          <w:p w14:paraId="42413853"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Коэффициент прессования</w:t>
            </w:r>
          </w:p>
        </w:tc>
        <w:tc>
          <w:tcPr>
            <w:tcW w:w="2927" w:type="pct"/>
            <w:shd w:val="clear" w:color="auto" w:fill="auto"/>
          </w:tcPr>
          <w:p w14:paraId="5B1A96AD"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1:7</w:t>
            </w:r>
          </w:p>
        </w:tc>
      </w:tr>
      <w:tr w:rsidR="00844616" w:rsidRPr="00236CF3" w14:paraId="5E20B858" w14:textId="77777777" w:rsidTr="00A0028F">
        <w:trPr>
          <w:trHeight w:val="227"/>
        </w:trPr>
        <w:tc>
          <w:tcPr>
            <w:tcW w:w="2073" w:type="pct"/>
            <w:shd w:val="clear" w:color="auto" w:fill="auto"/>
          </w:tcPr>
          <w:p w14:paraId="4E4FCDD0"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Время разгрузки, с</w:t>
            </w:r>
          </w:p>
        </w:tc>
        <w:tc>
          <w:tcPr>
            <w:tcW w:w="2927" w:type="pct"/>
            <w:shd w:val="clear" w:color="auto" w:fill="auto"/>
          </w:tcPr>
          <w:p w14:paraId="669786F1"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35</w:t>
            </w:r>
          </w:p>
        </w:tc>
      </w:tr>
      <w:tr w:rsidR="00844616" w:rsidRPr="00236CF3" w14:paraId="71DDD9DA" w14:textId="77777777" w:rsidTr="00A0028F">
        <w:trPr>
          <w:trHeight w:val="227"/>
        </w:trPr>
        <w:tc>
          <w:tcPr>
            <w:tcW w:w="2073" w:type="pct"/>
            <w:shd w:val="clear" w:color="auto" w:fill="auto"/>
          </w:tcPr>
          <w:p w14:paraId="284CFE48"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Давление, бар</w:t>
            </w:r>
          </w:p>
        </w:tc>
        <w:tc>
          <w:tcPr>
            <w:tcW w:w="2927" w:type="pct"/>
            <w:shd w:val="clear" w:color="auto" w:fill="auto"/>
          </w:tcPr>
          <w:p w14:paraId="2CC3E2BB"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210</w:t>
            </w:r>
          </w:p>
        </w:tc>
      </w:tr>
      <w:tr w:rsidR="00844616" w:rsidRPr="00236CF3" w14:paraId="23DA5617" w14:textId="77777777" w:rsidTr="00A0028F">
        <w:trPr>
          <w:trHeight w:val="227"/>
        </w:trPr>
        <w:tc>
          <w:tcPr>
            <w:tcW w:w="2073" w:type="pct"/>
            <w:shd w:val="clear" w:color="auto" w:fill="auto"/>
          </w:tcPr>
          <w:p w14:paraId="66FB69B1"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Внешний вид</w:t>
            </w:r>
          </w:p>
        </w:tc>
        <w:tc>
          <w:tcPr>
            <w:tcW w:w="2927" w:type="pct"/>
            <w:shd w:val="clear" w:color="auto" w:fill="auto"/>
          </w:tcPr>
          <w:p w14:paraId="5612A1E9" w14:textId="6F05D885" w:rsidR="00844616" w:rsidRPr="00236CF3" w:rsidRDefault="00844616" w:rsidP="00254049">
            <w:pPr>
              <w:widowControl w:val="0"/>
              <w:contextualSpacing/>
              <w:rPr>
                <w:rFonts w:eastAsiaTheme="minorEastAsia"/>
                <w:sz w:val="20"/>
                <w:szCs w:val="20"/>
                <w:lang w:val="en-US" w:eastAsia="en-US" w:bidi="en-US"/>
              </w:rPr>
            </w:pPr>
            <w:r w:rsidRPr="00236CF3">
              <w:rPr>
                <w:noProof/>
                <w:sz w:val="20"/>
                <w:szCs w:val="20"/>
              </w:rPr>
              <w:drawing>
                <wp:inline distT="0" distB="0" distL="0" distR="0" wp14:anchorId="412FAE99" wp14:editId="5F197762">
                  <wp:extent cx="2781300" cy="2076450"/>
                  <wp:effectExtent l="0" t="0" r="0" b="0"/>
                  <wp:docPr id="23" name="Рисунок 23" descr="_888043069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_888043069587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81300" cy="2076450"/>
                          </a:xfrm>
                          <a:prstGeom prst="rect">
                            <a:avLst/>
                          </a:prstGeom>
                          <a:noFill/>
                          <a:ln>
                            <a:noFill/>
                          </a:ln>
                        </pic:spPr>
                      </pic:pic>
                    </a:graphicData>
                  </a:graphic>
                </wp:inline>
              </w:drawing>
            </w:r>
          </w:p>
        </w:tc>
      </w:tr>
      <w:tr w:rsidR="00844616" w:rsidRPr="00236CF3" w14:paraId="60C78AC8" w14:textId="77777777" w:rsidTr="00A0028F">
        <w:trPr>
          <w:trHeight w:val="227"/>
        </w:trPr>
        <w:tc>
          <w:tcPr>
            <w:tcW w:w="2073" w:type="pct"/>
            <w:shd w:val="clear" w:color="auto" w:fill="auto"/>
          </w:tcPr>
          <w:p w14:paraId="0A258028"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Оптовая цена</w:t>
            </w:r>
          </w:p>
        </w:tc>
        <w:tc>
          <w:tcPr>
            <w:tcW w:w="2927" w:type="pct"/>
            <w:shd w:val="clear" w:color="auto" w:fill="auto"/>
          </w:tcPr>
          <w:p w14:paraId="5BB2432A" w14:textId="77777777" w:rsidR="00844616" w:rsidRPr="00236CF3" w:rsidRDefault="00844616" w:rsidP="00254049">
            <w:pPr>
              <w:widowControl w:val="0"/>
              <w:contextualSpacing/>
              <w:rPr>
                <w:rFonts w:eastAsiaTheme="minorEastAsia"/>
                <w:sz w:val="20"/>
                <w:szCs w:val="20"/>
                <w:lang w:eastAsia="en-US" w:bidi="en-US"/>
              </w:rPr>
            </w:pPr>
            <w:r w:rsidRPr="00236CF3">
              <w:rPr>
                <w:rFonts w:eastAsiaTheme="minorEastAsia"/>
                <w:sz w:val="20"/>
                <w:szCs w:val="20"/>
                <w:lang w:eastAsia="en-US" w:bidi="en-US"/>
              </w:rPr>
              <w:t>8700 тыс. руб./ед.</w:t>
            </w:r>
          </w:p>
        </w:tc>
      </w:tr>
    </w:tbl>
    <w:p w14:paraId="62240367" w14:textId="77777777" w:rsidR="00844616" w:rsidRPr="00236CF3" w:rsidRDefault="00844616"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Общие затраты на приобретение 1 мусоровоза составят 8700,00 тыс. руб.</w:t>
      </w:r>
    </w:p>
    <w:p w14:paraId="2DBA975E" w14:textId="620752F7" w:rsidR="00844616" w:rsidRPr="00236CF3" w:rsidRDefault="00844616" w:rsidP="009D1E80">
      <w:pPr>
        <w:spacing w:line="276" w:lineRule="auto"/>
        <w:ind w:firstLine="709"/>
        <w:contextualSpacing/>
        <w:jc w:val="both"/>
        <w:rPr>
          <w:rFonts w:eastAsia="Calibri"/>
          <w:sz w:val="26"/>
          <w:szCs w:val="26"/>
          <w:lang w:eastAsia="en-US"/>
        </w:rPr>
      </w:pPr>
    </w:p>
    <w:p w14:paraId="1301FFA1" w14:textId="16D97C6F" w:rsidR="00393C1F" w:rsidRPr="00236CF3" w:rsidRDefault="00393C1F" w:rsidP="009D1E80">
      <w:pPr>
        <w:spacing w:line="276" w:lineRule="auto"/>
        <w:ind w:firstLine="709"/>
        <w:contextualSpacing/>
        <w:jc w:val="both"/>
        <w:rPr>
          <w:rFonts w:eastAsia="Calibri"/>
          <w:sz w:val="26"/>
          <w:szCs w:val="26"/>
          <w:lang w:eastAsia="en-US"/>
        </w:rPr>
      </w:pPr>
      <w:r w:rsidRPr="00236CF3">
        <w:rPr>
          <w:rFonts w:eastAsia="Calibri"/>
          <w:sz w:val="26"/>
          <w:szCs w:val="26"/>
          <w:lang w:eastAsia="en-US"/>
        </w:rPr>
        <w:t xml:space="preserve">Ориентировочные капиталовложения в систему санитарной очистки представлены в </w:t>
      </w:r>
      <w:r w:rsidR="00E531EE" w:rsidRPr="00236CF3">
        <w:rPr>
          <w:rFonts w:eastAsia="Calibri"/>
          <w:sz w:val="26"/>
          <w:szCs w:val="26"/>
          <w:lang w:eastAsia="en-US"/>
        </w:rPr>
        <w:t>т</w:t>
      </w:r>
      <w:r w:rsidRPr="00236CF3">
        <w:rPr>
          <w:rFonts w:eastAsia="Calibri"/>
          <w:sz w:val="26"/>
          <w:szCs w:val="26"/>
          <w:lang w:eastAsia="en-US"/>
        </w:rPr>
        <w:t>аблиц</w:t>
      </w:r>
      <w:r w:rsidR="00E531EE" w:rsidRPr="00236CF3">
        <w:rPr>
          <w:rFonts w:eastAsia="Calibri"/>
          <w:sz w:val="26"/>
          <w:szCs w:val="26"/>
          <w:lang w:eastAsia="en-US"/>
        </w:rPr>
        <w:t>е</w:t>
      </w:r>
      <w:r w:rsidRPr="00236CF3">
        <w:rPr>
          <w:rFonts w:eastAsia="Calibri"/>
          <w:sz w:val="26"/>
          <w:szCs w:val="26"/>
          <w:lang w:eastAsia="en-US"/>
        </w:rPr>
        <w:t xml:space="preserve"> </w:t>
      </w:r>
      <w:r w:rsidR="00E531EE" w:rsidRPr="00236CF3">
        <w:rPr>
          <w:rFonts w:eastAsia="Calibri"/>
          <w:sz w:val="26"/>
          <w:szCs w:val="26"/>
          <w:lang w:eastAsia="en-US"/>
        </w:rPr>
        <w:t>56</w:t>
      </w:r>
      <w:r w:rsidRPr="00236CF3">
        <w:rPr>
          <w:rFonts w:eastAsia="Calibri"/>
          <w:sz w:val="26"/>
          <w:szCs w:val="26"/>
          <w:lang w:eastAsia="en-US"/>
        </w:rPr>
        <w:t>.</w:t>
      </w:r>
    </w:p>
    <w:p w14:paraId="38E5964E" w14:textId="2292361C" w:rsidR="00393C1F" w:rsidRPr="00236CF3" w:rsidRDefault="00393C1F" w:rsidP="009D1E80">
      <w:pPr>
        <w:spacing w:line="276" w:lineRule="auto"/>
        <w:ind w:firstLine="709"/>
        <w:contextualSpacing/>
        <w:jc w:val="both"/>
        <w:rPr>
          <w:rFonts w:eastAsia="Calibri"/>
          <w:sz w:val="26"/>
          <w:szCs w:val="26"/>
          <w:lang w:eastAsia="en-US"/>
        </w:rPr>
        <w:sectPr w:rsidR="00393C1F" w:rsidRPr="00236CF3" w:rsidSect="00DE08B6">
          <w:pgSz w:w="11906" w:h="16838" w:code="9"/>
          <w:pgMar w:top="1134" w:right="1134" w:bottom="1134" w:left="1701" w:header="522" w:footer="567" w:gutter="0"/>
          <w:cols w:space="708"/>
          <w:docGrid w:linePitch="360"/>
        </w:sectPr>
      </w:pPr>
      <w:r w:rsidRPr="00236CF3">
        <w:rPr>
          <w:rFonts w:eastAsia="Calibri"/>
          <w:sz w:val="26"/>
          <w:szCs w:val="26"/>
          <w:lang w:eastAsia="en-US"/>
        </w:rPr>
        <w:t xml:space="preserve">При определении ориентировочных капиталовложений, для оценки стоимости поставки товаров и выполнения работ, анализировались закупки, </w:t>
      </w:r>
      <w:r w:rsidRPr="00236CF3">
        <w:rPr>
          <w:rFonts w:eastAsia="Calibri"/>
          <w:sz w:val="26"/>
          <w:szCs w:val="26"/>
          <w:lang w:eastAsia="en-US"/>
        </w:rPr>
        <w:lastRenderedPageBreak/>
        <w:t>проведенные в Ханты</w:t>
      </w:r>
      <w:r w:rsidR="00A0028F" w:rsidRPr="00236CF3">
        <w:rPr>
          <w:rFonts w:eastAsia="Calibri"/>
          <w:sz w:val="26"/>
          <w:szCs w:val="26"/>
          <w:lang w:eastAsia="en-US"/>
        </w:rPr>
        <w:t xml:space="preserve"> </w:t>
      </w:r>
      <w:r w:rsidR="00A30E97" w:rsidRPr="00236CF3">
        <w:rPr>
          <w:rFonts w:eastAsia="Calibri"/>
          <w:sz w:val="26"/>
          <w:szCs w:val="26"/>
          <w:lang w:eastAsia="en-US"/>
        </w:rPr>
        <w:t>–</w:t>
      </w:r>
      <w:r w:rsidR="00A0028F" w:rsidRPr="00236CF3">
        <w:rPr>
          <w:rFonts w:eastAsia="Calibri"/>
          <w:sz w:val="26"/>
          <w:szCs w:val="26"/>
          <w:lang w:eastAsia="en-US"/>
        </w:rPr>
        <w:t xml:space="preserve"> </w:t>
      </w:r>
      <w:r w:rsidRPr="00236CF3">
        <w:rPr>
          <w:rFonts w:eastAsia="Calibri"/>
          <w:sz w:val="26"/>
          <w:szCs w:val="26"/>
          <w:lang w:eastAsia="en-US"/>
        </w:rPr>
        <w:t>Мансийском автономном округе – Югре, Тюменской области и Ямало</w:t>
      </w:r>
      <w:r w:rsidR="00A30E97" w:rsidRPr="00236CF3">
        <w:rPr>
          <w:rFonts w:eastAsia="Calibri"/>
          <w:sz w:val="26"/>
          <w:szCs w:val="26"/>
          <w:lang w:eastAsia="en-US"/>
        </w:rPr>
        <w:t>–</w:t>
      </w:r>
      <w:r w:rsidRPr="00236CF3">
        <w:rPr>
          <w:rFonts w:eastAsia="Calibri"/>
          <w:sz w:val="26"/>
          <w:szCs w:val="26"/>
          <w:lang w:eastAsia="en-US"/>
        </w:rPr>
        <w:t>Ненецком автономном округе за 2018</w:t>
      </w:r>
      <w:r w:rsidR="00A30E97" w:rsidRPr="00236CF3">
        <w:rPr>
          <w:rFonts w:eastAsia="Calibri"/>
          <w:sz w:val="26"/>
          <w:szCs w:val="26"/>
          <w:lang w:eastAsia="en-US"/>
        </w:rPr>
        <w:t>–</w:t>
      </w:r>
      <w:r w:rsidR="00254049" w:rsidRPr="00236CF3">
        <w:rPr>
          <w:rFonts w:eastAsia="Calibri"/>
          <w:sz w:val="26"/>
          <w:szCs w:val="26"/>
          <w:lang w:eastAsia="en-US"/>
        </w:rPr>
        <w:t>2019</w:t>
      </w:r>
      <w:r w:rsidR="00A0028F" w:rsidRPr="00236CF3">
        <w:rPr>
          <w:rFonts w:eastAsia="Calibri"/>
          <w:sz w:val="26"/>
          <w:szCs w:val="26"/>
          <w:lang w:eastAsia="en-US"/>
        </w:rPr>
        <w:t>.</w:t>
      </w:r>
    </w:p>
    <w:p w14:paraId="2AA9CB8A" w14:textId="658BE9EF" w:rsidR="004B5EC0" w:rsidRPr="00236CF3" w:rsidRDefault="004B5EC0" w:rsidP="00A0028F">
      <w:pPr>
        <w:pStyle w:val="affff2"/>
        <w:keepNext/>
        <w:spacing w:after="0" w:line="276" w:lineRule="auto"/>
        <w:ind w:firstLine="709"/>
        <w:contextualSpacing/>
        <w:jc w:val="right"/>
        <w:rPr>
          <w:i w:val="0"/>
          <w:color w:val="auto"/>
          <w:sz w:val="20"/>
          <w:szCs w:val="20"/>
        </w:rPr>
      </w:pPr>
      <w:r w:rsidRPr="00236CF3">
        <w:rPr>
          <w:i w:val="0"/>
          <w:color w:val="auto"/>
          <w:sz w:val="20"/>
          <w:szCs w:val="20"/>
        </w:rPr>
        <w:lastRenderedPageBreak/>
        <w:t>Таблица</w:t>
      </w:r>
      <w:r w:rsidR="00E531EE" w:rsidRPr="00236CF3">
        <w:rPr>
          <w:i w:val="0"/>
          <w:color w:val="auto"/>
          <w:sz w:val="20"/>
          <w:szCs w:val="20"/>
        </w:rPr>
        <w:t xml:space="preserve"> </w:t>
      </w:r>
      <w:r w:rsidR="00E531EE" w:rsidRPr="00236CF3">
        <w:rPr>
          <w:i w:val="0"/>
          <w:noProof/>
          <w:color w:val="auto"/>
          <w:sz w:val="20"/>
          <w:szCs w:val="20"/>
        </w:rPr>
        <w:t>56</w:t>
      </w:r>
      <w:r w:rsidRPr="00236CF3">
        <w:rPr>
          <w:i w:val="0"/>
          <w:color w:val="auto"/>
          <w:sz w:val="20"/>
          <w:szCs w:val="20"/>
        </w:rPr>
        <w:t>. Необходимое количество приобретение техники и инвентаря для системы санитарной очистки</w:t>
      </w:r>
    </w:p>
    <w:p w14:paraId="058E6ABC" w14:textId="77777777" w:rsidR="001E505B" w:rsidRPr="00236CF3" w:rsidRDefault="001E505B" w:rsidP="00A0028F">
      <w:pPr>
        <w:spacing w:line="276" w:lineRule="auto"/>
        <w:ind w:firstLine="709"/>
        <w:contextualSpacing/>
        <w:jc w:val="right"/>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2176"/>
        <w:gridCol w:w="2231"/>
        <w:gridCol w:w="2988"/>
        <w:gridCol w:w="2988"/>
      </w:tblGrid>
      <w:tr w:rsidR="00365623" w:rsidRPr="00236CF3" w14:paraId="73A71329" w14:textId="77777777" w:rsidTr="001E505B">
        <w:trPr>
          <w:trHeight w:val="20"/>
        </w:trPr>
        <w:tc>
          <w:tcPr>
            <w:tcW w:w="1434" w:type="pct"/>
            <w:shd w:val="clear" w:color="auto" w:fill="auto"/>
            <w:hideMark/>
          </w:tcPr>
          <w:p w14:paraId="37303CC7" w14:textId="77777777" w:rsidR="00365623" w:rsidRPr="00236CF3" w:rsidRDefault="00365623" w:rsidP="00254049">
            <w:pPr>
              <w:contextualSpacing/>
              <w:rPr>
                <w:color w:val="000000"/>
                <w:sz w:val="20"/>
                <w:szCs w:val="20"/>
              </w:rPr>
            </w:pPr>
            <w:r w:rsidRPr="00236CF3">
              <w:rPr>
                <w:color w:val="000000"/>
                <w:sz w:val="20"/>
                <w:szCs w:val="20"/>
              </w:rPr>
              <w:t>Статьи затрат</w:t>
            </w:r>
          </w:p>
        </w:tc>
        <w:tc>
          <w:tcPr>
            <w:tcW w:w="747" w:type="pct"/>
            <w:shd w:val="clear" w:color="auto" w:fill="auto"/>
            <w:hideMark/>
          </w:tcPr>
          <w:p w14:paraId="509879C8" w14:textId="77777777" w:rsidR="00365623" w:rsidRPr="00236CF3" w:rsidRDefault="00365623" w:rsidP="00254049">
            <w:pPr>
              <w:contextualSpacing/>
              <w:rPr>
                <w:color w:val="000000"/>
                <w:sz w:val="20"/>
                <w:szCs w:val="20"/>
              </w:rPr>
            </w:pPr>
            <w:r w:rsidRPr="00236CF3">
              <w:rPr>
                <w:color w:val="000000"/>
                <w:sz w:val="20"/>
                <w:szCs w:val="20"/>
              </w:rPr>
              <w:t>Срок реализации</w:t>
            </w:r>
          </w:p>
        </w:tc>
        <w:tc>
          <w:tcPr>
            <w:tcW w:w="766" w:type="pct"/>
            <w:shd w:val="clear" w:color="auto" w:fill="auto"/>
          </w:tcPr>
          <w:p w14:paraId="09A23967" w14:textId="5EAC9D1F" w:rsidR="00365623" w:rsidRPr="00236CF3" w:rsidRDefault="00365623" w:rsidP="00254049">
            <w:pPr>
              <w:contextualSpacing/>
              <w:rPr>
                <w:color w:val="000000"/>
                <w:sz w:val="20"/>
                <w:szCs w:val="20"/>
              </w:rPr>
            </w:pPr>
            <w:r w:rsidRPr="00236CF3">
              <w:rPr>
                <w:color w:val="000000"/>
                <w:sz w:val="20"/>
                <w:szCs w:val="20"/>
              </w:rPr>
              <w:t>Источник финансирования</w:t>
            </w:r>
          </w:p>
        </w:tc>
        <w:tc>
          <w:tcPr>
            <w:tcW w:w="1026" w:type="pct"/>
            <w:shd w:val="clear" w:color="auto" w:fill="auto"/>
          </w:tcPr>
          <w:p w14:paraId="731626F4" w14:textId="347E6E1A" w:rsidR="00365623" w:rsidRPr="00236CF3" w:rsidRDefault="00365623" w:rsidP="00254049">
            <w:pPr>
              <w:contextualSpacing/>
              <w:rPr>
                <w:color w:val="000000"/>
                <w:sz w:val="20"/>
                <w:szCs w:val="20"/>
              </w:rPr>
            </w:pPr>
            <w:r w:rsidRPr="00236CF3">
              <w:rPr>
                <w:sz w:val="20"/>
                <w:szCs w:val="20"/>
              </w:rPr>
              <w:t>Стоимость единицы, тыс. руб</w:t>
            </w:r>
          </w:p>
        </w:tc>
        <w:tc>
          <w:tcPr>
            <w:tcW w:w="1026" w:type="pct"/>
            <w:shd w:val="clear" w:color="auto" w:fill="auto"/>
            <w:hideMark/>
          </w:tcPr>
          <w:p w14:paraId="0484BF2F" w14:textId="52571D91" w:rsidR="00365623" w:rsidRPr="00236CF3" w:rsidRDefault="00365623" w:rsidP="00254049">
            <w:pPr>
              <w:contextualSpacing/>
              <w:rPr>
                <w:color w:val="000000"/>
                <w:sz w:val="20"/>
                <w:szCs w:val="20"/>
              </w:rPr>
            </w:pPr>
            <w:r w:rsidRPr="00236CF3">
              <w:rPr>
                <w:color w:val="000000"/>
                <w:sz w:val="20"/>
                <w:szCs w:val="20"/>
              </w:rPr>
              <w:t>Капиталовложения, тыс. руб</w:t>
            </w:r>
          </w:p>
        </w:tc>
      </w:tr>
      <w:tr w:rsidR="00365623" w:rsidRPr="00236CF3" w14:paraId="5E549A9D" w14:textId="77777777" w:rsidTr="001E505B">
        <w:trPr>
          <w:trHeight w:val="20"/>
        </w:trPr>
        <w:tc>
          <w:tcPr>
            <w:tcW w:w="1434" w:type="pct"/>
            <w:shd w:val="clear" w:color="auto" w:fill="auto"/>
            <w:hideMark/>
          </w:tcPr>
          <w:p w14:paraId="6B9708B9" w14:textId="77777777" w:rsidR="00365623" w:rsidRPr="00236CF3" w:rsidRDefault="00365623" w:rsidP="00254049">
            <w:pPr>
              <w:contextualSpacing/>
              <w:rPr>
                <w:bCs/>
                <w:color w:val="000000"/>
                <w:sz w:val="20"/>
                <w:szCs w:val="20"/>
              </w:rPr>
            </w:pPr>
            <w:r w:rsidRPr="00236CF3">
              <w:rPr>
                <w:bCs/>
                <w:color w:val="000000"/>
                <w:sz w:val="20"/>
                <w:szCs w:val="20"/>
              </w:rPr>
              <w:t>Строительство основных сооружений, в т.ч.:</w:t>
            </w:r>
          </w:p>
        </w:tc>
        <w:tc>
          <w:tcPr>
            <w:tcW w:w="747" w:type="pct"/>
            <w:shd w:val="clear" w:color="auto" w:fill="auto"/>
            <w:hideMark/>
          </w:tcPr>
          <w:p w14:paraId="1C3692BA" w14:textId="0F796AB9" w:rsidR="00365623" w:rsidRPr="00236CF3" w:rsidRDefault="00365623" w:rsidP="00254049">
            <w:pPr>
              <w:contextualSpacing/>
              <w:rPr>
                <w:color w:val="000000"/>
                <w:sz w:val="20"/>
                <w:szCs w:val="20"/>
              </w:rPr>
            </w:pPr>
          </w:p>
        </w:tc>
        <w:tc>
          <w:tcPr>
            <w:tcW w:w="766" w:type="pct"/>
            <w:shd w:val="clear" w:color="auto" w:fill="auto"/>
          </w:tcPr>
          <w:p w14:paraId="7ECD0801" w14:textId="77777777" w:rsidR="00365623" w:rsidRPr="00236CF3" w:rsidRDefault="00365623" w:rsidP="00254049">
            <w:pPr>
              <w:contextualSpacing/>
              <w:rPr>
                <w:color w:val="000000"/>
                <w:sz w:val="20"/>
                <w:szCs w:val="20"/>
              </w:rPr>
            </w:pPr>
          </w:p>
        </w:tc>
        <w:tc>
          <w:tcPr>
            <w:tcW w:w="1026" w:type="pct"/>
            <w:shd w:val="clear" w:color="auto" w:fill="auto"/>
          </w:tcPr>
          <w:p w14:paraId="66204BBC" w14:textId="77777777" w:rsidR="00365623" w:rsidRPr="00236CF3" w:rsidRDefault="00365623" w:rsidP="00254049">
            <w:pPr>
              <w:contextualSpacing/>
              <w:rPr>
                <w:color w:val="000000"/>
                <w:sz w:val="20"/>
                <w:szCs w:val="20"/>
              </w:rPr>
            </w:pPr>
          </w:p>
        </w:tc>
        <w:tc>
          <w:tcPr>
            <w:tcW w:w="1026" w:type="pct"/>
            <w:shd w:val="clear" w:color="auto" w:fill="auto"/>
            <w:hideMark/>
          </w:tcPr>
          <w:p w14:paraId="74A7A43C" w14:textId="0FC03D16" w:rsidR="00365623" w:rsidRPr="00236CF3" w:rsidRDefault="00365623" w:rsidP="00254049">
            <w:pPr>
              <w:contextualSpacing/>
              <w:rPr>
                <w:bCs/>
                <w:color w:val="000000"/>
                <w:sz w:val="20"/>
                <w:szCs w:val="20"/>
              </w:rPr>
            </w:pPr>
          </w:p>
        </w:tc>
      </w:tr>
      <w:tr w:rsidR="00365623" w:rsidRPr="00236CF3" w14:paraId="6AFCA047" w14:textId="77777777" w:rsidTr="001E505B">
        <w:trPr>
          <w:trHeight w:val="20"/>
        </w:trPr>
        <w:tc>
          <w:tcPr>
            <w:tcW w:w="1434" w:type="pct"/>
            <w:shd w:val="clear" w:color="auto" w:fill="auto"/>
            <w:hideMark/>
          </w:tcPr>
          <w:p w14:paraId="62D27DED" w14:textId="3EAF2A11" w:rsidR="00365623" w:rsidRPr="00236CF3" w:rsidRDefault="00A30E97" w:rsidP="00254049">
            <w:pPr>
              <w:contextualSpacing/>
              <w:rPr>
                <w:color w:val="000000"/>
                <w:sz w:val="20"/>
                <w:szCs w:val="20"/>
              </w:rPr>
            </w:pPr>
            <w:r w:rsidRPr="00236CF3">
              <w:rPr>
                <w:color w:val="000000"/>
                <w:sz w:val="20"/>
                <w:szCs w:val="20"/>
              </w:rPr>
              <w:t>–</w:t>
            </w:r>
            <w:r w:rsidR="00365623" w:rsidRPr="00236CF3">
              <w:rPr>
                <w:color w:val="000000"/>
                <w:sz w:val="20"/>
                <w:szCs w:val="20"/>
              </w:rPr>
              <w:t xml:space="preserve"> строительство </w:t>
            </w:r>
            <w:r w:rsidR="009D3BA5" w:rsidRPr="00236CF3">
              <w:rPr>
                <w:color w:val="000000"/>
                <w:sz w:val="20"/>
                <w:szCs w:val="20"/>
              </w:rPr>
              <w:t>72</w:t>
            </w:r>
            <w:r w:rsidR="00365623" w:rsidRPr="00236CF3">
              <w:rPr>
                <w:color w:val="000000"/>
                <w:sz w:val="20"/>
                <w:szCs w:val="20"/>
              </w:rPr>
              <w:t xml:space="preserve">  контейнерных площадок</w:t>
            </w:r>
          </w:p>
          <w:p w14:paraId="0DCEE2B9" w14:textId="7DE7905B" w:rsidR="00365623" w:rsidRPr="00236CF3" w:rsidRDefault="00D55A48" w:rsidP="000403E7">
            <w:pPr>
              <w:pStyle w:val="aff0"/>
              <w:numPr>
                <w:ilvl w:val="0"/>
                <w:numId w:val="54"/>
              </w:numPr>
              <w:ind w:left="0" w:firstLine="0"/>
              <w:contextualSpacing/>
              <w:rPr>
                <w:color w:val="000000"/>
                <w:sz w:val="20"/>
                <w:szCs w:val="20"/>
              </w:rPr>
            </w:pPr>
            <w:r w:rsidRPr="00236CF3">
              <w:rPr>
                <w:color w:val="000000"/>
                <w:sz w:val="20"/>
                <w:szCs w:val="20"/>
              </w:rPr>
              <w:t>21</w:t>
            </w:r>
            <w:r w:rsidR="00365623" w:rsidRPr="00236CF3">
              <w:rPr>
                <w:color w:val="000000"/>
                <w:sz w:val="20"/>
                <w:szCs w:val="20"/>
              </w:rPr>
              <w:t xml:space="preserve"> новых КП;</w:t>
            </w:r>
          </w:p>
          <w:p w14:paraId="6EBC6CF2" w14:textId="2F5BCC47" w:rsidR="00365623" w:rsidRPr="00236CF3" w:rsidRDefault="00365623" w:rsidP="000403E7">
            <w:pPr>
              <w:pStyle w:val="aff0"/>
              <w:numPr>
                <w:ilvl w:val="0"/>
                <w:numId w:val="54"/>
              </w:numPr>
              <w:ind w:left="0" w:firstLine="0"/>
              <w:contextualSpacing/>
              <w:rPr>
                <w:color w:val="000000"/>
                <w:sz w:val="20"/>
                <w:szCs w:val="20"/>
              </w:rPr>
            </w:pPr>
            <w:r w:rsidRPr="00236CF3">
              <w:rPr>
                <w:color w:val="000000"/>
                <w:sz w:val="20"/>
                <w:szCs w:val="20"/>
              </w:rPr>
              <w:t>Приведение к санитарным норма имеющихся 5</w:t>
            </w:r>
            <w:r w:rsidR="009D3BA5" w:rsidRPr="00236CF3">
              <w:rPr>
                <w:color w:val="000000"/>
                <w:sz w:val="20"/>
                <w:szCs w:val="20"/>
              </w:rPr>
              <w:t>1</w:t>
            </w:r>
            <w:r w:rsidRPr="00236CF3">
              <w:rPr>
                <w:color w:val="000000"/>
                <w:sz w:val="20"/>
                <w:szCs w:val="20"/>
              </w:rPr>
              <w:t xml:space="preserve"> КП</w:t>
            </w:r>
          </w:p>
        </w:tc>
        <w:tc>
          <w:tcPr>
            <w:tcW w:w="747" w:type="pct"/>
            <w:shd w:val="clear" w:color="auto" w:fill="auto"/>
            <w:hideMark/>
          </w:tcPr>
          <w:p w14:paraId="4DAC800A" w14:textId="60E050DA" w:rsidR="00365623" w:rsidRPr="00236CF3" w:rsidRDefault="00391680" w:rsidP="00254049">
            <w:pPr>
              <w:contextualSpacing/>
              <w:rPr>
                <w:color w:val="000000"/>
                <w:sz w:val="20"/>
                <w:szCs w:val="20"/>
              </w:rPr>
            </w:pPr>
            <w:r w:rsidRPr="00236CF3">
              <w:rPr>
                <w:color w:val="000000"/>
                <w:sz w:val="20"/>
                <w:szCs w:val="20"/>
              </w:rPr>
              <w:t>2022</w:t>
            </w:r>
          </w:p>
        </w:tc>
        <w:tc>
          <w:tcPr>
            <w:tcW w:w="766" w:type="pct"/>
            <w:shd w:val="clear" w:color="auto" w:fill="auto"/>
          </w:tcPr>
          <w:p w14:paraId="477C4D7D" w14:textId="462B2420" w:rsidR="00365623" w:rsidRPr="00236CF3" w:rsidRDefault="00365623" w:rsidP="00254049">
            <w:pPr>
              <w:contextualSpacing/>
              <w:rPr>
                <w:color w:val="000000"/>
                <w:sz w:val="20"/>
                <w:szCs w:val="20"/>
              </w:rPr>
            </w:pPr>
            <w:r w:rsidRPr="00236CF3">
              <w:rPr>
                <w:sz w:val="20"/>
                <w:szCs w:val="20"/>
              </w:rPr>
              <w:t>Бюджет</w:t>
            </w:r>
          </w:p>
        </w:tc>
        <w:tc>
          <w:tcPr>
            <w:tcW w:w="1026" w:type="pct"/>
            <w:shd w:val="clear" w:color="auto" w:fill="auto"/>
          </w:tcPr>
          <w:p w14:paraId="10EC83F6" w14:textId="15AC1D09" w:rsidR="00365623" w:rsidRPr="00236CF3" w:rsidRDefault="00365623" w:rsidP="00254049">
            <w:pPr>
              <w:contextualSpacing/>
              <w:rPr>
                <w:color w:val="000000"/>
                <w:sz w:val="20"/>
                <w:szCs w:val="20"/>
              </w:rPr>
            </w:pPr>
            <w:r w:rsidRPr="00236CF3">
              <w:rPr>
                <w:sz w:val="20"/>
                <w:szCs w:val="20"/>
              </w:rPr>
              <w:t>55</w:t>
            </w:r>
          </w:p>
        </w:tc>
        <w:tc>
          <w:tcPr>
            <w:tcW w:w="1026" w:type="pct"/>
            <w:shd w:val="clear" w:color="auto" w:fill="auto"/>
            <w:hideMark/>
          </w:tcPr>
          <w:p w14:paraId="6DB8F0D9" w14:textId="5522A310" w:rsidR="00365623" w:rsidRPr="00236CF3" w:rsidRDefault="009D3BA5" w:rsidP="00254049">
            <w:pPr>
              <w:contextualSpacing/>
              <w:rPr>
                <w:color w:val="000000"/>
                <w:sz w:val="20"/>
                <w:szCs w:val="20"/>
              </w:rPr>
            </w:pPr>
            <w:r w:rsidRPr="00236CF3">
              <w:rPr>
                <w:color w:val="000000"/>
                <w:sz w:val="20"/>
                <w:szCs w:val="20"/>
              </w:rPr>
              <w:t>3960</w:t>
            </w:r>
          </w:p>
        </w:tc>
      </w:tr>
      <w:tr w:rsidR="00365623" w:rsidRPr="00236CF3" w14:paraId="32EA8B02" w14:textId="77777777" w:rsidTr="001E505B">
        <w:trPr>
          <w:trHeight w:val="20"/>
        </w:trPr>
        <w:tc>
          <w:tcPr>
            <w:tcW w:w="1434" w:type="pct"/>
            <w:shd w:val="clear" w:color="auto" w:fill="auto"/>
            <w:hideMark/>
          </w:tcPr>
          <w:p w14:paraId="40321E91" w14:textId="77777777" w:rsidR="00365623" w:rsidRPr="00236CF3" w:rsidRDefault="00365623" w:rsidP="00254049">
            <w:pPr>
              <w:contextualSpacing/>
              <w:rPr>
                <w:bCs/>
                <w:color w:val="000000"/>
                <w:sz w:val="20"/>
                <w:szCs w:val="20"/>
              </w:rPr>
            </w:pPr>
            <w:r w:rsidRPr="00236CF3">
              <w:rPr>
                <w:bCs/>
                <w:color w:val="000000"/>
                <w:sz w:val="20"/>
                <w:szCs w:val="20"/>
              </w:rPr>
              <w:t>Приобретение спецмашин и механизмов, в т.ч.:</w:t>
            </w:r>
          </w:p>
        </w:tc>
        <w:tc>
          <w:tcPr>
            <w:tcW w:w="747" w:type="pct"/>
            <w:shd w:val="clear" w:color="auto" w:fill="auto"/>
            <w:hideMark/>
          </w:tcPr>
          <w:p w14:paraId="5DCB69BB" w14:textId="3FFFFDE5" w:rsidR="00365623" w:rsidRPr="00236CF3" w:rsidRDefault="00365623" w:rsidP="00254049">
            <w:pPr>
              <w:contextualSpacing/>
              <w:rPr>
                <w:color w:val="000000"/>
                <w:sz w:val="20"/>
                <w:szCs w:val="20"/>
              </w:rPr>
            </w:pPr>
          </w:p>
        </w:tc>
        <w:tc>
          <w:tcPr>
            <w:tcW w:w="766" w:type="pct"/>
            <w:shd w:val="clear" w:color="auto" w:fill="auto"/>
          </w:tcPr>
          <w:p w14:paraId="390F0018" w14:textId="77777777" w:rsidR="00365623" w:rsidRPr="00236CF3" w:rsidRDefault="00365623" w:rsidP="00254049">
            <w:pPr>
              <w:contextualSpacing/>
              <w:rPr>
                <w:color w:val="000000"/>
                <w:sz w:val="20"/>
                <w:szCs w:val="20"/>
              </w:rPr>
            </w:pPr>
          </w:p>
        </w:tc>
        <w:tc>
          <w:tcPr>
            <w:tcW w:w="1026" w:type="pct"/>
            <w:shd w:val="clear" w:color="auto" w:fill="auto"/>
          </w:tcPr>
          <w:p w14:paraId="3617F9A6" w14:textId="77777777" w:rsidR="00365623" w:rsidRPr="00236CF3" w:rsidRDefault="00365623" w:rsidP="00254049">
            <w:pPr>
              <w:contextualSpacing/>
              <w:rPr>
                <w:color w:val="000000"/>
                <w:sz w:val="20"/>
                <w:szCs w:val="20"/>
              </w:rPr>
            </w:pPr>
          </w:p>
        </w:tc>
        <w:tc>
          <w:tcPr>
            <w:tcW w:w="1026" w:type="pct"/>
            <w:shd w:val="clear" w:color="auto" w:fill="auto"/>
            <w:hideMark/>
          </w:tcPr>
          <w:p w14:paraId="5FA40898" w14:textId="5CF43B59" w:rsidR="00365623" w:rsidRPr="00236CF3" w:rsidRDefault="00365623" w:rsidP="00254049">
            <w:pPr>
              <w:contextualSpacing/>
              <w:rPr>
                <w:bCs/>
                <w:color w:val="000000"/>
                <w:sz w:val="20"/>
                <w:szCs w:val="20"/>
              </w:rPr>
            </w:pPr>
          </w:p>
        </w:tc>
      </w:tr>
      <w:tr w:rsidR="00365623" w:rsidRPr="00236CF3" w14:paraId="4CABFC68" w14:textId="77777777" w:rsidTr="001E505B">
        <w:trPr>
          <w:trHeight w:val="20"/>
        </w:trPr>
        <w:tc>
          <w:tcPr>
            <w:tcW w:w="1434" w:type="pct"/>
            <w:shd w:val="clear" w:color="auto" w:fill="auto"/>
            <w:hideMark/>
          </w:tcPr>
          <w:p w14:paraId="6AE392C2" w14:textId="3B5A1CDC" w:rsidR="00365623" w:rsidRPr="00236CF3" w:rsidRDefault="00A30E97" w:rsidP="00254049">
            <w:pPr>
              <w:contextualSpacing/>
              <w:rPr>
                <w:color w:val="000000"/>
                <w:sz w:val="20"/>
                <w:szCs w:val="20"/>
              </w:rPr>
            </w:pPr>
            <w:r w:rsidRPr="00236CF3">
              <w:rPr>
                <w:color w:val="000000"/>
                <w:sz w:val="20"/>
                <w:szCs w:val="20"/>
              </w:rPr>
              <w:t>–</w:t>
            </w:r>
            <w:r w:rsidR="00365623" w:rsidRPr="00236CF3">
              <w:rPr>
                <w:color w:val="000000"/>
                <w:sz w:val="20"/>
                <w:szCs w:val="20"/>
              </w:rPr>
              <w:t xml:space="preserve"> 1 машина ТГ</w:t>
            </w:r>
            <w:r w:rsidRPr="00236CF3">
              <w:rPr>
                <w:color w:val="000000"/>
                <w:sz w:val="20"/>
                <w:szCs w:val="20"/>
              </w:rPr>
              <w:t>–</w:t>
            </w:r>
            <w:r w:rsidR="00365623" w:rsidRPr="00236CF3">
              <w:rPr>
                <w:color w:val="000000"/>
                <w:sz w:val="20"/>
                <w:szCs w:val="20"/>
              </w:rPr>
              <w:t>100 для мойки контейнеров</w:t>
            </w:r>
          </w:p>
        </w:tc>
        <w:tc>
          <w:tcPr>
            <w:tcW w:w="747" w:type="pct"/>
            <w:shd w:val="clear" w:color="auto" w:fill="auto"/>
            <w:hideMark/>
          </w:tcPr>
          <w:p w14:paraId="3781FDCF" w14:textId="1AAC079A" w:rsidR="00365623" w:rsidRPr="00236CF3" w:rsidRDefault="00391680" w:rsidP="00254049">
            <w:pPr>
              <w:contextualSpacing/>
              <w:rPr>
                <w:color w:val="000000"/>
                <w:sz w:val="20"/>
                <w:szCs w:val="20"/>
              </w:rPr>
            </w:pPr>
            <w:r w:rsidRPr="00236CF3">
              <w:rPr>
                <w:color w:val="000000"/>
                <w:sz w:val="20"/>
                <w:szCs w:val="20"/>
              </w:rPr>
              <w:t>2022</w:t>
            </w:r>
          </w:p>
        </w:tc>
        <w:tc>
          <w:tcPr>
            <w:tcW w:w="766" w:type="pct"/>
            <w:shd w:val="clear" w:color="auto" w:fill="auto"/>
          </w:tcPr>
          <w:p w14:paraId="3CF795DA" w14:textId="532AF5AD" w:rsidR="00365623" w:rsidRPr="00236CF3" w:rsidRDefault="00365623" w:rsidP="00254049">
            <w:pPr>
              <w:contextualSpacing/>
              <w:rPr>
                <w:color w:val="000000"/>
                <w:sz w:val="20"/>
                <w:szCs w:val="20"/>
              </w:rPr>
            </w:pPr>
            <w:r w:rsidRPr="00236CF3">
              <w:rPr>
                <w:sz w:val="20"/>
                <w:szCs w:val="20"/>
              </w:rPr>
              <w:t>Региональный оператор</w:t>
            </w:r>
          </w:p>
        </w:tc>
        <w:tc>
          <w:tcPr>
            <w:tcW w:w="1026" w:type="pct"/>
            <w:shd w:val="clear" w:color="auto" w:fill="auto"/>
          </w:tcPr>
          <w:p w14:paraId="01D70977" w14:textId="2C36C47C" w:rsidR="00365623" w:rsidRPr="00236CF3" w:rsidRDefault="00365623" w:rsidP="00254049">
            <w:pPr>
              <w:contextualSpacing/>
              <w:rPr>
                <w:color w:val="000000"/>
                <w:sz w:val="20"/>
                <w:szCs w:val="20"/>
              </w:rPr>
            </w:pPr>
            <w:r w:rsidRPr="00236CF3">
              <w:rPr>
                <w:color w:val="000000"/>
                <w:sz w:val="20"/>
                <w:szCs w:val="20"/>
              </w:rPr>
              <w:t>4750</w:t>
            </w:r>
          </w:p>
        </w:tc>
        <w:tc>
          <w:tcPr>
            <w:tcW w:w="1026" w:type="pct"/>
            <w:shd w:val="clear" w:color="auto" w:fill="auto"/>
            <w:hideMark/>
          </w:tcPr>
          <w:p w14:paraId="10F2C63E" w14:textId="50D12075" w:rsidR="00365623" w:rsidRPr="00236CF3" w:rsidRDefault="00365623" w:rsidP="00254049">
            <w:pPr>
              <w:contextualSpacing/>
              <w:rPr>
                <w:color w:val="000000"/>
                <w:sz w:val="20"/>
                <w:szCs w:val="20"/>
              </w:rPr>
            </w:pPr>
            <w:r w:rsidRPr="00236CF3">
              <w:rPr>
                <w:color w:val="000000"/>
                <w:sz w:val="20"/>
                <w:szCs w:val="20"/>
              </w:rPr>
              <w:t>4750</w:t>
            </w:r>
          </w:p>
        </w:tc>
      </w:tr>
      <w:tr w:rsidR="00365623" w:rsidRPr="00236CF3" w14:paraId="103C3883" w14:textId="77777777" w:rsidTr="001E505B">
        <w:trPr>
          <w:trHeight w:val="20"/>
        </w:trPr>
        <w:tc>
          <w:tcPr>
            <w:tcW w:w="1434" w:type="pct"/>
            <w:shd w:val="clear" w:color="auto" w:fill="auto"/>
            <w:hideMark/>
          </w:tcPr>
          <w:p w14:paraId="7CFF1159" w14:textId="666B5141" w:rsidR="00365623" w:rsidRPr="00236CF3" w:rsidRDefault="00A30E97" w:rsidP="00254049">
            <w:pPr>
              <w:contextualSpacing/>
              <w:rPr>
                <w:color w:val="000000"/>
                <w:sz w:val="20"/>
                <w:szCs w:val="20"/>
              </w:rPr>
            </w:pPr>
            <w:r w:rsidRPr="00236CF3">
              <w:rPr>
                <w:color w:val="000000"/>
                <w:sz w:val="20"/>
                <w:szCs w:val="20"/>
              </w:rPr>
              <w:t>–</w:t>
            </w:r>
            <w:r w:rsidR="00365623" w:rsidRPr="00236CF3">
              <w:rPr>
                <w:color w:val="000000"/>
                <w:sz w:val="20"/>
                <w:szCs w:val="20"/>
              </w:rPr>
              <w:t xml:space="preserve"> 2 мусоровозные машины РГ</w:t>
            </w:r>
            <w:r w:rsidRPr="00236CF3">
              <w:rPr>
                <w:color w:val="000000"/>
                <w:sz w:val="20"/>
                <w:szCs w:val="20"/>
              </w:rPr>
              <w:t>–</w:t>
            </w:r>
            <w:r w:rsidR="00365623" w:rsidRPr="00236CF3">
              <w:rPr>
                <w:color w:val="000000"/>
                <w:sz w:val="20"/>
                <w:szCs w:val="20"/>
              </w:rPr>
              <w:t>10</w:t>
            </w:r>
          </w:p>
        </w:tc>
        <w:tc>
          <w:tcPr>
            <w:tcW w:w="747" w:type="pct"/>
            <w:shd w:val="clear" w:color="auto" w:fill="auto"/>
            <w:hideMark/>
          </w:tcPr>
          <w:p w14:paraId="60496EED" w14:textId="313955B3" w:rsidR="00365623" w:rsidRPr="00236CF3" w:rsidRDefault="00365623" w:rsidP="00254049">
            <w:pPr>
              <w:contextualSpacing/>
              <w:rPr>
                <w:color w:val="000000"/>
                <w:sz w:val="20"/>
                <w:szCs w:val="20"/>
              </w:rPr>
            </w:pPr>
            <w:r w:rsidRPr="00236CF3">
              <w:rPr>
                <w:color w:val="000000"/>
                <w:sz w:val="20"/>
                <w:szCs w:val="20"/>
              </w:rPr>
              <w:t>2035</w:t>
            </w:r>
          </w:p>
        </w:tc>
        <w:tc>
          <w:tcPr>
            <w:tcW w:w="766" w:type="pct"/>
            <w:shd w:val="clear" w:color="auto" w:fill="auto"/>
          </w:tcPr>
          <w:p w14:paraId="0D280B0D" w14:textId="4A3B9522" w:rsidR="00365623" w:rsidRPr="00236CF3" w:rsidRDefault="00365623" w:rsidP="00254049">
            <w:pPr>
              <w:contextualSpacing/>
              <w:rPr>
                <w:color w:val="000000"/>
                <w:sz w:val="20"/>
                <w:szCs w:val="20"/>
              </w:rPr>
            </w:pPr>
            <w:r w:rsidRPr="00236CF3">
              <w:rPr>
                <w:sz w:val="20"/>
                <w:szCs w:val="20"/>
              </w:rPr>
              <w:t>Региональный оператор</w:t>
            </w:r>
          </w:p>
        </w:tc>
        <w:tc>
          <w:tcPr>
            <w:tcW w:w="1026" w:type="pct"/>
            <w:shd w:val="clear" w:color="auto" w:fill="auto"/>
          </w:tcPr>
          <w:p w14:paraId="6829A795" w14:textId="31DEBCF7" w:rsidR="00365623" w:rsidRPr="00236CF3" w:rsidRDefault="00365623" w:rsidP="00254049">
            <w:pPr>
              <w:contextualSpacing/>
              <w:rPr>
                <w:color w:val="000000"/>
                <w:sz w:val="20"/>
                <w:szCs w:val="20"/>
              </w:rPr>
            </w:pPr>
            <w:r w:rsidRPr="00236CF3">
              <w:rPr>
                <w:color w:val="000000"/>
                <w:sz w:val="20"/>
                <w:szCs w:val="20"/>
              </w:rPr>
              <w:t>8700</w:t>
            </w:r>
          </w:p>
        </w:tc>
        <w:tc>
          <w:tcPr>
            <w:tcW w:w="1026" w:type="pct"/>
            <w:shd w:val="clear" w:color="auto" w:fill="auto"/>
            <w:hideMark/>
          </w:tcPr>
          <w:p w14:paraId="7C317401" w14:textId="6BC6B2E0" w:rsidR="00365623" w:rsidRPr="00236CF3" w:rsidRDefault="00365623" w:rsidP="00254049">
            <w:pPr>
              <w:contextualSpacing/>
              <w:rPr>
                <w:color w:val="000000"/>
                <w:sz w:val="20"/>
                <w:szCs w:val="20"/>
              </w:rPr>
            </w:pPr>
            <w:r w:rsidRPr="00236CF3">
              <w:rPr>
                <w:color w:val="000000"/>
                <w:sz w:val="20"/>
                <w:szCs w:val="20"/>
              </w:rPr>
              <w:t>17400</w:t>
            </w:r>
          </w:p>
        </w:tc>
      </w:tr>
      <w:tr w:rsidR="00365623" w:rsidRPr="00236CF3" w14:paraId="1F61264C" w14:textId="77777777" w:rsidTr="001E505B">
        <w:trPr>
          <w:trHeight w:val="20"/>
        </w:trPr>
        <w:tc>
          <w:tcPr>
            <w:tcW w:w="1434" w:type="pct"/>
            <w:shd w:val="clear" w:color="auto" w:fill="auto"/>
            <w:hideMark/>
          </w:tcPr>
          <w:p w14:paraId="7150ADAA" w14:textId="77777777" w:rsidR="00365623" w:rsidRPr="00236CF3" w:rsidRDefault="00365623" w:rsidP="00254049">
            <w:pPr>
              <w:contextualSpacing/>
              <w:rPr>
                <w:bCs/>
                <w:color w:val="000000"/>
                <w:sz w:val="20"/>
                <w:szCs w:val="20"/>
              </w:rPr>
            </w:pPr>
            <w:r w:rsidRPr="00236CF3">
              <w:rPr>
                <w:bCs/>
                <w:color w:val="000000"/>
                <w:sz w:val="20"/>
                <w:szCs w:val="20"/>
              </w:rPr>
              <w:t>Приобретение инвентаря, в т.ч.:</w:t>
            </w:r>
          </w:p>
        </w:tc>
        <w:tc>
          <w:tcPr>
            <w:tcW w:w="747" w:type="pct"/>
            <w:shd w:val="clear" w:color="auto" w:fill="auto"/>
            <w:hideMark/>
          </w:tcPr>
          <w:p w14:paraId="3F2335D0" w14:textId="5ABC06FE" w:rsidR="00365623" w:rsidRPr="00236CF3" w:rsidRDefault="00365623" w:rsidP="00254049">
            <w:pPr>
              <w:contextualSpacing/>
              <w:rPr>
                <w:color w:val="000000"/>
                <w:sz w:val="20"/>
                <w:szCs w:val="20"/>
              </w:rPr>
            </w:pPr>
          </w:p>
        </w:tc>
        <w:tc>
          <w:tcPr>
            <w:tcW w:w="766" w:type="pct"/>
            <w:shd w:val="clear" w:color="auto" w:fill="auto"/>
          </w:tcPr>
          <w:p w14:paraId="35C2B0E4" w14:textId="77777777" w:rsidR="00365623" w:rsidRPr="00236CF3" w:rsidRDefault="00365623" w:rsidP="00254049">
            <w:pPr>
              <w:contextualSpacing/>
              <w:rPr>
                <w:color w:val="000000"/>
                <w:sz w:val="20"/>
                <w:szCs w:val="20"/>
              </w:rPr>
            </w:pPr>
          </w:p>
        </w:tc>
        <w:tc>
          <w:tcPr>
            <w:tcW w:w="1026" w:type="pct"/>
            <w:shd w:val="clear" w:color="auto" w:fill="auto"/>
          </w:tcPr>
          <w:p w14:paraId="52F104E4" w14:textId="77777777" w:rsidR="00365623" w:rsidRPr="00236CF3" w:rsidRDefault="00365623" w:rsidP="00254049">
            <w:pPr>
              <w:contextualSpacing/>
              <w:rPr>
                <w:color w:val="000000"/>
                <w:sz w:val="20"/>
                <w:szCs w:val="20"/>
              </w:rPr>
            </w:pPr>
          </w:p>
        </w:tc>
        <w:tc>
          <w:tcPr>
            <w:tcW w:w="1026" w:type="pct"/>
            <w:shd w:val="clear" w:color="auto" w:fill="auto"/>
            <w:hideMark/>
          </w:tcPr>
          <w:p w14:paraId="44D44B7F" w14:textId="75FD4154" w:rsidR="00365623" w:rsidRPr="00236CF3" w:rsidRDefault="00365623" w:rsidP="00254049">
            <w:pPr>
              <w:contextualSpacing/>
              <w:rPr>
                <w:bCs/>
                <w:color w:val="000000"/>
                <w:sz w:val="20"/>
                <w:szCs w:val="20"/>
              </w:rPr>
            </w:pPr>
          </w:p>
        </w:tc>
      </w:tr>
      <w:tr w:rsidR="00365623" w:rsidRPr="00236CF3" w14:paraId="35C08C00" w14:textId="77777777" w:rsidTr="001E505B">
        <w:trPr>
          <w:trHeight w:val="20"/>
        </w:trPr>
        <w:tc>
          <w:tcPr>
            <w:tcW w:w="1434" w:type="pct"/>
            <w:shd w:val="clear" w:color="auto" w:fill="auto"/>
            <w:hideMark/>
          </w:tcPr>
          <w:p w14:paraId="6D06FF4F" w14:textId="6441FFFA" w:rsidR="00365623" w:rsidRPr="00236CF3" w:rsidRDefault="00A30E97" w:rsidP="00254049">
            <w:pPr>
              <w:contextualSpacing/>
              <w:rPr>
                <w:color w:val="000000"/>
                <w:sz w:val="20"/>
                <w:szCs w:val="20"/>
              </w:rPr>
            </w:pPr>
            <w:r w:rsidRPr="00236CF3">
              <w:rPr>
                <w:color w:val="000000"/>
                <w:sz w:val="20"/>
                <w:szCs w:val="20"/>
              </w:rPr>
              <w:t>–</w:t>
            </w:r>
            <w:r w:rsidR="00365623" w:rsidRPr="00236CF3">
              <w:rPr>
                <w:color w:val="000000"/>
                <w:sz w:val="20"/>
                <w:szCs w:val="20"/>
              </w:rPr>
              <w:t xml:space="preserve"> 119 контейнеров объемом 0,75 м</w:t>
            </w:r>
            <w:r w:rsidR="00365623" w:rsidRPr="00236CF3">
              <w:rPr>
                <w:color w:val="000000"/>
                <w:sz w:val="20"/>
                <w:szCs w:val="20"/>
                <w:vertAlign w:val="superscript"/>
              </w:rPr>
              <w:t>3</w:t>
            </w:r>
          </w:p>
        </w:tc>
        <w:tc>
          <w:tcPr>
            <w:tcW w:w="747" w:type="pct"/>
            <w:shd w:val="clear" w:color="auto" w:fill="auto"/>
            <w:hideMark/>
          </w:tcPr>
          <w:p w14:paraId="407D6166" w14:textId="2B917052" w:rsidR="00365623" w:rsidRPr="00236CF3" w:rsidRDefault="00365623" w:rsidP="00254049">
            <w:pPr>
              <w:contextualSpacing/>
              <w:rPr>
                <w:color w:val="000000"/>
                <w:sz w:val="20"/>
                <w:szCs w:val="20"/>
              </w:rPr>
            </w:pPr>
            <w:r w:rsidRPr="00236CF3">
              <w:rPr>
                <w:color w:val="000000"/>
                <w:sz w:val="20"/>
                <w:szCs w:val="20"/>
              </w:rPr>
              <w:t>2025</w:t>
            </w:r>
            <w:r w:rsidR="00A30E97" w:rsidRPr="00236CF3">
              <w:rPr>
                <w:color w:val="000000"/>
                <w:sz w:val="20"/>
                <w:szCs w:val="20"/>
              </w:rPr>
              <w:t>–</w:t>
            </w:r>
            <w:r w:rsidRPr="00236CF3">
              <w:rPr>
                <w:color w:val="000000"/>
                <w:sz w:val="20"/>
                <w:szCs w:val="20"/>
              </w:rPr>
              <w:t>2033</w:t>
            </w:r>
          </w:p>
        </w:tc>
        <w:tc>
          <w:tcPr>
            <w:tcW w:w="766" w:type="pct"/>
            <w:shd w:val="clear" w:color="auto" w:fill="auto"/>
          </w:tcPr>
          <w:p w14:paraId="36D8BEB8" w14:textId="15674B35" w:rsidR="00365623" w:rsidRPr="00236CF3" w:rsidRDefault="00365623" w:rsidP="00254049">
            <w:pPr>
              <w:contextualSpacing/>
              <w:rPr>
                <w:color w:val="000000"/>
                <w:sz w:val="20"/>
                <w:szCs w:val="20"/>
              </w:rPr>
            </w:pPr>
            <w:r w:rsidRPr="00236CF3">
              <w:rPr>
                <w:sz w:val="20"/>
                <w:szCs w:val="20"/>
              </w:rPr>
              <w:t>Региональный оператор</w:t>
            </w:r>
          </w:p>
        </w:tc>
        <w:tc>
          <w:tcPr>
            <w:tcW w:w="1026" w:type="pct"/>
            <w:shd w:val="clear" w:color="auto" w:fill="auto"/>
          </w:tcPr>
          <w:p w14:paraId="04A93FC4" w14:textId="0366E9DC" w:rsidR="00365623" w:rsidRPr="00236CF3" w:rsidRDefault="00365623" w:rsidP="00254049">
            <w:pPr>
              <w:contextualSpacing/>
              <w:rPr>
                <w:color w:val="000000"/>
                <w:sz w:val="20"/>
                <w:szCs w:val="20"/>
              </w:rPr>
            </w:pPr>
            <w:r w:rsidRPr="00236CF3">
              <w:rPr>
                <w:color w:val="000000"/>
                <w:sz w:val="20"/>
                <w:szCs w:val="20"/>
              </w:rPr>
              <w:t>15</w:t>
            </w:r>
          </w:p>
        </w:tc>
        <w:tc>
          <w:tcPr>
            <w:tcW w:w="1026" w:type="pct"/>
            <w:shd w:val="clear" w:color="auto" w:fill="auto"/>
            <w:hideMark/>
          </w:tcPr>
          <w:p w14:paraId="250E6EE2" w14:textId="7B17622A" w:rsidR="00365623" w:rsidRPr="00236CF3" w:rsidRDefault="00365623" w:rsidP="00254049">
            <w:pPr>
              <w:contextualSpacing/>
              <w:rPr>
                <w:color w:val="000000"/>
                <w:sz w:val="20"/>
                <w:szCs w:val="20"/>
              </w:rPr>
            </w:pPr>
            <w:r w:rsidRPr="00236CF3">
              <w:rPr>
                <w:color w:val="000000"/>
                <w:sz w:val="20"/>
                <w:szCs w:val="20"/>
              </w:rPr>
              <w:t>1785</w:t>
            </w:r>
          </w:p>
        </w:tc>
      </w:tr>
      <w:tr w:rsidR="00365623" w:rsidRPr="00236CF3" w14:paraId="12CD0D2C" w14:textId="77777777" w:rsidTr="001E505B">
        <w:trPr>
          <w:trHeight w:val="20"/>
        </w:trPr>
        <w:tc>
          <w:tcPr>
            <w:tcW w:w="1434" w:type="pct"/>
            <w:shd w:val="clear" w:color="auto" w:fill="auto"/>
          </w:tcPr>
          <w:p w14:paraId="17E7D3CD" w14:textId="7E6D2D28" w:rsidR="00365623" w:rsidRPr="00236CF3" w:rsidRDefault="00365623" w:rsidP="00254049">
            <w:pPr>
              <w:contextualSpacing/>
              <w:rPr>
                <w:color w:val="000000"/>
                <w:sz w:val="20"/>
                <w:szCs w:val="20"/>
              </w:rPr>
            </w:pPr>
            <w:r w:rsidRPr="00236CF3">
              <w:rPr>
                <w:color w:val="000000"/>
                <w:sz w:val="20"/>
                <w:szCs w:val="20"/>
              </w:rPr>
              <w:t>Приобретение и монтаж контейнеров для опасных отходов – 105 едениц</w:t>
            </w:r>
          </w:p>
        </w:tc>
        <w:tc>
          <w:tcPr>
            <w:tcW w:w="747" w:type="pct"/>
            <w:shd w:val="clear" w:color="auto" w:fill="auto"/>
          </w:tcPr>
          <w:p w14:paraId="33B52E99" w14:textId="768035C0" w:rsidR="00365623" w:rsidRPr="00236CF3" w:rsidRDefault="00391680" w:rsidP="00254049">
            <w:pPr>
              <w:contextualSpacing/>
              <w:rPr>
                <w:color w:val="000000"/>
                <w:sz w:val="20"/>
                <w:szCs w:val="20"/>
              </w:rPr>
            </w:pPr>
            <w:r w:rsidRPr="00236CF3">
              <w:rPr>
                <w:color w:val="000000"/>
                <w:sz w:val="20"/>
                <w:szCs w:val="20"/>
              </w:rPr>
              <w:t>2021</w:t>
            </w:r>
            <w:r w:rsidR="00A30E97" w:rsidRPr="00236CF3">
              <w:rPr>
                <w:color w:val="000000"/>
                <w:sz w:val="20"/>
                <w:szCs w:val="20"/>
              </w:rPr>
              <w:t>–</w:t>
            </w:r>
            <w:r w:rsidR="00365623" w:rsidRPr="00236CF3">
              <w:rPr>
                <w:color w:val="000000"/>
                <w:sz w:val="20"/>
                <w:szCs w:val="20"/>
              </w:rPr>
              <w:t>2025</w:t>
            </w:r>
          </w:p>
        </w:tc>
        <w:tc>
          <w:tcPr>
            <w:tcW w:w="766" w:type="pct"/>
            <w:shd w:val="clear" w:color="auto" w:fill="auto"/>
          </w:tcPr>
          <w:p w14:paraId="035DB097" w14:textId="77777777" w:rsidR="00365623" w:rsidRPr="00236CF3" w:rsidRDefault="00365623" w:rsidP="00254049">
            <w:pPr>
              <w:pStyle w:val="TableParagraph"/>
              <w:contextualSpacing/>
              <w:rPr>
                <w:sz w:val="20"/>
                <w:szCs w:val="20"/>
              </w:rPr>
            </w:pPr>
            <w:r w:rsidRPr="00236CF3">
              <w:rPr>
                <w:sz w:val="20"/>
                <w:szCs w:val="20"/>
              </w:rPr>
              <w:t>Бюджет, собственники жилых помещений в многоквартирной застройке,</w:t>
            </w:r>
          </w:p>
          <w:p w14:paraId="48C9763A" w14:textId="3C4C4408" w:rsidR="00365623" w:rsidRPr="00236CF3" w:rsidRDefault="00365623" w:rsidP="00254049">
            <w:pPr>
              <w:contextualSpacing/>
              <w:rPr>
                <w:color w:val="000000"/>
                <w:sz w:val="20"/>
                <w:szCs w:val="20"/>
              </w:rPr>
            </w:pPr>
            <w:r w:rsidRPr="00236CF3">
              <w:rPr>
                <w:sz w:val="20"/>
                <w:szCs w:val="20"/>
              </w:rPr>
              <w:t>иные собственники контейнерных площадок</w:t>
            </w:r>
          </w:p>
        </w:tc>
        <w:tc>
          <w:tcPr>
            <w:tcW w:w="1026" w:type="pct"/>
            <w:shd w:val="clear" w:color="auto" w:fill="auto"/>
          </w:tcPr>
          <w:p w14:paraId="55F100D7" w14:textId="51721A39" w:rsidR="00365623" w:rsidRPr="00236CF3" w:rsidRDefault="00365623" w:rsidP="00254049">
            <w:pPr>
              <w:contextualSpacing/>
              <w:rPr>
                <w:color w:val="000000"/>
                <w:sz w:val="20"/>
                <w:szCs w:val="20"/>
              </w:rPr>
            </w:pPr>
            <w:r w:rsidRPr="00236CF3">
              <w:rPr>
                <w:color w:val="000000"/>
                <w:sz w:val="20"/>
                <w:szCs w:val="20"/>
              </w:rPr>
              <w:t>18</w:t>
            </w:r>
          </w:p>
        </w:tc>
        <w:tc>
          <w:tcPr>
            <w:tcW w:w="1026" w:type="pct"/>
            <w:shd w:val="clear" w:color="auto" w:fill="auto"/>
          </w:tcPr>
          <w:p w14:paraId="73C97652" w14:textId="01F2D1FF" w:rsidR="00365623" w:rsidRPr="00236CF3" w:rsidRDefault="00365623" w:rsidP="00254049">
            <w:pPr>
              <w:contextualSpacing/>
              <w:rPr>
                <w:color w:val="000000"/>
                <w:sz w:val="20"/>
                <w:szCs w:val="20"/>
              </w:rPr>
            </w:pPr>
            <w:r w:rsidRPr="00236CF3">
              <w:rPr>
                <w:color w:val="000000"/>
                <w:sz w:val="20"/>
                <w:szCs w:val="20"/>
              </w:rPr>
              <w:t>1944</w:t>
            </w:r>
          </w:p>
        </w:tc>
      </w:tr>
    </w:tbl>
    <w:p w14:paraId="325AC5C2" w14:textId="1E441D4A" w:rsidR="00181D89" w:rsidRPr="00236CF3" w:rsidRDefault="00181D89" w:rsidP="009D1E80">
      <w:pPr>
        <w:spacing w:line="276" w:lineRule="auto"/>
        <w:ind w:firstLine="709"/>
        <w:contextualSpacing/>
        <w:jc w:val="both"/>
        <w:rPr>
          <w:sz w:val="26"/>
          <w:szCs w:val="26"/>
        </w:rPr>
      </w:pPr>
    </w:p>
    <w:p w14:paraId="58B14B6F" w14:textId="77777777" w:rsidR="00393C1F" w:rsidRPr="00236CF3" w:rsidRDefault="00393C1F" w:rsidP="009D1E80">
      <w:pPr>
        <w:spacing w:line="276" w:lineRule="auto"/>
        <w:ind w:firstLine="709"/>
        <w:contextualSpacing/>
        <w:jc w:val="both"/>
        <w:rPr>
          <w:sz w:val="26"/>
          <w:szCs w:val="26"/>
          <w:lang w:val="en-US"/>
        </w:rPr>
      </w:pPr>
    </w:p>
    <w:p w14:paraId="231F9273" w14:textId="31F32A7A" w:rsidR="00393C1F" w:rsidRPr="00236CF3" w:rsidRDefault="00393C1F" w:rsidP="009D1E80">
      <w:pPr>
        <w:spacing w:line="276" w:lineRule="auto"/>
        <w:ind w:firstLine="709"/>
        <w:contextualSpacing/>
        <w:jc w:val="both"/>
        <w:rPr>
          <w:sz w:val="26"/>
          <w:szCs w:val="26"/>
          <w:lang w:val="en-US"/>
        </w:rPr>
        <w:sectPr w:rsidR="00393C1F" w:rsidRPr="00236CF3" w:rsidSect="00211F80">
          <w:pgSz w:w="16838" w:h="11906" w:orient="landscape" w:code="9"/>
          <w:pgMar w:top="1701" w:right="1134" w:bottom="1134" w:left="1134" w:header="522" w:footer="567" w:gutter="0"/>
          <w:cols w:space="708"/>
          <w:docGrid w:linePitch="360"/>
        </w:sectPr>
      </w:pPr>
    </w:p>
    <w:p w14:paraId="36246651" w14:textId="2D760160" w:rsidR="004B5EC0" w:rsidRPr="00236CF3" w:rsidRDefault="004B5EC0" w:rsidP="009D1E80">
      <w:pPr>
        <w:spacing w:line="276" w:lineRule="auto"/>
        <w:ind w:firstLine="709"/>
        <w:contextualSpacing/>
        <w:jc w:val="both"/>
        <w:rPr>
          <w:sz w:val="26"/>
          <w:szCs w:val="26"/>
        </w:rPr>
      </w:pPr>
    </w:p>
    <w:p w14:paraId="6C25CEA9" w14:textId="689DEEC7" w:rsidR="00AF7680" w:rsidRPr="00236CF3" w:rsidRDefault="00181D89" w:rsidP="00D22172">
      <w:pPr>
        <w:pStyle w:val="1"/>
        <w:rPr>
          <w:rFonts w:ascii="Times New Roman" w:hAnsi="Times New Roman" w:cs="Times New Roman"/>
        </w:rPr>
      </w:pPr>
      <w:bookmarkStart w:id="78" w:name="_Toc11396324"/>
      <w:r w:rsidRPr="00236CF3">
        <w:rPr>
          <w:rFonts w:ascii="Times New Roman" w:hAnsi="Times New Roman" w:cs="Times New Roman"/>
        </w:rPr>
        <w:t>11.2. П</w:t>
      </w:r>
      <w:r w:rsidR="00E26EF2" w:rsidRPr="00236CF3">
        <w:rPr>
          <w:rFonts w:ascii="Times New Roman" w:hAnsi="Times New Roman" w:cs="Times New Roman"/>
        </w:rPr>
        <w:t xml:space="preserve">редложения по изменению финансовой структуры в сфере обращения с твердыми коммунальных отходами, совершенствованию тарифной политики в области </w:t>
      </w:r>
      <w:r w:rsidR="00405344" w:rsidRPr="00236CF3">
        <w:rPr>
          <w:rFonts w:ascii="Times New Roman" w:hAnsi="Times New Roman" w:cs="Times New Roman"/>
        </w:rPr>
        <w:t>накопления</w:t>
      </w:r>
      <w:r w:rsidR="00E26EF2" w:rsidRPr="00236CF3">
        <w:rPr>
          <w:rFonts w:ascii="Times New Roman" w:hAnsi="Times New Roman" w:cs="Times New Roman"/>
        </w:rPr>
        <w:t>, вывоза и обезвреживания отходов</w:t>
      </w:r>
      <w:bookmarkEnd w:id="78"/>
    </w:p>
    <w:p w14:paraId="01761811" w14:textId="77777777" w:rsidR="00AF7680" w:rsidRPr="00236CF3" w:rsidRDefault="00AF7680" w:rsidP="009D1E80">
      <w:pPr>
        <w:spacing w:line="276" w:lineRule="auto"/>
        <w:ind w:firstLine="709"/>
        <w:contextualSpacing/>
        <w:jc w:val="both"/>
        <w:rPr>
          <w:sz w:val="26"/>
          <w:szCs w:val="26"/>
        </w:rPr>
      </w:pPr>
    </w:p>
    <w:p w14:paraId="2A860298" w14:textId="77777777"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В структуру тарифа на удаление отходов входят затраты на сбор, транспортирование ТКО и КГО, а также затраты, связанные с захоронением ТКО на полигоне.</w:t>
      </w:r>
    </w:p>
    <w:p w14:paraId="721E4075" w14:textId="399BA8B4"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 xml:space="preserve">Начальным этапом системы обращения с отходами является организация их </w:t>
      </w:r>
      <w:r w:rsidR="00405344" w:rsidRPr="00236CF3">
        <w:rPr>
          <w:sz w:val="26"/>
          <w:szCs w:val="26"/>
          <w:lang w:val="x-none"/>
        </w:rPr>
        <w:t>накопления</w:t>
      </w:r>
      <w:r w:rsidRPr="00236CF3">
        <w:rPr>
          <w:sz w:val="26"/>
          <w:szCs w:val="26"/>
          <w:lang w:val="x-none"/>
        </w:rPr>
        <w:t xml:space="preserve"> </w:t>
      </w:r>
      <w:r w:rsidRPr="00236CF3">
        <w:rPr>
          <w:sz w:val="26"/>
          <w:szCs w:val="26"/>
          <w:lang w:val="x-none"/>
        </w:rPr>
        <w:br/>
        <w:t>в местах образования.</w:t>
      </w:r>
    </w:p>
    <w:p w14:paraId="0D9BB989" w14:textId="5DB9F3A6"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 xml:space="preserve">Серьезное влияние на организацию </w:t>
      </w:r>
      <w:r w:rsidR="00405344" w:rsidRPr="00236CF3">
        <w:rPr>
          <w:sz w:val="26"/>
          <w:szCs w:val="26"/>
          <w:lang w:val="x-none"/>
        </w:rPr>
        <w:t>накопления</w:t>
      </w:r>
      <w:r w:rsidRPr="00236CF3">
        <w:rPr>
          <w:sz w:val="26"/>
          <w:szCs w:val="26"/>
          <w:lang w:val="x-none"/>
        </w:rPr>
        <w:t xml:space="preserve">, транспортировки и удаления отходов </w:t>
      </w:r>
      <w:r w:rsidRPr="00236CF3">
        <w:rPr>
          <w:sz w:val="26"/>
          <w:szCs w:val="26"/>
          <w:lang w:val="x-none"/>
        </w:rPr>
        <w:br/>
        <w:t xml:space="preserve">и выбор технологии обезвреживания ТКО, а как следствие </w:t>
      </w:r>
      <w:r w:rsidR="00A30E97" w:rsidRPr="00236CF3">
        <w:rPr>
          <w:sz w:val="26"/>
          <w:szCs w:val="26"/>
          <w:lang w:val="x-none"/>
        </w:rPr>
        <w:t>–</w:t>
      </w:r>
      <w:r w:rsidRPr="00236CF3">
        <w:rPr>
          <w:sz w:val="26"/>
          <w:szCs w:val="26"/>
          <w:lang w:val="x-none"/>
        </w:rPr>
        <w:t xml:space="preserve"> на величину себестоимости, оказывают климатические условия, которые определяют специфику застройки, особые требования к эксплуатации технических средств (контейнеров и спецтранспорта), сроки удаления ТКО и др. </w:t>
      </w:r>
    </w:p>
    <w:p w14:paraId="2A2983BA" w14:textId="5B6863BE"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В зонах обильных снегопадов и снегопереносов усложняются подъезды к местам стоянки контейнеров и условия проведения погрузочно</w:t>
      </w:r>
      <w:r w:rsidR="00A30E97" w:rsidRPr="00236CF3">
        <w:rPr>
          <w:sz w:val="26"/>
          <w:szCs w:val="26"/>
          <w:lang w:val="x-none"/>
        </w:rPr>
        <w:t>–</w:t>
      </w:r>
      <w:r w:rsidRPr="00236CF3">
        <w:rPr>
          <w:sz w:val="26"/>
          <w:szCs w:val="26"/>
          <w:lang w:val="x-none"/>
        </w:rPr>
        <w:t>разгрузочных работ.</w:t>
      </w:r>
    </w:p>
    <w:p w14:paraId="15AF50F0" w14:textId="42C8E090"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 xml:space="preserve">Очистка жилых районов от ТКО, включая КГО (далее по тексту ТКО) складывается </w:t>
      </w:r>
      <w:r w:rsidRPr="00236CF3">
        <w:rPr>
          <w:sz w:val="26"/>
          <w:szCs w:val="26"/>
          <w:lang w:val="x-none"/>
        </w:rPr>
        <w:br/>
        <w:t xml:space="preserve">из нескольких операций. В основном используется два способа </w:t>
      </w:r>
      <w:r w:rsidR="00405344" w:rsidRPr="00236CF3">
        <w:rPr>
          <w:sz w:val="26"/>
          <w:szCs w:val="26"/>
          <w:lang w:val="x-none"/>
        </w:rPr>
        <w:t>накопления</w:t>
      </w:r>
      <w:r w:rsidRPr="00236CF3">
        <w:rPr>
          <w:sz w:val="26"/>
          <w:szCs w:val="26"/>
          <w:lang w:val="x-none"/>
        </w:rPr>
        <w:t xml:space="preserve"> </w:t>
      </w:r>
      <w:r w:rsidR="00A30E97" w:rsidRPr="00236CF3">
        <w:rPr>
          <w:sz w:val="26"/>
          <w:szCs w:val="26"/>
          <w:lang w:val="x-none"/>
        </w:rPr>
        <w:t>–</w:t>
      </w:r>
      <w:r w:rsidRPr="00236CF3">
        <w:rPr>
          <w:sz w:val="26"/>
          <w:szCs w:val="26"/>
          <w:lang w:val="x-none"/>
        </w:rPr>
        <w:t xml:space="preserve"> смешанный </w:t>
      </w:r>
      <w:r w:rsidRPr="00236CF3">
        <w:rPr>
          <w:sz w:val="26"/>
          <w:szCs w:val="26"/>
          <w:lang w:val="x-none"/>
        </w:rPr>
        <w:br/>
        <w:t xml:space="preserve">и раздельный. При смешанном сборе все отходы помещаются в одном мусоросборнике, </w:t>
      </w:r>
      <w:r w:rsidRPr="00236CF3">
        <w:rPr>
          <w:sz w:val="26"/>
          <w:szCs w:val="26"/>
          <w:lang w:val="x-none"/>
        </w:rPr>
        <w:br/>
        <w:t xml:space="preserve">при раздельном </w:t>
      </w:r>
      <w:r w:rsidR="00A30E97" w:rsidRPr="00236CF3">
        <w:rPr>
          <w:sz w:val="26"/>
          <w:szCs w:val="26"/>
          <w:lang w:val="x-none"/>
        </w:rPr>
        <w:t>–</w:t>
      </w:r>
      <w:r w:rsidRPr="00236CF3">
        <w:rPr>
          <w:sz w:val="26"/>
          <w:szCs w:val="26"/>
          <w:lang w:val="x-none"/>
        </w:rPr>
        <w:t xml:space="preserve">  ТКО собирают по видам в разные сборники. Складирование КГО осуществляется в бункеры, которые устанавливаются на контейнерных площадках, либо складируются навалом на контейнерных площадках.</w:t>
      </w:r>
    </w:p>
    <w:p w14:paraId="01C0BCEA" w14:textId="16196E74"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Структура тарифа на услуги по сбору ТКО представлена на рис</w:t>
      </w:r>
      <w:r w:rsidR="000B78B8" w:rsidRPr="00236CF3">
        <w:rPr>
          <w:sz w:val="26"/>
          <w:szCs w:val="26"/>
        </w:rPr>
        <w:t xml:space="preserve">унке </w:t>
      </w:r>
      <w:r w:rsidRPr="00236CF3">
        <w:rPr>
          <w:sz w:val="26"/>
          <w:szCs w:val="26"/>
          <w:lang w:val="x-none"/>
        </w:rPr>
        <w:t xml:space="preserve"> 1</w:t>
      </w:r>
      <w:r w:rsidR="00E531EE" w:rsidRPr="00236CF3">
        <w:rPr>
          <w:sz w:val="26"/>
          <w:szCs w:val="26"/>
        </w:rPr>
        <w:t>5</w:t>
      </w:r>
      <w:r w:rsidRPr="00236CF3">
        <w:rPr>
          <w:sz w:val="26"/>
          <w:szCs w:val="26"/>
          <w:lang w:val="x-none"/>
        </w:rPr>
        <w:t>.</w:t>
      </w:r>
    </w:p>
    <w:p w14:paraId="0E6BC219" w14:textId="77777777" w:rsidR="000B78B8" w:rsidRPr="00236CF3" w:rsidRDefault="00CC32C7" w:rsidP="009D1E80">
      <w:pPr>
        <w:keepNext/>
        <w:spacing w:line="276" w:lineRule="auto"/>
        <w:ind w:firstLine="709"/>
        <w:contextualSpacing/>
        <w:jc w:val="both"/>
        <w:rPr>
          <w:sz w:val="26"/>
          <w:szCs w:val="26"/>
        </w:rPr>
      </w:pPr>
      <w:r w:rsidRPr="00236CF3">
        <w:rPr>
          <w:noProof/>
          <w:sz w:val="26"/>
          <w:szCs w:val="26"/>
          <w:lang w:val="x-none"/>
        </w:rPr>
        <w:object w:dxaOrig="8145" w:dyaOrig="8745" w14:anchorId="0DEBD0BC">
          <v:shape id="_x0000_i1036" type="#_x0000_t75" alt="" style="width:410.1pt;height:438.55pt;mso-width-percent:0;mso-height-percent:0;mso-width-percent:0;mso-height-percent:0" o:ole="">
            <v:imagedata r:id="rId73" o:title=""/>
          </v:shape>
          <o:OLEObject Type="Embed" ProgID="Visio.Drawing.11" ShapeID="_x0000_i1036" DrawAspect="Content" ObjectID="_1687078544" r:id="rId74"/>
        </w:object>
      </w:r>
    </w:p>
    <w:p w14:paraId="5A1C198C" w14:textId="3CB4DC63" w:rsidR="006D3623" w:rsidRPr="00236CF3" w:rsidRDefault="000B78B8" w:rsidP="00A0028F">
      <w:pPr>
        <w:pStyle w:val="affff2"/>
        <w:spacing w:after="0" w:line="276" w:lineRule="auto"/>
        <w:ind w:firstLine="709"/>
        <w:contextualSpacing/>
        <w:jc w:val="center"/>
        <w:rPr>
          <w:i w:val="0"/>
          <w:color w:val="auto"/>
          <w:sz w:val="20"/>
          <w:szCs w:val="20"/>
          <w:lang w:val="x-none"/>
        </w:rPr>
      </w:pPr>
      <w:r w:rsidRPr="00236CF3">
        <w:rPr>
          <w:i w:val="0"/>
          <w:color w:val="auto"/>
          <w:sz w:val="20"/>
          <w:szCs w:val="20"/>
        </w:rPr>
        <w:t xml:space="preserve">Рисунок </w:t>
      </w:r>
      <w:r w:rsidR="00E531EE" w:rsidRPr="00236CF3">
        <w:rPr>
          <w:i w:val="0"/>
          <w:noProof/>
          <w:color w:val="auto"/>
          <w:sz w:val="20"/>
          <w:szCs w:val="20"/>
        </w:rPr>
        <w:t>15</w:t>
      </w:r>
      <w:r w:rsidRPr="00236CF3">
        <w:rPr>
          <w:i w:val="0"/>
          <w:color w:val="auto"/>
          <w:sz w:val="20"/>
          <w:szCs w:val="20"/>
        </w:rPr>
        <w:t>. Структура тарифа на услуги по сбору ТКО</w:t>
      </w:r>
    </w:p>
    <w:p w14:paraId="1961A2F7" w14:textId="77777777" w:rsidR="001E505B" w:rsidRPr="00236CF3" w:rsidRDefault="001E505B" w:rsidP="009D1E80">
      <w:pPr>
        <w:spacing w:line="276" w:lineRule="auto"/>
        <w:ind w:firstLine="709"/>
        <w:contextualSpacing/>
        <w:jc w:val="both"/>
        <w:rPr>
          <w:sz w:val="26"/>
          <w:szCs w:val="26"/>
          <w:lang w:val="x-none"/>
        </w:rPr>
      </w:pPr>
    </w:p>
    <w:p w14:paraId="030D0714" w14:textId="61036926"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 xml:space="preserve">Следующим этапом обращения с ТКО является их вывоз из мест образования до мест утилизации, обезвреживания и размещения. Объективность планирования </w:t>
      </w:r>
      <w:r w:rsidRPr="00236CF3">
        <w:rPr>
          <w:sz w:val="26"/>
          <w:szCs w:val="26"/>
          <w:lang w:val="x-none"/>
        </w:rPr>
        <w:br/>
        <w:t xml:space="preserve">и калькулирования себестоимости на этот вид услуг имеет особо важное значение, поскольку затраты на транспортировку отходов из мест образования до места утилизации, обезвреживания и размещения составляют до 80 % в общих затратах на обращение </w:t>
      </w:r>
      <w:r w:rsidR="00E8648E" w:rsidRPr="00236CF3">
        <w:rPr>
          <w:sz w:val="26"/>
          <w:szCs w:val="26"/>
        </w:rPr>
        <w:t xml:space="preserve"> </w:t>
      </w:r>
      <w:r w:rsidRPr="00236CF3">
        <w:rPr>
          <w:sz w:val="26"/>
          <w:szCs w:val="26"/>
          <w:lang w:val="x-none"/>
        </w:rPr>
        <w:t>с отходами в случае, если работы по всем этапам обращения с ТКО осуществляет одна специализированная организация. Структура</w:t>
      </w:r>
      <w:r w:rsidR="00E8648E" w:rsidRPr="00236CF3">
        <w:rPr>
          <w:sz w:val="26"/>
          <w:szCs w:val="26"/>
        </w:rPr>
        <w:t xml:space="preserve"> </w:t>
      </w:r>
      <w:r w:rsidRPr="00236CF3">
        <w:rPr>
          <w:sz w:val="26"/>
          <w:szCs w:val="26"/>
          <w:lang w:val="x-none"/>
        </w:rPr>
        <w:t>тарифа на вывоз ТКО представлена на рис</w:t>
      </w:r>
      <w:r w:rsidR="00E8648E" w:rsidRPr="00236CF3">
        <w:rPr>
          <w:sz w:val="26"/>
          <w:szCs w:val="26"/>
        </w:rPr>
        <w:t xml:space="preserve">унке </w:t>
      </w:r>
      <w:r w:rsidRPr="00236CF3">
        <w:rPr>
          <w:sz w:val="26"/>
          <w:szCs w:val="26"/>
          <w:lang w:val="x-none"/>
        </w:rPr>
        <w:t xml:space="preserve"> 1</w:t>
      </w:r>
      <w:r w:rsidR="00E531EE" w:rsidRPr="00236CF3">
        <w:rPr>
          <w:sz w:val="26"/>
          <w:szCs w:val="26"/>
        </w:rPr>
        <w:t>6</w:t>
      </w:r>
      <w:r w:rsidRPr="00236CF3">
        <w:rPr>
          <w:sz w:val="26"/>
          <w:szCs w:val="26"/>
          <w:lang w:val="x-none"/>
        </w:rPr>
        <w:t>.</w:t>
      </w:r>
    </w:p>
    <w:p w14:paraId="7501998D" w14:textId="77777777" w:rsidR="00E8648E" w:rsidRPr="00236CF3" w:rsidRDefault="00CC32C7" w:rsidP="009D1E80">
      <w:pPr>
        <w:keepNext/>
        <w:spacing w:line="276" w:lineRule="auto"/>
        <w:ind w:firstLine="709"/>
        <w:contextualSpacing/>
        <w:jc w:val="both"/>
        <w:rPr>
          <w:sz w:val="26"/>
          <w:szCs w:val="26"/>
        </w:rPr>
      </w:pPr>
      <w:r w:rsidRPr="00236CF3">
        <w:rPr>
          <w:noProof/>
          <w:sz w:val="26"/>
          <w:szCs w:val="26"/>
          <w:lang w:val="x-none"/>
        </w:rPr>
        <w:object w:dxaOrig="7635" w:dyaOrig="8895" w14:anchorId="0B4A5BD8">
          <v:shape id="_x0000_i1037" type="#_x0000_t75" alt="" style="width:381.75pt;height:446.1pt;mso-width-percent:0;mso-height-percent:0;mso-width-percent:0;mso-height-percent:0" o:ole="">
            <v:imagedata r:id="rId75" o:title=""/>
          </v:shape>
          <o:OLEObject Type="Embed" ProgID="Visio.Drawing.11" ShapeID="_x0000_i1037" DrawAspect="Content" ObjectID="_1687078545" r:id="rId76"/>
        </w:object>
      </w:r>
    </w:p>
    <w:p w14:paraId="25D52E02" w14:textId="4ED34B46" w:rsidR="006D3623" w:rsidRPr="00236CF3" w:rsidRDefault="00E8648E" w:rsidP="00A0028F">
      <w:pPr>
        <w:pStyle w:val="affff2"/>
        <w:spacing w:after="0" w:line="276" w:lineRule="auto"/>
        <w:ind w:firstLine="709"/>
        <w:contextualSpacing/>
        <w:jc w:val="center"/>
        <w:rPr>
          <w:i w:val="0"/>
          <w:color w:val="auto"/>
          <w:sz w:val="20"/>
          <w:szCs w:val="20"/>
          <w:lang w:val="x-none"/>
        </w:rPr>
      </w:pPr>
      <w:r w:rsidRPr="00236CF3">
        <w:rPr>
          <w:i w:val="0"/>
          <w:color w:val="auto"/>
          <w:sz w:val="20"/>
          <w:szCs w:val="20"/>
        </w:rPr>
        <w:t xml:space="preserve">Рисунок </w:t>
      </w:r>
      <w:r w:rsidR="00E531EE" w:rsidRPr="00236CF3">
        <w:rPr>
          <w:i w:val="0"/>
          <w:color w:val="auto"/>
          <w:sz w:val="20"/>
          <w:szCs w:val="20"/>
        </w:rPr>
        <w:t>16</w:t>
      </w:r>
      <w:r w:rsidRPr="00236CF3">
        <w:rPr>
          <w:i w:val="0"/>
          <w:color w:val="auto"/>
          <w:sz w:val="20"/>
          <w:szCs w:val="20"/>
        </w:rPr>
        <w:t>. Структура тарифа на вывоз ТКО</w:t>
      </w:r>
    </w:p>
    <w:p w14:paraId="46068E2D" w14:textId="77777777" w:rsidR="006D3623" w:rsidRPr="00236CF3" w:rsidRDefault="006D3623" w:rsidP="009D1E80">
      <w:pPr>
        <w:spacing w:line="276" w:lineRule="auto"/>
        <w:ind w:firstLine="709"/>
        <w:contextualSpacing/>
        <w:jc w:val="both"/>
        <w:rPr>
          <w:sz w:val="26"/>
          <w:szCs w:val="26"/>
          <w:lang w:val="x-none"/>
        </w:rPr>
      </w:pPr>
    </w:p>
    <w:p w14:paraId="04893981" w14:textId="77777777"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 xml:space="preserve">Определяющее значение для формирования себестоимости, а, следовательно, </w:t>
      </w:r>
      <w:r w:rsidRPr="00236CF3">
        <w:rPr>
          <w:sz w:val="26"/>
          <w:szCs w:val="26"/>
          <w:lang w:val="x-none"/>
        </w:rPr>
        <w:br/>
        <w:t xml:space="preserve">и тарифа на услуги по вывозу ТКО, приобретает расчет необходимого количества спецтехники для вывоза мусора. При этом от объективности определения потребности </w:t>
      </w:r>
      <w:r w:rsidRPr="00236CF3">
        <w:rPr>
          <w:sz w:val="26"/>
          <w:szCs w:val="26"/>
          <w:lang w:val="x-none"/>
        </w:rPr>
        <w:br/>
        <w:t>в специальной технике зависят как затраты на вывоз ТКО, так и качество предоставления этих услуг, а следовательно и тариф на этот вид услуг.</w:t>
      </w:r>
    </w:p>
    <w:p w14:paraId="1F6FC595" w14:textId="77777777"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Необходимое количество машин определяется объемом вывозимого мусора, периодичностью вывоза и производительностью мусоровозного транспорта. Производительность работы мусоровозов зависит от объема перевозимого мусора за 1 рейс, количества рейсов, способов загрузки и выгрузки мусора и дальности перевозки его к месту утилизации, обезвреживания и размещения.</w:t>
      </w:r>
    </w:p>
    <w:p w14:paraId="1DFBB60E" w14:textId="5A76A271"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lastRenderedPageBreak/>
        <w:t>Утверждение тарифов на утилизацию и захоронение отходов является полномочиями Региональной службы по тарифам Ханты</w:t>
      </w:r>
      <w:r w:rsidR="00A30E97" w:rsidRPr="00236CF3">
        <w:rPr>
          <w:sz w:val="26"/>
          <w:szCs w:val="26"/>
          <w:lang w:val="x-none"/>
        </w:rPr>
        <w:t>–</w:t>
      </w:r>
      <w:r w:rsidRPr="00236CF3">
        <w:rPr>
          <w:sz w:val="26"/>
          <w:szCs w:val="26"/>
          <w:lang w:val="x-none"/>
        </w:rPr>
        <w:t xml:space="preserve">Мансийского автономного округа – Югры. </w:t>
      </w:r>
    </w:p>
    <w:p w14:paraId="5C83F127" w14:textId="1AB6BECB"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t>Формирование затрат по статьям себестоимости, а следовательно и величина тарифа на услуги по утилизации, обезвреживанию и размещению ТКО, зависит от выбранной технологии переработки и захоронения отходов и осуществляется для конкретного населенного пункта на основе технико</w:t>
      </w:r>
      <w:r w:rsidR="00A30E97" w:rsidRPr="00236CF3">
        <w:rPr>
          <w:sz w:val="26"/>
          <w:szCs w:val="26"/>
          <w:lang w:val="x-none"/>
        </w:rPr>
        <w:t>–</w:t>
      </w:r>
      <w:r w:rsidRPr="00236CF3">
        <w:rPr>
          <w:sz w:val="26"/>
          <w:szCs w:val="26"/>
          <w:lang w:val="x-none"/>
        </w:rPr>
        <w:t xml:space="preserve">экономических расчетов и экологической оценки </w:t>
      </w:r>
      <w:r w:rsidR="00E8648E" w:rsidRPr="00236CF3">
        <w:rPr>
          <w:sz w:val="26"/>
          <w:szCs w:val="26"/>
        </w:rPr>
        <w:t xml:space="preserve"> </w:t>
      </w:r>
      <w:r w:rsidRPr="00236CF3">
        <w:rPr>
          <w:sz w:val="26"/>
          <w:szCs w:val="26"/>
          <w:lang w:val="x-none"/>
        </w:rPr>
        <w:t>в зависимости от местных условий и установленных для данного населенного пункта санитарно</w:t>
      </w:r>
      <w:r w:rsidR="00A30E97" w:rsidRPr="00236CF3">
        <w:rPr>
          <w:sz w:val="26"/>
          <w:szCs w:val="26"/>
          <w:lang w:val="x-none"/>
        </w:rPr>
        <w:t>–</w:t>
      </w:r>
      <w:r w:rsidRPr="00236CF3">
        <w:rPr>
          <w:sz w:val="26"/>
          <w:szCs w:val="26"/>
          <w:lang w:val="x-none"/>
        </w:rPr>
        <w:t>гигиенических и эпидемиологических требований.</w:t>
      </w:r>
    </w:p>
    <w:p w14:paraId="69A6149E" w14:textId="52A2683B" w:rsidR="00E8648E" w:rsidRPr="00236CF3" w:rsidRDefault="00E8648E" w:rsidP="009D1E80">
      <w:pPr>
        <w:spacing w:line="276" w:lineRule="auto"/>
        <w:ind w:firstLine="709"/>
        <w:contextualSpacing/>
        <w:jc w:val="both"/>
        <w:rPr>
          <w:sz w:val="26"/>
          <w:szCs w:val="26"/>
          <w:lang w:val="x-none"/>
        </w:rPr>
      </w:pPr>
      <w:r w:rsidRPr="00236CF3">
        <w:rPr>
          <w:sz w:val="26"/>
          <w:szCs w:val="26"/>
          <w:lang w:val="x-none"/>
        </w:rPr>
        <w:t>Региональная служба по тарифам Ханты</w:t>
      </w:r>
      <w:r w:rsidR="00A30E97" w:rsidRPr="00236CF3">
        <w:rPr>
          <w:sz w:val="26"/>
          <w:szCs w:val="26"/>
          <w:lang w:val="x-none"/>
        </w:rPr>
        <w:t>–</w:t>
      </w:r>
      <w:r w:rsidRPr="00236CF3">
        <w:rPr>
          <w:sz w:val="26"/>
          <w:szCs w:val="26"/>
          <w:lang w:val="x-none"/>
        </w:rPr>
        <w:t xml:space="preserve">Мансийского автономного округа </w:t>
      </w:r>
      <w:r w:rsidR="00A30E97" w:rsidRPr="00236CF3">
        <w:rPr>
          <w:sz w:val="26"/>
          <w:szCs w:val="26"/>
          <w:lang w:val="x-none"/>
        </w:rPr>
        <w:t>–</w:t>
      </w:r>
      <w:r w:rsidRPr="00236CF3">
        <w:rPr>
          <w:sz w:val="26"/>
          <w:szCs w:val="26"/>
          <w:lang w:val="x-none"/>
        </w:rPr>
        <w:t xml:space="preserve"> Югры (РСТ Югры) является исполнительным органом государственной власти Ханты</w:t>
      </w:r>
      <w:r w:rsidR="00A30E97" w:rsidRPr="00236CF3">
        <w:rPr>
          <w:sz w:val="26"/>
          <w:szCs w:val="26"/>
          <w:lang w:val="x-none"/>
        </w:rPr>
        <w:t>–</w:t>
      </w:r>
      <w:r w:rsidRPr="00236CF3">
        <w:rPr>
          <w:sz w:val="26"/>
          <w:szCs w:val="26"/>
          <w:lang w:val="x-none"/>
        </w:rPr>
        <w:t xml:space="preserve">Мансийского автономного округа </w:t>
      </w:r>
      <w:r w:rsidR="00A30E97" w:rsidRPr="00236CF3">
        <w:rPr>
          <w:sz w:val="26"/>
          <w:szCs w:val="26"/>
          <w:lang w:val="x-none"/>
        </w:rPr>
        <w:t>–</w:t>
      </w:r>
      <w:r w:rsidRPr="00236CF3">
        <w:rPr>
          <w:sz w:val="26"/>
          <w:szCs w:val="26"/>
          <w:lang w:val="x-none"/>
        </w:rPr>
        <w:t xml:space="preserve"> Югры (далее также </w:t>
      </w:r>
      <w:r w:rsidR="00A30E97" w:rsidRPr="00236CF3">
        <w:rPr>
          <w:sz w:val="26"/>
          <w:szCs w:val="26"/>
          <w:lang w:val="x-none"/>
        </w:rPr>
        <w:t>–</w:t>
      </w:r>
      <w:r w:rsidRPr="00236CF3">
        <w:rPr>
          <w:sz w:val="26"/>
          <w:szCs w:val="26"/>
          <w:lang w:val="x-none"/>
        </w:rPr>
        <w:t xml:space="preserve"> автономного округа), осуществляющим функции по реализации единой государственной политики и нормативному правовому регулированию, региональному государственному контролю (надзору) в области регулируемых государством цен (тарифов) на товары (услуги).</w:t>
      </w:r>
    </w:p>
    <w:p w14:paraId="2371EF35" w14:textId="159782B5" w:rsidR="00E8648E" w:rsidRPr="00236CF3" w:rsidRDefault="00E8648E" w:rsidP="009D1E80">
      <w:pPr>
        <w:spacing w:line="276" w:lineRule="auto"/>
        <w:ind w:firstLine="709"/>
        <w:contextualSpacing/>
        <w:jc w:val="both"/>
        <w:rPr>
          <w:sz w:val="26"/>
          <w:szCs w:val="26"/>
          <w:lang w:val="x-none"/>
        </w:rPr>
      </w:pPr>
      <w:r w:rsidRPr="00236CF3">
        <w:rPr>
          <w:sz w:val="26"/>
          <w:szCs w:val="26"/>
          <w:lang w:val="x-none"/>
        </w:rPr>
        <w:t>Основной задачей РСТ Югры является реализация в Ханты</w:t>
      </w:r>
      <w:r w:rsidR="00A30E97" w:rsidRPr="00236CF3">
        <w:rPr>
          <w:sz w:val="26"/>
          <w:szCs w:val="26"/>
          <w:lang w:val="x-none"/>
        </w:rPr>
        <w:t>–</w:t>
      </w:r>
      <w:r w:rsidRPr="00236CF3">
        <w:rPr>
          <w:sz w:val="26"/>
          <w:szCs w:val="26"/>
          <w:lang w:val="x-none"/>
        </w:rPr>
        <w:t xml:space="preserve">Мансийском автономном округе </w:t>
      </w:r>
      <w:r w:rsidR="00A30E97" w:rsidRPr="00236CF3">
        <w:rPr>
          <w:sz w:val="26"/>
          <w:szCs w:val="26"/>
          <w:lang w:val="x-none"/>
        </w:rPr>
        <w:t>–</w:t>
      </w:r>
      <w:r w:rsidRPr="00236CF3">
        <w:rPr>
          <w:sz w:val="26"/>
          <w:szCs w:val="26"/>
          <w:lang w:val="x-none"/>
        </w:rPr>
        <w:t xml:space="preserve"> Югры ценовой политики Российской Федерации, направленной на достижение баланса экономических интересов производителей и потребителей продукции (товаров, работ, услуг) и создание экономических стимулов, обеспечивающих развитие хозяйствующих субъектов, в том числе регулирование цен (тарифов) на услуги организаций коммунального комплекса. </w:t>
      </w:r>
    </w:p>
    <w:p w14:paraId="64F276C1" w14:textId="493BFF12" w:rsidR="00E8648E" w:rsidRPr="00236CF3" w:rsidRDefault="00E8648E" w:rsidP="009D1E80">
      <w:pPr>
        <w:spacing w:line="276" w:lineRule="auto"/>
        <w:ind w:firstLine="709"/>
        <w:contextualSpacing/>
        <w:jc w:val="both"/>
        <w:rPr>
          <w:sz w:val="26"/>
          <w:szCs w:val="26"/>
          <w:lang w:val="x-none"/>
        </w:rPr>
      </w:pPr>
      <w:r w:rsidRPr="00236CF3">
        <w:rPr>
          <w:sz w:val="26"/>
          <w:szCs w:val="26"/>
          <w:lang w:val="x-none"/>
        </w:rPr>
        <w:t>РТС Югры утверждает тарифы на услуги организаций коммунального комплекса, осуществляющих эксплуатацию объектов, используемых для утилизации, обезвреживания и захоронения твердых бытовых отходов, в соответствии с предельным индексом, установленным федеральным органом исполнительной власти в области регулирования тарифов и надбавок для Ханты</w:t>
      </w:r>
      <w:r w:rsidR="00A30E97" w:rsidRPr="00236CF3">
        <w:rPr>
          <w:sz w:val="26"/>
          <w:szCs w:val="26"/>
          <w:lang w:val="x-none"/>
        </w:rPr>
        <w:t>–</w:t>
      </w:r>
      <w:r w:rsidRPr="00236CF3">
        <w:rPr>
          <w:sz w:val="26"/>
          <w:szCs w:val="26"/>
          <w:lang w:val="x-none"/>
        </w:rPr>
        <w:t xml:space="preserve">Мансийского автономного округа </w:t>
      </w:r>
      <w:r w:rsidR="00A30E97" w:rsidRPr="00236CF3">
        <w:rPr>
          <w:sz w:val="26"/>
          <w:szCs w:val="26"/>
          <w:lang w:val="x-none"/>
        </w:rPr>
        <w:t>–</w:t>
      </w:r>
      <w:r w:rsidRPr="00236CF3">
        <w:rPr>
          <w:sz w:val="26"/>
          <w:szCs w:val="26"/>
          <w:lang w:val="x-none"/>
        </w:rPr>
        <w:t xml:space="preserve"> Югры, в случае его установления, с учетом утвержденных представительными органами местного самоуправления инвестиционных программ организаций коммунального комплекса.</w:t>
      </w:r>
    </w:p>
    <w:p w14:paraId="0A9411E6" w14:textId="50BADAC0" w:rsidR="006426A2" w:rsidRPr="00236CF3" w:rsidRDefault="00E8648E" w:rsidP="00391680">
      <w:pPr>
        <w:autoSpaceDE w:val="0"/>
        <w:autoSpaceDN w:val="0"/>
        <w:adjustRightInd w:val="0"/>
        <w:jc w:val="both"/>
        <w:rPr>
          <w:sz w:val="26"/>
          <w:szCs w:val="26"/>
        </w:rPr>
        <w:sectPr w:rsidR="006426A2" w:rsidRPr="00236CF3" w:rsidSect="00211F80">
          <w:pgSz w:w="11906" w:h="16838" w:code="9"/>
          <w:pgMar w:top="1134" w:right="1134" w:bottom="1134" w:left="1701" w:header="522" w:footer="567" w:gutter="0"/>
          <w:cols w:space="708"/>
          <w:docGrid w:linePitch="360"/>
        </w:sectPr>
      </w:pPr>
      <w:r w:rsidRPr="00236CF3">
        <w:rPr>
          <w:sz w:val="26"/>
          <w:szCs w:val="26"/>
          <w:lang w:val="x-none"/>
        </w:rPr>
        <w:t>Утвержденные приказом региональной службы по тарифам Ханты</w:t>
      </w:r>
      <w:r w:rsidR="00A30E97" w:rsidRPr="00236CF3">
        <w:rPr>
          <w:sz w:val="26"/>
          <w:szCs w:val="26"/>
          <w:lang w:val="x-none"/>
        </w:rPr>
        <w:t>–</w:t>
      </w:r>
      <w:r w:rsidRPr="00236CF3">
        <w:rPr>
          <w:sz w:val="26"/>
          <w:szCs w:val="26"/>
          <w:lang w:val="x-none"/>
        </w:rPr>
        <w:t xml:space="preserve">Мансийского автономного округа </w:t>
      </w:r>
      <w:r w:rsidR="00A30E97" w:rsidRPr="00236CF3">
        <w:rPr>
          <w:sz w:val="26"/>
          <w:szCs w:val="26"/>
          <w:lang w:val="x-none"/>
        </w:rPr>
        <w:t>–</w:t>
      </w:r>
      <w:r w:rsidRPr="00236CF3">
        <w:rPr>
          <w:sz w:val="26"/>
          <w:szCs w:val="26"/>
          <w:lang w:val="x-none"/>
        </w:rPr>
        <w:t xml:space="preserve"> Югры </w:t>
      </w:r>
      <w:r w:rsidR="00DE6BC4" w:rsidRPr="00236CF3">
        <w:rPr>
          <w:sz w:val="26"/>
          <w:szCs w:val="26"/>
        </w:rPr>
        <w:t>от 30 ноября 2017 года № 146</w:t>
      </w:r>
      <w:r w:rsidR="00A30E97" w:rsidRPr="00236CF3">
        <w:rPr>
          <w:sz w:val="26"/>
          <w:szCs w:val="26"/>
        </w:rPr>
        <w:t>–</w:t>
      </w:r>
      <w:r w:rsidR="00DE6BC4" w:rsidRPr="00236CF3">
        <w:rPr>
          <w:sz w:val="26"/>
          <w:szCs w:val="26"/>
        </w:rPr>
        <w:t>нп</w:t>
      </w:r>
      <w:r w:rsidR="00391680" w:rsidRPr="00236CF3">
        <w:rPr>
          <w:sz w:val="26"/>
          <w:szCs w:val="26"/>
        </w:rPr>
        <w:t xml:space="preserve"> </w:t>
      </w:r>
      <w:r w:rsidR="00391680" w:rsidRPr="00236CF3">
        <w:rPr>
          <w:rFonts w:eastAsia="Calibri"/>
        </w:rPr>
        <w:t xml:space="preserve">(ред. от 19.11.2020) </w:t>
      </w:r>
      <w:r w:rsidR="00DE6BC4" w:rsidRPr="00236CF3">
        <w:rPr>
          <w:sz w:val="26"/>
          <w:szCs w:val="26"/>
        </w:rPr>
        <w:t xml:space="preserve"> «Об утверждении предельных тарифов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r w:rsidRPr="00236CF3">
        <w:rPr>
          <w:sz w:val="26"/>
          <w:szCs w:val="26"/>
          <w:lang w:val="x-none"/>
        </w:rPr>
        <w:t xml:space="preserve">» представлены в таблице </w:t>
      </w:r>
      <w:r w:rsidR="0076522B" w:rsidRPr="00236CF3">
        <w:rPr>
          <w:sz w:val="26"/>
          <w:szCs w:val="26"/>
        </w:rPr>
        <w:t>5</w:t>
      </w:r>
      <w:r w:rsidR="00E531EE" w:rsidRPr="00236CF3">
        <w:rPr>
          <w:sz w:val="26"/>
          <w:szCs w:val="26"/>
        </w:rPr>
        <w:t>7</w:t>
      </w:r>
      <w:r w:rsidRPr="00236CF3">
        <w:rPr>
          <w:sz w:val="26"/>
          <w:szCs w:val="26"/>
        </w:rPr>
        <w:t>.</w:t>
      </w:r>
    </w:p>
    <w:p w14:paraId="0A6E13E6" w14:textId="137BAC77" w:rsidR="00E8648E" w:rsidRPr="00236CF3" w:rsidRDefault="00E8648E" w:rsidP="009D1E80">
      <w:pPr>
        <w:spacing w:line="276" w:lineRule="auto"/>
        <w:ind w:firstLine="709"/>
        <w:contextualSpacing/>
        <w:jc w:val="both"/>
        <w:rPr>
          <w:sz w:val="26"/>
          <w:szCs w:val="26"/>
        </w:rPr>
      </w:pPr>
    </w:p>
    <w:p w14:paraId="1B7F9C34" w14:textId="49515ED0" w:rsidR="006426A2" w:rsidRPr="00236CF3" w:rsidRDefault="006426A2" w:rsidP="00A0028F">
      <w:pPr>
        <w:pStyle w:val="affff2"/>
        <w:keepNext/>
        <w:spacing w:after="0" w:line="276" w:lineRule="auto"/>
        <w:ind w:firstLine="709"/>
        <w:contextualSpacing/>
        <w:jc w:val="right"/>
        <w:rPr>
          <w:i w:val="0"/>
          <w:color w:val="auto"/>
          <w:sz w:val="20"/>
          <w:szCs w:val="20"/>
        </w:rPr>
      </w:pPr>
      <w:r w:rsidRPr="00236CF3">
        <w:rPr>
          <w:i w:val="0"/>
          <w:color w:val="auto"/>
          <w:sz w:val="20"/>
          <w:szCs w:val="20"/>
        </w:rPr>
        <w:t>Таблица</w:t>
      </w:r>
      <w:r w:rsidR="00E531EE" w:rsidRPr="00236CF3">
        <w:rPr>
          <w:i w:val="0"/>
          <w:color w:val="auto"/>
          <w:sz w:val="20"/>
          <w:szCs w:val="20"/>
        </w:rPr>
        <w:t xml:space="preserve"> </w:t>
      </w:r>
      <w:r w:rsidR="00E531EE" w:rsidRPr="00236CF3">
        <w:rPr>
          <w:i w:val="0"/>
          <w:noProof/>
          <w:color w:val="auto"/>
          <w:sz w:val="20"/>
          <w:szCs w:val="20"/>
        </w:rPr>
        <w:t>57</w:t>
      </w:r>
      <w:r w:rsidRPr="00236CF3">
        <w:rPr>
          <w:i w:val="0"/>
          <w:color w:val="auto"/>
          <w:sz w:val="20"/>
          <w:szCs w:val="20"/>
        </w:rPr>
        <w:t>. Тарифы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p>
    <w:p w14:paraId="7E8AF19D" w14:textId="77777777" w:rsidR="001E505B" w:rsidRPr="00236CF3" w:rsidRDefault="001E505B" w:rsidP="009D1E80">
      <w:pPr>
        <w:spacing w:line="276" w:lineRule="auto"/>
        <w:ind w:firstLine="709"/>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647"/>
        <w:gridCol w:w="1283"/>
        <w:gridCol w:w="1114"/>
        <w:gridCol w:w="1380"/>
        <w:gridCol w:w="791"/>
        <w:gridCol w:w="887"/>
        <w:gridCol w:w="1756"/>
        <w:gridCol w:w="1574"/>
        <w:gridCol w:w="891"/>
        <w:gridCol w:w="1472"/>
      </w:tblGrid>
      <w:tr w:rsidR="006426A2" w:rsidRPr="00236CF3" w14:paraId="134F454A" w14:textId="77777777" w:rsidTr="001E505B">
        <w:trPr>
          <w:trHeight w:val="20"/>
          <w:jc w:val="center"/>
        </w:trPr>
        <w:tc>
          <w:tcPr>
            <w:tcW w:w="0" w:type="auto"/>
            <w:vMerge w:val="restart"/>
            <w:tcBorders>
              <w:top w:val="single" w:sz="4" w:space="0" w:color="auto"/>
              <w:left w:val="single" w:sz="4" w:space="0" w:color="auto"/>
              <w:right w:val="single" w:sz="4" w:space="0" w:color="auto"/>
            </w:tcBorders>
          </w:tcPr>
          <w:p w14:paraId="5A1F734C" w14:textId="1760EA2E" w:rsidR="006426A2" w:rsidRPr="00236CF3" w:rsidRDefault="006426A2" w:rsidP="00254049">
            <w:pPr>
              <w:pStyle w:val="afb"/>
              <w:contextualSpacing/>
              <w:jc w:val="center"/>
              <w:rPr>
                <w:rFonts w:ascii="Times New Roman" w:eastAsia="Calibri" w:hAnsi="Times New Roman"/>
                <w:sz w:val="20"/>
                <w:szCs w:val="20"/>
              </w:rPr>
            </w:pPr>
            <w:r w:rsidRPr="00236CF3">
              <w:rPr>
                <w:rFonts w:ascii="Times New Roman" w:eastAsia="Calibri" w:hAnsi="Times New Roman"/>
                <w:sz w:val="20"/>
                <w:szCs w:val="20"/>
              </w:rPr>
              <w:t>Наименование оператора по обращению с твердыми коммунальными отходами</w:t>
            </w:r>
          </w:p>
        </w:tc>
        <w:tc>
          <w:tcPr>
            <w:tcW w:w="0" w:type="auto"/>
            <w:vMerge w:val="restart"/>
            <w:tcBorders>
              <w:top w:val="single" w:sz="4" w:space="0" w:color="auto"/>
              <w:left w:val="single" w:sz="4" w:space="0" w:color="auto"/>
              <w:right w:val="single" w:sz="4" w:space="0" w:color="auto"/>
            </w:tcBorders>
          </w:tcPr>
          <w:p w14:paraId="039707E6" w14:textId="7763F596" w:rsidR="006426A2" w:rsidRPr="00236CF3" w:rsidRDefault="006426A2" w:rsidP="00254049">
            <w:pPr>
              <w:pStyle w:val="afb"/>
              <w:contextualSpacing/>
              <w:jc w:val="center"/>
              <w:rPr>
                <w:rFonts w:ascii="Times New Roman" w:eastAsia="Calibri" w:hAnsi="Times New Roman"/>
                <w:sz w:val="20"/>
                <w:szCs w:val="20"/>
              </w:rPr>
            </w:pPr>
            <w:r w:rsidRPr="00236CF3">
              <w:rPr>
                <w:rFonts w:ascii="Times New Roman" w:eastAsia="Calibri" w:hAnsi="Times New Roman"/>
                <w:sz w:val="20"/>
                <w:szCs w:val="20"/>
              </w:rPr>
              <w:t>Наименование муниципального образования</w:t>
            </w:r>
          </w:p>
        </w:tc>
        <w:tc>
          <w:tcPr>
            <w:tcW w:w="0" w:type="auto"/>
            <w:vMerge w:val="restart"/>
            <w:tcBorders>
              <w:top w:val="single" w:sz="4" w:space="0" w:color="auto"/>
              <w:left w:val="single" w:sz="4" w:space="0" w:color="auto"/>
              <w:right w:val="single" w:sz="4" w:space="0" w:color="auto"/>
            </w:tcBorders>
          </w:tcPr>
          <w:p w14:paraId="5416BB80" w14:textId="2282B07A" w:rsidR="006426A2" w:rsidRPr="00236CF3" w:rsidRDefault="006426A2" w:rsidP="00254049">
            <w:pPr>
              <w:pStyle w:val="afb"/>
              <w:contextualSpacing/>
              <w:jc w:val="center"/>
              <w:rPr>
                <w:rFonts w:ascii="Times New Roman" w:eastAsia="Calibri" w:hAnsi="Times New Roman"/>
                <w:sz w:val="20"/>
                <w:szCs w:val="20"/>
              </w:rPr>
            </w:pPr>
            <w:r w:rsidRPr="00236CF3">
              <w:rPr>
                <w:rFonts w:ascii="Times New Roman" w:eastAsia="Calibri" w:hAnsi="Times New Roman"/>
                <w:sz w:val="20"/>
                <w:szCs w:val="20"/>
              </w:rPr>
              <w:t>Вид предельного тарифа в области обращения с ТКО</w:t>
            </w:r>
          </w:p>
        </w:tc>
        <w:tc>
          <w:tcPr>
            <w:tcW w:w="0" w:type="auto"/>
            <w:vMerge w:val="restart"/>
            <w:tcBorders>
              <w:top w:val="single" w:sz="4" w:space="0" w:color="auto"/>
              <w:left w:val="single" w:sz="4" w:space="0" w:color="auto"/>
              <w:right w:val="single" w:sz="4" w:space="0" w:color="auto"/>
            </w:tcBorders>
          </w:tcPr>
          <w:p w14:paraId="0723F924" w14:textId="6C8079E5" w:rsidR="006426A2" w:rsidRPr="00236CF3" w:rsidRDefault="006426A2" w:rsidP="00254049">
            <w:pPr>
              <w:pStyle w:val="afb"/>
              <w:contextualSpacing/>
              <w:jc w:val="center"/>
              <w:rPr>
                <w:rFonts w:ascii="Times New Roman" w:hAnsi="Times New Roman"/>
                <w:sz w:val="20"/>
                <w:szCs w:val="20"/>
              </w:rPr>
            </w:pPr>
            <w:r w:rsidRPr="00236CF3">
              <w:rPr>
                <w:rFonts w:ascii="Times New Roman" w:hAnsi="Times New Roman"/>
                <w:sz w:val="20"/>
                <w:szCs w:val="20"/>
              </w:rPr>
              <w:t>Ед.изм.</w:t>
            </w:r>
          </w:p>
        </w:tc>
        <w:tc>
          <w:tcPr>
            <w:tcW w:w="0" w:type="auto"/>
            <w:vMerge w:val="restart"/>
            <w:tcBorders>
              <w:top w:val="single" w:sz="4" w:space="0" w:color="auto"/>
              <w:left w:val="single" w:sz="4" w:space="0" w:color="auto"/>
              <w:right w:val="single" w:sz="4" w:space="0" w:color="auto"/>
            </w:tcBorders>
          </w:tcPr>
          <w:p w14:paraId="0A19932D" w14:textId="2ADAB504" w:rsidR="006426A2" w:rsidRPr="00236CF3" w:rsidRDefault="006426A2" w:rsidP="00254049">
            <w:pPr>
              <w:pStyle w:val="afb"/>
              <w:contextualSpacing/>
              <w:jc w:val="center"/>
              <w:rPr>
                <w:rFonts w:ascii="Times New Roman" w:hAnsi="Times New Roman"/>
                <w:sz w:val="20"/>
                <w:szCs w:val="20"/>
              </w:rPr>
            </w:pPr>
            <w:r w:rsidRPr="00236CF3">
              <w:rPr>
                <w:rFonts w:ascii="Times New Roman" w:hAnsi="Times New Roman"/>
                <w:sz w:val="20"/>
                <w:szCs w:val="20"/>
              </w:rPr>
              <w:t>Категория потребителей</w:t>
            </w:r>
          </w:p>
        </w:tc>
        <w:tc>
          <w:tcPr>
            <w:tcW w:w="0" w:type="auto"/>
            <w:gridSpan w:val="6"/>
            <w:tcBorders>
              <w:top w:val="single" w:sz="4" w:space="0" w:color="auto"/>
              <w:left w:val="single" w:sz="4" w:space="0" w:color="auto"/>
              <w:bottom w:val="single" w:sz="4" w:space="0" w:color="auto"/>
              <w:right w:val="single" w:sz="4" w:space="0" w:color="auto"/>
            </w:tcBorders>
          </w:tcPr>
          <w:p w14:paraId="2D2F86B3" w14:textId="0D74EE0B" w:rsidR="006426A2" w:rsidRPr="00236CF3" w:rsidRDefault="006426A2" w:rsidP="00254049">
            <w:pPr>
              <w:contextualSpacing/>
              <w:jc w:val="center"/>
              <w:rPr>
                <w:color w:val="000000"/>
                <w:sz w:val="20"/>
                <w:szCs w:val="20"/>
              </w:rPr>
            </w:pPr>
            <w:r w:rsidRPr="00236CF3">
              <w:rPr>
                <w:color w:val="000000"/>
                <w:sz w:val="20"/>
                <w:szCs w:val="20"/>
              </w:rPr>
              <w:t>Предельные тарифы на регулируемые виды деятельности в области обращения с ТКО</w:t>
            </w:r>
          </w:p>
        </w:tc>
      </w:tr>
      <w:tr w:rsidR="006426A2" w:rsidRPr="00236CF3" w14:paraId="03B7DD4B" w14:textId="77777777" w:rsidTr="001E505B">
        <w:trPr>
          <w:trHeight w:val="20"/>
          <w:jc w:val="center"/>
        </w:trPr>
        <w:tc>
          <w:tcPr>
            <w:tcW w:w="0" w:type="auto"/>
            <w:vMerge/>
            <w:tcBorders>
              <w:left w:val="single" w:sz="4" w:space="0" w:color="auto"/>
              <w:right w:val="single" w:sz="4" w:space="0" w:color="auto"/>
            </w:tcBorders>
          </w:tcPr>
          <w:p w14:paraId="5E6CB40C"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0B441B10"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4ECEDB1A"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70B84750" w14:textId="77777777" w:rsidR="006426A2" w:rsidRPr="00236CF3" w:rsidRDefault="006426A2" w:rsidP="00254049">
            <w:pPr>
              <w:pStyle w:val="afb"/>
              <w:contextualSpacing/>
              <w:jc w:val="center"/>
              <w:rPr>
                <w:rFonts w:ascii="Times New Roman" w:hAnsi="Times New Roman"/>
                <w:sz w:val="20"/>
                <w:szCs w:val="20"/>
              </w:rPr>
            </w:pPr>
          </w:p>
        </w:tc>
        <w:tc>
          <w:tcPr>
            <w:tcW w:w="0" w:type="auto"/>
            <w:vMerge/>
            <w:tcBorders>
              <w:left w:val="single" w:sz="4" w:space="0" w:color="auto"/>
              <w:right w:val="single" w:sz="4" w:space="0" w:color="auto"/>
            </w:tcBorders>
          </w:tcPr>
          <w:p w14:paraId="6894C437" w14:textId="77777777" w:rsidR="006426A2" w:rsidRPr="00236CF3" w:rsidRDefault="006426A2" w:rsidP="00254049">
            <w:pPr>
              <w:pStyle w:val="afb"/>
              <w:contextualSpacing/>
              <w:jc w:val="center"/>
              <w:rPr>
                <w:rFonts w:ascii="Times New Roman" w:hAnsi="Times New Roman"/>
                <w:sz w:val="20"/>
                <w:szCs w:val="20"/>
              </w:rPr>
            </w:pPr>
          </w:p>
        </w:tc>
        <w:tc>
          <w:tcPr>
            <w:tcW w:w="0" w:type="auto"/>
            <w:gridSpan w:val="2"/>
            <w:tcBorders>
              <w:top w:val="single" w:sz="4" w:space="0" w:color="auto"/>
              <w:left w:val="single" w:sz="4" w:space="0" w:color="auto"/>
              <w:bottom w:val="single" w:sz="4" w:space="0" w:color="auto"/>
              <w:right w:val="single" w:sz="4" w:space="0" w:color="auto"/>
            </w:tcBorders>
          </w:tcPr>
          <w:p w14:paraId="4664880A" w14:textId="6E541F98" w:rsidR="006426A2" w:rsidRPr="00236CF3" w:rsidRDefault="006426A2" w:rsidP="00254049">
            <w:pPr>
              <w:contextualSpacing/>
              <w:jc w:val="center"/>
              <w:rPr>
                <w:sz w:val="20"/>
                <w:szCs w:val="20"/>
              </w:rPr>
            </w:pPr>
            <w:r w:rsidRPr="00236CF3">
              <w:rPr>
                <w:sz w:val="20"/>
                <w:szCs w:val="20"/>
              </w:rPr>
              <w:t>2018</w:t>
            </w:r>
          </w:p>
        </w:tc>
        <w:tc>
          <w:tcPr>
            <w:tcW w:w="3330" w:type="dxa"/>
            <w:gridSpan w:val="2"/>
            <w:tcBorders>
              <w:top w:val="single" w:sz="4" w:space="0" w:color="auto"/>
              <w:left w:val="single" w:sz="4" w:space="0" w:color="auto"/>
              <w:bottom w:val="single" w:sz="4" w:space="0" w:color="auto"/>
              <w:right w:val="single" w:sz="4" w:space="0" w:color="auto"/>
            </w:tcBorders>
            <w:noWrap/>
          </w:tcPr>
          <w:p w14:paraId="063E0C7F" w14:textId="6EC349BF" w:rsidR="006426A2" w:rsidRPr="00236CF3" w:rsidRDefault="006426A2" w:rsidP="00254049">
            <w:pPr>
              <w:contextualSpacing/>
              <w:jc w:val="center"/>
              <w:rPr>
                <w:color w:val="000000"/>
                <w:sz w:val="20"/>
                <w:szCs w:val="20"/>
              </w:rPr>
            </w:pPr>
            <w:r w:rsidRPr="00236CF3">
              <w:rPr>
                <w:color w:val="000000"/>
                <w:sz w:val="20"/>
                <w:szCs w:val="20"/>
              </w:rPr>
              <w:t>2019</w:t>
            </w:r>
          </w:p>
        </w:tc>
        <w:tc>
          <w:tcPr>
            <w:tcW w:w="2359" w:type="dxa"/>
            <w:gridSpan w:val="2"/>
            <w:tcBorders>
              <w:top w:val="single" w:sz="4" w:space="0" w:color="auto"/>
              <w:left w:val="single" w:sz="4" w:space="0" w:color="auto"/>
              <w:bottom w:val="single" w:sz="4" w:space="0" w:color="auto"/>
              <w:right w:val="single" w:sz="4" w:space="0" w:color="auto"/>
            </w:tcBorders>
          </w:tcPr>
          <w:p w14:paraId="526B9173" w14:textId="0D1AB292" w:rsidR="006426A2" w:rsidRPr="00236CF3" w:rsidRDefault="006426A2" w:rsidP="00254049">
            <w:pPr>
              <w:contextualSpacing/>
              <w:jc w:val="center"/>
              <w:rPr>
                <w:color w:val="000000"/>
                <w:sz w:val="20"/>
                <w:szCs w:val="20"/>
              </w:rPr>
            </w:pPr>
            <w:r w:rsidRPr="00236CF3">
              <w:rPr>
                <w:color w:val="000000"/>
                <w:sz w:val="20"/>
                <w:szCs w:val="20"/>
              </w:rPr>
              <w:t>2020</w:t>
            </w:r>
          </w:p>
        </w:tc>
      </w:tr>
      <w:tr w:rsidR="006426A2" w:rsidRPr="00236CF3" w14:paraId="5B2AD04D" w14:textId="77777777" w:rsidTr="001E505B">
        <w:trPr>
          <w:trHeight w:val="20"/>
          <w:jc w:val="center"/>
        </w:trPr>
        <w:tc>
          <w:tcPr>
            <w:tcW w:w="0" w:type="auto"/>
            <w:vMerge/>
            <w:tcBorders>
              <w:left w:val="single" w:sz="4" w:space="0" w:color="auto"/>
              <w:right w:val="single" w:sz="4" w:space="0" w:color="auto"/>
            </w:tcBorders>
          </w:tcPr>
          <w:p w14:paraId="45131D0B"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094E126E"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1325BADD" w14:textId="77777777" w:rsidR="006426A2" w:rsidRPr="00236CF3" w:rsidRDefault="006426A2" w:rsidP="00254049">
            <w:pPr>
              <w:pStyle w:val="afb"/>
              <w:contextualSpacing/>
              <w:jc w:val="center"/>
              <w:rPr>
                <w:rFonts w:ascii="Times New Roman" w:eastAsia="Calibri" w:hAnsi="Times New Roman"/>
                <w:sz w:val="20"/>
                <w:szCs w:val="20"/>
              </w:rPr>
            </w:pPr>
          </w:p>
        </w:tc>
        <w:tc>
          <w:tcPr>
            <w:tcW w:w="0" w:type="auto"/>
            <w:vMerge/>
            <w:tcBorders>
              <w:left w:val="single" w:sz="4" w:space="0" w:color="auto"/>
              <w:right w:val="single" w:sz="4" w:space="0" w:color="auto"/>
            </w:tcBorders>
          </w:tcPr>
          <w:p w14:paraId="297E6CE7" w14:textId="77777777" w:rsidR="006426A2" w:rsidRPr="00236CF3" w:rsidRDefault="006426A2" w:rsidP="00254049">
            <w:pPr>
              <w:pStyle w:val="afb"/>
              <w:contextualSpacing/>
              <w:jc w:val="center"/>
              <w:rPr>
                <w:rFonts w:ascii="Times New Roman" w:hAnsi="Times New Roman"/>
                <w:sz w:val="20"/>
                <w:szCs w:val="20"/>
              </w:rPr>
            </w:pPr>
          </w:p>
        </w:tc>
        <w:tc>
          <w:tcPr>
            <w:tcW w:w="0" w:type="auto"/>
            <w:vMerge/>
            <w:tcBorders>
              <w:left w:val="single" w:sz="4" w:space="0" w:color="auto"/>
              <w:right w:val="single" w:sz="4" w:space="0" w:color="auto"/>
            </w:tcBorders>
          </w:tcPr>
          <w:p w14:paraId="7224B1BB" w14:textId="77777777" w:rsidR="006426A2" w:rsidRPr="00236CF3" w:rsidRDefault="006426A2" w:rsidP="00254049">
            <w:pPr>
              <w:pStyle w:val="afb"/>
              <w:contextualSpacing/>
              <w:jc w:val="center"/>
              <w:rPr>
                <w:rFonts w:ascii="Times New Roman" w:hAnsi="Times New Roman"/>
                <w:sz w:val="20"/>
                <w:szCs w:val="20"/>
              </w:rPr>
            </w:pPr>
          </w:p>
        </w:tc>
        <w:tc>
          <w:tcPr>
            <w:tcW w:w="0" w:type="auto"/>
            <w:tcBorders>
              <w:top w:val="single" w:sz="4" w:space="0" w:color="auto"/>
              <w:left w:val="single" w:sz="4" w:space="0" w:color="auto"/>
              <w:right w:val="single" w:sz="4" w:space="0" w:color="auto"/>
            </w:tcBorders>
          </w:tcPr>
          <w:p w14:paraId="04C34EA5" w14:textId="678A4CC1" w:rsidR="006426A2" w:rsidRPr="00236CF3" w:rsidRDefault="006426A2" w:rsidP="00254049">
            <w:pPr>
              <w:contextualSpacing/>
              <w:jc w:val="center"/>
              <w:rPr>
                <w:sz w:val="20"/>
                <w:szCs w:val="20"/>
              </w:rPr>
            </w:pPr>
            <w:r w:rsidRPr="00236CF3">
              <w:rPr>
                <w:sz w:val="20"/>
                <w:szCs w:val="20"/>
              </w:rPr>
              <w:t>С 1 января по 30 июня</w:t>
            </w:r>
          </w:p>
        </w:tc>
        <w:tc>
          <w:tcPr>
            <w:tcW w:w="0" w:type="auto"/>
            <w:tcBorders>
              <w:top w:val="single" w:sz="4" w:space="0" w:color="auto"/>
              <w:left w:val="single" w:sz="4" w:space="0" w:color="auto"/>
              <w:right w:val="single" w:sz="4" w:space="0" w:color="auto"/>
            </w:tcBorders>
          </w:tcPr>
          <w:p w14:paraId="53ACBF38" w14:textId="6C82B296" w:rsidR="006426A2" w:rsidRPr="00236CF3" w:rsidRDefault="006426A2" w:rsidP="00254049">
            <w:pPr>
              <w:contextualSpacing/>
              <w:jc w:val="center"/>
              <w:rPr>
                <w:sz w:val="20"/>
                <w:szCs w:val="20"/>
              </w:rPr>
            </w:pPr>
            <w:r w:rsidRPr="00236CF3">
              <w:rPr>
                <w:sz w:val="20"/>
                <w:szCs w:val="20"/>
              </w:rPr>
              <w:t>С 1 июля по 31 декабря</w:t>
            </w:r>
          </w:p>
        </w:tc>
        <w:tc>
          <w:tcPr>
            <w:tcW w:w="1756" w:type="dxa"/>
            <w:tcBorders>
              <w:top w:val="single" w:sz="4" w:space="0" w:color="auto"/>
              <w:left w:val="single" w:sz="4" w:space="0" w:color="auto"/>
              <w:right w:val="single" w:sz="4" w:space="0" w:color="auto"/>
            </w:tcBorders>
            <w:noWrap/>
          </w:tcPr>
          <w:p w14:paraId="2530B8CA" w14:textId="45BA0A9E" w:rsidR="006426A2" w:rsidRPr="00236CF3" w:rsidRDefault="006426A2" w:rsidP="00254049">
            <w:pPr>
              <w:contextualSpacing/>
              <w:jc w:val="center"/>
              <w:rPr>
                <w:color w:val="000000"/>
                <w:sz w:val="20"/>
                <w:szCs w:val="20"/>
              </w:rPr>
            </w:pPr>
            <w:r w:rsidRPr="00236CF3">
              <w:rPr>
                <w:sz w:val="20"/>
                <w:szCs w:val="20"/>
              </w:rPr>
              <w:t>С 1 января по 30 июня</w:t>
            </w:r>
          </w:p>
        </w:tc>
        <w:tc>
          <w:tcPr>
            <w:tcW w:w="1574" w:type="dxa"/>
            <w:tcBorders>
              <w:top w:val="single" w:sz="4" w:space="0" w:color="auto"/>
              <w:left w:val="single" w:sz="4" w:space="0" w:color="auto"/>
              <w:right w:val="single" w:sz="4" w:space="0" w:color="auto"/>
            </w:tcBorders>
            <w:noWrap/>
          </w:tcPr>
          <w:p w14:paraId="592DD102" w14:textId="0D362E56" w:rsidR="006426A2" w:rsidRPr="00236CF3" w:rsidRDefault="006426A2" w:rsidP="00254049">
            <w:pPr>
              <w:contextualSpacing/>
              <w:jc w:val="center"/>
              <w:rPr>
                <w:color w:val="000000"/>
                <w:sz w:val="20"/>
                <w:szCs w:val="20"/>
              </w:rPr>
            </w:pPr>
            <w:r w:rsidRPr="00236CF3">
              <w:rPr>
                <w:sz w:val="20"/>
                <w:szCs w:val="20"/>
              </w:rPr>
              <w:t>С 1 июля по 31 декабря</w:t>
            </w:r>
          </w:p>
        </w:tc>
        <w:tc>
          <w:tcPr>
            <w:tcW w:w="1019" w:type="dxa"/>
            <w:tcBorders>
              <w:top w:val="single" w:sz="4" w:space="0" w:color="auto"/>
              <w:left w:val="single" w:sz="4" w:space="0" w:color="auto"/>
              <w:right w:val="single" w:sz="4" w:space="0" w:color="auto"/>
            </w:tcBorders>
          </w:tcPr>
          <w:p w14:paraId="4DB81956" w14:textId="0CB1FDE1" w:rsidR="006426A2" w:rsidRPr="00236CF3" w:rsidRDefault="006426A2" w:rsidP="00254049">
            <w:pPr>
              <w:contextualSpacing/>
              <w:jc w:val="center"/>
              <w:rPr>
                <w:color w:val="000000"/>
                <w:sz w:val="20"/>
                <w:szCs w:val="20"/>
              </w:rPr>
            </w:pPr>
            <w:r w:rsidRPr="00236CF3">
              <w:rPr>
                <w:sz w:val="20"/>
                <w:szCs w:val="20"/>
              </w:rPr>
              <w:t>С 1 января по 30 июня</w:t>
            </w:r>
          </w:p>
        </w:tc>
        <w:tc>
          <w:tcPr>
            <w:tcW w:w="0" w:type="auto"/>
            <w:tcBorders>
              <w:top w:val="single" w:sz="4" w:space="0" w:color="auto"/>
              <w:left w:val="single" w:sz="4" w:space="0" w:color="auto"/>
              <w:right w:val="single" w:sz="4" w:space="0" w:color="auto"/>
            </w:tcBorders>
          </w:tcPr>
          <w:p w14:paraId="2AB0C964" w14:textId="236563CD" w:rsidR="006426A2" w:rsidRPr="00236CF3" w:rsidRDefault="006426A2" w:rsidP="00254049">
            <w:pPr>
              <w:contextualSpacing/>
              <w:jc w:val="center"/>
              <w:rPr>
                <w:color w:val="000000"/>
                <w:sz w:val="20"/>
                <w:szCs w:val="20"/>
              </w:rPr>
            </w:pPr>
            <w:r w:rsidRPr="00236CF3">
              <w:rPr>
                <w:sz w:val="20"/>
                <w:szCs w:val="20"/>
              </w:rPr>
              <w:t>С 1 июля по 31 декабря</w:t>
            </w:r>
          </w:p>
        </w:tc>
      </w:tr>
      <w:tr w:rsidR="006426A2" w:rsidRPr="00236CF3" w14:paraId="575A93DB" w14:textId="77777777" w:rsidTr="001E505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6DA8081" w14:textId="77777777" w:rsidR="006426A2" w:rsidRPr="00236CF3" w:rsidRDefault="006426A2" w:rsidP="00254049">
            <w:pPr>
              <w:pStyle w:val="afb"/>
              <w:contextualSpacing/>
              <w:rPr>
                <w:rFonts w:ascii="Times New Roman" w:eastAsia="Calibri" w:hAnsi="Times New Roman"/>
                <w:sz w:val="20"/>
                <w:szCs w:val="20"/>
              </w:rPr>
            </w:pPr>
            <w:r w:rsidRPr="00236CF3">
              <w:rPr>
                <w:rFonts w:ascii="Times New Roman" w:eastAsia="Calibri" w:hAnsi="Times New Roman"/>
                <w:sz w:val="20"/>
                <w:szCs w:val="20"/>
              </w:rPr>
              <w:t>Общество с ограниченной ответственностью «Сибирь»</w:t>
            </w:r>
          </w:p>
        </w:tc>
        <w:tc>
          <w:tcPr>
            <w:tcW w:w="0" w:type="auto"/>
            <w:vMerge w:val="restart"/>
            <w:tcBorders>
              <w:top w:val="single" w:sz="4" w:space="0" w:color="auto"/>
              <w:left w:val="single" w:sz="4" w:space="0" w:color="auto"/>
              <w:bottom w:val="single" w:sz="4" w:space="0" w:color="auto"/>
              <w:right w:val="single" w:sz="4" w:space="0" w:color="auto"/>
            </w:tcBorders>
            <w:hideMark/>
          </w:tcPr>
          <w:p w14:paraId="4780B36C" w14:textId="65755450" w:rsidR="006426A2" w:rsidRPr="00236CF3" w:rsidRDefault="006426A2" w:rsidP="00254049">
            <w:pPr>
              <w:pStyle w:val="afb"/>
              <w:contextualSpacing/>
              <w:rPr>
                <w:rFonts w:ascii="Times New Roman" w:eastAsia="Calibri" w:hAnsi="Times New Roman"/>
                <w:sz w:val="20"/>
                <w:szCs w:val="20"/>
              </w:rPr>
            </w:pPr>
            <w:r w:rsidRPr="00236CF3">
              <w:rPr>
                <w:rFonts w:ascii="Times New Roman" w:eastAsia="Calibri" w:hAnsi="Times New Roman"/>
                <w:sz w:val="20"/>
                <w:szCs w:val="20"/>
              </w:rPr>
              <w:t xml:space="preserve">городское поселение Пойковский, </w:t>
            </w:r>
          </w:p>
        </w:tc>
        <w:tc>
          <w:tcPr>
            <w:tcW w:w="0" w:type="auto"/>
            <w:vMerge w:val="restart"/>
            <w:tcBorders>
              <w:top w:val="single" w:sz="4" w:space="0" w:color="auto"/>
              <w:left w:val="single" w:sz="4" w:space="0" w:color="auto"/>
              <w:bottom w:val="single" w:sz="4" w:space="0" w:color="auto"/>
              <w:right w:val="single" w:sz="4" w:space="0" w:color="auto"/>
            </w:tcBorders>
            <w:hideMark/>
          </w:tcPr>
          <w:p w14:paraId="2F7018EB" w14:textId="77777777" w:rsidR="006426A2" w:rsidRPr="00236CF3" w:rsidRDefault="006426A2" w:rsidP="00254049">
            <w:pPr>
              <w:pStyle w:val="afb"/>
              <w:contextualSpacing/>
              <w:rPr>
                <w:rFonts w:ascii="Times New Roman" w:eastAsia="Calibri" w:hAnsi="Times New Roman"/>
                <w:sz w:val="20"/>
                <w:szCs w:val="20"/>
              </w:rPr>
            </w:pPr>
            <w:r w:rsidRPr="00236CF3">
              <w:rPr>
                <w:rFonts w:ascii="Times New Roman" w:eastAsia="Calibri" w:hAnsi="Times New Roman"/>
                <w:sz w:val="20"/>
                <w:szCs w:val="20"/>
              </w:rPr>
              <w:t>захоронение</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78AB4F"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руб./м3</w:t>
            </w:r>
          </w:p>
        </w:tc>
        <w:tc>
          <w:tcPr>
            <w:tcW w:w="0" w:type="auto"/>
            <w:tcBorders>
              <w:top w:val="single" w:sz="4" w:space="0" w:color="auto"/>
              <w:left w:val="single" w:sz="4" w:space="0" w:color="auto"/>
              <w:bottom w:val="single" w:sz="4" w:space="0" w:color="auto"/>
              <w:right w:val="single" w:sz="4" w:space="0" w:color="auto"/>
            </w:tcBorders>
            <w:hideMark/>
          </w:tcPr>
          <w:p w14:paraId="025101E5"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Для прочих потребителей (без учета НДС)</w:t>
            </w:r>
          </w:p>
        </w:tc>
        <w:tc>
          <w:tcPr>
            <w:tcW w:w="0" w:type="auto"/>
            <w:tcBorders>
              <w:top w:val="single" w:sz="4" w:space="0" w:color="auto"/>
              <w:left w:val="single" w:sz="4" w:space="0" w:color="auto"/>
              <w:bottom w:val="single" w:sz="4" w:space="0" w:color="auto"/>
              <w:right w:val="single" w:sz="4" w:space="0" w:color="auto"/>
            </w:tcBorders>
            <w:hideMark/>
          </w:tcPr>
          <w:p w14:paraId="78C25BF8" w14:textId="77777777" w:rsidR="006426A2" w:rsidRPr="00236CF3" w:rsidRDefault="006426A2" w:rsidP="00254049">
            <w:pPr>
              <w:contextualSpacing/>
              <w:rPr>
                <w:sz w:val="20"/>
                <w:szCs w:val="20"/>
              </w:rPr>
            </w:pPr>
            <w:r w:rsidRPr="00236CF3">
              <w:rPr>
                <w:sz w:val="20"/>
                <w:szCs w:val="20"/>
              </w:rPr>
              <w:t>149,30</w:t>
            </w:r>
          </w:p>
        </w:tc>
        <w:tc>
          <w:tcPr>
            <w:tcW w:w="0" w:type="auto"/>
            <w:tcBorders>
              <w:top w:val="single" w:sz="4" w:space="0" w:color="auto"/>
              <w:left w:val="single" w:sz="4" w:space="0" w:color="auto"/>
              <w:bottom w:val="single" w:sz="4" w:space="0" w:color="auto"/>
              <w:right w:val="single" w:sz="4" w:space="0" w:color="auto"/>
            </w:tcBorders>
            <w:hideMark/>
          </w:tcPr>
          <w:p w14:paraId="534F38A0" w14:textId="77777777" w:rsidR="006426A2" w:rsidRPr="00236CF3" w:rsidRDefault="006426A2" w:rsidP="00254049">
            <w:pPr>
              <w:contextualSpacing/>
              <w:rPr>
                <w:sz w:val="20"/>
                <w:szCs w:val="20"/>
              </w:rPr>
            </w:pPr>
            <w:r w:rsidRPr="00236CF3">
              <w:rPr>
                <w:sz w:val="20"/>
                <w:szCs w:val="20"/>
              </w:rPr>
              <w:t>149,30</w:t>
            </w:r>
          </w:p>
        </w:tc>
        <w:tc>
          <w:tcPr>
            <w:tcW w:w="1756" w:type="dxa"/>
            <w:tcBorders>
              <w:top w:val="single" w:sz="4" w:space="0" w:color="auto"/>
              <w:left w:val="single" w:sz="4" w:space="0" w:color="auto"/>
              <w:bottom w:val="single" w:sz="4" w:space="0" w:color="auto"/>
              <w:right w:val="single" w:sz="4" w:space="0" w:color="auto"/>
            </w:tcBorders>
            <w:noWrap/>
            <w:hideMark/>
          </w:tcPr>
          <w:p w14:paraId="213C2286" w14:textId="57442F9D" w:rsidR="006426A2" w:rsidRPr="00236CF3" w:rsidRDefault="006426A2" w:rsidP="00254049">
            <w:pPr>
              <w:contextualSpacing/>
              <w:rPr>
                <w:color w:val="000000"/>
                <w:sz w:val="20"/>
                <w:szCs w:val="20"/>
              </w:rPr>
            </w:pPr>
            <w:r w:rsidRPr="00236CF3">
              <w:rPr>
                <w:color w:val="000000"/>
                <w:sz w:val="20"/>
                <w:szCs w:val="20"/>
              </w:rPr>
              <w:t>160,85</w:t>
            </w:r>
          </w:p>
        </w:tc>
        <w:tc>
          <w:tcPr>
            <w:tcW w:w="1574" w:type="dxa"/>
            <w:tcBorders>
              <w:top w:val="single" w:sz="4" w:space="0" w:color="auto"/>
              <w:left w:val="single" w:sz="4" w:space="0" w:color="auto"/>
              <w:bottom w:val="single" w:sz="4" w:space="0" w:color="auto"/>
              <w:right w:val="single" w:sz="4" w:space="0" w:color="auto"/>
            </w:tcBorders>
            <w:noWrap/>
            <w:hideMark/>
          </w:tcPr>
          <w:p w14:paraId="1B0544B3" w14:textId="6DE381E2" w:rsidR="006426A2" w:rsidRPr="00236CF3" w:rsidRDefault="006426A2" w:rsidP="00254049">
            <w:pPr>
              <w:contextualSpacing/>
              <w:rPr>
                <w:color w:val="000000"/>
                <w:sz w:val="20"/>
                <w:szCs w:val="20"/>
              </w:rPr>
            </w:pPr>
            <w:r w:rsidRPr="00236CF3">
              <w:rPr>
                <w:color w:val="000000"/>
                <w:sz w:val="20"/>
                <w:szCs w:val="20"/>
              </w:rPr>
              <w:t>160,85</w:t>
            </w:r>
          </w:p>
        </w:tc>
        <w:tc>
          <w:tcPr>
            <w:tcW w:w="1019" w:type="dxa"/>
            <w:tcBorders>
              <w:top w:val="single" w:sz="4" w:space="0" w:color="auto"/>
              <w:left w:val="single" w:sz="4" w:space="0" w:color="auto"/>
              <w:bottom w:val="single" w:sz="4" w:space="0" w:color="auto"/>
              <w:right w:val="single" w:sz="4" w:space="0" w:color="auto"/>
            </w:tcBorders>
            <w:hideMark/>
          </w:tcPr>
          <w:p w14:paraId="34294E96" w14:textId="4BFAB1DD" w:rsidR="006426A2" w:rsidRPr="00236CF3" w:rsidRDefault="006426A2" w:rsidP="00254049">
            <w:pPr>
              <w:contextualSpacing/>
              <w:rPr>
                <w:color w:val="000000"/>
                <w:sz w:val="20"/>
                <w:szCs w:val="20"/>
              </w:rPr>
            </w:pPr>
            <w:r w:rsidRPr="00236CF3">
              <w:rPr>
                <w:color w:val="000000"/>
                <w:sz w:val="20"/>
                <w:szCs w:val="20"/>
              </w:rPr>
              <w:t>160,85</w:t>
            </w:r>
          </w:p>
        </w:tc>
        <w:tc>
          <w:tcPr>
            <w:tcW w:w="0" w:type="auto"/>
            <w:tcBorders>
              <w:top w:val="single" w:sz="4" w:space="0" w:color="auto"/>
              <w:left w:val="single" w:sz="4" w:space="0" w:color="auto"/>
              <w:bottom w:val="single" w:sz="4" w:space="0" w:color="auto"/>
              <w:right w:val="single" w:sz="4" w:space="0" w:color="auto"/>
            </w:tcBorders>
            <w:hideMark/>
          </w:tcPr>
          <w:p w14:paraId="2FB895E1" w14:textId="6B864160" w:rsidR="006426A2" w:rsidRPr="00236CF3" w:rsidRDefault="006426A2" w:rsidP="00254049">
            <w:pPr>
              <w:contextualSpacing/>
              <w:rPr>
                <w:color w:val="000000"/>
                <w:sz w:val="20"/>
                <w:szCs w:val="20"/>
              </w:rPr>
            </w:pPr>
            <w:r w:rsidRPr="00236CF3">
              <w:rPr>
                <w:color w:val="000000"/>
                <w:sz w:val="20"/>
                <w:szCs w:val="20"/>
              </w:rPr>
              <w:t>174,69</w:t>
            </w:r>
          </w:p>
        </w:tc>
      </w:tr>
      <w:tr w:rsidR="006426A2" w:rsidRPr="00236CF3" w14:paraId="3BFE8D67" w14:textId="77777777" w:rsidTr="001E505B">
        <w:trPr>
          <w:trHeight w:val="20"/>
          <w:jc w:val="center"/>
        </w:trPr>
        <w:tc>
          <w:tcPr>
            <w:tcW w:w="0" w:type="auto"/>
            <w:vMerge/>
            <w:tcBorders>
              <w:top w:val="single" w:sz="4" w:space="0" w:color="auto"/>
              <w:left w:val="single" w:sz="4" w:space="0" w:color="auto"/>
              <w:bottom w:val="single" w:sz="4" w:space="0" w:color="auto"/>
              <w:right w:val="single" w:sz="4" w:space="0" w:color="auto"/>
            </w:tcBorders>
            <w:hideMark/>
          </w:tcPr>
          <w:p w14:paraId="65886FE7"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3E39E55B"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4E20B83D"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5848D061" w14:textId="77777777" w:rsidR="006426A2" w:rsidRPr="00236CF3" w:rsidRDefault="006426A2" w:rsidP="00254049">
            <w:pPr>
              <w:contextualSpacing/>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14:paraId="7C6EF95E"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Для населения (с учетом НДС*)</w:t>
            </w:r>
          </w:p>
        </w:tc>
        <w:tc>
          <w:tcPr>
            <w:tcW w:w="0" w:type="auto"/>
            <w:tcBorders>
              <w:top w:val="single" w:sz="4" w:space="0" w:color="auto"/>
              <w:left w:val="single" w:sz="4" w:space="0" w:color="auto"/>
              <w:bottom w:val="single" w:sz="4" w:space="0" w:color="auto"/>
              <w:right w:val="single" w:sz="4" w:space="0" w:color="auto"/>
            </w:tcBorders>
            <w:hideMark/>
          </w:tcPr>
          <w:p w14:paraId="48618D13" w14:textId="77777777" w:rsidR="006426A2" w:rsidRPr="00236CF3" w:rsidRDefault="006426A2" w:rsidP="00254049">
            <w:pPr>
              <w:contextualSpacing/>
              <w:rPr>
                <w:sz w:val="20"/>
                <w:szCs w:val="20"/>
              </w:rPr>
            </w:pPr>
            <w:r w:rsidRPr="00236CF3">
              <w:rPr>
                <w:sz w:val="20"/>
                <w:szCs w:val="20"/>
              </w:rPr>
              <w:t>176,17</w:t>
            </w:r>
          </w:p>
        </w:tc>
        <w:tc>
          <w:tcPr>
            <w:tcW w:w="0" w:type="auto"/>
            <w:tcBorders>
              <w:top w:val="single" w:sz="4" w:space="0" w:color="auto"/>
              <w:left w:val="single" w:sz="4" w:space="0" w:color="auto"/>
              <w:bottom w:val="single" w:sz="4" w:space="0" w:color="auto"/>
              <w:right w:val="single" w:sz="4" w:space="0" w:color="auto"/>
            </w:tcBorders>
            <w:hideMark/>
          </w:tcPr>
          <w:p w14:paraId="616DEA8A" w14:textId="77777777" w:rsidR="006426A2" w:rsidRPr="00236CF3" w:rsidRDefault="006426A2" w:rsidP="00254049">
            <w:pPr>
              <w:contextualSpacing/>
              <w:rPr>
                <w:sz w:val="20"/>
                <w:szCs w:val="20"/>
              </w:rPr>
            </w:pPr>
            <w:r w:rsidRPr="00236CF3">
              <w:rPr>
                <w:sz w:val="20"/>
                <w:szCs w:val="20"/>
              </w:rPr>
              <w:t>176,17</w:t>
            </w:r>
          </w:p>
        </w:tc>
        <w:tc>
          <w:tcPr>
            <w:tcW w:w="1756" w:type="dxa"/>
            <w:tcBorders>
              <w:top w:val="single" w:sz="4" w:space="0" w:color="auto"/>
              <w:left w:val="single" w:sz="4" w:space="0" w:color="auto"/>
              <w:bottom w:val="single" w:sz="4" w:space="0" w:color="auto"/>
              <w:right w:val="single" w:sz="4" w:space="0" w:color="auto"/>
            </w:tcBorders>
            <w:noWrap/>
            <w:hideMark/>
          </w:tcPr>
          <w:p w14:paraId="50CBABC4" w14:textId="1886F4C4" w:rsidR="006426A2" w:rsidRPr="00236CF3" w:rsidRDefault="006426A2" w:rsidP="00254049">
            <w:pPr>
              <w:contextualSpacing/>
              <w:rPr>
                <w:color w:val="000000"/>
                <w:sz w:val="20"/>
                <w:szCs w:val="20"/>
              </w:rPr>
            </w:pPr>
            <w:r w:rsidRPr="00236CF3">
              <w:rPr>
                <w:color w:val="000000"/>
                <w:sz w:val="20"/>
                <w:szCs w:val="20"/>
              </w:rPr>
              <w:t>160,85</w:t>
            </w:r>
          </w:p>
        </w:tc>
        <w:tc>
          <w:tcPr>
            <w:tcW w:w="1574" w:type="dxa"/>
            <w:tcBorders>
              <w:top w:val="single" w:sz="4" w:space="0" w:color="auto"/>
              <w:left w:val="single" w:sz="4" w:space="0" w:color="auto"/>
              <w:bottom w:val="single" w:sz="4" w:space="0" w:color="auto"/>
              <w:right w:val="single" w:sz="4" w:space="0" w:color="auto"/>
            </w:tcBorders>
            <w:noWrap/>
            <w:hideMark/>
          </w:tcPr>
          <w:p w14:paraId="30894CCE" w14:textId="0C68C478" w:rsidR="006426A2" w:rsidRPr="00236CF3" w:rsidRDefault="006426A2" w:rsidP="00254049">
            <w:pPr>
              <w:contextualSpacing/>
              <w:rPr>
                <w:color w:val="000000"/>
                <w:sz w:val="20"/>
                <w:szCs w:val="20"/>
              </w:rPr>
            </w:pPr>
            <w:r w:rsidRPr="00236CF3">
              <w:rPr>
                <w:color w:val="000000"/>
                <w:sz w:val="20"/>
                <w:szCs w:val="20"/>
              </w:rPr>
              <w:t>160,85</w:t>
            </w:r>
          </w:p>
        </w:tc>
        <w:tc>
          <w:tcPr>
            <w:tcW w:w="1019" w:type="dxa"/>
            <w:tcBorders>
              <w:top w:val="single" w:sz="4" w:space="0" w:color="auto"/>
              <w:left w:val="single" w:sz="4" w:space="0" w:color="auto"/>
              <w:bottom w:val="single" w:sz="4" w:space="0" w:color="auto"/>
              <w:right w:val="single" w:sz="4" w:space="0" w:color="auto"/>
            </w:tcBorders>
            <w:hideMark/>
          </w:tcPr>
          <w:p w14:paraId="1E544312" w14:textId="2A45EB17" w:rsidR="006426A2" w:rsidRPr="00236CF3" w:rsidRDefault="006426A2" w:rsidP="00254049">
            <w:pPr>
              <w:contextualSpacing/>
              <w:rPr>
                <w:color w:val="000000"/>
                <w:sz w:val="20"/>
                <w:szCs w:val="20"/>
              </w:rPr>
            </w:pPr>
            <w:r w:rsidRPr="00236CF3">
              <w:rPr>
                <w:color w:val="000000"/>
                <w:sz w:val="20"/>
                <w:szCs w:val="20"/>
              </w:rPr>
              <w:t>160,85</w:t>
            </w:r>
          </w:p>
        </w:tc>
        <w:tc>
          <w:tcPr>
            <w:tcW w:w="0" w:type="auto"/>
            <w:tcBorders>
              <w:top w:val="single" w:sz="4" w:space="0" w:color="auto"/>
              <w:left w:val="single" w:sz="4" w:space="0" w:color="auto"/>
              <w:bottom w:val="single" w:sz="4" w:space="0" w:color="auto"/>
              <w:right w:val="single" w:sz="4" w:space="0" w:color="auto"/>
            </w:tcBorders>
            <w:hideMark/>
          </w:tcPr>
          <w:p w14:paraId="219DC0EA" w14:textId="57588D5F" w:rsidR="006426A2" w:rsidRPr="00236CF3" w:rsidRDefault="006426A2" w:rsidP="00254049">
            <w:pPr>
              <w:contextualSpacing/>
              <w:rPr>
                <w:color w:val="000000"/>
                <w:sz w:val="20"/>
                <w:szCs w:val="20"/>
              </w:rPr>
            </w:pPr>
            <w:r w:rsidRPr="00236CF3">
              <w:rPr>
                <w:color w:val="000000"/>
                <w:sz w:val="20"/>
                <w:szCs w:val="20"/>
              </w:rPr>
              <w:t>174,69</w:t>
            </w:r>
          </w:p>
        </w:tc>
      </w:tr>
      <w:tr w:rsidR="006426A2" w:rsidRPr="00236CF3" w14:paraId="5B9F1329" w14:textId="77777777" w:rsidTr="001E505B">
        <w:trPr>
          <w:trHeight w:val="20"/>
          <w:jc w:val="center"/>
        </w:trPr>
        <w:tc>
          <w:tcPr>
            <w:tcW w:w="0" w:type="auto"/>
            <w:vMerge/>
            <w:tcBorders>
              <w:top w:val="single" w:sz="4" w:space="0" w:color="auto"/>
              <w:left w:val="single" w:sz="4" w:space="0" w:color="auto"/>
              <w:bottom w:val="single" w:sz="4" w:space="0" w:color="auto"/>
              <w:right w:val="single" w:sz="4" w:space="0" w:color="auto"/>
            </w:tcBorders>
            <w:hideMark/>
          </w:tcPr>
          <w:p w14:paraId="5FB95738"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6453FA26"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04B078D9" w14:textId="77777777" w:rsidR="006426A2" w:rsidRPr="00236CF3" w:rsidRDefault="006426A2" w:rsidP="00254049">
            <w:pPr>
              <w:contextualSpacing/>
              <w:rPr>
                <w:rFonts w:eastAsia="Calibri"/>
                <w:sz w:val="20"/>
                <w:szCs w:val="20"/>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118C5AC"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руб./тонна</w:t>
            </w:r>
          </w:p>
        </w:tc>
        <w:tc>
          <w:tcPr>
            <w:tcW w:w="0" w:type="auto"/>
            <w:tcBorders>
              <w:top w:val="single" w:sz="4" w:space="0" w:color="auto"/>
              <w:left w:val="single" w:sz="4" w:space="0" w:color="auto"/>
              <w:bottom w:val="single" w:sz="4" w:space="0" w:color="auto"/>
              <w:right w:val="single" w:sz="4" w:space="0" w:color="auto"/>
            </w:tcBorders>
            <w:hideMark/>
          </w:tcPr>
          <w:p w14:paraId="2E640ABD"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Для прочих потребителей (без учета НДС)</w:t>
            </w:r>
          </w:p>
        </w:tc>
        <w:tc>
          <w:tcPr>
            <w:tcW w:w="0" w:type="auto"/>
            <w:tcBorders>
              <w:top w:val="single" w:sz="4" w:space="0" w:color="auto"/>
              <w:left w:val="single" w:sz="4" w:space="0" w:color="auto"/>
              <w:bottom w:val="single" w:sz="4" w:space="0" w:color="auto"/>
              <w:right w:val="single" w:sz="4" w:space="0" w:color="auto"/>
            </w:tcBorders>
            <w:hideMark/>
          </w:tcPr>
          <w:p w14:paraId="4EFCB16D" w14:textId="1F73FBAD" w:rsidR="006426A2" w:rsidRPr="00236CF3" w:rsidRDefault="006426A2" w:rsidP="00254049">
            <w:pPr>
              <w:contextualSpacing/>
              <w:rPr>
                <w:sz w:val="20"/>
                <w:szCs w:val="20"/>
              </w:rPr>
            </w:pPr>
            <w:r w:rsidRPr="00236CF3">
              <w:rPr>
                <w:sz w:val="20"/>
                <w:szCs w:val="20"/>
              </w:rPr>
              <w:t xml:space="preserve"> </w:t>
            </w:r>
            <w:r w:rsidR="00A30E97" w:rsidRPr="00236CF3">
              <w:rPr>
                <w:sz w:val="20"/>
                <w:szCs w:val="20"/>
              </w:rPr>
              <w:t>–</w:t>
            </w:r>
            <w:r w:rsidRPr="00236CF3">
              <w:rPr>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F2F93DA" w14:textId="4C2C2A38" w:rsidR="006426A2" w:rsidRPr="00236CF3" w:rsidRDefault="006426A2" w:rsidP="00254049">
            <w:pPr>
              <w:contextualSpacing/>
              <w:rPr>
                <w:sz w:val="20"/>
                <w:szCs w:val="20"/>
              </w:rPr>
            </w:pPr>
            <w:r w:rsidRPr="00236CF3">
              <w:rPr>
                <w:sz w:val="20"/>
                <w:szCs w:val="20"/>
              </w:rPr>
              <w:t xml:space="preserve"> </w:t>
            </w:r>
            <w:r w:rsidR="00A30E97" w:rsidRPr="00236CF3">
              <w:rPr>
                <w:sz w:val="20"/>
                <w:szCs w:val="20"/>
              </w:rPr>
              <w:t>–</w:t>
            </w:r>
            <w:r w:rsidRPr="00236CF3">
              <w:rPr>
                <w:sz w:val="20"/>
                <w:szCs w:val="20"/>
              </w:rPr>
              <w:t xml:space="preserve"> </w:t>
            </w:r>
          </w:p>
        </w:tc>
        <w:tc>
          <w:tcPr>
            <w:tcW w:w="1756" w:type="dxa"/>
            <w:tcBorders>
              <w:top w:val="single" w:sz="4" w:space="0" w:color="auto"/>
              <w:left w:val="single" w:sz="4" w:space="0" w:color="auto"/>
              <w:bottom w:val="single" w:sz="4" w:space="0" w:color="auto"/>
              <w:right w:val="single" w:sz="4" w:space="0" w:color="auto"/>
            </w:tcBorders>
            <w:noWrap/>
            <w:hideMark/>
          </w:tcPr>
          <w:p w14:paraId="6F47EDE8" w14:textId="7B34624E" w:rsidR="006426A2" w:rsidRPr="00236CF3" w:rsidRDefault="006426A2" w:rsidP="00254049">
            <w:pPr>
              <w:contextualSpacing/>
              <w:rPr>
                <w:color w:val="000000"/>
                <w:sz w:val="20"/>
                <w:szCs w:val="20"/>
              </w:rPr>
            </w:pPr>
            <w:r w:rsidRPr="00236CF3">
              <w:rPr>
                <w:color w:val="000000"/>
                <w:sz w:val="20"/>
                <w:szCs w:val="20"/>
              </w:rPr>
              <w:t>804,23</w:t>
            </w:r>
          </w:p>
        </w:tc>
        <w:tc>
          <w:tcPr>
            <w:tcW w:w="1574" w:type="dxa"/>
            <w:tcBorders>
              <w:top w:val="single" w:sz="4" w:space="0" w:color="auto"/>
              <w:left w:val="single" w:sz="4" w:space="0" w:color="auto"/>
              <w:bottom w:val="single" w:sz="4" w:space="0" w:color="auto"/>
              <w:right w:val="single" w:sz="4" w:space="0" w:color="auto"/>
            </w:tcBorders>
            <w:noWrap/>
            <w:hideMark/>
          </w:tcPr>
          <w:p w14:paraId="357EC3B6" w14:textId="23AC40A6" w:rsidR="006426A2" w:rsidRPr="00236CF3" w:rsidRDefault="006426A2" w:rsidP="00254049">
            <w:pPr>
              <w:contextualSpacing/>
              <w:rPr>
                <w:color w:val="000000"/>
                <w:sz w:val="20"/>
                <w:szCs w:val="20"/>
              </w:rPr>
            </w:pPr>
            <w:r w:rsidRPr="00236CF3">
              <w:rPr>
                <w:color w:val="000000"/>
                <w:sz w:val="20"/>
                <w:szCs w:val="20"/>
              </w:rPr>
              <w:t>804,23</w:t>
            </w:r>
          </w:p>
        </w:tc>
        <w:tc>
          <w:tcPr>
            <w:tcW w:w="1019" w:type="dxa"/>
            <w:tcBorders>
              <w:top w:val="single" w:sz="4" w:space="0" w:color="auto"/>
              <w:left w:val="single" w:sz="4" w:space="0" w:color="auto"/>
              <w:bottom w:val="single" w:sz="4" w:space="0" w:color="auto"/>
              <w:right w:val="single" w:sz="4" w:space="0" w:color="auto"/>
            </w:tcBorders>
            <w:hideMark/>
          </w:tcPr>
          <w:p w14:paraId="5B26DC48" w14:textId="2238F2F4" w:rsidR="006426A2" w:rsidRPr="00236CF3" w:rsidRDefault="006426A2" w:rsidP="00254049">
            <w:pPr>
              <w:contextualSpacing/>
              <w:rPr>
                <w:color w:val="000000"/>
                <w:sz w:val="20"/>
                <w:szCs w:val="20"/>
              </w:rPr>
            </w:pPr>
            <w:r w:rsidRPr="00236CF3">
              <w:rPr>
                <w:color w:val="000000"/>
                <w:sz w:val="20"/>
                <w:szCs w:val="20"/>
              </w:rPr>
              <w:t>804,23</w:t>
            </w:r>
          </w:p>
        </w:tc>
        <w:tc>
          <w:tcPr>
            <w:tcW w:w="0" w:type="auto"/>
            <w:tcBorders>
              <w:top w:val="single" w:sz="4" w:space="0" w:color="auto"/>
              <w:left w:val="single" w:sz="4" w:space="0" w:color="auto"/>
              <w:bottom w:val="single" w:sz="4" w:space="0" w:color="auto"/>
              <w:right w:val="single" w:sz="4" w:space="0" w:color="auto"/>
            </w:tcBorders>
            <w:hideMark/>
          </w:tcPr>
          <w:p w14:paraId="7CDD94B6" w14:textId="7DCD3B86" w:rsidR="006426A2" w:rsidRPr="00236CF3" w:rsidRDefault="006426A2" w:rsidP="00254049">
            <w:pPr>
              <w:contextualSpacing/>
              <w:rPr>
                <w:color w:val="000000"/>
                <w:sz w:val="20"/>
                <w:szCs w:val="20"/>
              </w:rPr>
            </w:pPr>
            <w:r w:rsidRPr="00236CF3">
              <w:rPr>
                <w:color w:val="000000"/>
                <w:sz w:val="20"/>
                <w:szCs w:val="20"/>
              </w:rPr>
              <w:t>873,46</w:t>
            </w:r>
          </w:p>
        </w:tc>
      </w:tr>
      <w:tr w:rsidR="006426A2" w:rsidRPr="00236CF3" w14:paraId="2D031F55" w14:textId="77777777" w:rsidTr="001E505B">
        <w:trPr>
          <w:trHeight w:val="20"/>
          <w:jc w:val="center"/>
        </w:trPr>
        <w:tc>
          <w:tcPr>
            <w:tcW w:w="0" w:type="auto"/>
            <w:vMerge/>
            <w:tcBorders>
              <w:top w:val="single" w:sz="4" w:space="0" w:color="auto"/>
              <w:left w:val="single" w:sz="4" w:space="0" w:color="auto"/>
              <w:bottom w:val="single" w:sz="4" w:space="0" w:color="auto"/>
              <w:right w:val="single" w:sz="4" w:space="0" w:color="auto"/>
            </w:tcBorders>
            <w:hideMark/>
          </w:tcPr>
          <w:p w14:paraId="51F7E03A"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2D61E105"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1F025ADB" w14:textId="77777777" w:rsidR="006426A2" w:rsidRPr="00236CF3" w:rsidRDefault="006426A2" w:rsidP="00254049">
            <w:pPr>
              <w:contextualSpacing/>
              <w:rPr>
                <w:rFonts w:eastAsia="Calibri"/>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38643576" w14:textId="77777777" w:rsidR="006426A2" w:rsidRPr="00236CF3" w:rsidRDefault="006426A2" w:rsidP="00254049">
            <w:pPr>
              <w:contextualSpacing/>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14:paraId="7763C8A7" w14:textId="77777777" w:rsidR="006426A2" w:rsidRPr="00236CF3" w:rsidRDefault="006426A2" w:rsidP="00254049">
            <w:pPr>
              <w:pStyle w:val="afb"/>
              <w:contextualSpacing/>
              <w:rPr>
                <w:rFonts w:ascii="Times New Roman" w:hAnsi="Times New Roman"/>
                <w:sz w:val="20"/>
                <w:szCs w:val="20"/>
              </w:rPr>
            </w:pPr>
            <w:r w:rsidRPr="00236CF3">
              <w:rPr>
                <w:rFonts w:ascii="Times New Roman" w:hAnsi="Times New Roman"/>
                <w:sz w:val="20"/>
                <w:szCs w:val="20"/>
              </w:rPr>
              <w:t>Для населения (с учетом НДС*)</w:t>
            </w:r>
          </w:p>
        </w:tc>
        <w:tc>
          <w:tcPr>
            <w:tcW w:w="0" w:type="auto"/>
            <w:tcBorders>
              <w:top w:val="single" w:sz="4" w:space="0" w:color="auto"/>
              <w:left w:val="single" w:sz="4" w:space="0" w:color="auto"/>
              <w:bottom w:val="single" w:sz="4" w:space="0" w:color="auto"/>
              <w:right w:val="single" w:sz="4" w:space="0" w:color="auto"/>
            </w:tcBorders>
            <w:hideMark/>
          </w:tcPr>
          <w:p w14:paraId="4A15B83C" w14:textId="59B6D0D9" w:rsidR="006426A2" w:rsidRPr="00236CF3" w:rsidRDefault="006426A2" w:rsidP="00254049">
            <w:pPr>
              <w:contextualSpacing/>
              <w:rPr>
                <w:sz w:val="20"/>
                <w:szCs w:val="20"/>
              </w:rPr>
            </w:pPr>
            <w:r w:rsidRPr="00236CF3">
              <w:rPr>
                <w:sz w:val="20"/>
                <w:szCs w:val="20"/>
              </w:rPr>
              <w:t xml:space="preserve"> </w:t>
            </w:r>
            <w:r w:rsidR="00A30E97" w:rsidRPr="00236CF3">
              <w:rPr>
                <w:sz w:val="20"/>
                <w:szCs w:val="20"/>
              </w:rPr>
              <w:t>–</w:t>
            </w:r>
            <w:r w:rsidRPr="00236CF3">
              <w:rPr>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E49C285" w14:textId="4F4A472C" w:rsidR="006426A2" w:rsidRPr="00236CF3" w:rsidRDefault="006426A2" w:rsidP="00254049">
            <w:pPr>
              <w:contextualSpacing/>
              <w:rPr>
                <w:sz w:val="20"/>
                <w:szCs w:val="20"/>
              </w:rPr>
            </w:pPr>
            <w:r w:rsidRPr="00236CF3">
              <w:rPr>
                <w:sz w:val="20"/>
                <w:szCs w:val="20"/>
              </w:rPr>
              <w:t xml:space="preserve"> </w:t>
            </w:r>
            <w:r w:rsidR="00A30E97" w:rsidRPr="00236CF3">
              <w:rPr>
                <w:sz w:val="20"/>
                <w:szCs w:val="20"/>
              </w:rPr>
              <w:t>–</w:t>
            </w:r>
            <w:r w:rsidRPr="00236CF3">
              <w:rPr>
                <w:sz w:val="20"/>
                <w:szCs w:val="20"/>
              </w:rPr>
              <w:t xml:space="preserve"> </w:t>
            </w:r>
          </w:p>
        </w:tc>
        <w:tc>
          <w:tcPr>
            <w:tcW w:w="1756" w:type="dxa"/>
            <w:tcBorders>
              <w:top w:val="single" w:sz="4" w:space="0" w:color="auto"/>
              <w:left w:val="single" w:sz="4" w:space="0" w:color="auto"/>
              <w:bottom w:val="single" w:sz="4" w:space="0" w:color="auto"/>
              <w:right w:val="single" w:sz="4" w:space="0" w:color="auto"/>
            </w:tcBorders>
            <w:noWrap/>
            <w:hideMark/>
          </w:tcPr>
          <w:p w14:paraId="2EB8314C" w14:textId="45718F6C" w:rsidR="006426A2" w:rsidRPr="00236CF3" w:rsidRDefault="006426A2" w:rsidP="00254049">
            <w:pPr>
              <w:contextualSpacing/>
              <w:rPr>
                <w:color w:val="000000"/>
                <w:sz w:val="20"/>
                <w:szCs w:val="20"/>
              </w:rPr>
            </w:pPr>
            <w:r w:rsidRPr="00236CF3">
              <w:rPr>
                <w:color w:val="000000"/>
                <w:sz w:val="20"/>
                <w:szCs w:val="20"/>
              </w:rPr>
              <w:t>804,23</w:t>
            </w:r>
          </w:p>
        </w:tc>
        <w:tc>
          <w:tcPr>
            <w:tcW w:w="1574" w:type="dxa"/>
            <w:tcBorders>
              <w:top w:val="single" w:sz="4" w:space="0" w:color="auto"/>
              <w:left w:val="single" w:sz="4" w:space="0" w:color="auto"/>
              <w:bottom w:val="single" w:sz="4" w:space="0" w:color="auto"/>
              <w:right w:val="single" w:sz="4" w:space="0" w:color="auto"/>
            </w:tcBorders>
            <w:noWrap/>
            <w:hideMark/>
          </w:tcPr>
          <w:p w14:paraId="6B48074D" w14:textId="3097F2EF" w:rsidR="006426A2" w:rsidRPr="00236CF3" w:rsidRDefault="006426A2" w:rsidP="00254049">
            <w:pPr>
              <w:contextualSpacing/>
              <w:rPr>
                <w:color w:val="000000"/>
                <w:sz w:val="20"/>
                <w:szCs w:val="20"/>
              </w:rPr>
            </w:pPr>
            <w:r w:rsidRPr="00236CF3">
              <w:rPr>
                <w:color w:val="000000"/>
                <w:sz w:val="20"/>
                <w:szCs w:val="20"/>
              </w:rPr>
              <w:t>804,23</w:t>
            </w:r>
          </w:p>
        </w:tc>
        <w:tc>
          <w:tcPr>
            <w:tcW w:w="1019" w:type="dxa"/>
            <w:tcBorders>
              <w:top w:val="single" w:sz="4" w:space="0" w:color="auto"/>
              <w:left w:val="single" w:sz="4" w:space="0" w:color="auto"/>
              <w:bottom w:val="single" w:sz="4" w:space="0" w:color="auto"/>
              <w:right w:val="single" w:sz="4" w:space="0" w:color="auto"/>
            </w:tcBorders>
            <w:hideMark/>
          </w:tcPr>
          <w:p w14:paraId="454CF4E2" w14:textId="504F865A" w:rsidR="006426A2" w:rsidRPr="00236CF3" w:rsidRDefault="006426A2" w:rsidP="00254049">
            <w:pPr>
              <w:contextualSpacing/>
              <w:rPr>
                <w:color w:val="000000"/>
                <w:sz w:val="20"/>
                <w:szCs w:val="20"/>
              </w:rPr>
            </w:pPr>
            <w:r w:rsidRPr="00236CF3">
              <w:rPr>
                <w:color w:val="000000"/>
                <w:sz w:val="20"/>
                <w:szCs w:val="20"/>
              </w:rPr>
              <w:t>804,23</w:t>
            </w:r>
          </w:p>
        </w:tc>
        <w:tc>
          <w:tcPr>
            <w:tcW w:w="0" w:type="auto"/>
            <w:tcBorders>
              <w:top w:val="single" w:sz="4" w:space="0" w:color="auto"/>
              <w:left w:val="single" w:sz="4" w:space="0" w:color="auto"/>
              <w:bottom w:val="single" w:sz="4" w:space="0" w:color="auto"/>
              <w:right w:val="single" w:sz="4" w:space="0" w:color="auto"/>
            </w:tcBorders>
            <w:hideMark/>
          </w:tcPr>
          <w:p w14:paraId="345B48C3" w14:textId="15E20822" w:rsidR="006426A2" w:rsidRPr="00236CF3" w:rsidRDefault="006426A2" w:rsidP="00254049">
            <w:pPr>
              <w:contextualSpacing/>
              <w:rPr>
                <w:color w:val="000000"/>
                <w:sz w:val="20"/>
                <w:szCs w:val="20"/>
              </w:rPr>
            </w:pPr>
            <w:r w:rsidRPr="00236CF3">
              <w:rPr>
                <w:color w:val="000000"/>
                <w:sz w:val="20"/>
                <w:szCs w:val="20"/>
              </w:rPr>
              <w:t>873,46</w:t>
            </w:r>
          </w:p>
        </w:tc>
      </w:tr>
    </w:tbl>
    <w:p w14:paraId="4BD09DE5" w14:textId="1D462A98" w:rsidR="00E8648E" w:rsidRPr="00236CF3" w:rsidRDefault="00E8648E" w:rsidP="009D1E80">
      <w:pPr>
        <w:spacing w:line="276" w:lineRule="auto"/>
        <w:ind w:firstLine="709"/>
        <w:contextualSpacing/>
        <w:jc w:val="both"/>
        <w:rPr>
          <w:sz w:val="26"/>
          <w:szCs w:val="26"/>
          <w:lang w:val="x-none"/>
        </w:rPr>
      </w:pPr>
    </w:p>
    <w:p w14:paraId="47F9ACBE" w14:textId="77777777" w:rsidR="006426A2" w:rsidRPr="00236CF3" w:rsidRDefault="006426A2" w:rsidP="009D1E80">
      <w:pPr>
        <w:spacing w:line="276" w:lineRule="auto"/>
        <w:ind w:firstLine="709"/>
        <w:contextualSpacing/>
        <w:jc w:val="both"/>
        <w:rPr>
          <w:sz w:val="26"/>
          <w:szCs w:val="26"/>
          <w:lang w:val="x-none"/>
        </w:rPr>
        <w:sectPr w:rsidR="006426A2" w:rsidRPr="00236CF3" w:rsidSect="00211F80">
          <w:pgSz w:w="16838" w:h="11906" w:orient="landscape" w:code="9"/>
          <w:pgMar w:top="1701" w:right="1134" w:bottom="1134" w:left="1134" w:header="522" w:footer="567" w:gutter="0"/>
          <w:cols w:space="708"/>
          <w:docGrid w:linePitch="360"/>
        </w:sectPr>
      </w:pPr>
    </w:p>
    <w:p w14:paraId="4CC75C9A" w14:textId="6D7F4EA9" w:rsidR="006D3623" w:rsidRPr="00236CF3" w:rsidRDefault="006D3623" w:rsidP="009D1E80">
      <w:pPr>
        <w:spacing w:line="276" w:lineRule="auto"/>
        <w:ind w:firstLine="709"/>
        <w:contextualSpacing/>
        <w:jc w:val="both"/>
        <w:rPr>
          <w:sz w:val="26"/>
          <w:szCs w:val="26"/>
          <w:lang w:val="x-none"/>
        </w:rPr>
      </w:pPr>
      <w:r w:rsidRPr="00236CF3">
        <w:rPr>
          <w:sz w:val="26"/>
          <w:szCs w:val="26"/>
          <w:lang w:val="x-none"/>
        </w:rPr>
        <w:lastRenderedPageBreak/>
        <w:t xml:space="preserve">Среди основных направлений развития тарифной политики в области обращения </w:t>
      </w:r>
      <w:r w:rsidRPr="00236CF3">
        <w:rPr>
          <w:sz w:val="26"/>
          <w:szCs w:val="26"/>
          <w:lang w:val="x-none"/>
        </w:rPr>
        <w:br/>
        <w:t>с отходами можно выделить 5 наиболее приоритетных:</w:t>
      </w:r>
    </w:p>
    <w:p w14:paraId="4303990E" w14:textId="77777777" w:rsidR="00E8648E" w:rsidRPr="00236CF3" w:rsidRDefault="006D3623" w:rsidP="000403E7">
      <w:pPr>
        <w:pStyle w:val="aff0"/>
        <w:numPr>
          <w:ilvl w:val="0"/>
          <w:numId w:val="52"/>
        </w:numPr>
        <w:spacing w:line="276" w:lineRule="auto"/>
        <w:ind w:left="0" w:firstLine="709"/>
        <w:contextualSpacing/>
        <w:jc w:val="both"/>
        <w:rPr>
          <w:sz w:val="26"/>
          <w:szCs w:val="26"/>
          <w:lang w:val="x-none"/>
        </w:rPr>
      </w:pPr>
      <w:r w:rsidRPr="00236CF3">
        <w:rPr>
          <w:sz w:val="26"/>
          <w:szCs w:val="26"/>
          <w:lang w:val="x-none"/>
        </w:rPr>
        <w:t xml:space="preserve">разделение потоков отходов по видам и оплата услуг по сбору, накоплению, </w:t>
      </w:r>
      <w:r w:rsidR="00E8648E" w:rsidRPr="00236CF3">
        <w:rPr>
          <w:sz w:val="26"/>
          <w:szCs w:val="26"/>
        </w:rPr>
        <w:t xml:space="preserve"> т</w:t>
      </w:r>
      <w:r w:rsidRPr="00236CF3">
        <w:rPr>
          <w:sz w:val="26"/>
          <w:szCs w:val="26"/>
          <w:lang w:val="x-none"/>
        </w:rPr>
        <w:t>ранспортированию и ликвидации всех видов отходов дифференцировано;</w:t>
      </w:r>
    </w:p>
    <w:p w14:paraId="25E98FD0" w14:textId="77777777" w:rsidR="00E8648E" w:rsidRPr="00236CF3" w:rsidRDefault="006D3623" w:rsidP="000403E7">
      <w:pPr>
        <w:pStyle w:val="aff0"/>
        <w:numPr>
          <w:ilvl w:val="0"/>
          <w:numId w:val="52"/>
        </w:numPr>
        <w:spacing w:line="276" w:lineRule="auto"/>
        <w:ind w:left="0" w:firstLine="709"/>
        <w:contextualSpacing/>
        <w:jc w:val="both"/>
        <w:rPr>
          <w:sz w:val="26"/>
          <w:szCs w:val="26"/>
          <w:lang w:val="x-none"/>
        </w:rPr>
      </w:pPr>
      <w:r w:rsidRPr="00236CF3">
        <w:rPr>
          <w:sz w:val="26"/>
          <w:szCs w:val="26"/>
          <w:lang w:val="x-none"/>
        </w:rPr>
        <w:t>охват всех отходообразователей услугой по сбору/накоплению, транспортированию и ликвидации отходов;</w:t>
      </w:r>
    </w:p>
    <w:p w14:paraId="4552BFCF" w14:textId="77777777" w:rsidR="00E8648E" w:rsidRPr="00236CF3" w:rsidRDefault="006D3623" w:rsidP="000403E7">
      <w:pPr>
        <w:pStyle w:val="aff0"/>
        <w:numPr>
          <w:ilvl w:val="0"/>
          <w:numId w:val="52"/>
        </w:numPr>
        <w:spacing w:line="276" w:lineRule="auto"/>
        <w:ind w:left="0" w:firstLine="709"/>
        <w:contextualSpacing/>
        <w:jc w:val="both"/>
        <w:rPr>
          <w:sz w:val="26"/>
          <w:szCs w:val="26"/>
          <w:lang w:val="x-none"/>
        </w:rPr>
      </w:pPr>
      <w:r w:rsidRPr="00236CF3">
        <w:rPr>
          <w:sz w:val="26"/>
          <w:szCs w:val="26"/>
          <w:lang w:val="x-none"/>
        </w:rPr>
        <w:t>установление средневзвешенных тарифов для территории, обслуживаемых одним объектом размещения отходов;</w:t>
      </w:r>
    </w:p>
    <w:p w14:paraId="3EEDB259" w14:textId="77777777" w:rsidR="00E8648E" w:rsidRPr="00236CF3" w:rsidRDefault="006D3623" w:rsidP="000403E7">
      <w:pPr>
        <w:pStyle w:val="aff0"/>
        <w:numPr>
          <w:ilvl w:val="0"/>
          <w:numId w:val="52"/>
        </w:numPr>
        <w:spacing w:line="276" w:lineRule="auto"/>
        <w:ind w:left="0" w:firstLine="709"/>
        <w:contextualSpacing/>
        <w:jc w:val="both"/>
        <w:rPr>
          <w:sz w:val="26"/>
          <w:szCs w:val="26"/>
          <w:lang w:val="x-none"/>
        </w:rPr>
      </w:pPr>
      <w:r w:rsidRPr="00236CF3">
        <w:rPr>
          <w:sz w:val="26"/>
          <w:szCs w:val="26"/>
          <w:lang w:val="x-none"/>
        </w:rPr>
        <w:t>установление дифференцированных тарифов для смешанных и раздельно собранных отходов;</w:t>
      </w:r>
    </w:p>
    <w:p w14:paraId="4F3EDDC5" w14:textId="74DF8B3E" w:rsidR="006D3623" w:rsidRPr="00236CF3" w:rsidRDefault="006D3623" w:rsidP="000403E7">
      <w:pPr>
        <w:pStyle w:val="aff0"/>
        <w:numPr>
          <w:ilvl w:val="0"/>
          <w:numId w:val="52"/>
        </w:numPr>
        <w:spacing w:line="276" w:lineRule="auto"/>
        <w:ind w:left="0" w:firstLine="709"/>
        <w:contextualSpacing/>
        <w:jc w:val="both"/>
        <w:rPr>
          <w:sz w:val="26"/>
          <w:szCs w:val="26"/>
          <w:lang w:val="x-none"/>
        </w:rPr>
      </w:pPr>
      <w:r w:rsidRPr="00236CF3">
        <w:rPr>
          <w:sz w:val="26"/>
          <w:szCs w:val="26"/>
          <w:lang w:val="x-none"/>
        </w:rPr>
        <w:t>упорядочение движения финансовых потоков среди всех участников системы обращения с отходами.</w:t>
      </w:r>
    </w:p>
    <w:p w14:paraId="36B1F8B2" w14:textId="77777777" w:rsidR="007459F9" w:rsidRPr="00236CF3" w:rsidRDefault="007459F9" w:rsidP="009D1E80">
      <w:pPr>
        <w:suppressAutoHyphens/>
        <w:autoSpaceDE w:val="0"/>
        <w:spacing w:line="276" w:lineRule="auto"/>
        <w:ind w:firstLine="709"/>
        <w:contextualSpacing/>
        <w:jc w:val="both"/>
        <w:rPr>
          <w:rFonts w:eastAsia="MS Mincho"/>
          <w:b/>
          <w:bCs/>
          <w:sz w:val="26"/>
          <w:szCs w:val="26"/>
          <w:lang w:eastAsia="ar-SA"/>
        </w:rPr>
        <w:sectPr w:rsidR="007459F9" w:rsidRPr="00236CF3" w:rsidSect="00211F80">
          <w:pgSz w:w="11906" w:h="16838" w:code="9"/>
          <w:pgMar w:top="1134" w:right="1134" w:bottom="1134" w:left="1701" w:header="522" w:footer="567" w:gutter="0"/>
          <w:cols w:space="708"/>
          <w:docGrid w:linePitch="360"/>
        </w:sectPr>
      </w:pPr>
    </w:p>
    <w:p w14:paraId="7F82F380" w14:textId="2F990698" w:rsidR="007459F9" w:rsidRPr="00236CF3" w:rsidRDefault="007459F9" w:rsidP="009D1E80">
      <w:pPr>
        <w:pStyle w:val="affff2"/>
        <w:keepNext/>
        <w:spacing w:after="0" w:line="276" w:lineRule="auto"/>
        <w:ind w:firstLine="709"/>
        <w:contextualSpacing/>
        <w:jc w:val="both"/>
        <w:rPr>
          <w:b/>
          <w:i w:val="0"/>
          <w:color w:val="000000" w:themeColor="text1"/>
          <w:sz w:val="24"/>
          <w:szCs w:val="24"/>
        </w:rPr>
      </w:pPr>
      <w:r w:rsidRPr="00236CF3">
        <w:rPr>
          <w:b/>
          <w:i w:val="0"/>
          <w:color w:val="000000" w:themeColor="text1"/>
          <w:sz w:val="24"/>
          <w:szCs w:val="24"/>
        </w:rPr>
        <w:lastRenderedPageBreak/>
        <w:t xml:space="preserve">Приложение </w:t>
      </w:r>
      <w:r w:rsidRPr="00236CF3">
        <w:rPr>
          <w:b/>
          <w:i w:val="0"/>
          <w:color w:val="000000" w:themeColor="text1"/>
          <w:sz w:val="24"/>
          <w:szCs w:val="24"/>
        </w:rPr>
        <w:fldChar w:fldCharType="begin"/>
      </w:r>
      <w:r w:rsidRPr="00236CF3">
        <w:rPr>
          <w:b/>
          <w:i w:val="0"/>
          <w:color w:val="000000" w:themeColor="text1"/>
          <w:sz w:val="24"/>
          <w:szCs w:val="24"/>
        </w:rPr>
        <w:instrText xml:space="preserve"> SEQ Приложение \* ARABIC </w:instrText>
      </w:r>
      <w:r w:rsidRPr="00236CF3">
        <w:rPr>
          <w:b/>
          <w:i w:val="0"/>
          <w:color w:val="000000" w:themeColor="text1"/>
          <w:sz w:val="24"/>
          <w:szCs w:val="24"/>
        </w:rPr>
        <w:fldChar w:fldCharType="separate"/>
      </w:r>
      <w:r w:rsidR="00861FBF">
        <w:rPr>
          <w:b/>
          <w:i w:val="0"/>
          <w:noProof/>
          <w:color w:val="000000" w:themeColor="text1"/>
          <w:sz w:val="24"/>
          <w:szCs w:val="24"/>
        </w:rPr>
        <w:t>1</w:t>
      </w:r>
      <w:r w:rsidRPr="00236CF3">
        <w:rPr>
          <w:b/>
          <w:i w:val="0"/>
          <w:color w:val="000000" w:themeColor="text1"/>
          <w:sz w:val="24"/>
          <w:szCs w:val="24"/>
        </w:rPr>
        <w:fldChar w:fldCharType="end"/>
      </w:r>
      <w:r w:rsidRPr="00236CF3">
        <w:rPr>
          <w:b/>
          <w:i w:val="0"/>
          <w:color w:val="000000" w:themeColor="text1"/>
          <w:sz w:val="24"/>
          <w:szCs w:val="24"/>
        </w:rPr>
        <w:t>. Реестр мест (площадок) накопления твердых коммунальных отходов на территории муниципального образования городское поселение Пойковский</w:t>
      </w:r>
    </w:p>
    <w:p w14:paraId="609C7987" w14:textId="77777777" w:rsidR="001E505B" w:rsidRPr="00236CF3" w:rsidRDefault="001E505B" w:rsidP="009D1E80">
      <w:pPr>
        <w:spacing w:line="276" w:lineRule="auto"/>
        <w:ind w:firstLine="709"/>
        <w:contextualSpacing/>
        <w:jc w:val="both"/>
      </w:pPr>
    </w:p>
    <w:tbl>
      <w:tblPr>
        <w:tblW w:w="0" w:type="auto"/>
        <w:tblLayout w:type="fixed"/>
        <w:tblLook w:val="04A0" w:firstRow="1" w:lastRow="0" w:firstColumn="1" w:lastColumn="0" w:noHBand="0" w:noVBand="1"/>
      </w:tblPr>
      <w:tblGrid>
        <w:gridCol w:w="846"/>
        <w:gridCol w:w="1276"/>
        <w:gridCol w:w="3163"/>
        <w:gridCol w:w="1819"/>
        <w:gridCol w:w="1848"/>
        <w:gridCol w:w="1797"/>
        <w:gridCol w:w="1722"/>
        <w:gridCol w:w="2089"/>
      </w:tblGrid>
      <w:tr w:rsidR="00A47855" w:rsidRPr="00236CF3" w14:paraId="7361D2C9" w14:textId="77777777" w:rsidTr="00A0028F">
        <w:trPr>
          <w:trHeight w:val="20"/>
        </w:trPr>
        <w:tc>
          <w:tcPr>
            <w:tcW w:w="84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7C16154F" w14:textId="77777777" w:rsidR="00A47855" w:rsidRPr="00236CF3" w:rsidRDefault="00A47855" w:rsidP="00254049">
            <w:pPr>
              <w:contextualSpacing/>
              <w:rPr>
                <w:bCs/>
                <w:color w:val="000000"/>
                <w:sz w:val="20"/>
                <w:szCs w:val="20"/>
              </w:rPr>
            </w:pPr>
            <w:r w:rsidRPr="00236CF3">
              <w:rPr>
                <w:bCs/>
                <w:color w:val="000000"/>
                <w:sz w:val="20"/>
                <w:szCs w:val="20"/>
              </w:rPr>
              <w:t>№</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763C7367" w14:textId="77777777" w:rsidR="00A47855" w:rsidRPr="00236CF3" w:rsidRDefault="00A47855" w:rsidP="00254049">
            <w:pPr>
              <w:contextualSpacing/>
              <w:rPr>
                <w:bCs/>
                <w:color w:val="000000"/>
                <w:sz w:val="20"/>
                <w:szCs w:val="20"/>
              </w:rPr>
            </w:pPr>
            <w:r w:rsidRPr="00236CF3">
              <w:rPr>
                <w:bCs/>
                <w:color w:val="000000"/>
                <w:sz w:val="20"/>
                <w:szCs w:val="20"/>
              </w:rPr>
              <w:t>Регистрационный номер контейнерной площадки</w:t>
            </w:r>
          </w:p>
        </w:tc>
        <w:tc>
          <w:tcPr>
            <w:tcW w:w="3163"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0824326E" w14:textId="77777777" w:rsidR="00A47855" w:rsidRPr="00236CF3" w:rsidRDefault="00A47855" w:rsidP="00254049">
            <w:pPr>
              <w:contextualSpacing/>
              <w:rPr>
                <w:bCs/>
                <w:color w:val="000000"/>
                <w:sz w:val="20"/>
                <w:szCs w:val="20"/>
              </w:rPr>
            </w:pPr>
            <w:r w:rsidRPr="00236CF3">
              <w:rPr>
                <w:bCs/>
                <w:color w:val="000000"/>
                <w:sz w:val="20"/>
                <w:szCs w:val="20"/>
              </w:rPr>
              <w:t>Адрес расположения мест (площадок) накопления твердых коммунальных отходов</w:t>
            </w:r>
          </w:p>
        </w:tc>
        <w:tc>
          <w:tcPr>
            <w:tcW w:w="1819"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6FAF4AC0" w14:textId="3C559ED9" w:rsidR="00A47855" w:rsidRPr="00236CF3" w:rsidRDefault="00A47855" w:rsidP="00254049">
            <w:pPr>
              <w:contextualSpacing/>
              <w:rPr>
                <w:bCs/>
                <w:color w:val="000000"/>
                <w:sz w:val="20"/>
                <w:szCs w:val="20"/>
              </w:rPr>
            </w:pPr>
            <w:r w:rsidRPr="00236CF3">
              <w:rPr>
                <w:bCs/>
                <w:color w:val="000000"/>
                <w:sz w:val="20"/>
                <w:szCs w:val="20"/>
              </w:rPr>
              <w:t>Географические координаты мест (площадок) накопления ТКО</w:t>
            </w:r>
          </w:p>
        </w:tc>
        <w:tc>
          <w:tcPr>
            <w:tcW w:w="7456" w:type="dxa"/>
            <w:gridSpan w:val="4"/>
            <w:tcBorders>
              <w:top w:val="single" w:sz="4" w:space="0" w:color="auto"/>
              <w:left w:val="nil"/>
              <w:bottom w:val="single" w:sz="4" w:space="0" w:color="auto"/>
              <w:right w:val="single" w:sz="4" w:space="0" w:color="000000"/>
            </w:tcBorders>
            <w:shd w:val="clear" w:color="auto" w:fill="auto"/>
            <w:hideMark/>
          </w:tcPr>
          <w:p w14:paraId="78306363" w14:textId="77777777" w:rsidR="00A47855" w:rsidRPr="00236CF3" w:rsidRDefault="00A47855" w:rsidP="00254049">
            <w:pPr>
              <w:contextualSpacing/>
              <w:rPr>
                <w:bCs/>
                <w:color w:val="000000"/>
                <w:sz w:val="20"/>
                <w:szCs w:val="20"/>
              </w:rPr>
            </w:pPr>
            <w:r w:rsidRPr="00236CF3">
              <w:rPr>
                <w:bCs/>
                <w:color w:val="000000"/>
                <w:sz w:val="20"/>
                <w:szCs w:val="20"/>
              </w:rPr>
              <w:t>Технические характеристики мест (площадок) для накопления твердых коммунальных отходов</w:t>
            </w:r>
          </w:p>
        </w:tc>
      </w:tr>
      <w:tr w:rsidR="00A47855" w:rsidRPr="00236CF3" w14:paraId="388E1797" w14:textId="77777777" w:rsidTr="00A0028F">
        <w:trPr>
          <w:trHeight w:val="20"/>
        </w:trPr>
        <w:tc>
          <w:tcPr>
            <w:tcW w:w="846" w:type="dxa"/>
            <w:vMerge/>
            <w:tcBorders>
              <w:top w:val="single" w:sz="4" w:space="0" w:color="auto"/>
              <w:left w:val="single" w:sz="4" w:space="0" w:color="auto"/>
              <w:bottom w:val="single" w:sz="4" w:space="0" w:color="000000"/>
              <w:right w:val="single" w:sz="4" w:space="0" w:color="auto"/>
            </w:tcBorders>
            <w:hideMark/>
          </w:tcPr>
          <w:p w14:paraId="0AE052BF" w14:textId="77777777" w:rsidR="00A47855" w:rsidRPr="00236CF3" w:rsidRDefault="00A47855" w:rsidP="00254049">
            <w:pPr>
              <w:contextualSpacing/>
              <w:rPr>
                <w:bCs/>
                <w:color w:val="000000"/>
                <w:sz w:val="20"/>
                <w:szCs w:val="20"/>
              </w:rPr>
            </w:pPr>
          </w:p>
        </w:tc>
        <w:tc>
          <w:tcPr>
            <w:tcW w:w="1276" w:type="dxa"/>
            <w:vMerge/>
            <w:tcBorders>
              <w:top w:val="single" w:sz="4" w:space="0" w:color="auto"/>
              <w:left w:val="single" w:sz="4" w:space="0" w:color="auto"/>
              <w:bottom w:val="single" w:sz="4" w:space="0" w:color="000000"/>
              <w:right w:val="single" w:sz="4" w:space="0" w:color="auto"/>
            </w:tcBorders>
            <w:hideMark/>
          </w:tcPr>
          <w:p w14:paraId="5AD32840" w14:textId="77777777" w:rsidR="00A47855" w:rsidRPr="00236CF3" w:rsidRDefault="00A47855" w:rsidP="00254049">
            <w:pPr>
              <w:contextualSpacing/>
              <w:rPr>
                <w:bCs/>
                <w:color w:val="000000"/>
                <w:sz w:val="20"/>
                <w:szCs w:val="20"/>
              </w:rPr>
            </w:pPr>
          </w:p>
        </w:tc>
        <w:tc>
          <w:tcPr>
            <w:tcW w:w="3163" w:type="dxa"/>
            <w:vMerge/>
            <w:tcBorders>
              <w:top w:val="single" w:sz="4" w:space="0" w:color="auto"/>
              <w:left w:val="single" w:sz="4" w:space="0" w:color="auto"/>
              <w:bottom w:val="single" w:sz="4" w:space="0" w:color="000000"/>
              <w:right w:val="single" w:sz="4" w:space="0" w:color="auto"/>
            </w:tcBorders>
            <w:hideMark/>
          </w:tcPr>
          <w:p w14:paraId="71BC084C" w14:textId="77777777" w:rsidR="00A47855" w:rsidRPr="00236CF3" w:rsidRDefault="00A47855" w:rsidP="00254049">
            <w:pPr>
              <w:contextualSpacing/>
              <w:rPr>
                <w:bCs/>
                <w:color w:val="000000"/>
                <w:sz w:val="20"/>
                <w:szCs w:val="20"/>
              </w:rPr>
            </w:pPr>
          </w:p>
        </w:tc>
        <w:tc>
          <w:tcPr>
            <w:tcW w:w="1819" w:type="dxa"/>
            <w:vMerge/>
            <w:tcBorders>
              <w:top w:val="single" w:sz="4" w:space="0" w:color="auto"/>
              <w:left w:val="single" w:sz="4" w:space="0" w:color="auto"/>
              <w:bottom w:val="single" w:sz="4" w:space="0" w:color="000000"/>
              <w:right w:val="single" w:sz="4" w:space="0" w:color="auto"/>
            </w:tcBorders>
            <w:hideMark/>
          </w:tcPr>
          <w:p w14:paraId="55973EC6" w14:textId="77777777" w:rsidR="00A47855" w:rsidRPr="00236CF3" w:rsidRDefault="00A47855" w:rsidP="00254049">
            <w:pPr>
              <w:contextualSpacing/>
              <w:rPr>
                <w:bCs/>
                <w:color w:val="000000"/>
                <w:sz w:val="20"/>
                <w:szCs w:val="20"/>
              </w:rPr>
            </w:pPr>
          </w:p>
        </w:tc>
        <w:tc>
          <w:tcPr>
            <w:tcW w:w="1848" w:type="dxa"/>
            <w:tcBorders>
              <w:top w:val="nil"/>
              <w:left w:val="nil"/>
              <w:bottom w:val="single" w:sz="4" w:space="0" w:color="auto"/>
              <w:right w:val="single" w:sz="4" w:space="0" w:color="auto"/>
            </w:tcBorders>
            <w:shd w:val="clear" w:color="auto" w:fill="auto"/>
            <w:hideMark/>
          </w:tcPr>
          <w:p w14:paraId="68EE8A14" w14:textId="77777777" w:rsidR="00A47855" w:rsidRPr="00236CF3" w:rsidRDefault="00A47855" w:rsidP="00254049">
            <w:pPr>
              <w:contextualSpacing/>
              <w:rPr>
                <w:bCs/>
                <w:color w:val="000000"/>
                <w:sz w:val="20"/>
                <w:szCs w:val="20"/>
              </w:rPr>
            </w:pPr>
            <w:r w:rsidRPr="00236CF3">
              <w:rPr>
                <w:bCs/>
                <w:color w:val="000000"/>
                <w:sz w:val="20"/>
                <w:szCs w:val="20"/>
              </w:rPr>
              <w:t>Основание (покрытие)</w:t>
            </w:r>
          </w:p>
        </w:tc>
        <w:tc>
          <w:tcPr>
            <w:tcW w:w="1797" w:type="dxa"/>
            <w:tcBorders>
              <w:top w:val="nil"/>
              <w:left w:val="nil"/>
              <w:bottom w:val="single" w:sz="4" w:space="0" w:color="auto"/>
              <w:right w:val="single" w:sz="4" w:space="0" w:color="auto"/>
            </w:tcBorders>
            <w:shd w:val="clear" w:color="auto" w:fill="auto"/>
            <w:hideMark/>
          </w:tcPr>
          <w:p w14:paraId="22341D46" w14:textId="77777777" w:rsidR="00A47855" w:rsidRPr="00236CF3" w:rsidRDefault="00A47855" w:rsidP="00254049">
            <w:pPr>
              <w:contextualSpacing/>
              <w:rPr>
                <w:bCs/>
                <w:color w:val="000000"/>
                <w:sz w:val="20"/>
                <w:szCs w:val="20"/>
              </w:rPr>
            </w:pPr>
            <w:r w:rsidRPr="00236CF3">
              <w:rPr>
                <w:bCs/>
                <w:color w:val="000000"/>
                <w:sz w:val="20"/>
                <w:szCs w:val="20"/>
              </w:rPr>
              <w:t>Ограждение</w:t>
            </w:r>
          </w:p>
        </w:tc>
        <w:tc>
          <w:tcPr>
            <w:tcW w:w="1722" w:type="dxa"/>
            <w:tcBorders>
              <w:top w:val="nil"/>
              <w:left w:val="nil"/>
              <w:bottom w:val="single" w:sz="4" w:space="0" w:color="auto"/>
              <w:right w:val="single" w:sz="4" w:space="0" w:color="auto"/>
            </w:tcBorders>
            <w:shd w:val="clear" w:color="auto" w:fill="auto"/>
            <w:hideMark/>
          </w:tcPr>
          <w:p w14:paraId="4453D182" w14:textId="77777777" w:rsidR="00A47855" w:rsidRPr="00236CF3" w:rsidRDefault="00A47855" w:rsidP="00254049">
            <w:pPr>
              <w:contextualSpacing/>
              <w:rPr>
                <w:bCs/>
                <w:color w:val="000000"/>
                <w:sz w:val="20"/>
                <w:szCs w:val="20"/>
              </w:rPr>
            </w:pPr>
            <w:r w:rsidRPr="00236CF3">
              <w:rPr>
                <w:bCs/>
                <w:color w:val="000000"/>
                <w:sz w:val="20"/>
                <w:szCs w:val="20"/>
              </w:rPr>
              <w:t>Габаритный размер</w:t>
            </w:r>
          </w:p>
        </w:tc>
        <w:tc>
          <w:tcPr>
            <w:tcW w:w="2089" w:type="dxa"/>
            <w:tcBorders>
              <w:top w:val="nil"/>
              <w:left w:val="nil"/>
              <w:bottom w:val="single" w:sz="4" w:space="0" w:color="auto"/>
              <w:right w:val="single" w:sz="4" w:space="0" w:color="auto"/>
            </w:tcBorders>
            <w:shd w:val="clear" w:color="auto" w:fill="auto"/>
            <w:hideMark/>
          </w:tcPr>
          <w:p w14:paraId="5E994237" w14:textId="77777777" w:rsidR="00A47855" w:rsidRPr="00236CF3" w:rsidRDefault="00A47855" w:rsidP="00254049">
            <w:pPr>
              <w:contextualSpacing/>
              <w:rPr>
                <w:bCs/>
                <w:color w:val="000000"/>
                <w:sz w:val="20"/>
                <w:szCs w:val="20"/>
              </w:rPr>
            </w:pPr>
            <w:r w:rsidRPr="00236CF3">
              <w:rPr>
                <w:bCs/>
                <w:color w:val="000000"/>
                <w:sz w:val="20"/>
                <w:szCs w:val="20"/>
              </w:rPr>
              <w:t>Количество размещенных контейнеров и бункеров</w:t>
            </w:r>
            <w:r w:rsidRPr="00236CF3">
              <w:rPr>
                <w:color w:val="000000"/>
                <w:sz w:val="20"/>
                <w:szCs w:val="20"/>
              </w:rPr>
              <w:t xml:space="preserve"> </w:t>
            </w:r>
            <w:r w:rsidRPr="00236CF3">
              <w:rPr>
                <w:bCs/>
                <w:color w:val="000000"/>
                <w:sz w:val="20"/>
                <w:szCs w:val="20"/>
              </w:rPr>
              <w:t>и их объем</w:t>
            </w:r>
          </w:p>
        </w:tc>
      </w:tr>
      <w:tr w:rsidR="00A47855" w:rsidRPr="00236CF3" w14:paraId="66F4B571"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52B438D2" w14:textId="33E34BC3" w:rsidR="00A47855" w:rsidRPr="00236CF3" w:rsidRDefault="00A47855" w:rsidP="00254049">
            <w:pPr>
              <w:contextualSpacing/>
              <w:rPr>
                <w:bCs/>
                <w:color w:val="000000"/>
                <w:sz w:val="20"/>
                <w:szCs w:val="20"/>
              </w:rPr>
            </w:pPr>
            <w:r w:rsidRPr="00236CF3">
              <w:rPr>
                <w:bCs/>
                <w:color w:val="000000"/>
                <w:sz w:val="20"/>
                <w:szCs w:val="20"/>
              </w:rPr>
              <w:t>Микрорайон 1</w:t>
            </w:r>
          </w:p>
        </w:tc>
      </w:tr>
      <w:tr w:rsidR="00A47855" w:rsidRPr="00236CF3" w14:paraId="16B5341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4E19222" w14:textId="77777777" w:rsidR="00A47855" w:rsidRPr="00236CF3" w:rsidRDefault="00A47855" w:rsidP="00254049">
            <w:pPr>
              <w:contextualSpacing/>
              <w:rPr>
                <w:color w:val="000000"/>
                <w:sz w:val="20"/>
                <w:szCs w:val="20"/>
              </w:rPr>
            </w:pPr>
            <w:r w:rsidRPr="00236CF3">
              <w:rPr>
                <w:color w:val="000000"/>
                <w:sz w:val="20"/>
                <w:szCs w:val="20"/>
              </w:rPr>
              <w:t>1</w:t>
            </w:r>
          </w:p>
        </w:tc>
        <w:tc>
          <w:tcPr>
            <w:tcW w:w="1276" w:type="dxa"/>
            <w:tcBorders>
              <w:top w:val="nil"/>
              <w:left w:val="nil"/>
              <w:bottom w:val="single" w:sz="4" w:space="0" w:color="auto"/>
              <w:right w:val="single" w:sz="4" w:space="0" w:color="auto"/>
            </w:tcBorders>
            <w:shd w:val="clear" w:color="auto" w:fill="auto"/>
            <w:hideMark/>
          </w:tcPr>
          <w:p w14:paraId="6CAFF346" w14:textId="65D32FE8"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3514A4DD"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№117</w:t>
            </w:r>
          </w:p>
        </w:tc>
        <w:tc>
          <w:tcPr>
            <w:tcW w:w="1819" w:type="dxa"/>
            <w:tcBorders>
              <w:top w:val="nil"/>
              <w:left w:val="nil"/>
              <w:bottom w:val="single" w:sz="4" w:space="0" w:color="auto"/>
              <w:right w:val="single" w:sz="4" w:space="0" w:color="auto"/>
            </w:tcBorders>
            <w:shd w:val="clear" w:color="auto" w:fill="auto"/>
            <w:hideMark/>
          </w:tcPr>
          <w:p w14:paraId="7405836E" w14:textId="77777777" w:rsidR="00A47855" w:rsidRPr="00236CF3" w:rsidRDefault="00A47855" w:rsidP="00254049">
            <w:pPr>
              <w:contextualSpacing/>
              <w:rPr>
                <w:color w:val="000000"/>
                <w:sz w:val="20"/>
                <w:szCs w:val="20"/>
              </w:rPr>
            </w:pPr>
            <w:r w:rsidRPr="00236CF3">
              <w:rPr>
                <w:color w:val="000000"/>
                <w:sz w:val="20"/>
                <w:szCs w:val="20"/>
              </w:rPr>
              <w:t>61.001594, 71.906499</w:t>
            </w:r>
          </w:p>
        </w:tc>
        <w:tc>
          <w:tcPr>
            <w:tcW w:w="1848" w:type="dxa"/>
            <w:tcBorders>
              <w:top w:val="nil"/>
              <w:left w:val="nil"/>
              <w:bottom w:val="single" w:sz="4" w:space="0" w:color="auto"/>
              <w:right w:val="single" w:sz="4" w:space="0" w:color="auto"/>
            </w:tcBorders>
            <w:shd w:val="clear" w:color="auto" w:fill="auto"/>
            <w:hideMark/>
          </w:tcPr>
          <w:p w14:paraId="3A9B36D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F936071"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03E7D1C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F687DF6"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144C9D5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09B20A8" w14:textId="77777777" w:rsidR="00A47855" w:rsidRPr="00236CF3" w:rsidRDefault="00A47855" w:rsidP="00254049">
            <w:pPr>
              <w:contextualSpacing/>
              <w:rPr>
                <w:color w:val="000000"/>
                <w:sz w:val="20"/>
                <w:szCs w:val="20"/>
              </w:rPr>
            </w:pPr>
            <w:r w:rsidRPr="00236CF3">
              <w:rPr>
                <w:color w:val="000000"/>
                <w:sz w:val="20"/>
                <w:szCs w:val="20"/>
              </w:rPr>
              <w:t>2</w:t>
            </w:r>
          </w:p>
        </w:tc>
        <w:tc>
          <w:tcPr>
            <w:tcW w:w="1276" w:type="dxa"/>
            <w:tcBorders>
              <w:top w:val="nil"/>
              <w:left w:val="nil"/>
              <w:bottom w:val="single" w:sz="4" w:space="0" w:color="auto"/>
              <w:right w:val="single" w:sz="4" w:space="0" w:color="auto"/>
            </w:tcBorders>
            <w:shd w:val="clear" w:color="auto" w:fill="auto"/>
            <w:hideMark/>
          </w:tcPr>
          <w:p w14:paraId="1A409484" w14:textId="7E3D16ED"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3A8E4A5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№94</w:t>
            </w:r>
          </w:p>
        </w:tc>
        <w:tc>
          <w:tcPr>
            <w:tcW w:w="1819" w:type="dxa"/>
            <w:tcBorders>
              <w:top w:val="nil"/>
              <w:left w:val="nil"/>
              <w:bottom w:val="single" w:sz="4" w:space="0" w:color="auto"/>
              <w:right w:val="single" w:sz="4" w:space="0" w:color="auto"/>
            </w:tcBorders>
            <w:shd w:val="clear" w:color="auto" w:fill="auto"/>
            <w:hideMark/>
          </w:tcPr>
          <w:p w14:paraId="7FC7DDBF" w14:textId="77777777" w:rsidR="00A47855" w:rsidRPr="00236CF3" w:rsidRDefault="00A47855" w:rsidP="00254049">
            <w:pPr>
              <w:contextualSpacing/>
              <w:rPr>
                <w:color w:val="000000"/>
                <w:sz w:val="20"/>
                <w:szCs w:val="20"/>
              </w:rPr>
            </w:pPr>
            <w:r w:rsidRPr="00236CF3">
              <w:rPr>
                <w:color w:val="000000"/>
                <w:sz w:val="20"/>
                <w:szCs w:val="20"/>
              </w:rPr>
              <w:t>61.002427, 71.904557</w:t>
            </w:r>
          </w:p>
        </w:tc>
        <w:tc>
          <w:tcPr>
            <w:tcW w:w="1848" w:type="dxa"/>
            <w:tcBorders>
              <w:top w:val="nil"/>
              <w:left w:val="nil"/>
              <w:bottom w:val="single" w:sz="4" w:space="0" w:color="auto"/>
              <w:right w:val="single" w:sz="4" w:space="0" w:color="auto"/>
            </w:tcBorders>
            <w:shd w:val="clear" w:color="auto" w:fill="auto"/>
            <w:hideMark/>
          </w:tcPr>
          <w:p w14:paraId="6DB2266D"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6790D3F"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4CFE0839"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88E407B"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060F203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A3D6A66" w14:textId="77777777" w:rsidR="00A47855" w:rsidRPr="00236CF3" w:rsidRDefault="00A47855" w:rsidP="00254049">
            <w:pPr>
              <w:contextualSpacing/>
              <w:rPr>
                <w:color w:val="000000"/>
                <w:sz w:val="20"/>
                <w:szCs w:val="20"/>
              </w:rPr>
            </w:pPr>
            <w:r w:rsidRPr="00236CF3">
              <w:rPr>
                <w:color w:val="000000"/>
                <w:sz w:val="20"/>
                <w:szCs w:val="20"/>
              </w:rPr>
              <w:t>3</w:t>
            </w:r>
          </w:p>
        </w:tc>
        <w:tc>
          <w:tcPr>
            <w:tcW w:w="1276" w:type="dxa"/>
            <w:tcBorders>
              <w:top w:val="nil"/>
              <w:left w:val="nil"/>
              <w:bottom w:val="single" w:sz="4" w:space="0" w:color="auto"/>
              <w:right w:val="single" w:sz="4" w:space="0" w:color="auto"/>
            </w:tcBorders>
            <w:shd w:val="clear" w:color="auto" w:fill="auto"/>
            <w:hideMark/>
          </w:tcPr>
          <w:p w14:paraId="0127A9B1" w14:textId="4E45AF96"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69A5AE96"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№88</w:t>
            </w:r>
          </w:p>
        </w:tc>
        <w:tc>
          <w:tcPr>
            <w:tcW w:w="1819" w:type="dxa"/>
            <w:tcBorders>
              <w:top w:val="nil"/>
              <w:left w:val="nil"/>
              <w:bottom w:val="single" w:sz="4" w:space="0" w:color="auto"/>
              <w:right w:val="single" w:sz="4" w:space="0" w:color="auto"/>
            </w:tcBorders>
            <w:shd w:val="clear" w:color="auto" w:fill="auto"/>
            <w:hideMark/>
          </w:tcPr>
          <w:p w14:paraId="14278EAE" w14:textId="77777777" w:rsidR="00A47855" w:rsidRPr="00236CF3" w:rsidRDefault="00A47855" w:rsidP="00254049">
            <w:pPr>
              <w:contextualSpacing/>
              <w:rPr>
                <w:color w:val="000000"/>
                <w:sz w:val="20"/>
                <w:szCs w:val="20"/>
              </w:rPr>
            </w:pPr>
            <w:r w:rsidRPr="00236CF3">
              <w:rPr>
                <w:color w:val="000000"/>
                <w:sz w:val="20"/>
                <w:szCs w:val="20"/>
              </w:rPr>
              <w:t>61.003411, 71.904675</w:t>
            </w:r>
          </w:p>
        </w:tc>
        <w:tc>
          <w:tcPr>
            <w:tcW w:w="1848" w:type="dxa"/>
            <w:tcBorders>
              <w:top w:val="nil"/>
              <w:left w:val="nil"/>
              <w:bottom w:val="single" w:sz="4" w:space="0" w:color="auto"/>
              <w:right w:val="single" w:sz="4" w:space="0" w:color="auto"/>
            </w:tcBorders>
            <w:shd w:val="clear" w:color="auto" w:fill="auto"/>
            <w:hideMark/>
          </w:tcPr>
          <w:p w14:paraId="3617B47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673CC4B"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3712B84"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079F51BB"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6201DB6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D52C68E" w14:textId="77777777" w:rsidR="00A47855" w:rsidRPr="00236CF3" w:rsidRDefault="00A47855" w:rsidP="00254049">
            <w:pPr>
              <w:contextualSpacing/>
              <w:rPr>
                <w:color w:val="000000"/>
                <w:sz w:val="20"/>
                <w:szCs w:val="20"/>
              </w:rPr>
            </w:pPr>
            <w:r w:rsidRPr="00236CF3">
              <w:rPr>
                <w:color w:val="000000"/>
                <w:sz w:val="20"/>
                <w:szCs w:val="20"/>
              </w:rPr>
              <w:t>4</w:t>
            </w:r>
          </w:p>
        </w:tc>
        <w:tc>
          <w:tcPr>
            <w:tcW w:w="1276" w:type="dxa"/>
            <w:tcBorders>
              <w:top w:val="nil"/>
              <w:left w:val="nil"/>
              <w:bottom w:val="single" w:sz="4" w:space="0" w:color="auto"/>
              <w:right w:val="single" w:sz="4" w:space="0" w:color="auto"/>
            </w:tcBorders>
            <w:shd w:val="clear" w:color="auto" w:fill="auto"/>
            <w:hideMark/>
          </w:tcPr>
          <w:p w14:paraId="3B97E564" w14:textId="2B53B071"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4D4802D2"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№84</w:t>
            </w:r>
          </w:p>
        </w:tc>
        <w:tc>
          <w:tcPr>
            <w:tcW w:w="1819" w:type="dxa"/>
            <w:tcBorders>
              <w:top w:val="nil"/>
              <w:left w:val="nil"/>
              <w:bottom w:val="single" w:sz="4" w:space="0" w:color="auto"/>
              <w:right w:val="single" w:sz="4" w:space="0" w:color="auto"/>
            </w:tcBorders>
            <w:shd w:val="clear" w:color="auto" w:fill="auto"/>
            <w:hideMark/>
          </w:tcPr>
          <w:p w14:paraId="5EA115CB" w14:textId="77777777" w:rsidR="00A47855" w:rsidRPr="00236CF3" w:rsidRDefault="00A47855" w:rsidP="00254049">
            <w:pPr>
              <w:contextualSpacing/>
              <w:rPr>
                <w:color w:val="000000"/>
                <w:sz w:val="20"/>
                <w:szCs w:val="20"/>
              </w:rPr>
            </w:pPr>
            <w:r w:rsidRPr="00236CF3">
              <w:rPr>
                <w:color w:val="000000"/>
                <w:sz w:val="20"/>
                <w:szCs w:val="20"/>
              </w:rPr>
              <w:t>61.004041, 71.906274</w:t>
            </w:r>
          </w:p>
        </w:tc>
        <w:tc>
          <w:tcPr>
            <w:tcW w:w="1848" w:type="dxa"/>
            <w:tcBorders>
              <w:top w:val="nil"/>
              <w:left w:val="nil"/>
              <w:bottom w:val="single" w:sz="4" w:space="0" w:color="auto"/>
              <w:right w:val="single" w:sz="4" w:space="0" w:color="auto"/>
            </w:tcBorders>
            <w:shd w:val="clear" w:color="auto" w:fill="auto"/>
            <w:hideMark/>
          </w:tcPr>
          <w:p w14:paraId="4B55CBA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573AA6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15D033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852227C"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1F61097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C4A7E31" w14:textId="77777777" w:rsidR="00A47855" w:rsidRPr="00236CF3" w:rsidRDefault="00A47855" w:rsidP="00254049">
            <w:pPr>
              <w:contextualSpacing/>
              <w:rPr>
                <w:color w:val="000000"/>
                <w:sz w:val="20"/>
                <w:szCs w:val="20"/>
              </w:rPr>
            </w:pPr>
            <w:r w:rsidRPr="00236CF3">
              <w:rPr>
                <w:color w:val="000000"/>
                <w:sz w:val="20"/>
                <w:szCs w:val="20"/>
              </w:rPr>
              <w:t>5</w:t>
            </w:r>
          </w:p>
        </w:tc>
        <w:tc>
          <w:tcPr>
            <w:tcW w:w="1276" w:type="dxa"/>
            <w:tcBorders>
              <w:top w:val="nil"/>
              <w:left w:val="nil"/>
              <w:bottom w:val="single" w:sz="4" w:space="0" w:color="auto"/>
              <w:right w:val="single" w:sz="4" w:space="0" w:color="auto"/>
            </w:tcBorders>
            <w:shd w:val="clear" w:color="auto" w:fill="auto"/>
            <w:hideMark/>
          </w:tcPr>
          <w:p w14:paraId="50D80919" w14:textId="7E58B45E"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0AE1E21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№79</w:t>
            </w:r>
          </w:p>
        </w:tc>
        <w:tc>
          <w:tcPr>
            <w:tcW w:w="1819" w:type="dxa"/>
            <w:tcBorders>
              <w:top w:val="nil"/>
              <w:left w:val="nil"/>
              <w:bottom w:val="single" w:sz="4" w:space="0" w:color="auto"/>
              <w:right w:val="single" w:sz="4" w:space="0" w:color="auto"/>
            </w:tcBorders>
            <w:shd w:val="clear" w:color="auto" w:fill="auto"/>
            <w:hideMark/>
          </w:tcPr>
          <w:p w14:paraId="16AC712B" w14:textId="77777777" w:rsidR="00A47855" w:rsidRPr="00236CF3" w:rsidRDefault="00A47855" w:rsidP="00254049">
            <w:pPr>
              <w:contextualSpacing/>
              <w:rPr>
                <w:color w:val="000000"/>
                <w:sz w:val="20"/>
                <w:szCs w:val="20"/>
              </w:rPr>
            </w:pPr>
            <w:r w:rsidRPr="00236CF3">
              <w:rPr>
                <w:color w:val="000000"/>
                <w:sz w:val="20"/>
                <w:szCs w:val="20"/>
              </w:rPr>
              <w:t>61.004216, 71.907122</w:t>
            </w:r>
          </w:p>
        </w:tc>
        <w:tc>
          <w:tcPr>
            <w:tcW w:w="1848" w:type="dxa"/>
            <w:tcBorders>
              <w:top w:val="nil"/>
              <w:left w:val="nil"/>
              <w:bottom w:val="single" w:sz="4" w:space="0" w:color="auto"/>
              <w:right w:val="single" w:sz="4" w:space="0" w:color="auto"/>
            </w:tcBorders>
            <w:shd w:val="clear" w:color="auto" w:fill="auto"/>
            <w:hideMark/>
          </w:tcPr>
          <w:p w14:paraId="342C7C9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9B38D09"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8365B3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8577CF2"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359848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8B4BA86" w14:textId="77777777" w:rsidR="00A47855" w:rsidRPr="00236CF3" w:rsidRDefault="00A47855" w:rsidP="00254049">
            <w:pPr>
              <w:contextualSpacing/>
              <w:rPr>
                <w:color w:val="000000"/>
                <w:sz w:val="20"/>
                <w:szCs w:val="20"/>
              </w:rPr>
            </w:pPr>
            <w:r w:rsidRPr="00236CF3">
              <w:rPr>
                <w:color w:val="000000"/>
                <w:sz w:val="20"/>
                <w:szCs w:val="20"/>
              </w:rPr>
              <w:t>6</w:t>
            </w:r>
          </w:p>
        </w:tc>
        <w:tc>
          <w:tcPr>
            <w:tcW w:w="1276" w:type="dxa"/>
            <w:tcBorders>
              <w:top w:val="nil"/>
              <w:left w:val="nil"/>
              <w:bottom w:val="single" w:sz="4" w:space="0" w:color="auto"/>
              <w:right w:val="single" w:sz="4" w:space="0" w:color="auto"/>
            </w:tcBorders>
            <w:shd w:val="clear" w:color="auto" w:fill="auto"/>
            <w:hideMark/>
          </w:tcPr>
          <w:p w14:paraId="78648B88" w14:textId="750F4867"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4449CCFA"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№98</w:t>
            </w:r>
          </w:p>
        </w:tc>
        <w:tc>
          <w:tcPr>
            <w:tcW w:w="1819" w:type="dxa"/>
            <w:tcBorders>
              <w:top w:val="nil"/>
              <w:left w:val="nil"/>
              <w:bottom w:val="single" w:sz="4" w:space="0" w:color="auto"/>
              <w:right w:val="single" w:sz="4" w:space="0" w:color="auto"/>
            </w:tcBorders>
            <w:shd w:val="clear" w:color="auto" w:fill="auto"/>
            <w:hideMark/>
          </w:tcPr>
          <w:p w14:paraId="5E49744D" w14:textId="77777777" w:rsidR="00A47855" w:rsidRPr="00236CF3" w:rsidRDefault="00A47855" w:rsidP="00254049">
            <w:pPr>
              <w:contextualSpacing/>
              <w:rPr>
                <w:color w:val="000000"/>
                <w:sz w:val="20"/>
                <w:szCs w:val="20"/>
              </w:rPr>
            </w:pPr>
            <w:r w:rsidRPr="00236CF3">
              <w:rPr>
                <w:color w:val="000000"/>
                <w:sz w:val="20"/>
                <w:szCs w:val="20"/>
              </w:rPr>
              <w:t>61.002695, 71.906430</w:t>
            </w:r>
          </w:p>
        </w:tc>
        <w:tc>
          <w:tcPr>
            <w:tcW w:w="1848" w:type="dxa"/>
            <w:tcBorders>
              <w:top w:val="nil"/>
              <w:left w:val="nil"/>
              <w:bottom w:val="single" w:sz="4" w:space="0" w:color="auto"/>
              <w:right w:val="single" w:sz="4" w:space="0" w:color="auto"/>
            </w:tcBorders>
            <w:shd w:val="clear" w:color="auto" w:fill="auto"/>
            <w:hideMark/>
          </w:tcPr>
          <w:p w14:paraId="61D8D36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6335795"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0AB3D35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FBE51EC"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460E858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C3D246E" w14:textId="77777777" w:rsidR="00A47855" w:rsidRPr="00236CF3" w:rsidRDefault="00A47855" w:rsidP="00254049">
            <w:pPr>
              <w:contextualSpacing/>
              <w:rPr>
                <w:color w:val="000000"/>
                <w:sz w:val="20"/>
                <w:szCs w:val="20"/>
              </w:rPr>
            </w:pPr>
            <w:r w:rsidRPr="00236CF3">
              <w:rPr>
                <w:color w:val="000000"/>
                <w:sz w:val="20"/>
                <w:szCs w:val="20"/>
              </w:rPr>
              <w:t>7</w:t>
            </w:r>
          </w:p>
        </w:tc>
        <w:tc>
          <w:tcPr>
            <w:tcW w:w="1276" w:type="dxa"/>
            <w:tcBorders>
              <w:top w:val="nil"/>
              <w:left w:val="nil"/>
              <w:bottom w:val="single" w:sz="4" w:space="0" w:color="auto"/>
              <w:right w:val="single" w:sz="4" w:space="0" w:color="auto"/>
            </w:tcBorders>
            <w:shd w:val="clear" w:color="auto" w:fill="auto"/>
            <w:hideMark/>
          </w:tcPr>
          <w:p w14:paraId="20AB4217" w14:textId="158DA6EC"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651333A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№99</w:t>
            </w:r>
          </w:p>
        </w:tc>
        <w:tc>
          <w:tcPr>
            <w:tcW w:w="1819" w:type="dxa"/>
            <w:tcBorders>
              <w:top w:val="nil"/>
              <w:left w:val="nil"/>
              <w:bottom w:val="single" w:sz="4" w:space="0" w:color="auto"/>
              <w:right w:val="single" w:sz="4" w:space="0" w:color="auto"/>
            </w:tcBorders>
            <w:shd w:val="clear" w:color="auto" w:fill="auto"/>
            <w:hideMark/>
          </w:tcPr>
          <w:p w14:paraId="2CB2BDC8" w14:textId="77777777" w:rsidR="00A47855" w:rsidRPr="00236CF3" w:rsidRDefault="00A47855" w:rsidP="00254049">
            <w:pPr>
              <w:contextualSpacing/>
              <w:rPr>
                <w:color w:val="000000"/>
                <w:sz w:val="20"/>
                <w:szCs w:val="20"/>
              </w:rPr>
            </w:pPr>
            <w:r w:rsidRPr="00236CF3">
              <w:rPr>
                <w:color w:val="000000"/>
                <w:sz w:val="20"/>
                <w:szCs w:val="20"/>
              </w:rPr>
              <w:t>61.002321, 71.907916</w:t>
            </w:r>
          </w:p>
        </w:tc>
        <w:tc>
          <w:tcPr>
            <w:tcW w:w="1848" w:type="dxa"/>
            <w:tcBorders>
              <w:top w:val="nil"/>
              <w:left w:val="nil"/>
              <w:bottom w:val="single" w:sz="4" w:space="0" w:color="auto"/>
              <w:right w:val="single" w:sz="4" w:space="0" w:color="auto"/>
            </w:tcBorders>
            <w:shd w:val="clear" w:color="auto" w:fill="auto"/>
            <w:hideMark/>
          </w:tcPr>
          <w:p w14:paraId="62F9487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05EEF61"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5121B68"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2B21CFA"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1A78B1A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62461CF" w14:textId="77777777" w:rsidR="00A47855" w:rsidRPr="00236CF3" w:rsidRDefault="00A47855" w:rsidP="00254049">
            <w:pPr>
              <w:contextualSpacing/>
              <w:rPr>
                <w:color w:val="000000"/>
                <w:sz w:val="20"/>
                <w:szCs w:val="20"/>
              </w:rPr>
            </w:pPr>
            <w:r w:rsidRPr="00236CF3">
              <w:rPr>
                <w:color w:val="000000"/>
                <w:sz w:val="20"/>
                <w:szCs w:val="20"/>
              </w:rPr>
              <w:t>8</w:t>
            </w:r>
          </w:p>
        </w:tc>
        <w:tc>
          <w:tcPr>
            <w:tcW w:w="1276" w:type="dxa"/>
            <w:tcBorders>
              <w:top w:val="nil"/>
              <w:left w:val="nil"/>
              <w:bottom w:val="single" w:sz="4" w:space="0" w:color="auto"/>
              <w:right w:val="single" w:sz="4" w:space="0" w:color="auto"/>
            </w:tcBorders>
            <w:shd w:val="clear" w:color="auto" w:fill="auto"/>
            <w:hideMark/>
          </w:tcPr>
          <w:p w14:paraId="2CC901AA" w14:textId="7B5FE38C"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3651AAD4"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№73</w:t>
            </w:r>
          </w:p>
        </w:tc>
        <w:tc>
          <w:tcPr>
            <w:tcW w:w="1819" w:type="dxa"/>
            <w:tcBorders>
              <w:top w:val="nil"/>
              <w:left w:val="nil"/>
              <w:bottom w:val="single" w:sz="4" w:space="0" w:color="auto"/>
              <w:right w:val="single" w:sz="4" w:space="0" w:color="auto"/>
            </w:tcBorders>
            <w:shd w:val="clear" w:color="auto" w:fill="auto"/>
            <w:hideMark/>
          </w:tcPr>
          <w:p w14:paraId="76135936" w14:textId="77777777" w:rsidR="00A47855" w:rsidRPr="00236CF3" w:rsidRDefault="00A47855" w:rsidP="00254049">
            <w:pPr>
              <w:contextualSpacing/>
              <w:rPr>
                <w:color w:val="000000"/>
                <w:sz w:val="20"/>
                <w:szCs w:val="20"/>
              </w:rPr>
            </w:pPr>
            <w:r w:rsidRPr="00236CF3">
              <w:rPr>
                <w:color w:val="000000"/>
                <w:sz w:val="20"/>
                <w:szCs w:val="20"/>
              </w:rPr>
              <w:t>61.004025, 71.908761</w:t>
            </w:r>
          </w:p>
        </w:tc>
        <w:tc>
          <w:tcPr>
            <w:tcW w:w="1848" w:type="dxa"/>
            <w:tcBorders>
              <w:top w:val="nil"/>
              <w:left w:val="nil"/>
              <w:bottom w:val="single" w:sz="4" w:space="0" w:color="auto"/>
              <w:right w:val="single" w:sz="4" w:space="0" w:color="auto"/>
            </w:tcBorders>
            <w:shd w:val="clear" w:color="auto" w:fill="auto"/>
            <w:hideMark/>
          </w:tcPr>
          <w:p w14:paraId="73E416F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052433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EE8AF0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F8E8B08"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65B5211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3446EB2" w14:textId="77777777" w:rsidR="00A47855" w:rsidRPr="00236CF3" w:rsidRDefault="00A47855" w:rsidP="00254049">
            <w:pPr>
              <w:contextualSpacing/>
              <w:rPr>
                <w:color w:val="000000"/>
                <w:sz w:val="20"/>
                <w:szCs w:val="20"/>
              </w:rPr>
            </w:pPr>
            <w:r w:rsidRPr="00236CF3">
              <w:rPr>
                <w:color w:val="000000"/>
                <w:sz w:val="20"/>
                <w:szCs w:val="20"/>
              </w:rPr>
              <w:t>9</w:t>
            </w:r>
          </w:p>
        </w:tc>
        <w:tc>
          <w:tcPr>
            <w:tcW w:w="1276" w:type="dxa"/>
            <w:tcBorders>
              <w:top w:val="nil"/>
              <w:left w:val="nil"/>
              <w:bottom w:val="single" w:sz="4" w:space="0" w:color="auto"/>
              <w:right w:val="single" w:sz="4" w:space="0" w:color="auto"/>
            </w:tcBorders>
            <w:shd w:val="clear" w:color="auto" w:fill="auto"/>
            <w:hideMark/>
          </w:tcPr>
          <w:p w14:paraId="13577563" w14:textId="0869D77A"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9</w:t>
            </w:r>
          </w:p>
        </w:tc>
        <w:tc>
          <w:tcPr>
            <w:tcW w:w="3163" w:type="dxa"/>
            <w:tcBorders>
              <w:top w:val="nil"/>
              <w:left w:val="nil"/>
              <w:bottom w:val="single" w:sz="4" w:space="0" w:color="auto"/>
              <w:right w:val="single" w:sz="4" w:space="0" w:color="auto"/>
            </w:tcBorders>
            <w:shd w:val="clear" w:color="auto" w:fill="auto"/>
            <w:hideMark/>
          </w:tcPr>
          <w:p w14:paraId="1D3F1ED3"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№68</w:t>
            </w:r>
          </w:p>
        </w:tc>
        <w:tc>
          <w:tcPr>
            <w:tcW w:w="1819" w:type="dxa"/>
            <w:tcBorders>
              <w:top w:val="nil"/>
              <w:left w:val="nil"/>
              <w:bottom w:val="single" w:sz="4" w:space="0" w:color="auto"/>
              <w:right w:val="single" w:sz="4" w:space="0" w:color="auto"/>
            </w:tcBorders>
            <w:shd w:val="clear" w:color="auto" w:fill="auto"/>
            <w:hideMark/>
          </w:tcPr>
          <w:p w14:paraId="198E3F8C" w14:textId="77777777" w:rsidR="00A47855" w:rsidRPr="00236CF3" w:rsidRDefault="00A47855" w:rsidP="00254049">
            <w:pPr>
              <w:contextualSpacing/>
              <w:rPr>
                <w:color w:val="000000"/>
                <w:sz w:val="20"/>
                <w:szCs w:val="20"/>
              </w:rPr>
            </w:pPr>
            <w:r w:rsidRPr="00236CF3">
              <w:rPr>
                <w:color w:val="000000"/>
                <w:sz w:val="20"/>
                <w:szCs w:val="20"/>
              </w:rPr>
              <w:t>61.004374, 71.909810</w:t>
            </w:r>
          </w:p>
        </w:tc>
        <w:tc>
          <w:tcPr>
            <w:tcW w:w="1848" w:type="dxa"/>
            <w:tcBorders>
              <w:top w:val="nil"/>
              <w:left w:val="nil"/>
              <w:bottom w:val="single" w:sz="4" w:space="0" w:color="auto"/>
              <w:right w:val="single" w:sz="4" w:space="0" w:color="auto"/>
            </w:tcBorders>
            <w:shd w:val="clear" w:color="auto" w:fill="auto"/>
            <w:hideMark/>
          </w:tcPr>
          <w:p w14:paraId="10C8EEF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784205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72D8BDAB"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FF14370"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A90079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0C33D81" w14:textId="77777777" w:rsidR="00A47855" w:rsidRPr="00236CF3" w:rsidRDefault="00A47855" w:rsidP="00254049">
            <w:pPr>
              <w:contextualSpacing/>
              <w:rPr>
                <w:color w:val="000000"/>
                <w:sz w:val="20"/>
                <w:szCs w:val="20"/>
              </w:rPr>
            </w:pPr>
            <w:r w:rsidRPr="00236CF3">
              <w:rPr>
                <w:color w:val="000000"/>
                <w:sz w:val="20"/>
                <w:szCs w:val="20"/>
              </w:rPr>
              <w:t>10</w:t>
            </w:r>
          </w:p>
        </w:tc>
        <w:tc>
          <w:tcPr>
            <w:tcW w:w="1276" w:type="dxa"/>
            <w:tcBorders>
              <w:top w:val="nil"/>
              <w:left w:val="nil"/>
              <w:bottom w:val="single" w:sz="4" w:space="0" w:color="auto"/>
              <w:right w:val="single" w:sz="4" w:space="0" w:color="auto"/>
            </w:tcBorders>
            <w:shd w:val="clear" w:color="auto" w:fill="auto"/>
            <w:hideMark/>
          </w:tcPr>
          <w:p w14:paraId="0D1B6904" w14:textId="354FCF9F"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10</w:t>
            </w:r>
          </w:p>
        </w:tc>
        <w:tc>
          <w:tcPr>
            <w:tcW w:w="3163" w:type="dxa"/>
            <w:tcBorders>
              <w:top w:val="nil"/>
              <w:left w:val="nil"/>
              <w:bottom w:val="single" w:sz="4" w:space="0" w:color="auto"/>
              <w:right w:val="single" w:sz="4" w:space="0" w:color="auto"/>
            </w:tcBorders>
            <w:shd w:val="clear" w:color="auto" w:fill="auto"/>
            <w:hideMark/>
          </w:tcPr>
          <w:p w14:paraId="6F986856"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№56</w:t>
            </w:r>
          </w:p>
        </w:tc>
        <w:tc>
          <w:tcPr>
            <w:tcW w:w="1819" w:type="dxa"/>
            <w:tcBorders>
              <w:top w:val="nil"/>
              <w:left w:val="nil"/>
              <w:bottom w:val="single" w:sz="4" w:space="0" w:color="auto"/>
              <w:right w:val="single" w:sz="4" w:space="0" w:color="auto"/>
            </w:tcBorders>
            <w:shd w:val="clear" w:color="auto" w:fill="auto"/>
            <w:hideMark/>
          </w:tcPr>
          <w:p w14:paraId="44E799B0" w14:textId="77777777" w:rsidR="00A47855" w:rsidRPr="00236CF3" w:rsidRDefault="00A47855" w:rsidP="00254049">
            <w:pPr>
              <w:contextualSpacing/>
              <w:rPr>
                <w:color w:val="000000"/>
                <w:sz w:val="20"/>
                <w:szCs w:val="20"/>
              </w:rPr>
            </w:pPr>
            <w:r w:rsidRPr="00236CF3">
              <w:rPr>
                <w:color w:val="000000"/>
                <w:sz w:val="20"/>
                <w:szCs w:val="20"/>
              </w:rPr>
              <w:t>61.003494, 71.911110</w:t>
            </w:r>
          </w:p>
        </w:tc>
        <w:tc>
          <w:tcPr>
            <w:tcW w:w="1848" w:type="dxa"/>
            <w:tcBorders>
              <w:top w:val="nil"/>
              <w:left w:val="nil"/>
              <w:bottom w:val="single" w:sz="4" w:space="0" w:color="auto"/>
              <w:right w:val="single" w:sz="4" w:space="0" w:color="auto"/>
            </w:tcBorders>
            <w:shd w:val="clear" w:color="auto" w:fill="auto"/>
            <w:hideMark/>
          </w:tcPr>
          <w:p w14:paraId="06310B0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281388E"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526362B9" w14:textId="77777777" w:rsidR="00A47855" w:rsidRPr="00236CF3" w:rsidRDefault="00A47855" w:rsidP="00254049">
            <w:pPr>
              <w:contextualSpacing/>
              <w:rPr>
                <w:color w:val="000000"/>
                <w:sz w:val="20"/>
                <w:szCs w:val="20"/>
              </w:rPr>
            </w:pPr>
            <w:r w:rsidRPr="00236CF3">
              <w:rPr>
                <w:color w:val="000000"/>
                <w:sz w:val="20"/>
                <w:szCs w:val="20"/>
              </w:rPr>
              <w:t>9х2 м</w:t>
            </w:r>
          </w:p>
        </w:tc>
        <w:tc>
          <w:tcPr>
            <w:tcW w:w="2089" w:type="dxa"/>
            <w:tcBorders>
              <w:top w:val="nil"/>
              <w:left w:val="nil"/>
              <w:bottom w:val="single" w:sz="4" w:space="0" w:color="auto"/>
              <w:right w:val="single" w:sz="4" w:space="0" w:color="auto"/>
            </w:tcBorders>
            <w:shd w:val="clear" w:color="auto" w:fill="auto"/>
            <w:hideMark/>
          </w:tcPr>
          <w:p w14:paraId="49CF2374"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4382D17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27FD54A" w14:textId="77777777" w:rsidR="00A47855" w:rsidRPr="00236CF3" w:rsidRDefault="00A47855" w:rsidP="00254049">
            <w:pPr>
              <w:contextualSpacing/>
              <w:rPr>
                <w:color w:val="000000"/>
                <w:sz w:val="20"/>
                <w:szCs w:val="20"/>
              </w:rPr>
            </w:pPr>
            <w:r w:rsidRPr="00236CF3">
              <w:rPr>
                <w:color w:val="000000"/>
                <w:sz w:val="20"/>
                <w:szCs w:val="20"/>
              </w:rPr>
              <w:t>11</w:t>
            </w:r>
          </w:p>
        </w:tc>
        <w:tc>
          <w:tcPr>
            <w:tcW w:w="1276" w:type="dxa"/>
            <w:tcBorders>
              <w:top w:val="nil"/>
              <w:left w:val="nil"/>
              <w:bottom w:val="single" w:sz="4" w:space="0" w:color="auto"/>
              <w:right w:val="single" w:sz="4" w:space="0" w:color="auto"/>
            </w:tcBorders>
            <w:shd w:val="clear" w:color="auto" w:fill="auto"/>
            <w:hideMark/>
          </w:tcPr>
          <w:p w14:paraId="2D2662E2" w14:textId="1EA787E4"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11</w:t>
            </w:r>
          </w:p>
        </w:tc>
        <w:tc>
          <w:tcPr>
            <w:tcW w:w="3163" w:type="dxa"/>
            <w:tcBorders>
              <w:top w:val="nil"/>
              <w:left w:val="nil"/>
              <w:bottom w:val="single" w:sz="4" w:space="0" w:color="auto"/>
              <w:right w:val="single" w:sz="4" w:space="0" w:color="auto"/>
            </w:tcBorders>
            <w:shd w:val="clear" w:color="auto" w:fill="auto"/>
            <w:hideMark/>
          </w:tcPr>
          <w:p w14:paraId="34AC3A44"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№44</w:t>
            </w:r>
          </w:p>
        </w:tc>
        <w:tc>
          <w:tcPr>
            <w:tcW w:w="1819" w:type="dxa"/>
            <w:tcBorders>
              <w:top w:val="nil"/>
              <w:left w:val="nil"/>
              <w:bottom w:val="single" w:sz="4" w:space="0" w:color="auto"/>
              <w:right w:val="single" w:sz="4" w:space="0" w:color="auto"/>
            </w:tcBorders>
            <w:shd w:val="clear" w:color="auto" w:fill="auto"/>
            <w:hideMark/>
          </w:tcPr>
          <w:p w14:paraId="4E440517" w14:textId="77777777" w:rsidR="00A47855" w:rsidRPr="00236CF3" w:rsidRDefault="00A47855" w:rsidP="00254049">
            <w:pPr>
              <w:contextualSpacing/>
              <w:rPr>
                <w:color w:val="000000"/>
                <w:sz w:val="20"/>
                <w:szCs w:val="20"/>
              </w:rPr>
            </w:pPr>
            <w:r w:rsidRPr="00236CF3">
              <w:rPr>
                <w:color w:val="000000"/>
                <w:sz w:val="20"/>
                <w:szCs w:val="20"/>
              </w:rPr>
              <w:t>61.001811, 71.910681</w:t>
            </w:r>
          </w:p>
        </w:tc>
        <w:tc>
          <w:tcPr>
            <w:tcW w:w="1848" w:type="dxa"/>
            <w:tcBorders>
              <w:top w:val="nil"/>
              <w:left w:val="nil"/>
              <w:bottom w:val="single" w:sz="4" w:space="0" w:color="auto"/>
              <w:right w:val="single" w:sz="4" w:space="0" w:color="auto"/>
            </w:tcBorders>
            <w:shd w:val="clear" w:color="auto" w:fill="auto"/>
            <w:hideMark/>
          </w:tcPr>
          <w:p w14:paraId="40FF1D3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61152DA"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31A436A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3D2A7FA"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4AD6DAD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CAAFCE1" w14:textId="77777777" w:rsidR="00A47855" w:rsidRPr="00236CF3" w:rsidRDefault="00A47855" w:rsidP="00254049">
            <w:pPr>
              <w:contextualSpacing/>
              <w:rPr>
                <w:color w:val="000000"/>
                <w:sz w:val="20"/>
                <w:szCs w:val="20"/>
              </w:rPr>
            </w:pPr>
            <w:r w:rsidRPr="00236CF3">
              <w:rPr>
                <w:color w:val="000000"/>
                <w:sz w:val="20"/>
                <w:szCs w:val="20"/>
              </w:rPr>
              <w:t>12</w:t>
            </w:r>
          </w:p>
        </w:tc>
        <w:tc>
          <w:tcPr>
            <w:tcW w:w="1276" w:type="dxa"/>
            <w:tcBorders>
              <w:top w:val="nil"/>
              <w:left w:val="nil"/>
              <w:bottom w:val="single" w:sz="4" w:space="0" w:color="auto"/>
              <w:right w:val="single" w:sz="4" w:space="0" w:color="auto"/>
            </w:tcBorders>
            <w:shd w:val="clear" w:color="auto" w:fill="auto"/>
            <w:hideMark/>
          </w:tcPr>
          <w:p w14:paraId="16B40920" w14:textId="6BE4E8DF"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12</w:t>
            </w:r>
          </w:p>
        </w:tc>
        <w:tc>
          <w:tcPr>
            <w:tcW w:w="3163" w:type="dxa"/>
            <w:tcBorders>
              <w:top w:val="nil"/>
              <w:left w:val="nil"/>
              <w:bottom w:val="single" w:sz="4" w:space="0" w:color="auto"/>
              <w:right w:val="single" w:sz="4" w:space="0" w:color="auto"/>
            </w:tcBorders>
            <w:shd w:val="clear" w:color="auto" w:fill="auto"/>
            <w:hideMark/>
          </w:tcPr>
          <w:p w14:paraId="13CECBB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№40</w:t>
            </w:r>
          </w:p>
        </w:tc>
        <w:tc>
          <w:tcPr>
            <w:tcW w:w="1819" w:type="dxa"/>
            <w:tcBorders>
              <w:top w:val="nil"/>
              <w:left w:val="nil"/>
              <w:bottom w:val="single" w:sz="4" w:space="0" w:color="auto"/>
              <w:right w:val="single" w:sz="4" w:space="0" w:color="auto"/>
            </w:tcBorders>
            <w:shd w:val="clear" w:color="auto" w:fill="auto"/>
            <w:hideMark/>
          </w:tcPr>
          <w:p w14:paraId="7F6B1DEC" w14:textId="77777777" w:rsidR="00A47855" w:rsidRPr="00236CF3" w:rsidRDefault="00A47855" w:rsidP="00254049">
            <w:pPr>
              <w:contextualSpacing/>
              <w:rPr>
                <w:color w:val="000000"/>
                <w:sz w:val="20"/>
                <w:szCs w:val="20"/>
              </w:rPr>
            </w:pPr>
            <w:r w:rsidRPr="00236CF3">
              <w:rPr>
                <w:color w:val="000000"/>
                <w:sz w:val="20"/>
                <w:szCs w:val="20"/>
              </w:rPr>
              <w:t>61.000915, 71.912521</w:t>
            </w:r>
          </w:p>
        </w:tc>
        <w:tc>
          <w:tcPr>
            <w:tcW w:w="1848" w:type="dxa"/>
            <w:tcBorders>
              <w:top w:val="nil"/>
              <w:left w:val="nil"/>
              <w:bottom w:val="single" w:sz="4" w:space="0" w:color="auto"/>
              <w:right w:val="single" w:sz="4" w:space="0" w:color="auto"/>
            </w:tcBorders>
            <w:shd w:val="clear" w:color="auto" w:fill="auto"/>
            <w:hideMark/>
          </w:tcPr>
          <w:p w14:paraId="6C4154DD"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1618D6F"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67BAB9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171EE7C"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0D7EE1E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F967B78" w14:textId="77777777" w:rsidR="00A47855" w:rsidRPr="00236CF3" w:rsidRDefault="00A47855" w:rsidP="00254049">
            <w:pPr>
              <w:contextualSpacing/>
              <w:rPr>
                <w:color w:val="000000"/>
                <w:sz w:val="20"/>
                <w:szCs w:val="20"/>
              </w:rPr>
            </w:pPr>
            <w:r w:rsidRPr="00236CF3">
              <w:rPr>
                <w:color w:val="000000"/>
                <w:sz w:val="20"/>
                <w:szCs w:val="20"/>
              </w:rPr>
              <w:t>13</w:t>
            </w:r>
          </w:p>
        </w:tc>
        <w:tc>
          <w:tcPr>
            <w:tcW w:w="1276" w:type="dxa"/>
            <w:tcBorders>
              <w:top w:val="nil"/>
              <w:left w:val="nil"/>
              <w:bottom w:val="single" w:sz="4" w:space="0" w:color="auto"/>
              <w:right w:val="single" w:sz="4" w:space="0" w:color="auto"/>
            </w:tcBorders>
            <w:shd w:val="clear" w:color="auto" w:fill="auto"/>
            <w:hideMark/>
          </w:tcPr>
          <w:p w14:paraId="3B0B6CC2" w14:textId="2C99B985"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13</w:t>
            </w:r>
          </w:p>
        </w:tc>
        <w:tc>
          <w:tcPr>
            <w:tcW w:w="3163" w:type="dxa"/>
            <w:tcBorders>
              <w:top w:val="nil"/>
              <w:left w:val="nil"/>
              <w:bottom w:val="single" w:sz="4" w:space="0" w:color="auto"/>
              <w:right w:val="single" w:sz="4" w:space="0" w:color="auto"/>
            </w:tcBorders>
            <w:shd w:val="clear" w:color="auto" w:fill="auto"/>
            <w:hideMark/>
          </w:tcPr>
          <w:p w14:paraId="405810DD"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№46</w:t>
            </w:r>
          </w:p>
        </w:tc>
        <w:tc>
          <w:tcPr>
            <w:tcW w:w="1819" w:type="dxa"/>
            <w:tcBorders>
              <w:top w:val="nil"/>
              <w:left w:val="nil"/>
              <w:bottom w:val="single" w:sz="4" w:space="0" w:color="auto"/>
              <w:right w:val="single" w:sz="4" w:space="0" w:color="auto"/>
            </w:tcBorders>
            <w:shd w:val="clear" w:color="auto" w:fill="auto"/>
            <w:hideMark/>
          </w:tcPr>
          <w:p w14:paraId="0D8BC594" w14:textId="77777777" w:rsidR="00A47855" w:rsidRPr="00236CF3" w:rsidRDefault="00A47855" w:rsidP="00254049">
            <w:pPr>
              <w:contextualSpacing/>
              <w:rPr>
                <w:color w:val="000000"/>
                <w:sz w:val="20"/>
                <w:szCs w:val="20"/>
              </w:rPr>
            </w:pPr>
            <w:r w:rsidRPr="00236CF3">
              <w:rPr>
                <w:color w:val="000000"/>
                <w:sz w:val="20"/>
                <w:szCs w:val="20"/>
              </w:rPr>
              <w:t>61.002512, 71.912429</w:t>
            </w:r>
          </w:p>
        </w:tc>
        <w:tc>
          <w:tcPr>
            <w:tcW w:w="1848" w:type="dxa"/>
            <w:tcBorders>
              <w:top w:val="nil"/>
              <w:left w:val="nil"/>
              <w:bottom w:val="single" w:sz="4" w:space="0" w:color="auto"/>
              <w:right w:val="single" w:sz="4" w:space="0" w:color="auto"/>
            </w:tcBorders>
            <w:shd w:val="clear" w:color="auto" w:fill="auto"/>
            <w:hideMark/>
          </w:tcPr>
          <w:p w14:paraId="75DA3DB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07E7D55"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F9AF66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6EC978E"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2980A2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7AD210D" w14:textId="77777777" w:rsidR="00A47855" w:rsidRPr="00236CF3" w:rsidRDefault="00A47855" w:rsidP="00254049">
            <w:pPr>
              <w:contextualSpacing/>
              <w:rPr>
                <w:color w:val="000000"/>
                <w:sz w:val="20"/>
                <w:szCs w:val="20"/>
              </w:rPr>
            </w:pPr>
            <w:r w:rsidRPr="00236CF3">
              <w:rPr>
                <w:color w:val="000000"/>
                <w:sz w:val="20"/>
                <w:szCs w:val="20"/>
              </w:rPr>
              <w:lastRenderedPageBreak/>
              <w:t>14</w:t>
            </w:r>
          </w:p>
        </w:tc>
        <w:tc>
          <w:tcPr>
            <w:tcW w:w="1276" w:type="dxa"/>
            <w:tcBorders>
              <w:top w:val="nil"/>
              <w:left w:val="nil"/>
              <w:bottom w:val="single" w:sz="4" w:space="0" w:color="auto"/>
              <w:right w:val="single" w:sz="4" w:space="0" w:color="auto"/>
            </w:tcBorders>
            <w:shd w:val="clear" w:color="auto" w:fill="auto"/>
            <w:hideMark/>
          </w:tcPr>
          <w:p w14:paraId="27D9CA2A" w14:textId="5AB0F332"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14</w:t>
            </w:r>
          </w:p>
        </w:tc>
        <w:tc>
          <w:tcPr>
            <w:tcW w:w="3163" w:type="dxa"/>
            <w:tcBorders>
              <w:top w:val="nil"/>
              <w:left w:val="nil"/>
              <w:bottom w:val="single" w:sz="4" w:space="0" w:color="auto"/>
              <w:right w:val="single" w:sz="4" w:space="0" w:color="auto"/>
            </w:tcBorders>
            <w:shd w:val="clear" w:color="auto" w:fill="auto"/>
            <w:hideMark/>
          </w:tcPr>
          <w:p w14:paraId="692D69F3"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№32</w:t>
            </w:r>
          </w:p>
        </w:tc>
        <w:tc>
          <w:tcPr>
            <w:tcW w:w="1819" w:type="dxa"/>
            <w:tcBorders>
              <w:top w:val="nil"/>
              <w:left w:val="nil"/>
              <w:bottom w:val="single" w:sz="4" w:space="0" w:color="auto"/>
              <w:right w:val="single" w:sz="4" w:space="0" w:color="auto"/>
            </w:tcBorders>
            <w:shd w:val="clear" w:color="auto" w:fill="auto"/>
            <w:hideMark/>
          </w:tcPr>
          <w:p w14:paraId="0E466E11" w14:textId="77777777" w:rsidR="00A47855" w:rsidRPr="00236CF3" w:rsidRDefault="00A47855" w:rsidP="00254049">
            <w:pPr>
              <w:contextualSpacing/>
              <w:rPr>
                <w:color w:val="000000"/>
                <w:sz w:val="20"/>
                <w:szCs w:val="20"/>
              </w:rPr>
            </w:pPr>
            <w:r w:rsidRPr="00236CF3">
              <w:rPr>
                <w:color w:val="000000"/>
                <w:sz w:val="20"/>
                <w:szCs w:val="20"/>
              </w:rPr>
              <w:t>61.003132, 71.914406</w:t>
            </w:r>
          </w:p>
        </w:tc>
        <w:tc>
          <w:tcPr>
            <w:tcW w:w="1848" w:type="dxa"/>
            <w:tcBorders>
              <w:top w:val="nil"/>
              <w:left w:val="nil"/>
              <w:bottom w:val="single" w:sz="4" w:space="0" w:color="auto"/>
              <w:right w:val="single" w:sz="4" w:space="0" w:color="auto"/>
            </w:tcBorders>
            <w:shd w:val="clear" w:color="auto" w:fill="auto"/>
            <w:hideMark/>
          </w:tcPr>
          <w:p w14:paraId="7841883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513669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452B8B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4844D59"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0EE785A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DCA4432" w14:textId="77777777" w:rsidR="00A47855" w:rsidRPr="00236CF3" w:rsidRDefault="00A47855" w:rsidP="00254049">
            <w:pPr>
              <w:contextualSpacing/>
              <w:rPr>
                <w:color w:val="000000"/>
                <w:sz w:val="20"/>
                <w:szCs w:val="20"/>
              </w:rPr>
            </w:pPr>
            <w:r w:rsidRPr="00236CF3">
              <w:rPr>
                <w:color w:val="000000"/>
                <w:sz w:val="20"/>
                <w:szCs w:val="20"/>
              </w:rPr>
              <w:t>15</w:t>
            </w:r>
          </w:p>
        </w:tc>
        <w:tc>
          <w:tcPr>
            <w:tcW w:w="1276" w:type="dxa"/>
            <w:tcBorders>
              <w:top w:val="nil"/>
              <w:left w:val="nil"/>
              <w:bottom w:val="single" w:sz="4" w:space="0" w:color="auto"/>
              <w:right w:val="single" w:sz="4" w:space="0" w:color="auto"/>
            </w:tcBorders>
            <w:shd w:val="clear" w:color="auto" w:fill="auto"/>
            <w:hideMark/>
          </w:tcPr>
          <w:p w14:paraId="53A71DAF" w14:textId="1F2C74A1"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15</w:t>
            </w:r>
          </w:p>
        </w:tc>
        <w:tc>
          <w:tcPr>
            <w:tcW w:w="3163" w:type="dxa"/>
            <w:tcBorders>
              <w:top w:val="nil"/>
              <w:left w:val="nil"/>
              <w:bottom w:val="single" w:sz="4" w:space="0" w:color="auto"/>
              <w:right w:val="single" w:sz="4" w:space="0" w:color="auto"/>
            </w:tcBorders>
            <w:shd w:val="clear" w:color="auto" w:fill="auto"/>
            <w:hideMark/>
          </w:tcPr>
          <w:p w14:paraId="4D2AB597"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№54</w:t>
            </w:r>
          </w:p>
        </w:tc>
        <w:tc>
          <w:tcPr>
            <w:tcW w:w="1819" w:type="dxa"/>
            <w:tcBorders>
              <w:top w:val="nil"/>
              <w:left w:val="nil"/>
              <w:bottom w:val="single" w:sz="4" w:space="0" w:color="auto"/>
              <w:right w:val="single" w:sz="4" w:space="0" w:color="auto"/>
            </w:tcBorders>
            <w:shd w:val="clear" w:color="auto" w:fill="auto"/>
            <w:hideMark/>
          </w:tcPr>
          <w:p w14:paraId="7A8534B9" w14:textId="77777777" w:rsidR="00A47855" w:rsidRPr="00236CF3" w:rsidRDefault="00A47855" w:rsidP="00254049">
            <w:pPr>
              <w:contextualSpacing/>
              <w:rPr>
                <w:color w:val="000000"/>
                <w:sz w:val="20"/>
                <w:szCs w:val="20"/>
              </w:rPr>
            </w:pPr>
            <w:r w:rsidRPr="00236CF3">
              <w:rPr>
                <w:color w:val="000000"/>
                <w:sz w:val="20"/>
                <w:szCs w:val="20"/>
              </w:rPr>
              <w:t>61.003817, 71.914722</w:t>
            </w:r>
          </w:p>
        </w:tc>
        <w:tc>
          <w:tcPr>
            <w:tcW w:w="1848" w:type="dxa"/>
            <w:tcBorders>
              <w:top w:val="nil"/>
              <w:left w:val="nil"/>
              <w:bottom w:val="single" w:sz="4" w:space="0" w:color="auto"/>
              <w:right w:val="single" w:sz="4" w:space="0" w:color="auto"/>
            </w:tcBorders>
            <w:shd w:val="clear" w:color="auto" w:fill="auto"/>
            <w:hideMark/>
          </w:tcPr>
          <w:p w14:paraId="59BC5DE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A6A331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736D598" w14:textId="778BA681"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DACF2B3"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80FC24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2FE7210" w14:textId="77777777" w:rsidR="00A47855" w:rsidRPr="00236CF3" w:rsidRDefault="00A47855" w:rsidP="00254049">
            <w:pPr>
              <w:contextualSpacing/>
              <w:rPr>
                <w:color w:val="000000"/>
                <w:sz w:val="20"/>
                <w:szCs w:val="20"/>
              </w:rPr>
            </w:pPr>
            <w:r w:rsidRPr="00236CF3">
              <w:rPr>
                <w:color w:val="000000"/>
                <w:sz w:val="20"/>
                <w:szCs w:val="20"/>
              </w:rPr>
              <w:t>16</w:t>
            </w:r>
          </w:p>
        </w:tc>
        <w:tc>
          <w:tcPr>
            <w:tcW w:w="1276" w:type="dxa"/>
            <w:tcBorders>
              <w:top w:val="nil"/>
              <w:left w:val="nil"/>
              <w:bottom w:val="single" w:sz="4" w:space="0" w:color="auto"/>
              <w:right w:val="single" w:sz="4" w:space="0" w:color="auto"/>
            </w:tcBorders>
            <w:shd w:val="clear" w:color="auto" w:fill="auto"/>
            <w:hideMark/>
          </w:tcPr>
          <w:p w14:paraId="566AC453" w14:textId="46EB2AD7"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16</w:t>
            </w:r>
          </w:p>
        </w:tc>
        <w:tc>
          <w:tcPr>
            <w:tcW w:w="3163" w:type="dxa"/>
            <w:tcBorders>
              <w:top w:val="nil"/>
              <w:left w:val="nil"/>
              <w:bottom w:val="single" w:sz="4" w:space="0" w:color="auto"/>
              <w:right w:val="single" w:sz="4" w:space="0" w:color="auto"/>
            </w:tcBorders>
            <w:shd w:val="clear" w:color="auto" w:fill="auto"/>
            <w:hideMark/>
          </w:tcPr>
          <w:p w14:paraId="58FA8F4C"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№22</w:t>
            </w:r>
          </w:p>
        </w:tc>
        <w:tc>
          <w:tcPr>
            <w:tcW w:w="1819" w:type="dxa"/>
            <w:tcBorders>
              <w:top w:val="nil"/>
              <w:left w:val="nil"/>
              <w:bottom w:val="single" w:sz="4" w:space="0" w:color="auto"/>
              <w:right w:val="single" w:sz="4" w:space="0" w:color="auto"/>
            </w:tcBorders>
            <w:shd w:val="clear" w:color="auto" w:fill="auto"/>
            <w:hideMark/>
          </w:tcPr>
          <w:p w14:paraId="1F584D13" w14:textId="77777777" w:rsidR="00A47855" w:rsidRPr="00236CF3" w:rsidRDefault="00A47855" w:rsidP="00254049">
            <w:pPr>
              <w:contextualSpacing/>
              <w:rPr>
                <w:color w:val="000000"/>
                <w:sz w:val="20"/>
                <w:szCs w:val="20"/>
              </w:rPr>
            </w:pPr>
            <w:r w:rsidRPr="00236CF3">
              <w:rPr>
                <w:color w:val="000000"/>
                <w:sz w:val="20"/>
                <w:szCs w:val="20"/>
              </w:rPr>
              <w:t>61.003923, 71.917300</w:t>
            </w:r>
          </w:p>
        </w:tc>
        <w:tc>
          <w:tcPr>
            <w:tcW w:w="1848" w:type="dxa"/>
            <w:tcBorders>
              <w:top w:val="nil"/>
              <w:left w:val="nil"/>
              <w:bottom w:val="single" w:sz="4" w:space="0" w:color="auto"/>
              <w:right w:val="single" w:sz="4" w:space="0" w:color="auto"/>
            </w:tcBorders>
            <w:shd w:val="clear" w:color="auto" w:fill="auto"/>
            <w:hideMark/>
          </w:tcPr>
          <w:p w14:paraId="7FB6806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768B34E"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6B380B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F5CD978"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EF421F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F9C4CDF" w14:textId="77777777" w:rsidR="00A47855" w:rsidRPr="00236CF3" w:rsidRDefault="00A47855" w:rsidP="00254049">
            <w:pPr>
              <w:contextualSpacing/>
              <w:rPr>
                <w:color w:val="000000"/>
                <w:sz w:val="20"/>
                <w:szCs w:val="20"/>
              </w:rPr>
            </w:pPr>
            <w:r w:rsidRPr="00236CF3">
              <w:rPr>
                <w:color w:val="000000"/>
                <w:sz w:val="20"/>
                <w:szCs w:val="20"/>
              </w:rPr>
              <w:t>17</w:t>
            </w:r>
          </w:p>
        </w:tc>
        <w:tc>
          <w:tcPr>
            <w:tcW w:w="1276" w:type="dxa"/>
            <w:tcBorders>
              <w:top w:val="nil"/>
              <w:left w:val="nil"/>
              <w:bottom w:val="single" w:sz="4" w:space="0" w:color="auto"/>
              <w:right w:val="single" w:sz="4" w:space="0" w:color="auto"/>
            </w:tcBorders>
            <w:shd w:val="clear" w:color="auto" w:fill="auto"/>
            <w:hideMark/>
          </w:tcPr>
          <w:p w14:paraId="3A3DDA42" w14:textId="4FDB8425"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17</w:t>
            </w:r>
          </w:p>
        </w:tc>
        <w:tc>
          <w:tcPr>
            <w:tcW w:w="3163" w:type="dxa"/>
            <w:tcBorders>
              <w:top w:val="nil"/>
              <w:left w:val="nil"/>
              <w:bottom w:val="single" w:sz="4" w:space="0" w:color="auto"/>
              <w:right w:val="single" w:sz="4" w:space="0" w:color="auto"/>
            </w:tcBorders>
            <w:shd w:val="clear" w:color="auto" w:fill="auto"/>
            <w:hideMark/>
          </w:tcPr>
          <w:p w14:paraId="71EAE83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№19</w:t>
            </w:r>
          </w:p>
        </w:tc>
        <w:tc>
          <w:tcPr>
            <w:tcW w:w="1819" w:type="dxa"/>
            <w:tcBorders>
              <w:top w:val="nil"/>
              <w:left w:val="nil"/>
              <w:bottom w:val="single" w:sz="4" w:space="0" w:color="auto"/>
              <w:right w:val="single" w:sz="4" w:space="0" w:color="auto"/>
            </w:tcBorders>
            <w:shd w:val="clear" w:color="auto" w:fill="auto"/>
            <w:hideMark/>
          </w:tcPr>
          <w:p w14:paraId="5BDCA3A8" w14:textId="77777777" w:rsidR="00A47855" w:rsidRPr="00236CF3" w:rsidRDefault="00A47855" w:rsidP="00254049">
            <w:pPr>
              <w:contextualSpacing/>
              <w:rPr>
                <w:color w:val="000000"/>
                <w:sz w:val="20"/>
                <w:szCs w:val="20"/>
              </w:rPr>
            </w:pPr>
            <w:r w:rsidRPr="00236CF3">
              <w:rPr>
                <w:color w:val="000000"/>
                <w:sz w:val="20"/>
                <w:szCs w:val="20"/>
              </w:rPr>
              <w:t>61.003472, 71.918089</w:t>
            </w:r>
          </w:p>
        </w:tc>
        <w:tc>
          <w:tcPr>
            <w:tcW w:w="1848" w:type="dxa"/>
            <w:tcBorders>
              <w:top w:val="nil"/>
              <w:left w:val="nil"/>
              <w:bottom w:val="single" w:sz="4" w:space="0" w:color="auto"/>
              <w:right w:val="single" w:sz="4" w:space="0" w:color="auto"/>
            </w:tcBorders>
            <w:shd w:val="clear" w:color="auto" w:fill="auto"/>
            <w:hideMark/>
          </w:tcPr>
          <w:p w14:paraId="43496E1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310A0F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FFB6025"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9A44B93"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65CC5D6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6C7D939" w14:textId="77777777" w:rsidR="00A47855" w:rsidRPr="00236CF3" w:rsidRDefault="00A47855" w:rsidP="00254049">
            <w:pPr>
              <w:contextualSpacing/>
              <w:rPr>
                <w:color w:val="000000"/>
                <w:sz w:val="20"/>
                <w:szCs w:val="20"/>
              </w:rPr>
            </w:pPr>
            <w:r w:rsidRPr="00236CF3">
              <w:rPr>
                <w:color w:val="000000"/>
                <w:sz w:val="20"/>
                <w:szCs w:val="20"/>
              </w:rPr>
              <w:t>18</w:t>
            </w:r>
          </w:p>
        </w:tc>
        <w:tc>
          <w:tcPr>
            <w:tcW w:w="1276" w:type="dxa"/>
            <w:tcBorders>
              <w:top w:val="nil"/>
              <w:left w:val="nil"/>
              <w:bottom w:val="single" w:sz="4" w:space="0" w:color="auto"/>
              <w:right w:val="single" w:sz="4" w:space="0" w:color="auto"/>
            </w:tcBorders>
            <w:shd w:val="clear" w:color="auto" w:fill="auto"/>
            <w:hideMark/>
          </w:tcPr>
          <w:p w14:paraId="2BE5270A" w14:textId="69C425A6"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18</w:t>
            </w:r>
          </w:p>
        </w:tc>
        <w:tc>
          <w:tcPr>
            <w:tcW w:w="3163" w:type="dxa"/>
            <w:tcBorders>
              <w:top w:val="nil"/>
              <w:left w:val="nil"/>
              <w:bottom w:val="single" w:sz="4" w:space="0" w:color="auto"/>
              <w:right w:val="single" w:sz="4" w:space="0" w:color="auto"/>
            </w:tcBorders>
            <w:shd w:val="clear" w:color="auto" w:fill="auto"/>
            <w:hideMark/>
          </w:tcPr>
          <w:p w14:paraId="1117817A"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№8</w:t>
            </w:r>
          </w:p>
        </w:tc>
        <w:tc>
          <w:tcPr>
            <w:tcW w:w="1819" w:type="dxa"/>
            <w:tcBorders>
              <w:top w:val="nil"/>
              <w:left w:val="nil"/>
              <w:bottom w:val="single" w:sz="4" w:space="0" w:color="auto"/>
              <w:right w:val="single" w:sz="4" w:space="0" w:color="auto"/>
            </w:tcBorders>
            <w:shd w:val="clear" w:color="auto" w:fill="auto"/>
            <w:hideMark/>
          </w:tcPr>
          <w:p w14:paraId="4DCEECCD" w14:textId="77777777" w:rsidR="00A47855" w:rsidRPr="00236CF3" w:rsidRDefault="00A47855" w:rsidP="00254049">
            <w:pPr>
              <w:contextualSpacing/>
              <w:rPr>
                <w:color w:val="000000"/>
                <w:sz w:val="20"/>
                <w:szCs w:val="20"/>
              </w:rPr>
            </w:pPr>
            <w:r w:rsidRPr="00236CF3">
              <w:rPr>
                <w:color w:val="000000"/>
                <w:sz w:val="20"/>
                <w:szCs w:val="20"/>
              </w:rPr>
              <w:t>61.002095, 71.918718</w:t>
            </w:r>
          </w:p>
        </w:tc>
        <w:tc>
          <w:tcPr>
            <w:tcW w:w="1848" w:type="dxa"/>
            <w:tcBorders>
              <w:top w:val="nil"/>
              <w:left w:val="nil"/>
              <w:bottom w:val="single" w:sz="4" w:space="0" w:color="auto"/>
              <w:right w:val="single" w:sz="4" w:space="0" w:color="auto"/>
            </w:tcBorders>
            <w:shd w:val="clear" w:color="auto" w:fill="auto"/>
            <w:hideMark/>
          </w:tcPr>
          <w:p w14:paraId="62EFD1D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5527DBA"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8AE00C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66041E1"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BF49F3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C28449B" w14:textId="77777777" w:rsidR="00A47855" w:rsidRPr="00236CF3" w:rsidRDefault="00A47855" w:rsidP="00254049">
            <w:pPr>
              <w:contextualSpacing/>
              <w:rPr>
                <w:color w:val="000000"/>
                <w:sz w:val="20"/>
                <w:szCs w:val="20"/>
              </w:rPr>
            </w:pPr>
            <w:r w:rsidRPr="00236CF3">
              <w:rPr>
                <w:color w:val="000000"/>
                <w:sz w:val="20"/>
                <w:szCs w:val="20"/>
              </w:rPr>
              <w:t>19</w:t>
            </w:r>
          </w:p>
        </w:tc>
        <w:tc>
          <w:tcPr>
            <w:tcW w:w="1276" w:type="dxa"/>
            <w:tcBorders>
              <w:top w:val="nil"/>
              <w:left w:val="nil"/>
              <w:bottom w:val="single" w:sz="4" w:space="0" w:color="auto"/>
              <w:right w:val="single" w:sz="4" w:space="0" w:color="auto"/>
            </w:tcBorders>
            <w:shd w:val="clear" w:color="auto" w:fill="auto"/>
            <w:hideMark/>
          </w:tcPr>
          <w:p w14:paraId="5FDCE8BD" w14:textId="0855C95D"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19</w:t>
            </w:r>
          </w:p>
        </w:tc>
        <w:tc>
          <w:tcPr>
            <w:tcW w:w="3163" w:type="dxa"/>
            <w:tcBorders>
              <w:top w:val="nil"/>
              <w:left w:val="nil"/>
              <w:bottom w:val="single" w:sz="4" w:space="0" w:color="auto"/>
              <w:right w:val="single" w:sz="4" w:space="0" w:color="auto"/>
            </w:tcBorders>
            <w:shd w:val="clear" w:color="auto" w:fill="auto"/>
            <w:hideMark/>
          </w:tcPr>
          <w:p w14:paraId="38D9935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№11</w:t>
            </w:r>
          </w:p>
        </w:tc>
        <w:tc>
          <w:tcPr>
            <w:tcW w:w="1819" w:type="dxa"/>
            <w:tcBorders>
              <w:top w:val="nil"/>
              <w:left w:val="nil"/>
              <w:bottom w:val="single" w:sz="4" w:space="0" w:color="auto"/>
              <w:right w:val="single" w:sz="4" w:space="0" w:color="auto"/>
            </w:tcBorders>
            <w:shd w:val="clear" w:color="auto" w:fill="auto"/>
            <w:hideMark/>
          </w:tcPr>
          <w:p w14:paraId="0DF76EE5" w14:textId="77777777" w:rsidR="00A47855" w:rsidRPr="00236CF3" w:rsidRDefault="00A47855" w:rsidP="00254049">
            <w:pPr>
              <w:contextualSpacing/>
              <w:rPr>
                <w:color w:val="000000"/>
                <w:sz w:val="20"/>
                <w:szCs w:val="20"/>
              </w:rPr>
            </w:pPr>
            <w:r w:rsidRPr="00236CF3">
              <w:rPr>
                <w:color w:val="000000"/>
                <w:sz w:val="20"/>
                <w:szCs w:val="20"/>
              </w:rPr>
              <w:t>61.002019, 71.917146</w:t>
            </w:r>
          </w:p>
        </w:tc>
        <w:tc>
          <w:tcPr>
            <w:tcW w:w="1848" w:type="dxa"/>
            <w:tcBorders>
              <w:top w:val="nil"/>
              <w:left w:val="nil"/>
              <w:bottom w:val="single" w:sz="4" w:space="0" w:color="auto"/>
              <w:right w:val="single" w:sz="4" w:space="0" w:color="auto"/>
            </w:tcBorders>
            <w:shd w:val="clear" w:color="auto" w:fill="auto"/>
            <w:hideMark/>
          </w:tcPr>
          <w:p w14:paraId="29C195A4"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296873A"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3CE7CF5"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39CA863"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9012E5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28D55ED" w14:textId="77777777" w:rsidR="00A47855" w:rsidRPr="00236CF3" w:rsidRDefault="00A47855" w:rsidP="00254049">
            <w:pPr>
              <w:contextualSpacing/>
              <w:rPr>
                <w:color w:val="000000"/>
                <w:sz w:val="20"/>
                <w:szCs w:val="20"/>
              </w:rPr>
            </w:pPr>
            <w:r w:rsidRPr="00236CF3">
              <w:rPr>
                <w:color w:val="000000"/>
                <w:sz w:val="20"/>
                <w:szCs w:val="20"/>
              </w:rPr>
              <w:t>20</w:t>
            </w:r>
          </w:p>
        </w:tc>
        <w:tc>
          <w:tcPr>
            <w:tcW w:w="1276" w:type="dxa"/>
            <w:tcBorders>
              <w:top w:val="nil"/>
              <w:left w:val="nil"/>
              <w:bottom w:val="single" w:sz="4" w:space="0" w:color="auto"/>
              <w:right w:val="single" w:sz="4" w:space="0" w:color="auto"/>
            </w:tcBorders>
            <w:shd w:val="clear" w:color="auto" w:fill="auto"/>
            <w:hideMark/>
          </w:tcPr>
          <w:p w14:paraId="6326477A" w14:textId="421468B9" w:rsidR="00A47855" w:rsidRPr="00236CF3" w:rsidRDefault="00A47855" w:rsidP="00254049">
            <w:pPr>
              <w:contextualSpacing/>
              <w:rPr>
                <w:color w:val="000000"/>
                <w:sz w:val="20"/>
                <w:szCs w:val="20"/>
              </w:rPr>
            </w:pPr>
            <w:r w:rsidRPr="00236CF3">
              <w:rPr>
                <w:color w:val="000000"/>
                <w:sz w:val="20"/>
                <w:szCs w:val="20"/>
              </w:rPr>
              <w:t>1</w:t>
            </w:r>
            <w:r w:rsidR="00A30E97" w:rsidRPr="00236CF3">
              <w:rPr>
                <w:color w:val="000000"/>
                <w:sz w:val="20"/>
                <w:szCs w:val="20"/>
              </w:rPr>
              <w:t>–</w:t>
            </w:r>
            <w:r w:rsidRPr="00236CF3">
              <w:rPr>
                <w:color w:val="000000"/>
                <w:sz w:val="20"/>
                <w:szCs w:val="20"/>
              </w:rPr>
              <w:t>20</w:t>
            </w:r>
          </w:p>
        </w:tc>
        <w:tc>
          <w:tcPr>
            <w:tcW w:w="3163" w:type="dxa"/>
            <w:tcBorders>
              <w:top w:val="nil"/>
              <w:left w:val="nil"/>
              <w:bottom w:val="single" w:sz="4" w:space="0" w:color="auto"/>
              <w:right w:val="single" w:sz="4" w:space="0" w:color="auto"/>
            </w:tcBorders>
            <w:shd w:val="clear" w:color="auto" w:fill="auto"/>
            <w:hideMark/>
          </w:tcPr>
          <w:p w14:paraId="4E91001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№6</w:t>
            </w:r>
          </w:p>
        </w:tc>
        <w:tc>
          <w:tcPr>
            <w:tcW w:w="1819" w:type="dxa"/>
            <w:tcBorders>
              <w:top w:val="nil"/>
              <w:left w:val="nil"/>
              <w:bottom w:val="single" w:sz="4" w:space="0" w:color="auto"/>
              <w:right w:val="single" w:sz="4" w:space="0" w:color="auto"/>
            </w:tcBorders>
            <w:shd w:val="clear" w:color="auto" w:fill="auto"/>
            <w:hideMark/>
          </w:tcPr>
          <w:p w14:paraId="2BBE4ED9" w14:textId="77777777" w:rsidR="00A47855" w:rsidRPr="00236CF3" w:rsidRDefault="00A47855" w:rsidP="00254049">
            <w:pPr>
              <w:contextualSpacing/>
              <w:rPr>
                <w:color w:val="000000"/>
                <w:sz w:val="20"/>
                <w:szCs w:val="20"/>
              </w:rPr>
            </w:pPr>
            <w:r w:rsidRPr="00236CF3">
              <w:rPr>
                <w:color w:val="000000"/>
                <w:sz w:val="20"/>
                <w:szCs w:val="20"/>
              </w:rPr>
              <w:t>61.001178, 71.918144</w:t>
            </w:r>
          </w:p>
        </w:tc>
        <w:tc>
          <w:tcPr>
            <w:tcW w:w="1848" w:type="dxa"/>
            <w:tcBorders>
              <w:top w:val="nil"/>
              <w:left w:val="nil"/>
              <w:bottom w:val="single" w:sz="4" w:space="0" w:color="auto"/>
              <w:right w:val="single" w:sz="4" w:space="0" w:color="auto"/>
            </w:tcBorders>
            <w:shd w:val="clear" w:color="auto" w:fill="auto"/>
            <w:hideMark/>
          </w:tcPr>
          <w:p w14:paraId="3F8028B4"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2A6448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F9FBF4B"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E7A6854"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4CC1236"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0B48D97C" w14:textId="41B2FF03" w:rsidR="00A47855" w:rsidRPr="00236CF3" w:rsidRDefault="00A47855" w:rsidP="00254049">
            <w:pPr>
              <w:contextualSpacing/>
              <w:rPr>
                <w:bCs/>
                <w:color w:val="000000"/>
                <w:sz w:val="20"/>
                <w:szCs w:val="20"/>
              </w:rPr>
            </w:pPr>
            <w:r w:rsidRPr="00236CF3">
              <w:rPr>
                <w:bCs/>
                <w:color w:val="000000"/>
                <w:sz w:val="20"/>
                <w:szCs w:val="20"/>
              </w:rPr>
              <w:t>Микрорайон 2</w:t>
            </w:r>
          </w:p>
        </w:tc>
      </w:tr>
      <w:tr w:rsidR="00A47855" w:rsidRPr="00236CF3" w14:paraId="4861550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3E362E2" w14:textId="77777777" w:rsidR="00A47855" w:rsidRPr="00236CF3" w:rsidRDefault="00A47855" w:rsidP="00254049">
            <w:pPr>
              <w:contextualSpacing/>
              <w:rPr>
                <w:color w:val="000000"/>
                <w:sz w:val="20"/>
                <w:szCs w:val="20"/>
              </w:rPr>
            </w:pPr>
            <w:r w:rsidRPr="00236CF3">
              <w:rPr>
                <w:color w:val="000000"/>
                <w:sz w:val="20"/>
                <w:szCs w:val="20"/>
              </w:rPr>
              <w:t>21</w:t>
            </w:r>
          </w:p>
        </w:tc>
        <w:tc>
          <w:tcPr>
            <w:tcW w:w="1276" w:type="dxa"/>
            <w:tcBorders>
              <w:top w:val="nil"/>
              <w:left w:val="nil"/>
              <w:bottom w:val="single" w:sz="4" w:space="0" w:color="auto"/>
              <w:right w:val="single" w:sz="4" w:space="0" w:color="auto"/>
            </w:tcBorders>
            <w:shd w:val="clear" w:color="auto" w:fill="auto"/>
            <w:hideMark/>
          </w:tcPr>
          <w:p w14:paraId="65553398" w14:textId="0B45F7B2"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10A9309A"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№32</w:t>
            </w:r>
          </w:p>
        </w:tc>
        <w:tc>
          <w:tcPr>
            <w:tcW w:w="1819" w:type="dxa"/>
            <w:tcBorders>
              <w:top w:val="nil"/>
              <w:left w:val="nil"/>
              <w:bottom w:val="single" w:sz="4" w:space="0" w:color="auto"/>
              <w:right w:val="single" w:sz="4" w:space="0" w:color="auto"/>
            </w:tcBorders>
            <w:shd w:val="clear" w:color="auto" w:fill="auto"/>
            <w:hideMark/>
          </w:tcPr>
          <w:p w14:paraId="45BA4A61" w14:textId="77777777" w:rsidR="00A47855" w:rsidRPr="00236CF3" w:rsidRDefault="00A47855" w:rsidP="00254049">
            <w:pPr>
              <w:contextualSpacing/>
              <w:rPr>
                <w:color w:val="000000"/>
                <w:sz w:val="20"/>
                <w:szCs w:val="20"/>
              </w:rPr>
            </w:pPr>
            <w:r w:rsidRPr="00236CF3">
              <w:rPr>
                <w:color w:val="000000"/>
                <w:sz w:val="20"/>
                <w:szCs w:val="20"/>
              </w:rPr>
              <w:t>60.997352, 71.896731</w:t>
            </w:r>
          </w:p>
        </w:tc>
        <w:tc>
          <w:tcPr>
            <w:tcW w:w="1848" w:type="dxa"/>
            <w:tcBorders>
              <w:top w:val="nil"/>
              <w:left w:val="nil"/>
              <w:bottom w:val="single" w:sz="4" w:space="0" w:color="auto"/>
              <w:right w:val="single" w:sz="4" w:space="0" w:color="auto"/>
            </w:tcBorders>
            <w:shd w:val="clear" w:color="auto" w:fill="auto"/>
            <w:hideMark/>
          </w:tcPr>
          <w:p w14:paraId="011F730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E8BF40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A1CDA3A" w14:textId="2EF6FE5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FECBED2"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2E03DF4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908E0F6" w14:textId="77777777" w:rsidR="00A47855" w:rsidRPr="00236CF3" w:rsidRDefault="00A47855" w:rsidP="00254049">
            <w:pPr>
              <w:contextualSpacing/>
              <w:rPr>
                <w:color w:val="000000"/>
                <w:sz w:val="20"/>
                <w:szCs w:val="20"/>
              </w:rPr>
            </w:pPr>
            <w:r w:rsidRPr="00236CF3">
              <w:rPr>
                <w:color w:val="000000"/>
                <w:sz w:val="20"/>
                <w:szCs w:val="20"/>
              </w:rPr>
              <w:t>22</w:t>
            </w:r>
          </w:p>
        </w:tc>
        <w:tc>
          <w:tcPr>
            <w:tcW w:w="1276" w:type="dxa"/>
            <w:tcBorders>
              <w:top w:val="nil"/>
              <w:left w:val="nil"/>
              <w:bottom w:val="single" w:sz="4" w:space="0" w:color="auto"/>
              <w:right w:val="single" w:sz="4" w:space="0" w:color="auto"/>
            </w:tcBorders>
            <w:shd w:val="clear" w:color="auto" w:fill="auto"/>
            <w:hideMark/>
          </w:tcPr>
          <w:p w14:paraId="44AB2644" w14:textId="1C6E144B"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74E7E3E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№33</w:t>
            </w:r>
          </w:p>
        </w:tc>
        <w:tc>
          <w:tcPr>
            <w:tcW w:w="1819" w:type="dxa"/>
            <w:tcBorders>
              <w:top w:val="nil"/>
              <w:left w:val="nil"/>
              <w:bottom w:val="single" w:sz="4" w:space="0" w:color="auto"/>
              <w:right w:val="single" w:sz="4" w:space="0" w:color="auto"/>
            </w:tcBorders>
            <w:shd w:val="clear" w:color="auto" w:fill="auto"/>
            <w:hideMark/>
          </w:tcPr>
          <w:p w14:paraId="7F200A82" w14:textId="77777777" w:rsidR="00A47855" w:rsidRPr="00236CF3" w:rsidRDefault="00A47855" w:rsidP="00254049">
            <w:pPr>
              <w:contextualSpacing/>
              <w:rPr>
                <w:color w:val="000000"/>
                <w:sz w:val="20"/>
                <w:szCs w:val="20"/>
              </w:rPr>
            </w:pPr>
            <w:r w:rsidRPr="00236CF3">
              <w:rPr>
                <w:color w:val="000000"/>
                <w:sz w:val="20"/>
                <w:szCs w:val="20"/>
              </w:rPr>
              <w:t>60.997563, 71.894719</w:t>
            </w:r>
          </w:p>
        </w:tc>
        <w:tc>
          <w:tcPr>
            <w:tcW w:w="1848" w:type="dxa"/>
            <w:tcBorders>
              <w:top w:val="nil"/>
              <w:left w:val="nil"/>
              <w:bottom w:val="single" w:sz="4" w:space="0" w:color="auto"/>
              <w:right w:val="single" w:sz="4" w:space="0" w:color="auto"/>
            </w:tcBorders>
            <w:shd w:val="clear" w:color="auto" w:fill="auto"/>
            <w:hideMark/>
          </w:tcPr>
          <w:p w14:paraId="33C76CF4"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4AB98EC"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61645C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F7F343D"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1888789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59A7053" w14:textId="77777777" w:rsidR="00A47855" w:rsidRPr="00236CF3" w:rsidRDefault="00A47855" w:rsidP="00254049">
            <w:pPr>
              <w:contextualSpacing/>
              <w:rPr>
                <w:color w:val="000000"/>
                <w:sz w:val="20"/>
                <w:szCs w:val="20"/>
              </w:rPr>
            </w:pPr>
            <w:r w:rsidRPr="00236CF3">
              <w:rPr>
                <w:color w:val="000000"/>
                <w:sz w:val="20"/>
                <w:szCs w:val="20"/>
              </w:rPr>
              <w:t>23</w:t>
            </w:r>
          </w:p>
        </w:tc>
        <w:tc>
          <w:tcPr>
            <w:tcW w:w="1276" w:type="dxa"/>
            <w:tcBorders>
              <w:top w:val="nil"/>
              <w:left w:val="nil"/>
              <w:bottom w:val="single" w:sz="4" w:space="0" w:color="auto"/>
              <w:right w:val="single" w:sz="4" w:space="0" w:color="auto"/>
            </w:tcBorders>
            <w:shd w:val="clear" w:color="auto" w:fill="auto"/>
            <w:hideMark/>
          </w:tcPr>
          <w:p w14:paraId="70D41ACF" w14:textId="06782EAE"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14155E4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№6</w:t>
            </w:r>
          </w:p>
        </w:tc>
        <w:tc>
          <w:tcPr>
            <w:tcW w:w="1819" w:type="dxa"/>
            <w:tcBorders>
              <w:top w:val="nil"/>
              <w:left w:val="nil"/>
              <w:bottom w:val="single" w:sz="4" w:space="0" w:color="auto"/>
              <w:right w:val="single" w:sz="4" w:space="0" w:color="auto"/>
            </w:tcBorders>
            <w:shd w:val="clear" w:color="auto" w:fill="auto"/>
            <w:hideMark/>
          </w:tcPr>
          <w:p w14:paraId="12CF876B" w14:textId="77777777" w:rsidR="00A47855" w:rsidRPr="00236CF3" w:rsidRDefault="00A47855" w:rsidP="00254049">
            <w:pPr>
              <w:contextualSpacing/>
              <w:rPr>
                <w:color w:val="000000"/>
                <w:sz w:val="20"/>
                <w:szCs w:val="20"/>
              </w:rPr>
            </w:pPr>
            <w:r w:rsidRPr="00236CF3">
              <w:rPr>
                <w:color w:val="000000"/>
                <w:sz w:val="20"/>
                <w:szCs w:val="20"/>
              </w:rPr>
              <w:t>61.000605, 71.899267</w:t>
            </w:r>
          </w:p>
        </w:tc>
        <w:tc>
          <w:tcPr>
            <w:tcW w:w="1848" w:type="dxa"/>
            <w:tcBorders>
              <w:top w:val="nil"/>
              <w:left w:val="nil"/>
              <w:bottom w:val="single" w:sz="4" w:space="0" w:color="auto"/>
              <w:right w:val="single" w:sz="4" w:space="0" w:color="auto"/>
            </w:tcBorders>
            <w:shd w:val="clear" w:color="auto" w:fill="auto"/>
            <w:hideMark/>
          </w:tcPr>
          <w:p w14:paraId="6CE914A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4CB662D"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A1B95B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F4AED90"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657ABD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6880DEE" w14:textId="77777777" w:rsidR="00A47855" w:rsidRPr="00236CF3" w:rsidRDefault="00A47855" w:rsidP="00254049">
            <w:pPr>
              <w:contextualSpacing/>
              <w:rPr>
                <w:color w:val="000000"/>
                <w:sz w:val="20"/>
                <w:szCs w:val="20"/>
              </w:rPr>
            </w:pPr>
            <w:r w:rsidRPr="00236CF3">
              <w:rPr>
                <w:color w:val="000000"/>
                <w:sz w:val="20"/>
                <w:szCs w:val="20"/>
              </w:rPr>
              <w:t>24</w:t>
            </w:r>
          </w:p>
        </w:tc>
        <w:tc>
          <w:tcPr>
            <w:tcW w:w="1276" w:type="dxa"/>
            <w:tcBorders>
              <w:top w:val="nil"/>
              <w:left w:val="nil"/>
              <w:bottom w:val="single" w:sz="4" w:space="0" w:color="auto"/>
              <w:right w:val="single" w:sz="4" w:space="0" w:color="auto"/>
            </w:tcBorders>
            <w:shd w:val="clear" w:color="auto" w:fill="auto"/>
            <w:hideMark/>
          </w:tcPr>
          <w:p w14:paraId="6C8B36B4" w14:textId="5B54CDB3"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33BE9007"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№9</w:t>
            </w:r>
          </w:p>
        </w:tc>
        <w:tc>
          <w:tcPr>
            <w:tcW w:w="1819" w:type="dxa"/>
            <w:tcBorders>
              <w:top w:val="nil"/>
              <w:left w:val="nil"/>
              <w:bottom w:val="single" w:sz="4" w:space="0" w:color="auto"/>
              <w:right w:val="single" w:sz="4" w:space="0" w:color="auto"/>
            </w:tcBorders>
            <w:shd w:val="clear" w:color="auto" w:fill="auto"/>
            <w:hideMark/>
          </w:tcPr>
          <w:p w14:paraId="30A8211B" w14:textId="77777777" w:rsidR="00A47855" w:rsidRPr="00236CF3" w:rsidRDefault="00A47855" w:rsidP="00254049">
            <w:pPr>
              <w:contextualSpacing/>
              <w:rPr>
                <w:color w:val="000000"/>
                <w:sz w:val="20"/>
                <w:szCs w:val="20"/>
              </w:rPr>
            </w:pPr>
            <w:r w:rsidRPr="00236CF3">
              <w:rPr>
                <w:color w:val="000000"/>
                <w:sz w:val="20"/>
                <w:szCs w:val="20"/>
              </w:rPr>
              <w:t>61.000420, 71.900453</w:t>
            </w:r>
          </w:p>
        </w:tc>
        <w:tc>
          <w:tcPr>
            <w:tcW w:w="1848" w:type="dxa"/>
            <w:tcBorders>
              <w:top w:val="nil"/>
              <w:left w:val="nil"/>
              <w:bottom w:val="single" w:sz="4" w:space="0" w:color="auto"/>
              <w:right w:val="single" w:sz="4" w:space="0" w:color="auto"/>
            </w:tcBorders>
            <w:shd w:val="clear" w:color="auto" w:fill="auto"/>
            <w:hideMark/>
          </w:tcPr>
          <w:p w14:paraId="610E20D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60FE1ED"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A5B35E9" w14:textId="5834B254"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8300C60"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4E0BE46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C677553" w14:textId="77777777" w:rsidR="00A47855" w:rsidRPr="00236CF3" w:rsidRDefault="00A47855" w:rsidP="00254049">
            <w:pPr>
              <w:contextualSpacing/>
              <w:rPr>
                <w:color w:val="000000"/>
                <w:sz w:val="20"/>
                <w:szCs w:val="20"/>
              </w:rPr>
            </w:pPr>
            <w:r w:rsidRPr="00236CF3">
              <w:rPr>
                <w:color w:val="000000"/>
                <w:sz w:val="20"/>
                <w:szCs w:val="20"/>
              </w:rPr>
              <w:t>25</w:t>
            </w:r>
          </w:p>
        </w:tc>
        <w:tc>
          <w:tcPr>
            <w:tcW w:w="1276" w:type="dxa"/>
            <w:tcBorders>
              <w:top w:val="nil"/>
              <w:left w:val="nil"/>
              <w:bottom w:val="single" w:sz="4" w:space="0" w:color="auto"/>
              <w:right w:val="single" w:sz="4" w:space="0" w:color="auto"/>
            </w:tcBorders>
            <w:shd w:val="clear" w:color="auto" w:fill="auto"/>
            <w:hideMark/>
          </w:tcPr>
          <w:p w14:paraId="380CC96B" w14:textId="2482B3FB"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5D97E6A9"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№10</w:t>
            </w:r>
          </w:p>
        </w:tc>
        <w:tc>
          <w:tcPr>
            <w:tcW w:w="1819" w:type="dxa"/>
            <w:tcBorders>
              <w:top w:val="nil"/>
              <w:left w:val="nil"/>
              <w:bottom w:val="single" w:sz="4" w:space="0" w:color="auto"/>
              <w:right w:val="single" w:sz="4" w:space="0" w:color="auto"/>
            </w:tcBorders>
            <w:shd w:val="clear" w:color="auto" w:fill="auto"/>
            <w:hideMark/>
          </w:tcPr>
          <w:p w14:paraId="2778C49A" w14:textId="77777777" w:rsidR="00A47855" w:rsidRPr="00236CF3" w:rsidRDefault="00A47855" w:rsidP="00254049">
            <w:pPr>
              <w:contextualSpacing/>
              <w:rPr>
                <w:color w:val="000000"/>
                <w:sz w:val="20"/>
                <w:szCs w:val="20"/>
              </w:rPr>
            </w:pPr>
            <w:r w:rsidRPr="00236CF3">
              <w:rPr>
                <w:color w:val="000000"/>
                <w:sz w:val="20"/>
                <w:szCs w:val="20"/>
              </w:rPr>
              <w:t>60.999449, 71.901354</w:t>
            </w:r>
          </w:p>
        </w:tc>
        <w:tc>
          <w:tcPr>
            <w:tcW w:w="1848" w:type="dxa"/>
            <w:tcBorders>
              <w:top w:val="nil"/>
              <w:left w:val="nil"/>
              <w:bottom w:val="single" w:sz="4" w:space="0" w:color="auto"/>
              <w:right w:val="single" w:sz="4" w:space="0" w:color="auto"/>
            </w:tcBorders>
            <w:shd w:val="clear" w:color="auto" w:fill="auto"/>
            <w:hideMark/>
          </w:tcPr>
          <w:p w14:paraId="2C008F5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C86ED1F"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F4377CE"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6A5806DB"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30B3E97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9467CB7" w14:textId="77777777" w:rsidR="00A47855" w:rsidRPr="00236CF3" w:rsidRDefault="00A47855" w:rsidP="00254049">
            <w:pPr>
              <w:contextualSpacing/>
              <w:rPr>
                <w:color w:val="000000"/>
                <w:sz w:val="20"/>
                <w:szCs w:val="20"/>
              </w:rPr>
            </w:pPr>
            <w:r w:rsidRPr="00236CF3">
              <w:rPr>
                <w:color w:val="000000"/>
                <w:sz w:val="20"/>
                <w:szCs w:val="20"/>
              </w:rPr>
              <w:t>26</w:t>
            </w:r>
          </w:p>
        </w:tc>
        <w:tc>
          <w:tcPr>
            <w:tcW w:w="1276" w:type="dxa"/>
            <w:tcBorders>
              <w:top w:val="nil"/>
              <w:left w:val="nil"/>
              <w:bottom w:val="single" w:sz="4" w:space="0" w:color="auto"/>
              <w:right w:val="single" w:sz="4" w:space="0" w:color="auto"/>
            </w:tcBorders>
            <w:shd w:val="clear" w:color="auto" w:fill="auto"/>
            <w:hideMark/>
          </w:tcPr>
          <w:p w14:paraId="602B59E3" w14:textId="2C09C970"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7A243865"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№23</w:t>
            </w:r>
          </w:p>
        </w:tc>
        <w:tc>
          <w:tcPr>
            <w:tcW w:w="1819" w:type="dxa"/>
            <w:tcBorders>
              <w:top w:val="nil"/>
              <w:left w:val="nil"/>
              <w:bottom w:val="single" w:sz="4" w:space="0" w:color="auto"/>
              <w:right w:val="single" w:sz="4" w:space="0" w:color="auto"/>
            </w:tcBorders>
            <w:shd w:val="clear" w:color="auto" w:fill="auto"/>
            <w:hideMark/>
          </w:tcPr>
          <w:p w14:paraId="5A948036" w14:textId="77777777" w:rsidR="00A47855" w:rsidRPr="00236CF3" w:rsidRDefault="00A47855" w:rsidP="00254049">
            <w:pPr>
              <w:contextualSpacing/>
              <w:rPr>
                <w:color w:val="000000"/>
                <w:sz w:val="20"/>
                <w:szCs w:val="20"/>
              </w:rPr>
            </w:pPr>
            <w:r w:rsidRPr="00236CF3">
              <w:rPr>
                <w:color w:val="000000"/>
                <w:sz w:val="20"/>
                <w:szCs w:val="20"/>
              </w:rPr>
              <w:t>60.997856, 71.900722</w:t>
            </w:r>
          </w:p>
        </w:tc>
        <w:tc>
          <w:tcPr>
            <w:tcW w:w="1848" w:type="dxa"/>
            <w:tcBorders>
              <w:top w:val="nil"/>
              <w:left w:val="nil"/>
              <w:bottom w:val="single" w:sz="4" w:space="0" w:color="auto"/>
              <w:right w:val="single" w:sz="4" w:space="0" w:color="auto"/>
            </w:tcBorders>
            <w:shd w:val="clear" w:color="auto" w:fill="auto"/>
            <w:hideMark/>
          </w:tcPr>
          <w:p w14:paraId="528C39A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88C9C40"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75532242"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156241B"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D11003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11042EA" w14:textId="77777777" w:rsidR="00A47855" w:rsidRPr="00236CF3" w:rsidRDefault="00A47855" w:rsidP="00254049">
            <w:pPr>
              <w:contextualSpacing/>
              <w:rPr>
                <w:color w:val="000000"/>
                <w:sz w:val="20"/>
                <w:szCs w:val="20"/>
              </w:rPr>
            </w:pPr>
            <w:r w:rsidRPr="00236CF3">
              <w:rPr>
                <w:color w:val="000000"/>
                <w:sz w:val="20"/>
                <w:szCs w:val="20"/>
              </w:rPr>
              <w:t>27</w:t>
            </w:r>
          </w:p>
        </w:tc>
        <w:tc>
          <w:tcPr>
            <w:tcW w:w="1276" w:type="dxa"/>
            <w:tcBorders>
              <w:top w:val="nil"/>
              <w:left w:val="nil"/>
              <w:bottom w:val="single" w:sz="4" w:space="0" w:color="auto"/>
              <w:right w:val="single" w:sz="4" w:space="0" w:color="auto"/>
            </w:tcBorders>
            <w:shd w:val="clear" w:color="auto" w:fill="auto"/>
            <w:hideMark/>
          </w:tcPr>
          <w:p w14:paraId="67E3C5D3" w14:textId="1A5BCD63"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2829200C"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№29</w:t>
            </w:r>
          </w:p>
        </w:tc>
        <w:tc>
          <w:tcPr>
            <w:tcW w:w="1819" w:type="dxa"/>
            <w:tcBorders>
              <w:top w:val="nil"/>
              <w:left w:val="nil"/>
              <w:bottom w:val="single" w:sz="4" w:space="0" w:color="auto"/>
              <w:right w:val="single" w:sz="4" w:space="0" w:color="auto"/>
            </w:tcBorders>
            <w:shd w:val="clear" w:color="auto" w:fill="auto"/>
            <w:hideMark/>
          </w:tcPr>
          <w:p w14:paraId="4CBF3CFB" w14:textId="77777777" w:rsidR="00A47855" w:rsidRPr="00236CF3" w:rsidRDefault="00A47855" w:rsidP="00254049">
            <w:pPr>
              <w:contextualSpacing/>
              <w:rPr>
                <w:color w:val="000000"/>
                <w:sz w:val="20"/>
                <w:szCs w:val="20"/>
              </w:rPr>
            </w:pPr>
            <w:r w:rsidRPr="00236CF3">
              <w:rPr>
                <w:color w:val="000000"/>
                <w:sz w:val="20"/>
                <w:szCs w:val="20"/>
              </w:rPr>
              <w:t>60.997083, 71.900706</w:t>
            </w:r>
          </w:p>
        </w:tc>
        <w:tc>
          <w:tcPr>
            <w:tcW w:w="1848" w:type="dxa"/>
            <w:tcBorders>
              <w:top w:val="nil"/>
              <w:left w:val="nil"/>
              <w:bottom w:val="single" w:sz="4" w:space="0" w:color="auto"/>
              <w:right w:val="single" w:sz="4" w:space="0" w:color="auto"/>
            </w:tcBorders>
            <w:shd w:val="clear" w:color="auto" w:fill="auto"/>
            <w:hideMark/>
          </w:tcPr>
          <w:p w14:paraId="320E715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F1FE9A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653A8F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28540BA"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6505A59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042970C" w14:textId="77777777" w:rsidR="00A47855" w:rsidRPr="00236CF3" w:rsidRDefault="00A47855" w:rsidP="00254049">
            <w:pPr>
              <w:contextualSpacing/>
              <w:rPr>
                <w:color w:val="000000"/>
                <w:sz w:val="20"/>
                <w:szCs w:val="20"/>
              </w:rPr>
            </w:pPr>
            <w:r w:rsidRPr="00236CF3">
              <w:rPr>
                <w:color w:val="000000"/>
                <w:sz w:val="20"/>
                <w:szCs w:val="20"/>
              </w:rPr>
              <w:t>28</w:t>
            </w:r>
          </w:p>
        </w:tc>
        <w:tc>
          <w:tcPr>
            <w:tcW w:w="1276" w:type="dxa"/>
            <w:tcBorders>
              <w:top w:val="nil"/>
              <w:left w:val="nil"/>
              <w:bottom w:val="single" w:sz="4" w:space="0" w:color="auto"/>
              <w:right w:val="single" w:sz="4" w:space="0" w:color="auto"/>
            </w:tcBorders>
            <w:shd w:val="clear" w:color="auto" w:fill="auto"/>
            <w:hideMark/>
          </w:tcPr>
          <w:p w14:paraId="75A9895D" w14:textId="7925F516" w:rsidR="00A47855" w:rsidRPr="00236CF3" w:rsidRDefault="00A47855" w:rsidP="00254049">
            <w:pPr>
              <w:contextualSpacing/>
              <w:rPr>
                <w:color w:val="000000"/>
                <w:sz w:val="20"/>
                <w:szCs w:val="20"/>
              </w:rPr>
            </w:pPr>
            <w:r w:rsidRPr="00236CF3">
              <w:rPr>
                <w:color w:val="000000"/>
                <w:sz w:val="20"/>
                <w:szCs w:val="20"/>
              </w:rPr>
              <w:t>2</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0407A51B"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№18</w:t>
            </w:r>
          </w:p>
        </w:tc>
        <w:tc>
          <w:tcPr>
            <w:tcW w:w="1819" w:type="dxa"/>
            <w:tcBorders>
              <w:top w:val="nil"/>
              <w:left w:val="nil"/>
              <w:bottom w:val="single" w:sz="4" w:space="0" w:color="auto"/>
              <w:right w:val="single" w:sz="4" w:space="0" w:color="auto"/>
            </w:tcBorders>
            <w:shd w:val="clear" w:color="auto" w:fill="auto"/>
            <w:hideMark/>
          </w:tcPr>
          <w:p w14:paraId="3455BB13" w14:textId="77777777" w:rsidR="00A47855" w:rsidRPr="00236CF3" w:rsidRDefault="00A47855" w:rsidP="00254049">
            <w:pPr>
              <w:contextualSpacing/>
              <w:rPr>
                <w:color w:val="000000"/>
                <w:sz w:val="20"/>
                <w:szCs w:val="20"/>
              </w:rPr>
            </w:pPr>
            <w:r w:rsidRPr="00236CF3">
              <w:rPr>
                <w:color w:val="000000"/>
                <w:sz w:val="20"/>
                <w:szCs w:val="20"/>
              </w:rPr>
              <w:t>60.998349, 71.899451</w:t>
            </w:r>
          </w:p>
        </w:tc>
        <w:tc>
          <w:tcPr>
            <w:tcW w:w="1848" w:type="dxa"/>
            <w:tcBorders>
              <w:top w:val="nil"/>
              <w:left w:val="nil"/>
              <w:bottom w:val="single" w:sz="4" w:space="0" w:color="auto"/>
              <w:right w:val="single" w:sz="4" w:space="0" w:color="auto"/>
            </w:tcBorders>
            <w:shd w:val="clear" w:color="auto" w:fill="auto"/>
            <w:hideMark/>
          </w:tcPr>
          <w:p w14:paraId="2B546B7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0AAD239"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44FBE6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249671D"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02D90667"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69F1F88C" w14:textId="11DF90CA" w:rsidR="00A47855" w:rsidRPr="00236CF3" w:rsidRDefault="00A47855" w:rsidP="00254049">
            <w:pPr>
              <w:contextualSpacing/>
              <w:rPr>
                <w:bCs/>
                <w:color w:val="000000"/>
                <w:sz w:val="20"/>
                <w:szCs w:val="20"/>
              </w:rPr>
            </w:pPr>
            <w:r w:rsidRPr="00236CF3">
              <w:rPr>
                <w:bCs/>
                <w:color w:val="000000"/>
                <w:sz w:val="20"/>
                <w:szCs w:val="20"/>
              </w:rPr>
              <w:t>Микрорайон 3</w:t>
            </w:r>
          </w:p>
        </w:tc>
      </w:tr>
      <w:tr w:rsidR="00A47855" w:rsidRPr="00236CF3" w14:paraId="792AE9C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AD75457" w14:textId="77777777" w:rsidR="00A47855" w:rsidRPr="00236CF3" w:rsidRDefault="00A47855" w:rsidP="00254049">
            <w:pPr>
              <w:contextualSpacing/>
              <w:rPr>
                <w:color w:val="000000"/>
                <w:sz w:val="20"/>
                <w:szCs w:val="20"/>
              </w:rPr>
            </w:pPr>
            <w:r w:rsidRPr="00236CF3">
              <w:rPr>
                <w:color w:val="000000"/>
                <w:sz w:val="20"/>
                <w:szCs w:val="20"/>
              </w:rPr>
              <w:t>29</w:t>
            </w:r>
          </w:p>
        </w:tc>
        <w:tc>
          <w:tcPr>
            <w:tcW w:w="1276" w:type="dxa"/>
            <w:tcBorders>
              <w:top w:val="nil"/>
              <w:left w:val="nil"/>
              <w:bottom w:val="single" w:sz="4" w:space="0" w:color="auto"/>
              <w:right w:val="single" w:sz="4" w:space="0" w:color="auto"/>
            </w:tcBorders>
            <w:shd w:val="clear" w:color="auto" w:fill="auto"/>
            <w:hideMark/>
          </w:tcPr>
          <w:p w14:paraId="11CB6CEB" w14:textId="4966BAD0"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441E3FA6"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№123</w:t>
            </w:r>
          </w:p>
        </w:tc>
        <w:tc>
          <w:tcPr>
            <w:tcW w:w="1819" w:type="dxa"/>
            <w:tcBorders>
              <w:top w:val="nil"/>
              <w:left w:val="nil"/>
              <w:bottom w:val="single" w:sz="4" w:space="0" w:color="auto"/>
              <w:right w:val="single" w:sz="4" w:space="0" w:color="auto"/>
            </w:tcBorders>
            <w:shd w:val="clear" w:color="auto" w:fill="auto"/>
            <w:hideMark/>
          </w:tcPr>
          <w:p w14:paraId="577C99B2" w14:textId="77777777" w:rsidR="00A47855" w:rsidRPr="00236CF3" w:rsidRDefault="00A47855" w:rsidP="00254049">
            <w:pPr>
              <w:contextualSpacing/>
              <w:rPr>
                <w:color w:val="000000"/>
                <w:sz w:val="20"/>
                <w:szCs w:val="20"/>
              </w:rPr>
            </w:pPr>
            <w:r w:rsidRPr="00236CF3">
              <w:rPr>
                <w:color w:val="000000"/>
                <w:sz w:val="20"/>
                <w:szCs w:val="20"/>
              </w:rPr>
              <w:t>61.000241, 71.904470</w:t>
            </w:r>
          </w:p>
        </w:tc>
        <w:tc>
          <w:tcPr>
            <w:tcW w:w="1848" w:type="dxa"/>
            <w:tcBorders>
              <w:top w:val="nil"/>
              <w:left w:val="nil"/>
              <w:bottom w:val="single" w:sz="4" w:space="0" w:color="auto"/>
              <w:right w:val="single" w:sz="4" w:space="0" w:color="auto"/>
            </w:tcBorders>
            <w:shd w:val="clear" w:color="auto" w:fill="auto"/>
            <w:hideMark/>
          </w:tcPr>
          <w:p w14:paraId="2DA438F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029CC00"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E83C9E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0E69691"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7AED842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E5669FA" w14:textId="77777777" w:rsidR="00A47855" w:rsidRPr="00236CF3" w:rsidRDefault="00A47855" w:rsidP="00254049">
            <w:pPr>
              <w:contextualSpacing/>
              <w:rPr>
                <w:color w:val="000000"/>
                <w:sz w:val="20"/>
                <w:szCs w:val="20"/>
              </w:rPr>
            </w:pPr>
            <w:r w:rsidRPr="00236CF3">
              <w:rPr>
                <w:color w:val="000000"/>
                <w:sz w:val="20"/>
                <w:szCs w:val="20"/>
              </w:rPr>
              <w:t>30</w:t>
            </w:r>
          </w:p>
        </w:tc>
        <w:tc>
          <w:tcPr>
            <w:tcW w:w="1276" w:type="dxa"/>
            <w:tcBorders>
              <w:top w:val="nil"/>
              <w:left w:val="nil"/>
              <w:bottom w:val="single" w:sz="4" w:space="0" w:color="auto"/>
              <w:right w:val="single" w:sz="4" w:space="0" w:color="auto"/>
            </w:tcBorders>
            <w:shd w:val="clear" w:color="auto" w:fill="auto"/>
            <w:hideMark/>
          </w:tcPr>
          <w:p w14:paraId="542C8625" w14:textId="415C4164"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4B2309B0"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№100</w:t>
            </w:r>
          </w:p>
        </w:tc>
        <w:tc>
          <w:tcPr>
            <w:tcW w:w="1819" w:type="dxa"/>
            <w:tcBorders>
              <w:top w:val="nil"/>
              <w:left w:val="nil"/>
              <w:bottom w:val="single" w:sz="4" w:space="0" w:color="auto"/>
              <w:right w:val="single" w:sz="4" w:space="0" w:color="auto"/>
            </w:tcBorders>
            <w:shd w:val="clear" w:color="auto" w:fill="auto"/>
            <w:hideMark/>
          </w:tcPr>
          <w:p w14:paraId="1A379362" w14:textId="77777777" w:rsidR="00A47855" w:rsidRPr="00236CF3" w:rsidRDefault="00A47855" w:rsidP="00254049">
            <w:pPr>
              <w:contextualSpacing/>
              <w:rPr>
                <w:color w:val="000000"/>
                <w:sz w:val="20"/>
                <w:szCs w:val="20"/>
              </w:rPr>
            </w:pPr>
            <w:r w:rsidRPr="00236CF3">
              <w:rPr>
                <w:color w:val="000000"/>
                <w:sz w:val="20"/>
                <w:szCs w:val="20"/>
              </w:rPr>
              <w:t>60.999715, 71.906367</w:t>
            </w:r>
          </w:p>
        </w:tc>
        <w:tc>
          <w:tcPr>
            <w:tcW w:w="1848" w:type="dxa"/>
            <w:tcBorders>
              <w:top w:val="nil"/>
              <w:left w:val="nil"/>
              <w:bottom w:val="single" w:sz="4" w:space="0" w:color="auto"/>
              <w:right w:val="single" w:sz="4" w:space="0" w:color="auto"/>
            </w:tcBorders>
            <w:shd w:val="clear" w:color="auto" w:fill="auto"/>
            <w:hideMark/>
          </w:tcPr>
          <w:p w14:paraId="531CC20D"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14D5540"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ECC3AA3"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5BF25681" w14:textId="77777777" w:rsidR="00A47855" w:rsidRPr="00236CF3" w:rsidRDefault="00A47855" w:rsidP="00254049">
            <w:pPr>
              <w:contextualSpacing/>
              <w:rPr>
                <w:color w:val="000000"/>
                <w:sz w:val="20"/>
                <w:szCs w:val="20"/>
              </w:rPr>
            </w:pPr>
            <w:r w:rsidRPr="00236CF3">
              <w:rPr>
                <w:color w:val="000000"/>
                <w:sz w:val="20"/>
                <w:szCs w:val="20"/>
              </w:rPr>
              <w:t>7 (0,75 м</w:t>
            </w:r>
            <w:r w:rsidRPr="00236CF3">
              <w:rPr>
                <w:color w:val="000000"/>
                <w:sz w:val="20"/>
                <w:szCs w:val="20"/>
                <w:vertAlign w:val="superscript"/>
              </w:rPr>
              <w:t>3</w:t>
            </w:r>
            <w:r w:rsidRPr="00236CF3">
              <w:rPr>
                <w:color w:val="000000"/>
                <w:sz w:val="20"/>
                <w:szCs w:val="20"/>
              </w:rPr>
              <w:t>)</w:t>
            </w:r>
          </w:p>
        </w:tc>
      </w:tr>
      <w:tr w:rsidR="00A47855" w:rsidRPr="00236CF3" w14:paraId="66AAEDC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4F3BE96" w14:textId="77777777" w:rsidR="00A47855" w:rsidRPr="00236CF3" w:rsidRDefault="00A47855" w:rsidP="00254049">
            <w:pPr>
              <w:contextualSpacing/>
              <w:rPr>
                <w:color w:val="000000"/>
                <w:sz w:val="20"/>
                <w:szCs w:val="20"/>
              </w:rPr>
            </w:pPr>
            <w:r w:rsidRPr="00236CF3">
              <w:rPr>
                <w:color w:val="000000"/>
                <w:sz w:val="20"/>
                <w:szCs w:val="20"/>
              </w:rPr>
              <w:t>31</w:t>
            </w:r>
          </w:p>
        </w:tc>
        <w:tc>
          <w:tcPr>
            <w:tcW w:w="1276" w:type="dxa"/>
            <w:tcBorders>
              <w:top w:val="nil"/>
              <w:left w:val="nil"/>
              <w:bottom w:val="single" w:sz="4" w:space="0" w:color="auto"/>
              <w:right w:val="single" w:sz="4" w:space="0" w:color="auto"/>
            </w:tcBorders>
            <w:shd w:val="clear" w:color="auto" w:fill="auto"/>
            <w:hideMark/>
          </w:tcPr>
          <w:p w14:paraId="15E3420F" w14:textId="04A1D04D"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4A69EA74"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№107</w:t>
            </w:r>
          </w:p>
        </w:tc>
        <w:tc>
          <w:tcPr>
            <w:tcW w:w="1819" w:type="dxa"/>
            <w:tcBorders>
              <w:top w:val="nil"/>
              <w:left w:val="nil"/>
              <w:bottom w:val="single" w:sz="4" w:space="0" w:color="auto"/>
              <w:right w:val="single" w:sz="4" w:space="0" w:color="auto"/>
            </w:tcBorders>
            <w:shd w:val="clear" w:color="auto" w:fill="auto"/>
            <w:hideMark/>
          </w:tcPr>
          <w:p w14:paraId="5C543609" w14:textId="77777777" w:rsidR="00A47855" w:rsidRPr="00236CF3" w:rsidRDefault="00A47855" w:rsidP="00254049">
            <w:pPr>
              <w:contextualSpacing/>
              <w:rPr>
                <w:color w:val="000000"/>
                <w:sz w:val="20"/>
                <w:szCs w:val="20"/>
              </w:rPr>
            </w:pPr>
            <w:r w:rsidRPr="00236CF3">
              <w:rPr>
                <w:color w:val="000000"/>
                <w:sz w:val="20"/>
                <w:szCs w:val="20"/>
              </w:rPr>
              <w:t>60.998382, 71.906474</w:t>
            </w:r>
          </w:p>
        </w:tc>
        <w:tc>
          <w:tcPr>
            <w:tcW w:w="1848" w:type="dxa"/>
            <w:tcBorders>
              <w:top w:val="nil"/>
              <w:left w:val="nil"/>
              <w:bottom w:val="single" w:sz="4" w:space="0" w:color="auto"/>
              <w:right w:val="single" w:sz="4" w:space="0" w:color="auto"/>
            </w:tcBorders>
            <w:shd w:val="clear" w:color="auto" w:fill="auto"/>
            <w:hideMark/>
          </w:tcPr>
          <w:p w14:paraId="01D8AD8B"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0865402" w14:textId="37F2E072"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C51B881" w14:textId="77777777" w:rsidR="00A47855" w:rsidRPr="00236CF3" w:rsidRDefault="00A47855" w:rsidP="00254049">
            <w:pPr>
              <w:contextualSpacing/>
              <w:rPr>
                <w:color w:val="000000"/>
                <w:sz w:val="20"/>
                <w:szCs w:val="20"/>
              </w:rPr>
            </w:pPr>
            <w:r w:rsidRPr="00236CF3">
              <w:rPr>
                <w:color w:val="000000"/>
                <w:sz w:val="20"/>
                <w:szCs w:val="20"/>
              </w:rPr>
              <w:t>10х1,5 м</w:t>
            </w:r>
          </w:p>
        </w:tc>
        <w:tc>
          <w:tcPr>
            <w:tcW w:w="2089" w:type="dxa"/>
            <w:tcBorders>
              <w:top w:val="nil"/>
              <w:left w:val="nil"/>
              <w:bottom w:val="single" w:sz="4" w:space="0" w:color="auto"/>
              <w:right w:val="single" w:sz="4" w:space="0" w:color="auto"/>
            </w:tcBorders>
            <w:shd w:val="clear" w:color="auto" w:fill="auto"/>
            <w:hideMark/>
          </w:tcPr>
          <w:p w14:paraId="16200D4D"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28DEF7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66FFA73" w14:textId="77777777" w:rsidR="00A47855" w:rsidRPr="00236CF3" w:rsidRDefault="00A47855" w:rsidP="00254049">
            <w:pPr>
              <w:contextualSpacing/>
              <w:rPr>
                <w:color w:val="000000"/>
                <w:sz w:val="20"/>
                <w:szCs w:val="20"/>
              </w:rPr>
            </w:pPr>
            <w:r w:rsidRPr="00236CF3">
              <w:rPr>
                <w:color w:val="000000"/>
                <w:sz w:val="20"/>
                <w:szCs w:val="20"/>
              </w:rPr>
              <w:lastRenderedPageBreak/>
              <w:t>32</w:t>
            </w:r>
          </w:p>
        </w:tc>
        <w:tc>
          <w:tcPr>
            <w:tcW w:w="1276" w:type="dxa"/>
            <w:tcBorders>
              <w:top w:val="nil"/>
              <w:left w:val="nil"/>
              <w:bottom w:val="single" w:sz="4" w:space="0" w:color="auto"/>
              <w:right w:val="single" w:sz="4" w:space="0" w:color="auto"/>
            </w:tcBorders>
            <w:shd w:val="clear" w:color="auto" w:fill="auto"/>
            <w:hideMark/>
          </w:tcPr>
          <w:p w14:paraId="50E7F8D9" w14:textId="57DE0C32"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6E428C53"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№73</w:t>
            </w:r>
          </w:p>
        </w:tc>
        <w:tc>
          <w:tcPr>
            <w:tcW w:w="1819" w:type="dxa"/>
            <w:tcBorders>
              <w:top w:val="nil"/>
              <w:left w:val="nil"/>
              <w:bottom w:val="single" w:sz="4" w:space="0" w:color="auto"/>
              <w:right w:val="single" w:sz="4" w:space="0" w:color="auto"/>
            </w:tcBorders>
            <w:shd w:val="clear" w:color="auto" w:fill="auto"/>
            <w:hideMark/>
          </w:tcPr>
          <w:p w14:paraId="0A0E30C9" w14:textId="77777777" w:rsidR="00A47855" w:rsidRPr="00236CF3" w:rsidRDefault="00A47855" w:rsidP="00254049">
            <w:pPr>
              <w:contextualSpacing/>
              <w:rPr>
                <w:color w:val="000000"/>
                <w:sz w:val="20"/>
                <w:szCs w:val="20"/>
              </w:rPr>
            </w:pPr>
            <w:r w:rsidRPr="00236CF3">
              <w:rPr>
                <w:color w:val="000000"/>
                <w:sz w:val="20"/>
                <w:szCs w:val="20"/>
              </w:rPr>
              <w:t>60.997457, 71.907804</w:t>
            </w:r>
          </w:p>
        </w:tc>
        <w:tc>
          <w:tcPr>
            <w:tcW w:w="1848" w:type="dxa"/>
            <w:tcBorders>
              <w:top w:val="nil"/>
              <w:left w:val="nil"/>
              <w:bottom w:val="single" w:sz="4" w:space="0" w:color="auto"/>
              <w:right w:val="single" w:sz="4" w:space="0" w:color="auto"/>
            </w:tcBorders>
            <w:shd w:val="clear" w:color="auto" w:fill="auto"/>
            <w:hideMark/>
          </w:tcPr>
          <w:p w14:paraId="031D576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7AFF0A7" w14:textId="40C4E1D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53AFFA68"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21263A0E"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13EAEE4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A29AEC2" w14:textId="77777777" w:rsidR="00A47855" w:rsidRPr="00236CF3" w:rsidRDefault="00A47855" w:rsidP="00254049">
            <w:pPr>
              <w:contextualSpacing/>
              <w:rPr>
                <w:color w:val="000000"/>
                <w:sz w:val="20"/>
                <w:szCs w:val="20"/>
              </w:rPr>
            </w:pPr>
            <w:r w:rsidRPr="00236CF3">
              <w:rPr>
                <w:color w:val="000000"/>
                <w:sz w:val="20"/>
                <w:szCs w:val="20"/>
              </w:rPr>
              <w:t>33</w:t>
            </w:r>
          </w:p>
        </w:tc>
        <w:tc>
          <w:tcPr>
            <w:tcW w:w="1276" w:type="dxa"/>
            <w:tcBorders>
              <w:top w:val="nil"/>
              <w:left w:val="nil"/>
              <w:bottom w:val="single" w:sz="4" w:space="0" w:color="auto"/>
              <w:right w:val="single" w:sz="4" w:space="0" w:color="auto"/>
            </w:tcBorders>
            <w:shd w:val="clear" w:color="auto" w:fill="auto"/>
            <w:hideMark/>
          </w:tcPr>
          <w:p w14:paraId="1C22173B" w14:textId="57BFB002"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62E1E23C"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№45</w:t>
            </w:r>
          </w:p>
        </w:tc>
        <w:tc>
          <w:tcPr>
            <w:tcW w:w="1819" w:type="dxa"/>
            <w:tcBorders>
              <w:top w:val="nil"/>
              <w:left w:val="nil"/>
              <w:bottom w:val="single" w:sz="4" w:space="0" w:color="auto"/>
              <w:right w:val="single" w:sz="4" w:space="0" w:color="auto"/>
            </w:tcBorders>
            <w:shd w:val="clear" w:color="auto" w:fill="auto"/>
            <w:hideMark/>
          </w:tcPr>
          <w:p w14:paraId="0EB113A8" w14:textId="77777777" w:rsidR="00A47855" w:rsidRPr="00236CF3" w:rsidRDefault="00A47855" w:rsidP="00254049">
            <w:pPr>
              <w:contextualSpacing/>
              <w:rPr>
                <w:color w:val="000000"/>
                <w:sz w:val="20"/>
                <w:szCs w:val="20"/>
              </w:rPr>
            </w:pPr>
            <w:r w:rsidRPr="00236CF3">
              <w:rPr>
                <w:color w:val="000000"/>
                <w:sz w:val="20"/>
                <w:szCs w:val="20"/>
              </w:rPr>
              <w:t>60.996548, 71.909267</w:t>
            </w:r>
          </w:p>
        </w:tc>
        <w:tc>
          <w:tcPr>
            <w:tcW w:w="1848" w:type="dxa"/>
            <w:tcBorders>
              <w:top w:val="nil"/>
              <w:left w:val="nil"/>
              <w:bottom w:val="single" w:sz="4" w:space="0" w:color="auto"/>
              <w:right w:val="single" w:sz="4" w:space="0" w:color="auto"/>
            </w:tcBorders>
            <w:shd w:val="clear" w:color="auto" w:fill="auto"/>
            <w:hideMark/>
          </w:tcPr>
          <w:p w14:paraId="09A4673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31887D8"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5F201B4B"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DC4046E"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C9B91F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6C47050" w14:textId="77777777" w:rsidR="00A47855" w:rsidRPr="00236CF3" w:rsidRDefault="00A47855" w:rsidP="00254049">
            <w:pPr>
              <w:contextualSpacing/>
              <w:rPr>
                <w:color w:val="000000"/>
                <w:sz w:val="20"/>
                <w:szCs w:val="20"/>
              </w:rPr>
            </w:pPr>
            <w:r w:rsidRPr="00236CF3">
              <w:rPr>
                <w:color w:val="000000"/>
                <w:sz w:val="20"/>
                <w:szCs w:val="20"/>
              </w:rPr>
              <w:t>34</w:t>
            </w:r>
          </w:p>
        </w:tc>
        <w:tc>
          <w:tcPr>
            <w:tcW w:w="1276" w:type="dxa"/>
            <w:tcBorders>
              <w:top w:val="nil"/>
              <w:left w:val="nil"/>
              <w:bottom w:val="single" w:sz="4" w:space="0" w:color="auto"/>
              <w:right w:val="single" w:sz="4" w:space="0" w:color="auto"/>
            </w:tcBorders>
            <w:shd w:val="clear" w:color="auto" w:fill="auto"/>
            <w:hideMark/>
          </w:tcPr>
          <w:p w14:paraId="29158854" w14:textId="1CFE8A5A"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3A1BBB22"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№49</w:t>
            </w:r>
          </w:p>
        </w:tc>
        <w:tc>
          <w:tcPr>
            <w:tcW w:w="1819" w:type="dxa"/>
            <w:tcBorders>
              <w:top w:val="nil"/>
              <w:left w:val="nil"/>
              <w:bottom w:val="single" w:sz="4" w:space="0" w:color="auto"/>
              <w:right w:val="single" w:sz="4" w:space="0" w:color="auto"/>
            </w:tcBorders>
            <w:shd w:val="clear" w:color="auto" w:fill="auto"/>
            <w:hideMark/>
          </w:tcPr>
          <w:p w14:paraId="54E6DF2B" w14:textId="77777777" w:rsidR="00A47855" w:rsidRPr="00236CF3" w:rsidRDefault="00A47855" w:rsidP="00254049">
            <w:pPr>
              <w:contextualSpacing/>
              <w:rPr>
                <w:color w:val="000000"/>
                <w:sz w:val="20"/>
                <w:szCs w:val="20"/>
              </w:rPr>
            </w:pPr>
            <w:r w:rsidRPr="00236CF3">
              <w:rPr>
                <w:color w:val="000000"/>
                <w:sz w:val="20"/>
                <w:szCs w:val="20"/>
              </w:rPr>
              <w:t>60.997311, 71.909181</w:t>
            </w:r>
          </w:p>
        </w:tc>
        <w:tc>
          <w:tcPr>
            <w:tcW w:w="1848" w:type="dxa"/>
            <w:tcBorders>
              <w:top w:val="nil"/>
              <w:left w:val="nil"/>
              <w:bottom w:val="single" w:sz="4" w:space="0" w:color="auto"/>
              <w:right w:val="single" w:sz="4" w:space="0" w:color="auto"/>
            </w:tcBorders>
            <w:shd w:val="clear" w:color="auto" w:fill="auto"/>
            <w:hideMark/>
          </w:tcPr>
          <w:p w14:paraId="4A7E5E4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CF47414"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791627B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1FF5CE4"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12F4567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73A6860" w14:textId="77777777" w:rsidR="00A47855" w:rsidRPr="00236CF3" w:rsidRDefault="00A47855" w:rsidP="00254049">
            <w:pPr>
              <w:contextualSpacing/>
              <w:rPr>
                <w:color w:val="000000"/>
                <w:sz w:val="20"/>
                <w:szCs w:val="20"/>
              </w:rPr>
            </w:pPr>
            <w:r w:rsidRPr="00236CF3">
              <w:rPr>
                <w:color w:val="000000"/>
                <w:sz w:val="20"/>
                <w:szCs w:val="20"/>
              </w:rPr>
              <w:t>35</w:t>
            </w:r>
          </w:p>
        </w:tc>
        <w:tc>
          <w:tcPr>
            <w:tcW w:w="1276" w:type="dxa"/>
            <w:tcBorders>
              <w:top w:val="nil"/>
              <w:left w:val="nil"/>
              <w:bottom w:val="single" w:sz="4" w:space="0" w:color="auto"/>
              <w:right w:val="single" w:sz="4" w:space="0" w:color="auto"/>
            </w:tcBorders>
            <w:shd w:val="clear" w:color="auto" w:fill="auto"/>
            <w:hideMark/>
          </w:tcPr>
          <w:p w14:paraId="36C2E997" w14:textId="7C67B42C"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6E8820F7"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№50</w:t>
            </w:r>
          </w:p>
        </w:tc>
        <w:tc>
          <w:tcPr>
            <w:tcW w:w="1819" w:type="dxa"/>
            <w:tcBorders>
              <w:top w:val="nil"/>
              <w:left w:val="nil"/>
              <w:bottom w:val="single" w:sz="4" w:space="0" w:color="auto"/>
              <w:right w:val="single" w:sz="4" w:space="0" w:color="auto"/>
            </w:tcBorders>
            <w:shd w:val="clear" w:color="auto" w:fill="auto"/>
            <w:hideMark/>
          </w:tcPr>
          <w:p w14:paraId="77659F22" w14:textId="77777777" w:rsidR="00A47855" w:rsidRPr="00236CF3" w:rsidRDefault="00A47855" w:rsidP="00254049">
            <w:pPr>
              <w:contextualSpacing/>
              <w:rPr>
                <w:color w:val="000000"/>
                <w:sz w:val="20"/>
                <w:szCs w:val="20"/>
              </w:rPr>
            </w:pPr>
            <w:r w:rsidRPr="00236CF3">
              <w:rPr>
                <w:color w:val="000000"/>
                <w:sz w:val="20"/>
                <w:szCs w:val="20"/>
              </w:rPr>
              <w:t>60.998371, 71.910908</w:t>
            </w:r>
          </w:p>
        </w:tc>
        <w:tc>
          <w:tcPr>
            <w:tcW w:w="1848" w:type="dxa"/>
            <w:tcBorders>
              <w:top w:val="nil"/>
              <w:left w:val="nil"/>
              <w:bottom w:val="single" w:sz="4" w:space="0" w:color="auto"/>
              <w:right w:val="single" w:sz="4" w:space="0" w:color="auto"/>
            </w:tcBorders>
            <w:shd w:val="clear" w:color="auto" w:fill="auto"/>
            <w:hideMark/>
          </w:tcPr>
          <w:p w14:paraId="07631D7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06E640E" w14:textId="44CCEB6A"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2601304C"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16A6AAD4"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5A19F4A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2A66524" w14:textId="77777777" w:rsidR="00A47855" w:rsidRPr="00236CF3" w:rsidRDefault="00A47855" w:rsidP="00254049">
            <w:pPr>
              <w:contextualSpacing/>
              <w:rPr>
                <w:color w:val="000000"/>
                <w:sz w:val="20"/>
                <w:szCs w:val="20"/>
              </w:rPr>
            </w:pPr>
            <w:r w:rsidRPr="00236CF3">
              <w:rPr>
                <w:color w:val="000000"/>
                <w:sz w:val="20"/>
                <w:szCs w:val="20"/>
              </w:rPr>
              <w:t>36</w:t>
            </w:r>
          </w:p>
        </w:tc>
        <w:tc>
          <w:tcPr>
            <w:tcW w:w="1276" w:type="dxa"/>
            <w:tcBorders>
              <w:top w:val="nil"/>
              <w:left w:val="nil"/>
              <w:bottom w:val="single" w:sz="4" w:space="0" w:color="auto"/>
              <w:right w:val="single" w:sz="4" w:space="0" w:color="auto"/>
            </w:tcBorders>
            <w:shd w:val="clear" w:color="auto" w:fill="auto"/>
            <w:hideMark/>
          </w:tcPr>
          <w:p w14:paraId="0482FDF8" w14:textId="5FBFB577"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3055D3D5"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№38</w:t>
            </w:r>
          </w:p>
        </w:tc>
        <w:tc>
          <w:tcPr>
            <w:tcW w:w="1819" w:type="dxa"/>
            <w:tcBorders>
              <w:top w:val="nil"/>
              <w:left w:val="nil"/>
              <w:bottom w:val="single" w:sz="4" w:space="0" w:color="auto"/>
              <w:right w:val="single" w:sz="4" w:space="0" w:color="auto"/>
            </w:tcBorders>
            <w:shd w:val="clear" w:color="auto" w:fill="auto"/>
            <w:hideMark/>
          </w:tcPr>
          <w:p w14:paraId="67AC69D1" w14:textId="77777777" w:rsidR="00A47855" w:rsidRPr="00236CF3" w:rsidRDefault="00A47855" w:rsidP="00254049">
            <w:pPr>
              <w:contextualSpacing/>
              <w:rPr>
                <w:color w:val="000000"/>
                <w:sz w:val="20"/>
                <w:szCs w:val="20"/>
              </w:rPr>
            </w:pPr>
            <w:r w:rsidRPr="00236CF3">
              <w:rPr>
                <w:color w:val="000000"/>
                <w:sz w:val="20"/>
                <w:szCs w:val="20"/>
              </w:rPr>
              <w:t>60.998850, 71.911563</w:t>
            </w:r>
          </w:p>
        </w:tc>
        <w:tc>
          <w:tcPr>
            <w:tcW w:w="1848" w:type="dxa"/>
            <w:tcBorders>
              <w:top w:val="nil"/>
              <w:left w:val="nil"/>
              <w:bottom w:val="single" w:sz="4" w:space="0" w:color="auto"/>
              <w:right w:val="single" w:sz="4" w:space="0" w:color="auto"/>
            </w:tcBorders>
            <w:shd w:val="clear" w:color="auto" w:fill="auto"/>
            <w:hideMark/>
          </w:tcPr>
          <w:p w14:paraId="1515A05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9B5123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288449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0BCE7EB"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5654B91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0CB225A" w14:textId="77777777" w:rsidR="00A47855" w:rsidRPr="00236CF3" w:rsidRDefault="00A47855" w:rsidP="00254049">
            <w:pPr>
              <w:contextualSpacing/>
              <w:rPr>
                <w:color w:val="000000"/>
                <w:sz w:val="20"/>
                <w:szCs w:val="20"/>
              </w:rPr>
            </w:pPr>
            <w:r w:rsidRPr="00236CF3">
              <w:rPr>
                <w:color w:val="000000"/>
                <w:sz w:val="20"/>
                <w:szCs w:val="20"/>
              </w:rPr>
              <w:t>37</w:t>
            </w:r>
          </w:p>
        </w:tc>
        <w:tc>
          <w:tcPr>
            <w:tcW w:w="1276" w:type="dxa"/>
            <w:tcBorders>
              <w:top w:val="nil"/>
              <w:left w:val="nil"/>
              <w:bottom w:val="single" w:sz="4" w:space="0" w:color="auto"/>
              <w:right w:val="single" w:sz="4" w:space="0" w:color="auto"/>
            </w:tcBorders>
            <w:shd w:val="clear" w:color="auto" w:fill="auto"/>
            <w:hideMark/>
          </w:tcPr>
          <w:p w14:paraId="7BF1AA50" w14:textId="44245669"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9</w:t>
            </w:r>
          </w:p>
        </w:tc>
        <w:tc>
          <w:tcPr>
            <w:tcW w:w="3163" w:type="dxa"/>
            <w:tcBorders>
              <w:top w:val="nil"/>
              <w:left w:val="nil"/>
              <w:bottom w:val="single" w:sz="4" w:space="0" w:color="auto"/>
              <w:right w:val="single" w:sz="4" w:space="0" w:color="auto"/>
            </w:tcBorders>
            <w:shd w:val="clear" w:color="auto" w:fill="auto"/>
            <w:hideMark/>
          </w:tcPr>
          <w:p w14:paraId="011FB42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№35</w:t>
            </w:r>
          </w:p>
        </w:tc>
        <w:tc>
          <w:tcPr>
            <w:tcW w:w="1819" w:type="dxa"/>
            <w:tcBorders>
              <w:top w:val="nil"/>
              <w:left w:val="nil"/>
              <w:bottom w:val="single" w:sz="4" w:space="0" w:color="auto"/>
              <w:right w:val="single" w:sz="4" w:space="0" w:color="auto"/>
            </w:tcBorders>
            <w:shd w:val="clear" w:color="auto" w:fill="auto"/>
            <w:hideMark/>
          </w:tcPr>
          <w:p w14:paraId="384FF897" w14:textId="77777777" w:rsidR="00A47855" w:rsidRPr="00236CF3" w:rsidRDefault="00A47855" w:rsidP="00254049">
            <w:pPr>
              <w:contextualSpacing/>
              <w:rPr>
                <w:color w:val="000000"/>
                <w:sz w:val="20"/>
                <w:szCs w:val="20"/>
              </w:rPr>
            </w:pPr>
            <w:r w:rsidRPr="00236CF3">
              <w:rPr>
                <w:color w:val="000000"/>
                <w:sz w:val="20"/>
                <w:szCs w:val="20"/>
              </w:rPr>
              <w:t>60.999765, 71.911423</w:t>
            </w:r>
          </w:p>
        </w:tc>
        <w:tc>
          <w:tcPr>
            <w:tcW w:w="1848" w:type="dxa"/>
            <w:tcBorders>
              <w:top w:val="nil"/>
              <w:left w:val="nil"/>
              <w:bottom w:val="single" w:sz="4" w:space="0" w:color="auto"/>
              <w:right w:val="single" w:sz="4" w:space="0" w:color="auto"/>
            </w:tcBorders>
            <w:shd w:val="clear" w:color="auto" w:fill="auto"/>
            <w:hideMark/>
          </w:tcPr>
          <w:p w14:paraId="046D2F4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BBB6B2A"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100B293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737E4E4"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9440A1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B4EC03E" w14:textId="77777777" w:rsidR="00A47855" w:rsidRPr="00236CF3" w:rsidRDefault="00A47855" w:rsidP="00254049">
            <w:pPr>
              <w:contextualSpacing/>
              <w:rPr>
                <w:color w:val="000000"/>
                <w:sz w:val="20"/>
                <w:szCs w:val="20"/>
              </w:rPr>
            </w:pPr>
            <w:r w:rsidRPr="00236CF3">
              <w:rPr>
                <w:color w:val="000000"/>
                <w:sz w:val="20"/>
                <w:szCs w:val="20"/>
              </w:rPr>
              <w:t>38</w:t>
            </w:r>
          </w:p>
        </w:tc>
        <w:tc>
          <w:tcPr>
            <w:tcW w:w="1276" w:type="dxa"/>
            <w:tcBorders>
              <w:top w:val="nil"/>
              <w:left w:val="nil"/>
              <w:bottom w:val="single" w:sz="4" w:space="0" w:color="auto"/>
              <w:right w:val="single" w:sz="4" w:space="0" w:color="auto"/>
            </w:tcBorders>
            <w:shd w:val="clear" w:color="auto" w:fill="auto"/>
            <w:hideMark/>
          </w:tcPr>
          <w:p w14:paraId="6731C62A" w14:textId="2FA72882"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10</w:t>
            </w:r>
          </w:p>
        </w:tc>
        <w:tc>
          <w:tcPr>
            <w:tcW w:w="3163" w:type="dxa"/>
            <w:tcBorders>
              <w:top w:val="nil"/>
              <w:left w:val="nil"/>
              <w:bottom w:val="single" w:sz="4" w:space="0" w:color="auto"/>
              <w:right w:val="single" w:sz="4" w:space="0" w:color="auto"/>
            </w:tcBorders>
            <w:shd w:val="clear" w:color="auto" w:fill="auto"/>
            <w:hideMark/>
          </w:tcPr>
          <w:p w14:paraId="7B8C2992"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№31</w:t>
            </w:r>
          </w:p>
        </w:tc>
        <w:tc>
          <w:tcPr>
            <w:tcW w:w="1819" w:type="dxa"/>
            <w:tcBorders>
              <w:top w:val="nil"/>
              <w:left w:val="nil"/>
              <w:bottom w:val="single" w:sz="4" w:space="0" w:color="auto"/>
              <w:right w:val="single" w:sz="4" w:space="0" w:color="auto"/>
            </w:tcBorders>
            <w:shd w:val="clear" w:color="auto" w:fill="auto"/>
            <w:hideMark/>
          </w:tcPr>
          <w:p w14:paraId="4B23D0F5" w14:textId="77777777" w:rsidR="00A47855" w:rsidRPr="00236CF3" w:rsidRDefault="00A47855" w:rsidP="00254049">
            <w:pPr>
              <w:contextualSpacing/>
              <w:rPr>
                <w:color w:val="000000"/>
                <w:sz w:val="20"/>
                <w:szCs w:val="20"/>
              </w:rPr>
            </w:pPr>
            <w:r w:rsidRPr="00236CF3">
              <w:rPr>
                <w:color w:val="000000"/>
                <w:sz w:val="20"/>
                <w:szCs w:val="20"/>
              </w:rPr>
              <w:t>60.999567, 71.913563</w:t>
            </w:r>
          </w:p>
        </w:tc>
        <w:tc>
          <w:tcPr>
            <w:tcW w:w="1848" w:type="dxa"/>
            <w:tcBorders>
              <w:top w:val="nil"/>
              <w:left w:val="nil"/>
              <w:bottom w:val="single" w:sz="4" w:space="0" w:color="auto"/>
              <w:right w:val="single" w:sz="4" w:space="0" w:color="auto"/>
            </w:tcBorders>
            <w:shd w:val="clear" w:color="auto" w:fill="auto"/>
            <w:hideMark/>
          </w:tcPr>
          <w:p w14:paraId="75E3DFA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2082B9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E7D079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D97F2A2"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74B1865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243FB03" w14:textId="77777777" w:rsidR="00A47855" w:rsidRPr="00236CF3" w:rsidRDefault="00A47855" w:rsidP="00254049">
            <w:pPr>
              <w:contextualSpacing/>
              <w:rPr>
                <w:color w:val="000000"/>
                <w:sz w:val="20"/>
                <w:szCs w:val="20"/>
              </w:rPr>
            </w:pPr>
            <w:r w:rsidRPr="00236CF3">
              <w:rPr>
                <w:color w:val="000000"/>
                <w:sz w:val="20"/>
                <w:szCs w:val="20"/>
              </w:rPr>
              <w:t>39</w:t>
            </w:r>
          </w:p>
        </w:tc>
        <w:tc>
          <w:tcPr>
            <w:tcW w:w="1276" w:type="dxa"/>
            <w:tcBorders>
              <w:top w:val="nil"/>
              <w:left w:val="nil"/>
              <w:bottom w:val="single" w:sz="4" w:space="0" w:color="auto"/>
              <w:right w:val="single" w:sz="4" w:space="0" w:color="auto"/>
            </w:tcBorders>
            <w:shd w:val="clear" w:color="auto" w:fill="auto"/>
            <w:hideMark/>
          </w:tcPr>
          <w:p w14:paraId="05014FBA" w14:textId="688F7C42"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11</w:t>
            </w:r>
          </w:p>
        </w:tc>
        <w:tc>
          <w:tcPr>
            <w:tcW w:w="3163" w:type="dxa"/>
            <w:tcBorders>
              <w:top w:val="nil"/>
              <w:left w:val="nil"/>
              <w:bottom w:val="single" w:sz="4" w:space="0" w:color="auto"/>
              <w:right w:val="single" w:sz="4" w:space="0" w:color="auto"/>
            </w:tcBorders>
            <w:shd w:val="clear" w:color="auto" w:fill="auto"/>
            <w:hideMark/>
          </w:tcPr>
          <w:p w14:paraId="1E5C3771"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№27</w:t>
            </w:r>
          </w:p>
        </w:tc>
        <w:tc>
          <w:tcPr>
            <w:tcW w:w="1819" w:type="dxa"/>
            <w:tcBorders>
              <w:top w:val="nil"/>
              <w:left w:val="nil"/>
              <w:bottom w:val="single" w:sz="4" w:space="0" w:color="auto"/>
              <w:right w:val="single" w:sz="4" w:space="0" w:color="auto"/>
            </w:tcBorders>
            <w:shd w:val="clear" w:color="auto" w:fill="auto"/>
            <w:hideMark/>
          </w:tcPr>
          <w:p w14:paraId="52C79C3E" w14:textId="77777777" w:rsidR="00A47855" w:rsidRPr="00236CF3" w:rsidRDefault="00A47855" w:rsidP="00254049">
            <w:pPr>
              <w:contextualSpacing/>
              <w:rPr>
                <w:color w:val="000000"/>
                <w:sz w:val="20"/>
                <w:szCs w:val="20"/>
              </w:rPr>
            </w:pPr>
            <w:r w:rsidRPr="00236CF3">
              <w:rPr>
                <w:color w:val="000000"/>
                <w:sz w:val="20"/>
                <w:szCs w:val="20"/>
              </w:rPr>
              <w:t>60.999356, 71.915189</w:t>
            </w:r>
          </w:p>
        </w:tc>
        <w:tc>
          <w:tcPr>
            <w:tcW w:w="1848" w:type="dxa"/>
            <w:tcBorders>
              <w:top w:val="nil"/>
              <w:left w:val="nil"/>
              <w:bottom w:val="single" w:sz="4" w:space="0" w:color="auto"/>
              <w:right w:val="single" w:sz="4" w:space="0" w:color="auto"/>
            </w:tcBorders>
            <w:shd w:val="clear" w:color="auto" w:fill="auto"/>
            <w:hideMark/>
          </w:tcPr>
          <w:p w14:paraId="7E1F6D6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6B64711"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9D127D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7F387E8"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05AD486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97C17F1" w14:textId="77777777" w:rsidR="00A47855" w:rsidRPr="00236CF3" w:rsidRDefault="00A47855" w:rsidP="00254049">
            <w:pPr>
              <w:contextualSpacing/>
              <w:rPr>
                <w:color w:val="000000"/>
                <w:sz w:val="20"/>
                <w:szCs w:val="20"/>
              </w:rPr>
            </w:pPr>
            <w:r w:rsidRPr="00236CF3">
              <w:rPr>
                <w:color w:val="000000"/>
                <w:sz w:val="20"/>
                <w:szCs w:val="20"/>
              </w:rPr>
              <w:t>40</w:t>
            </w:r>
          </w:p>
        </w:tc>
        <w:tc>
          <w:tcPr>
            <w:tcW w:w="1276" w:type="dxa"/>
            <w:tcBorders>
              <w:top w:val="nil"/>
              <w:left w:val="nil"/>
              <w:bottom w:val="single" w:sz="4" w:space="0" w:color="auto"/>
              <w:right w:val="single" w:sz="4" w:space="0" w:color="auto"/>
            </w:tcBorders>
            <w:shd w:val="clear" w:color="auto" w:fill="auto"/>
            <w:hideMark/>
          </w:tcPr>
          <w:p w14:paraId="08AF4C19" w14:textId="5FB97130"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12</w:t>
            </w:r>
          </w:p>
        </w:tc>
        <w:tc>
          <w:tcPr>
            <w:tcW w:w="3163" w:type="dxa"/>
            <w:tcBorders>
              <w:top w:val="nil"/>
              <w:left w:val="nil"/>
              <w:bottom w:val="single" w:sz="4" w:space="0" w:color="auto"/>
              <w:right w:val="single" w:sz="4" w:space="0" w:color="auto"/>
            </w:tcBorders>
            <w:shd w:val="clear" w:color="auto" w:fill="auto"/>
            <w:hideMark/>
          </w:tcPr>
          <w:p w14:paraId="480722DD"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w:t>
            </w:r>
          </w:p>
        </w:tc>
        <w:tc>
          <w:tcPr>
            <w:tcW w:w="1819" w:type="dxa"/>
            <w:tcBorders>
              <w:top w:val="nil"/>
              <w:left w:val="nil"/>
              <w:bottom w:val="single" w:sz="4" w:space="0" w:color="auto"/>
              <w:right w:val="single" w:sz="4" w:space="0" w:color="auto"/>
            </w:tcBorders>
            <w:shd w:val="clear" w:color="auto" w:fill="auto"/>
            <w:hideMark/>
          </w:tcPr>
          <w:p w14:paraId="54D15293" w14:textId="77777777" w:rsidR="00A47855" w:rsidRPr="00236CF3" w:rsidRDefault="00A47855" w:rsidP="00254049">
            <w:pPr>
              <w:contextualSpacing/>
              <w:rPr>
                <w:color w:val="000000"/>
                <w:sz w:val="20"/>
                <w:szCs w:val="20"/>
              </w:rPr>
            </w:pPr>
            <w:r w:rsidRPr="00236CF3">
              <w:rPr>
                <w:color w:val="000000"/>
                <w:sz w:val="20"/>
                <w:szCs w:val="20"/>
              </w:rPr>
              <w:t>60.999217, 71.917056</w:t>
            </w:r>
          </w:p>
        </w:tc>
        <w:tc>
          <w:tcPr>
            <w:tcW w:w="1848" w:type="dxa"/>
            <w:tcBorders>
              <w:top w:val="nil"/>
              <w:left w:val="nil"/>
              <w:bottom w:val="single" w:sz="4" w:space="0" w:color="auto"/>
              <w:right w:val="single" w:sz="4" w:space="0" w:color="auto"/>
            </w:tcBorders>
            <w:shd w:val="clear" w:color="auto" w:fill="auto"/>
            <w:hideMark/>
          </w:tcPr>
          <w:p w14:paraId="7356235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A96B78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30B26F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DE357D5"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3A8C59D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3BEFF24" w14:textId="77777777" w:rsidR="00A47855" w:rsidRPr="00236CF3" w:rsidRDefault="00A47855" w:rsidP="00254049">
            <w:pPr>
              <w:contextualSpacing/>
              <w:rPr>
                <w:color w:val="000000"/>
                <w:sz w:val="20"/>
                <w:szCs w:val="20"/>
              </w:rPr>
            </w:pPr>
            <w:r w:rsidRPr="00236CF3">
              <w:rPr>
                <w:color w:val="000000"/>
                <w:sz w:val="20"/>
                <w:szCs w:val="20"/>
              </w:rPr>
              <w:t>41</w:t>
            </w:r>
          </w:p>
        </w:tc>
        <w:tc>
          <w:tcPr>
            <w:tcW w:w="1276" w:type="dxa"/>
            <w:tcBorders>
              <w:top w:val="nil"/>
              <w:left w:val="nil"/>
              <w:bottom w:val="single" w:sz="4" w:space="0" w:color="auto"/>
              <w:right w:val="single" w:sz="4" w:space="0" w:color="auto"/>
            </w:tcBorders>
            <w:shd w:val="clear" w:color="auto" w:fill="auto"/>
            <w:hideMark/>
          </w:tcPr>
          <w:p w14:paraId="314EE79D" w14:textId="4E2A2962"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13</w:t>
            </w:r>
          </w:p>
        </w:tc>
        <w:tc>
          <w:tcPr>
            <w:tcW w:w="3163" w:type="dxa"/>
            <w:tcBorders>
              <w:top w:val="nil"/>
              <w:left w:val="nil"/>
              <w:bottom w:val="single" w:sz="4" w:space="0" w:color="auto"/>
              <w:right w:val="single" w:sz="4" w:space="0" w:color="auto"/>
            </w:tcBorders>
            <w:shd w:val="clear" w:color="auto" w:fill="auto"/>
            <w:hideMark/>
          </w:tcPr>
          <w:p w14:paraId="3B183C37"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№19</w:t>
            </w:r>
          </w:p>
        </w:tc>
        <w:tc>
          <w:tcPr>
            <w:tcW w:w="1819" w:type="dxa"/>
            <w:tcBorders>
              <w:top w:val="nil"/>
              <w:left w:val="nil"/>
              <w:bottom w:val="single" w:sz="4" w:space="0" w:color="auto"/>
              <w:right w:val="single" w:sz="4" w:space="0" w:color="auto"/>
            </w:tcBorders>
            <w:shd w:val="clear" w:color="auto" w:fill="auto"/>
            <w:hideMark/>
          </w:tcPr>
          <w:p w14:paraId="2BCADD14" w14:textId="77777777" w:rsidR="00A47855" w:rsidRPr="00236CF3" w:rsidRDefault="00A47855" w:rsidP="00254049">
            <w:pPr>
              <w:contextualSpacing/>
              <w:rPr>
                <w:color w:val="000000"/>
                <w:sz w:val="20"/>
                <w:szCs w:val="20"/>
              </w:rPr>
            </w:pPr>
            <w:r w:rsidRPr="00236CF3">
              <w:rPr>
                <w:color w:val="000000"/>
                <w:sz w:val="20"/>
                <w:szCs w:val="20"/>
              </w:rPr>
              <w:t>60.997824, 71.913547</w:t>
            </w:r>
          </w:p>
        </w:tc>
        <w:tc>
          <w:tcPr>
            <w:tcW w:w="1848" w:type="dxa"/>
            <w:tcBorders>
              <w:top w:val="nil"/>
              <w:left w:val="nil"/>
              <w:bottom w:val="single" w:sz="4" w:space="0" w:color="auto"/>
              <w:right w:val="single" w:sz="4" w:space="0" w:color="auto"/>
            </w:tcBorders>
            <w:shd w:val="clear" w:color="auto" w:fill="auto"/>
            <w:hideMark/>
          </w:tcPr>
          <w:p w14:paraId="51403C99" w14:textId="77777777" w:rsidR="00A47855" w:rsidRPr="00236CF3" w:rsidRDefault="00A47855" w:rsidP="00254049">
            <w:pPr>
              <w:contextualSpacing/>
              <w:rPr>
                <w:color w:val="000000"/>
                <w:sz w:val="20"/>
                <w:szCs w:val="20"/>
              </w:rPr>
            </w:pPr>
            <w:r w:rsidRPr="00236CF3">
              <w:rPr>
                <w:color w:val="000000"/>
                <w:sz w:val="20"/>
                <w:szCs w:val="20"/>
              </w:rPr>
              <w:t>Плита ПДН, частично грунт</w:t>
            </w:r>
          </w:p>
        </w:tc>
        <w:tc>
          <w:tcPr>
            <w:tcW w:w="1797" w:type="dxa"/>
            <w:tcBorders>
              <w:top w:val="nil"/>
              <w:left w:val="nil"/>
              <w:bottom w:val="single" w:sz="4" w:space="0" w:color="auto"/>
              <w:right w:val="single" w:sz="4" w:space="0" w:color="auto"/>
            </w:tcBorders>
            <w:shd w:val="clear" w:color="auto" w:fill="auto"/>
            <w:hideMark/>
          </w:tcPr>
          <w:p w14:paraId="28618C7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15613EF"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E4790D7"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D36A06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55FE08E" w14:textId="77777777" w:rsidR="00A47855" w:rsidRPr="00236CF3" w:rsidRDefault="00A47855" w:rsidP="00254049">
            <w:pPr>
              <w:contextualSpacing/>
              <w:rPr>
                <w:color w:val="000000"/>
                <w:sz w:val="20"/>
                <w:szCs w:val="20"/>
              </w:rPr>
            </w:pPr>
            <w:r w:rsidRPr="00236CF3">
              <w:rPr>
                <w:color w:val="000000"/>
                <w:sz w:val="20"/>
                <w:szCs w:val="20"/>
              </w:rPr>
              <w:t>42</w:t>
            </w:r>
          </w:p>
        </w:tc>
        <w:tc>
          <w:tcPr>
            <w:tcW w:w="1276" w:type="dxa"/>
            <w:tcBorders>
              <w:top w:val="nil"/>
              <w:left w:val="nil"/>
              <w:bottom w:val="single" w:sz="4" w:space="0" w:color="auto"/>
              <w:right w:val="single" w:sz="4" w:space="0" w:color="auto"/>
            </w:tcBorders>
            <w:shd w:val="clear" w:color="auto" w:fill="auto"/>
            <w:hideMark/>
          </w:tcPr>
          <w:p w14:paraId="3A3671B1" w14:textId="20ED9590"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14</w:t>
            </w:r>
          </w:p>
        </w:tc>
        <w:tc>
          <w:tcPr>
            <w:tcW w:w="3163" w:type="dxa"/>
            <w:tcBorders>
              <w:top w:val="nil"/>
              <w:left w:val="nil"/>
              <w:bottom w:val="single" w:sz="4" w:space="0" w:color="auto"/>
              <w:right w:val="single" w:sz="4" w:space="0" w:color="auto"/>
            </w:tcBorders>
            <w:shd w:val="clear" w:color="auto" w:fill="auto"/>
            <w:hideMark/>
          </w:tcPr>
          <w:p w14:paraId="55B45F6D"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№15</w:t>
            </w:r>
          </w:p>
        </w:tc>
        <w:tc>
          <w:tcPr>
            <w:tcW w:w="1819" w:type="dxa"/>
            <w:tcBorders>
              <w:top w:val="nil"/>
              <w:left w:val="nil"/>
              <w:bottom w:val="single" w:sz="4" w:space="0" w:color="auto"/>
              <w:right w:val="single" w:sz="4" w:space="0" w:color="auto"/>
            </w:tcBorders>
            <w:shd w:val="clear" w:color="auto" w:fill="auto"/>
            <w:hideMark/>
          </w:tcPr>
          <w:p w14:paraId="03BDC76C" w14:textId="77777777" w:rsidR="00A47855" w:rsidRPr="00236CF3" w:rsidRDefault="00A47855" w:rsidP="00254049">
            <w:pPr>
              <w:contextualSpacing/>
              <w:rPr>
                <w:color w:val="000000"/>
                <w:sz w:val="20"/>
                <w:szCs w:val="20"/>
              </w:rPr>
            </w:pPr>
            <w:r w:rsidRPr="00236CF3">
              <w:rPr>
                <w:color w:val="000000"/>
                <w:sz w:val="20"/>
                <w:szCs w:val="20"/>
              </w:rPr>
              <w:t>60.997391, 71.913456</w:t>
            </w:r>
          </w:p>
        </w:tc>
        <w:tc>
          <w:tcPr>
            <w:tcW w:w="1848" w:type="dxa"/>
            <w:tcBorders>
              <w:top w:val="nil"/>
              <w:left w:val="nil"/>
              <w:bottom w:val="single" w:sz="4" w:space="0" w:color="auto"/>
              <w:right w:val="single" w:sz="4" w:space="0" w:color="auto"/>
            </w:tcBorders>
            <w:shd w:val="clear" w:color="auto" w:fill="auto"/>
            <w:hideMark/>
          </w:tcPr>
          <w:p w14:paraId="4116283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A10F091" w14:textId="23CA5B24"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46E99B7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AFD9480"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7E8808B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3B5830F" w14:textId="77777777" w:rsidR="00A47855" w:rsidRPr="00236CF3" w:rsidRDefault="00A47855" w:rsidP="00254049">
            <w:pPr>
              <w:contextualSpacing/>
              <w:rPr>
                <w:color w:val="000000"/>
                <w:sz w:val="20"/>
                <w:szCs w:val="20"/>
              </w:rPr>
            </w:pPr>
            <w:r w:rsidRPr="00236CF3">
              <w:rPr>
                <w:color w:val="000000"/>
                <w:sz w:val="20"/>
                <w:szCs w:val="20"/>
              </w:rPr>
              <w:t>43</w:t>
            </w:r>
          </w:p>
        </w:tc>
        <w:tc>
          <w:tcPr>
            <w:tcW w:w="1276" w:type="dxa"/>
            <w:tcBorders>
              <w:top w:val="nil"/>
              <w:left w:val="nil"/>
              <w:bottom w:val="single" w:sz="4" w:space="0" w:color="auto"/>
              <w:right w:val="single" w:sz="4" w:space="0" w:color="auto"/>
            </w:tcBorders>
            <w:shd w:val="clear" w:color="auto" w:fill="auto"/>
            <w:hideMark/>
          </w:tcPr>
          <w:p w14:paraId="1571D442" w14:textId="79D37DA1" w:rsidR="00A47855" w:rsidRPr="00236CF3" w:rsidRDefault="00A47855" w:rsidP="00254049">
            <w:pPr>
              <w:contextualSpacing/>
              <w:rPr>
                <w:color w:val="000000"/>
                <w:sz w:val="20"/>
                <w:szCs w:val="20"/>
              </w:rPr>
            </w:pPr>
            <w:r w:rsidRPr="00236CF3">
              <w:rPr>
                <w:color w:val="000000"/>
                <w:sz w:val="20"/>
                <w:szCs w:val="20"/>
              </w:rPr>
              <w:t>3</w:t>
            </w:r>
            <w:r w:rsidR="00A30E97" w:rsidRPr="00236CF3">
              <w:rPr>
                <w:color w:val="000000"/>
                <w:sz w:val="20"/>
                <w:szCs w:val="20"/>
              </w:rPr>
              <w:t>–</w:t>
            </w:r>
            <w:r w:rsidRPr="00236CF3">
              <w:rPr>
                <w:color w:val="000000"/>
                <w:sz w:val="20"/>
                <w:szCs w:val="20"/>
              </w:rPr>
              <w:t>15</w:t>
            </w:r>
          </w:p>
        </w:tc>
        <w:tc>
          <w:tcPr>
            <w:tcW w:w="3163" w:type="dxa"/>
            <w:tcBorders>
              <w:top w:val="nil"/>
              <w:left w:val="nil"/>
              <w:bottom w:val="single" w:sz="4" w:space="0" w:color="auto"/>
              <w:right w:val="single" w:sz="4" w:space="0" w:color="auto"/>
            </w:tcBorders>
            <w:shd w:val="clear" w:color="auto" w:fill="auto"/>
            <w:hideMark/>
          </w:tcPr>
          <w:p w14:paraId="4AE89A8E"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№42</w:t>
            </w:r>
          </w:p>
        </w:tc>
        <w:tc>
          <w:tcPr>
            <w:tcW w:w="1819" w:type="dxa"/>
            <w:tcBorders>
              <w:top w:val="nil"/>
              <w:left w:val="nil"/>
              <w:bottom w:val="single" w:sz="4" w:space="0" w:color="auto"/>
              <w:right w:val="single" w:sz="4" w:space="0" w:color="auto"/>
            </w:tcBorders>
            <w:shd w:val="clear" w:color="auto" w:fill="auto"/>
            <w:hideMark/>
          </w:tcPr>
          <w:p w14:paraId="587E045D" w14:textId="77777777" w:rsidR="00A47855" w:rsidRPr="00236CF3" w:rsidRDefault="00A47855" w:rsidP="00254049">
            <w:pPr>
              <w:contextualSpacing/>
              <w:rPr>
                <w:color w:val="000000"/>
                <w:sz w:val="20"/>
                <w:szCs w:val="20"/>
              </w:rPr>
            </w:pPr>
            <w:r w:rsidRPr="00236CF3">
              <w:rPr>
                <w:color w:val="000000"/>
                <w:sz w:val="20"/>
                <w:szCs w:val="20"/>
              </w:rPr>
              <w:t>60.996946, 71.911659</w:t>
            </w:r>
          </w:p>
        </w:tc>
        <w:tc>
          <w:tcPr>
            <w:tcW w:w="1848" w:type="dxa"/>
            <w:tcBorders>
              <w:top w:val="nil"/>
              <w:left w:val="nil"/>
              <w:bottom w:val="single" w:sz="4" w:space="0" w:color="auto"/>
              <w:right w:val="single" w:sz="4" w:space="0" w:color="auto"/>
            </w:tcBorders>
            <w:shd w:val="clear" w:color="auto" w:fill="auto"/>
            <w:hideMark/>
          </w:tcPr>
          <w:p w14:paraId="6F33226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7BCCBFA"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0E9EC98"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9265497"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5BE4EAB"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13F2694C" w14:textId="777418F7" w:rsidR="00A47855" w:rsidRPr="00236CF3" w:rsidRDefault="00A47855" w:rsidP="00254049">
            <w:pPr>
              <w:contextualSpacing/>
              <w:rPr>
                <w:bCs/>
                <w:color w:val="000000"/>
                <w:sz w:val="20"/>
                <w:szCs w:val="20"/>
              </w:rPr>
            </w:pPr>
            <w:r w:rsidRPr="00236CF3">
              <w:rPr>
                <w:bCs/>
                <w:color w:val="000000"/>
                <w:sz w:val="20"/>
                <w:szCs w:val="20"/>
              </w:rPr>
              <w:t>Микрорайон 4</w:t>
            </w:r>
          </w:p>
        </w:tc>
      </w:tr>
      <w:tr w:rsidR="00A47855" w:rsidRPr="00236CF3" w14:paraId="6CA5648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0DCC998" w14:textId="77777777" w:rsidR="00A47855" w:rsidRPr="00236CF3" w:rsidRDefault="00A47855" w:rsidP="00254049">
            <w:pPr>
              <w:contextualSpacing/>
              <w:rPr>
                <w:color w:val="000000"/>
                <w:sz w:val="20"/>
                <w:szCs w:val="20"/>
              </w:rPr>
            </w:pPr>
            <w:r w:rsidRPr="00236CF3">
              <w:rPr>
                <w:color w:val="000000"/>
                <w:sz w:val="20"/>
                <w:szCs w:val="20"/>
              </w:rPr>
              <w:t>44</w:t>
            </w:r>
          </w:p>
        </w:tc>
        <w:tc>
          <w:tcPr>
            <w:tcW w:w="1276" w:type="dxa"/>
            <w:tcBorders>
              <w:top w:val="nil"/>
              <w:left w:val="nil"/>
              <w:bottom w:val="single" w:sz="4" w:space="0" w:color="auto"/>
              <w:right w:val="single" w:sz="4" w:space="0" w:color="auto"/>
            </w:tcBorders>
            <w:shd w:val="clear" w:color="auto" w:fill="auto"/>
            <w:hideMark/>
          </w:tcPr>
          <w:p w14:paraId="312E8D08" w14:textId="069D89C8"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61E54A51"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№13</w:t>
            </w:r>
          </w:p>
        </w:tc>
        <w:tc>
          <w:tcPr>
            <w:tcW w:w="1819" w:type="dxa"/>
            <w:tcBorders>
              <w:top w:val="nil"/>
              <w:left w:val="nil"/>
              <w:bottom w:val="single" w:sz="4" w:space="0" w:color="auto"/>
              <w:right w:val="single" w:sz="4" w:space="0" w:color="auto"/>
            </w:tcBorders>
            <w:shd w:val="clear" w:color="auto" w:fill="auto"/>
            <w:hideMark/>
          </w:tcPr>
          <w:p w14:paraId="3460E5AC" w14:textId="77777777" w:rsidR="00A47855" w:rsidRPr="00236CF3" w:rsidRDefault="00A47855" w:rsidP="00254049">
            <w:pPr>
              <w:contextualSpacing/>
              <w:rPr>
                <w:color w:val="000000"/>
                <w:sz w:val="20"/>
                <w:szCs w:val="20"/>
              </w:rPr>
            </w:pPr>
            <w:r w:rsidRPr="00236CF3">
              <w:rPr>
                <w:color w:val="000000"/>
                <w:sz w:val="20"/>
                <w:szCs w:val="20"/>
              </w:rPr>
              <w:t>60.995618, 71.898771</w:t>
            </w:r>
          </w:p>
        </w:tc>
        <w:tc>
          <w:tcPr>
            <w:tcW w:w="1848" w:type="dxa"/>
            <w:tcBorders>
              <w:top w:val="nil"/>
              <w:left w:val="nil"/>
              <w:bottom w:val="single" w:sz="4" w:space="0" w:color="auto"/>
              <w:right w:val="single" w:sz="4" w:space="0" w:color="auto"/>
            </w:tcBorders>
            <w:shd w:val="clear" w:color="auto" w:fill="auto"/>
            <w:hideMark/>
          </w:tcPr>
          <w:p w14:paraId="36FADAD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0AAB636"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01D075D"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34B05B25"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4AADB14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00F1AFD" w14:textId="77777777" w:rsidR="00A47855" w:rsidRPr="00236CF3" w:rsidRDefault="00A47855" w:rsidP="00254049">
            <w:pPr>
              <w:contextualSpacing/>
              <w:rPr>
                <w:color w:val="000000"/>
                <w:sz w:val="20"/>
                <w:szCs w:val="20"/>
              </w:rPr>
            </w:pPr>
            <w:r w:rsidRPr="00236CF3">
              <w:rPr>
                <w:color w:val="000000"/>
                <w:sz w:val="20"/>
                <w:szCs w:val="20"/>
              </w:rPr>
              <w:t>45</w:t>
            </w:r>
          </w:p>
        </w:tc>
        <w:tc>
          <w:tcPr>
            <w:tcW w:w="1276" w:type="dxa"/>
            <w:tcBorders>
              <w:top w:val="nil"/>
              <w:left w:val="nil"/>
              <w:bottom w:val="single" w:sz="4" w:space="0" w:color="auto"/>
              <w:right w:val="single" w:sz="4" w:space="0" w:color="auto"/>
            </w:tcBorders>
            <w:shd w:val="clear" w:color="auto" w:fill="auto"/>
            <w:hideMark/>
          </w:tcPr>
          <w:p w14:paraId="7E8B245D" w14:textId="03C52FFD"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3AFEF66D"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№11</w:t>
            </w:r>
          </w:p>
        </w:tc>
        <w:tc>
          <w:tcPr>
            <w:tcW w:w="1819" w:type="dxa"/>
            <w:tcBorders>
              <w:top w:val="nil"/>
              <w:left w:val="nil"/>
              <w:bottom w:val="single" w:sz="4" w:space="0" w:color="auto"/>
              <w:right w:val="single" w:sz="4" w:space="0" w:color="auto"/>
            </w:tcBorders>
            <w:shd w:val="clear" w:color="auto" w:fill="auto"/>
            <w:hideMark/>
          </w:tcPr>
          <w:p w14:paraId="62408A23" w14:textId="77777777" w:rsidR="00A47855" w:rsidRPr="00236CF3" w:rsidRDefault="00A47855" w:rsidP="00254049">
            <w:pPr>
              <w:contextualSpacing/>
              <w:rPr>
                <w:color w:val="000000"/>
                <w:sz w:val="20"/>
                <w:szCs w:val="20"/>
              </w:rPr>
            </w:pPr>
            <w:r w:rsidRPr="00236CF3">
              <w:rPr>
                <w:color w:val="000000"/>
                <w:sz w:val="20"/>
                <w:szCs w:val="20"/>
              </w:rPr>
              <w:t>60.996746, 71.897962</w:t>
            </w:r>
          </w:p>
        </w:tc>
        <w:tc>
          <w:tcPr>
            <w:tcW w:w="1848" w:type="dxa"/>
            <w:tcBorders>
              <w:top w:val="nil"/>
              <w:left w:val="nil"/>
              <w:bottom w:val="single" w:sz="4" w:space="0" w:color="auto"/>
              <w:right w:val="single" w:sz="4" w:space="0" w:color="auto"/>
            </w:tcBorders>
            <w:shd w:val="clear" w:color="auto" w:fill="auto"/>
            <w:hideMark/>
          </w:tcPr>
          <w:p w14:paraId="6565169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221B5DD"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24AD2E7"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5B89A5E2"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01FB16A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47608DF" w14:textId="77777777" w:rsidR="00A47855" w:rsidRPr="00236CF3" w:rsidRDefault="00A47855" w:rsidP="00254049">
            <w:pPr>
              <w:contextualSpacing/>
              <w:rPr>
                <w:color w:val="000000"/>
                <w:sz w:val="20"/>
                <w:szCs w:val="20"/>
              </w:rPr>
            </w:pPr>
            <w:r w:rsidRPr="00236CF3">
              <w:rPr>
                <w:color w:val="000000"/>
                <w:sz w:val="20"/>
                <w:szCs w:val="20"/>
              </w:rPr>
              <w:t>46</w:t>
            </w:r>
          </w:p>
        </w:tc>
        <w:tc>
          <w:tcPr>
            <w:tcW w:w="1276" w:type="dxa"/>
            <w:tcBorders>
              <w:top w:val="nil"/>
              <w:left w:val="nil"/>
              <w:bottom w:val="single" w:sz="4" w:space="0" w:color="auto"/>
              <w:right w:val="single" w:sz="4" w:space="0" w:color="auto"/>
            </w:tcBorders>
            <w:shd w:val="clear" w:color="auto" w:fill="auto"/>
            <w:hideMark/>
          </w:tcPr>
          <w:p w14:paraId="3F3F08F6" w14:textId="18B68A22"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704796D0"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№24</w:t>
            </w:r>
          </w:p>
        </w:tc>
        <w:tc>
          <w:tcPr>
            <w:tcW w:w="1819" w:type="dxa"/>
            <w:tcBorders>
              <w:top w:val="nil"/>
              <w:left w:val="nil"/>
              <w:bottom w:val="single" w:sz="4" w:space="0" w:color="auto"/>
              <w:right w:val="single" w:sz="4" w:space="0" w:color="auto"/>
            </w:tcBorders>
            <w:shd w:val="clear" w:color="auto" w:fill="auto"/>
            <w:hideMark/>
          </w:tcPr>
          <w:p w14:paraId="0571946A" w14:textId="77777777" w:rsidR="00A47855" w:rsidRPr="00236CF3" w:rsidRDefault="00A47855" w:rsidP="00254049">
            <w:pPr>
              <w:contextualSpacing/>
              <w:rPr>
                <w:color w:val="000000"/>
                <w:sz w:val="20"/>
                <w:szCs w:val="20"/>
              </w:rPr>
            </w:pPr>
            <w:r w:rsidRPr="00236CF3">
              <w:rPr>
                <w:color w:val="000000"/>
                <w:sz w:val="20"/>
                <w:szCs w:val="20"/>
              </w:rPr>
              <w:t>60.994948, 71.894959</w:t>
            </w:r>
          </w:p>
        </w:tc>
        <w:tc>
          <w:tcPr>
            <w:tcW w:w="1848" w:type="dxa"/>
            <w:tcBorders>
              <w:top w:val="nil"/>
              <w:left w:val="nil"/>
              <w:bottom w:val="single" w:sz="4" w:space="0" w:color="auto"/>
              <w:right w:val="single" w:sz="4" w:space="0" w:color="auto"/>
            </w:tcBorders>
            <w:shd w:val="clear" w:color="auto" w:fill="auto"/>
            <w:hideMark/>
          </w:tcPr>
          <w:p w14:paraId="3F4668AB"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B2A3693"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D7C5FB2"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577015A4"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5EC523F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8A12252" w14:textId="77777777" w:rsidR="00A47855" w:rsidRPr="00236CF3" w:rsidRDefault="00A47855" w:rsidP="00254049">
            <w:pPr>
              <w:contextualSpacing/>
              <w:rPr>
                <w:color w:val="000000"/>
                <w:sz w:val="20"/>
                <w:szCs w:val="20"/>
              </w:rPr>
            </w:pPr>
            <w:r w:rsidRPr="00236CF3">
              <w:rPr>
                <w:color w:val="000000"/>
                <w:sz w:val="20"/>
                <w:szCs w:val="20"/>
              </w:rPr>
              <w:t>47</w:t>
            </w:r>
          </w:p>
        </w:tc>
        <w:tc>
          <w:tcPr>
            <w:tcW w:w="1276" w:type="dxa"/>
            <w:tcBorders>
              <w:top w:val="nil"/>
              <w:left w:val="nil"/>
              <w:bottom w:val="single" w:sz="4" w:space="0" w:color="auto"/>
              <w:right w:val="single" w:sz="4" w:space="0" w:color="auto"/>
            </w:tcBorders>
            <w:shd w:val="clear" w:color="auto" w:fill="auto"/>
            <w:hideMark/>
          </w:tcPr>
          <w:p w14:paraId="78AE5DDC" w14:textId="37FC388A"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5453A8FF"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№20</w:t>
            </w:r>
          </w:p>
        </w:tc>
        <w:tc>
          <w:tcPr>
            <w:tcW w:w="1819" w:type="dxa"/>
            <w:tcBorders>
              <w:top w:val="nil"/>
              <w:left w:val="nil"/>
              <w:bottom w:val="single" w:sz="4" w:space="0" w:color="auto"/>
              <w:right w:val="single" w:sz="4" w:space="0" w:color="auto"/>
            </w:tcBorders>
            <w:shd w:val="clear" w:color="auto" w:fill="auto"/>
            <w:hideMark/>
          </w:tcPr>
          <w:p w14:paraId="28872404" w14:textId="77777777" w:rsidR="00A47855" w:rsidRPr="00236CF3" w:rsidRDefault="00A47855" w:rsidP="00254049">
            <w:pPr>
              <w:contextualSpacing/>
              <w:rPr>
                <w:color w:val="000000"/>
                <w:sz w:val="20"/>
                <w:szCs w:val="20"/>
              </w:rPr>
            </w:pPr>
            <w:r w:rsidRPr="00236CF3">
              <w:rPr>
                <w:color w:val="000000"/>
                <w:sz w:val="20"/>
                <w:szCs w:val="20"/>
              </w:rPr>
              <w:t>60.993535, 71.893865</w:t>
            </w:r>
          </w:p>
        </w:tc>
        <w:tc>
          <w:tcPr>
            <w:tcW w:w="1848" w:type="dxa"/>
            <w:tcBorders>
              <w:top w:val="nil"/>
              <w:left w:val="nil"/>
              <w:bottom w:val="single" w:sz="4" w:space="0" w:color="auto"/>
              <w:right w:val="single" w:sz="4" w:space="0" w:color="auto"/>
            </w:tcBorders>
            <w:shd w:val="clear" w:color="auto" w:fill="auto"/>
            <w:hideMark/>
          </w:tcPr>
          <w:p w14:paraId="605A89D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C664536"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A79EF20"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42D7758B"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3951CE6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C00DB92" w14:textId="77777777" w:rsidR="00A47855" w:rsidRPr="00236CF3" w:rsidRDefault="00A47855" w:rsidP="00254049">
            <w:pPr>
              <w:contextualSpacing/>
              <w:rPr>
                <w:color w:val="000000"/>
                <w:sz w:val="20"/>
                <w:szCs w:val="20"/>
              </w:rPr>
            </w:pPr>
            <w:r w:rsidRPr="00236CF3">
              <w:rPr>
                <w:color w:val="000000"/>
                <w:sz w:val="20"/>
                <w:szCs w:val="20"/>
              </w:rPr>
              <w:t>48</w:t>
            </w:r>
          </w:p>
        </w:tc>
        <w:tc>
          <w:tcPr>
            <w:tcW w:w="1276" w:type="dxa"/>
            <w:tcBorders>
              <w:top w:val="nil"/>
              <w:left w:val="nil"/>
              <w:bottom w:val="single" w:sz="4" w:space="0" w:color="auto"/>
              <w:right w:val="single" w:sz="4" w:space="0" w:color="auto"/>
            </w:tcBorders>
            <w:shd w:val="clear" w:color="auto" w:fill="auto"/>
            <w:hideMark/>
          </w:tcPr>
          <w:p w14:paraId="57F45604" w14:textId="61689509"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5394B975"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№18</w:t>
            </w:r>
          </w:p>
        </w:tc>
        <w:tc>
          <w:tcPr>
            <w:tcW w:w="1819" w:type="dxa"/>
            <w:tcBorders>
              <w:top w:val="nil"/>
              <w:left w:val="nil"/>
              <w:bottom w:val="single" w:sz="4" w:space="0" w:color="auto"/>
              <w:right w:val="single" w:sz="4" w:space="0" w:color="auto"/>
            </w:tcBorders>
            <w:shd w:val="clear" w:color="auto" w:fill="auto"/>
            <w:hideMark/>
          </w:tcPr>
          <w:p w14:paraId="0B9BADD3" w14:textId="77777777" w:rsidR="00A47855" w:rsidRPr="00236CF3" w:rsidRDefault="00A47855" w:rsidP="00254049">
            <w:pPr>
              <w:contextualSpacing/>
              <w:rPr>
                <w:color w:val="000000"/>
                <w:sz w:val="20"/>
                <w:szCs w:val="20"/>
              </w:rPr>
            </w:pPr>
            <w:r w:rsidRPr="00236CF3">
              <w:rPr>
                <w:color w:val="000000"/>
                <w:sz w:val="20"/>
                <w:szCs w:val="20"/>
              </w:rPr>
              <w:t>60.992837, 71.896558</w:t>
            </w:r>
          </w:p>
        </w:tc>
        <w:tc>
          <w:tcPr>
            <w:tcW w:w="1848" w:type="dxa"/>
            <w:tcBorders>
              <w:top w:val="nil"/>
              <w:left w:val="nil"/>
              <w:bottom w:val="single" w:sz="4" w:space="0" w:color="auto"/>
              <w:right w:val="single" w:sz="4" w:space="0" w:color="auto"/>
            </w:tcBorders>
            <w:shd w:val="clear" w:color="auto" w:fill="auto"/>
            <w:hideMark/>
          </w:tcPr>
          <w:p w14:paraId="2EE6702B"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969ED39"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FBE881C" w14:textId="7A334A52" w:rsidR="00A47855" w:rsidRPr="00236CF3" w:rsidRDefault="00A47855" w:rsidP="00254049">
            <w:pPr>
              <w:contextualSpacing/>
              <w:rPr>
                <w:color w:val="000000"/>
                <w:sz w:val="20"/>
                <w:szCs w:val="20"/>
              </w:rPr>
            </w:pPr>
            <w:r w:rsidRPr="00236CF3">
              <w:rPr>
                <w:color w:val="000000"/>
                <w:sz w:val="20"/>
                <w:szCs w:val="20"/>
              </w:rPr>
              <w:t>18х2 м</w:t>
            </w:r>
          </w:p>
        </w:tc>
        <w:tc>
          <w:tcPr>
            <w:tcW w:w="2089" w:type="dxa"/>
            <w:tcBorders>
              <w:top w:val="nil"/>
              <w:left w:val="nil"/>
              <w:bottom w:val="single" w:sz="4" w:space="0" w:color="auto"/>
              <w:right w:val="single" w:sz="4" w:space="0" w:color="auto"/>
            </w:tcBorders>
            <w:shd w:val="clear" w:color="auto" w:fill="auto"/>
            <w:hideMark/>
          </w:tcPr>
          <w:p w14:paraId="5B78834B" w14:textId="77777777" w:rsidR="00A47855" w:rsidRPr="00236CF3" w:rsidRDefault="00A47855" w:rsidP="00254049">
            <w:pPr>
              <w:contextualSpacing/>
              <w:rPr>
                <w:color w:val="000000"/>
                <w:sz w:val="20"/>
                <w:szCs w:val="20"/>
              </w:rPr>
            </w:pPr>
            <w:r w:rsidRPr="00236CF3">
              <w:rPr>
                <w:color w:val="000000"/>
                <w:sz w:val="20"/>
                <w:szCs w:val="20"/>
              </w:rPr>
              <w:t>12 (0,75 м</w:t>
            </w:r>
            <w:r w:rsidRPr="00236CF3">
              <w:rPr>
                <w:color w:val="000000"/>
                <w:sz w:val="20"/>
                <w:szCs w:val="20"/>
                <w:vertAlign w:val="superscript"/>
              </w:rPr>
              <w:t>3</w:t>
            </w:r>
            <w:r w:rsidRPr="00236CF3">
              <w:rPr>
                <w:color w:val="000000"/>
                <w:sz w:val="20"/>
                <w:szCs w:val="20"/>
              </w:rPr>
              <w:t>)</w:t>
            </w:r>
          </w:p>
        </w:tc>
      </w:tr>
      <w:tr w:rsidR="00A47855" w:rsidRPr="00236CF3" w14:paraId="7DE56D8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2673BED" w14:textId="77777777" w:rsidR="00A47855" w:rsidRPr="00236CF3" w:rsidRDefault="00A47855" w:rsidP="00254049">
            <w:pPr>
              <w:contextualSpacing/>
              <w:rPr>
                <w:color w:val="000000"/>
                <w:sz w:val="20"/>
                <w:szCs w:val="20"/>
              </w:rPr>
            </w:pPr>
            <w:r w:rsidRPr="00236CF3">
              <w:rPr>
                <w:color w:val="000000"/>
                <w:sz w:val="20"/>
                <w:szCs w:val="20"/>
              </w:rPr>
              <w:t>49</w:t>
            </w:r>
          </w:p>
        </w:tc>
        <w:tc>
          <w:tcPr>
            <w:tcW w:w="1276" w:type="dxa"/>
            <w:tcBorders>
              <w:top w:val="nil"/>
              <w:left w:val="nil"/>
              <w:bottom w:val="single" w:sz="4" w:space="0" w:color="auto"/>
              <w:right w:val="single" w:sz="4" w:space="0" w:color="auto"/>
            </w:tcBorders>
            <w:shd w:val="clear" w:color="auto" w:fill="auto"/>
            <w:hideMark/>
          </w:tcPr>
          <w:p w14:paraId="1D72C107" w14:textId="68119A85" w:rsidR="00A47855" w:rsidRPr="00236CF3" w:rsidRDefault="00A47855" w:rsidP="00254049">
            <w:pPr>
              <w:contextualSpacing/>
              <w:rPr>
                <w:color w:val="000000"/>
                <w:sz w:val="20"/>
                <w:szCs w:val="20"/>
              </w:rPr>
            </w:pPr>
            <w:r w:rsidRPr="00236CF3">
              <w:rPr>
                <w:color w:val="000000"/>
                <w:sz w:val="20"/>
                <w:szCs w:val="20"/>
              </w:rPr>
              <w:t>4</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5663D96C" w14:textId="77777777" w:rsidR="00A47855" w:rsidRPr="00236CF3" w:rsidRDefault="00A47855" w:rsidP="00254049">
            <w:pPr>
              <w:contextualSpacing/>
              <w:rPr>
                <w:color w:val="000000"/>
                <w:sz w:val="20"/>
                <w:szCs w:val="20"/>
              </w:rPr>
            </w:pPr>
            <w:r w:rsidRPr="00236CF3">
              <w:rPr>
                <w:color w:val="000000"/>
                <w:sz w:val="20"/>
                <w:szCs w:val="20"/>
              </w:rPr>
              <w:t>Площадка около дома №8</w:t>
            </w:r>
          </w:p>
        </w:tc>
        <w:tc>
          <w:tcPr>
            <w:tcW w:w="1819" w:type="dxa"/>
            <w:tcBorders>
              <w:top w:val="nil"/>
              <w:left w:val="nil"/>
              <w:bottom w:val="single" w:sz="4" w:space="0" w:color="auto"/>
              <w:right w:val="single" w:sz="4" w:space="0" w:color="auto"/>
            </w:tcBorders>
            <w:shd w:val="clear" w:color="auto" w:fill="auto"/>
            <w:hideMark/>
          </w:tcPr>
          <w:p w14:paraId="4F98E0B2" w14:textId="77777777" w:rsidR="00A47855" w:rsidRPr="00236CF3" w:rsidRDefault="00A47855" w:rsidP="00254049">
            <w:pPr>
              <w:contextualSpacing/>
              <w:rPr>
                <w:color w:val="000000"/>
                <w:sz w:val="20"/>
                <w:szCs w:val="20"/>
              </w:rPr>
            </w:pPr>
            <w:r w:rsidRPr="00236CF3">
              <w:rPr>
                <w:color w:val="000000"/>
                <w:sz w:val="20"/>
                <w:szCs w:val="20"/>
              </w:rPr>
              <w:t>60.993113, 71.899599</w:t>
            </w:r>
          </w:p>
        </w:tc>
        <w:tc>
          <w:tcPr>
            <w:tcW w:w="1848" w:type="dxa"/>
            <w:tcBorders>
              <w:top w:val="nil"/>
              <w:left w:val="nil"/>
              <w:bottom w:val="single" w:sz="4" w:space="0" w:color="auto"/>
              <w:right w:val="single" w:sz="4" w:space="0" w:color="auto"/>
            </w:tcBorders>
            <w:shd w:val="clear" w:color="auto" w:fill="auto"/>
            <w:hideMark/>
          </w:tcPr>
          <w:p w14:paraId="539C6AF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2C06112"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958B321"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7ADCA651"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08D3CF9D"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5B6690F4" w14:textId="7C853605" w:rsidR="00A47855" w:rsidRPr="00236CF3" w:rsidRDefault="00A47855" w:rsidP="00254049">
            <w:pPr>
              <w:contextualSpacing/>
              <w:rPr>
                <w:bCs/>
                <w:color w:val="000000"/>
                <w:sz w:val="20"/>
                <w:szCs w:val="20"/>
              </w:rPr>
            </w:pPr>
            <w:r w:rsidRPr="00236CF3">
              <w:rPr>
                <w:bCs/>
                <w:color w:val="000000"/>
                <w:sz w:val="20"/>
                <w:szCs w:val="20"/>
              </w:rPr>
              <w:t>Микрорайон 5</w:t>
            </w:r>
          </w:p>
        </w:tc>
      </w:tr>
      <w:tr w:rsidR="00A47855" w:rsidRPr="00236CF3" w14:paraId="4A15940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0D06DE3" w14:textId="77777777" w:rsidR="00A47855" w:rsidRPr="00236CF3" w:rsidRDefault="00A47855" w:rsidP="00254049">
            <w:pPr>
              <w:contextualSpacing/>
              <w:rPr>
                <w:color w:val="000000"/>
                <w:sz w:val="20"/>
                <w:szCs w:val="20"/>
              </w:rPr>
            </w:pPr>
            <w:r w:rsidRPr="00236CF3">
              <w:rPr>
                <w:color w:val="000000"/>
                <w:sz w:val="20"/>
                <w:szCs w:val="20"/>
              </w:rPr>
              <w:lastRenderedPageBreak/>
              <w:t>50</w:t>
            </w:r>
          </w:p>
        </w:tc>
        <w:tc>
          <w:tcPr>
            <w:tcW w:w="1276" w:type="dxa"/>
            <w:tcBorders>
              <w:top w:val="nil"/>
              <w:left w:val="nil"/>
              <w:bottom w:val="single" w:sz="4" w:space="0" w:color="auto"/>
              <w:right w:val="single" w:sz="4" w:space="0" w:color="auto"/>
            </w:tcBorders>
            <w:shd w:val="clear" w:color="auto" w:fill="auto"/>
            <w:hideMark/>
          </w:tcPr>
          <w:p w14:paraId="17146B9E" w14:textId="737F0507" w:rsidR="00A47855" w:rsidRPr="00236CF3" w:rsidRDefault="00A47855" w:rsidP="00254049">
            <w:pPr>
              <w:contextualSpacing/>
              <w:rPr>
                <w:color w:val="000000"/>
                <w:sz w:val="20"/>
                <w:szCs w:val="20"/>
              </w:rPr>
            </w:pPr>
            <w:r w:rsidRPr="00236CF3">
              <w:rPr>
                <w:color w:val="000000"/>
                <w:sz w:val="20"/>
                <w:szCs w:val="20"/>
              </w:rPr>
              <w:t>5</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05715130" w14:textId="77777777" w:rsidR="00A47855" w:rsidRPr="00236CF3" w:rsidRDefault="00A47855" w:rsidP="00254049">
            <w:pPr>
              <w:contextualSpacing/>
              <w:rPr>
                <w:color w:val="000000"/>
                <w:sz w:val="20"/>
                <w:szCs w:val="20"/>
              </w:rPr>
            </w:pPr>
            <w:r w:rsidRPr="00236CF3">
              <w:rPr>
                <w:color w:val="000000"/>
                <w:sz w:val="20"/>
                <w:szCs w:val="20"/>
              </w:rPr>
              <w:t>Площадка мкр.5 дом 5</w:t>
            </w:r>
          </w:p>
        </w:tc>
        <w:tc>
          <w:tcPr>
            <w:tcW w:w="1819" w:type="dxa"/>
            <w:tcBorders>
              <w:top w:val="nil"/>
              <w:left w:val="nil"/>
              <w:bottom w:val="single" w:sz="4" w:space="0" w:color="auto"/>
              <w:right w:val="single" w:sz="4" w:space="0" w:color="auto"/>
            </w:tcBorders>
            <w:shd w:val="clear" w:color="auto" w:fill="auto"/>
            <w:hideMark/>
          </w:tcPr>
          <w:p w14:paraId="6744482C" w14:textId="77777777" w:rsidR="00A47855" w:rsidRPr="00236CF3" w:rsidRDefault="00A47855" w:rsidP="00254049">
            <w:pPr>
              <w:contextualSpacing/>
              <w:rPr>
                <w:color w:val="000000"/>
                <w:sz w:val="20"/>
                <w:szCs w:val="20"/>
              </w:rPr>
            </w:pPr>
            <w:r w:rsidRPr="00236CF3">
              <w:rPr>
                <w:color w:val="000000"/>
                <w:sz w:val="20"/>
                <w:szCs w:val="20"/>
              </w:rPr>
              <w:t>60.995412, 71.904448</w:t>
            </w:r>
          </w:p>
        </w:tc>
        <w:tc>
          <w:tcPr>
            <w:tcW w:w="1848" w:type="dxa"/>
            <w:tcBorders>
              <w:top w:val="nil"/>
              <w:left w:val="nil"/>
              <w:bottom w:val="single" w:sz="4" w:space="0" w:color="auto"/>
              <w:right w:val="single" w:sz="4" w:space="0" w:color="auto"/>
            </w:tcBorders>
            <w:shd w:val="clear" w:color="auto" w:fill="auto"/>
            <w:hideMark/>
          </w:tcPr>
          <w:p w14:paraId="0AC6D9D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99EEAD1"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0A2F6C5"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6E1A8CC"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AF720B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8DC4BAC" w14:textId="77777777" w:rsidR="00A47855" w:rsidRPr="00236CF3" w:rsidRDefault="00A47855" w:rsidP="00254049">
            <w:pPr>
              <w:contextualSpacing/>
              <w:rPr>
                <w:color w:val="000000"/>
                <w:sz w:val="20"/>
                <w:szCs w:val="20"/>
              </w:rPr>
            </w:pPr>
            <w:r w:rsidRPr="00236CF3">
              <w:rPr>
                <w:color w:val="000000"/>
                <w:sz w:val="20"/>
                <w:szCs w:val="20"/>
              </w:rPr>
              <w:t>51</w:t>
            </w:r>
          </w:p>
        </w:tc>
        <w:tc>
          <w:tcPr>
            <w:tcW w:w="1276" w:type="dxa"/>
            <w:tcBorders>
              <w:top w:val="nil"/>
              <w:left w:val="nil"/>
              <w:bottom w:val="single" w:sz="4" w:space="0" w:color="auto"/>
              <w:right w:val="single" w:sz="4" w:space="0" w:color="auto"/>
            </w:tcBorders>
            <w:shd w:val="clear" w:color="auto" w:fill="auto"/>
            <w:hideMark/>
          </w:tcPr>
          <w:p w14:paraId="764FE6BD" w14:textId="367D4E71" w:rsidR="00A47855" w:rsidRPr="00236CF3" w:rsidRDefault="00A47855" w:rsidP="00254049">
            <w:pPr>
              <w:contextualSpacing/>
              <w:rPr>
                <w:color w:val="000000"/>
                <w:sz w:val="20"/>
                <w:szCs w:val="20"/>
              </w:rPr>
            </w:pPr>
            <w:r w:rsidRPr="00236CF3">
              <w:rPr>
                <w:color w:val="000000"/>
                <w:sz w:val="20"/>
                <w:szCs w:val="20"/>
              </w:rPr>
              <w:t>5</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7253D805" w14:textId="77777777" w:rsidR="00A47855" w:rsidRPr="00236CF3" w:rsidRDefault="00A47855" w:rsidP="00254049">
            <w:pPr>
              <w:contextualSpacing/>
              <w:rPr>
                <w:color w:val="000000"/>
                <w:sz w:val="20"/>
                <w:szCs w:val="20"/>
              </w:rPr>
            </w:pPr>
            <w:r w:rsidRPr="00236CF3">
              <w:rPr>
                <w:color w:val="000000"/>
                <w:sz w:val="20"/>
                <w:szCs w:val="20"/>
              </w:rPr>
              <w:t>Площадка мкр.5 дом 129</w:t>
            </w:r>
          </w:p>
        </w:tc>
        <w:tc>
          <w:tcPr>
            <w:tcW w:w="1819" w:type="dxa"/>
            <w:tcBorders>
              <w:top w:val="nil"/>
              <w:left w:val="nil"/>
              <w:bottom w:val="single" w:sz="4" w:space="0" w:color="auto"/>
              <w:right w:val="single" w:sz="4" w:space="0" w:color="auto"/>
            </w:tcBorders>
            <w:shd w:val="clear" w:color="auto" w:fill="auto"/>
            <w:hideMark/>
          </w:tcPr>
          <w:p w14:paraId="15931F4C" w14:textId="77777777" w:rsidR="00A47855" w:rsidRPr="00236CF3" w:rsidRDefault="00A47855" w:rsidP="00254049">
            <w:pPr>
              <w:contextualSpacing/>
              <w:rPr>
                <w:color w:val="000000"/>
                <w:sz w:val="20"/>
                <w:szCs w:val="20"/>
              </w:rPr>
            </w:pPr>
            <w:r w:rsidRPr="00236CF3">
              <w:rPr>
                <w:color w:val="000000"/>
                <w:sz w:val="20"/>
                <w:szCs w:val="20"/>
              </w:rPr>
              <w:t>60.994438, 71.903595</w:t>
            </w:r>
          </w:p>
        </w:tc>
        <w:tc>
          <w:tcPr>
            <w:tcW w:w="1848" w:type="dxa"/>
            <w:tcBorders>
              <w:top w:val="nil"/>
              <w:left w:val="nil"/>
              <w:bottom w:val="single" w:sz="4" w:space="0" w:color="auto"/>
              <w:right w:val="single" w:sz="4" w:space="0" w:color="auto"/>
            </w:tcBorders>
            <w:shd w:val="clear" w:color="auto" w:fill="auto"/>
            <w:hideMark/>
          </w:tcPr>
          <w:p w14:paraId="34C099C1"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5BD742AD"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6C25BE36" w14:textId="77777777" w:rsidR="00A47855" w:rsidRPr="00236CF3" w:rsidRDefault="00A47855" w:rsidP="00254049">
            <w:pPr>
              <w:contextualSpacing/>
              <w:rPr>
                <w:color w:val="000000"/>
                <w:sz w:val="20"/>
                <w:szCs w:val="20"/>
              </w:rPr>
            </w:pPr>
            <w:r w:rsidRPr="00236CF3">
              <w:rPr>
                <w:color w:val="000000"/>
                <w:sz w:val="20"/>
                <w:szCs w:val="20"/>
              </w:rPr>
              <w:t>2х1 м</w:t>
            </w:r>
          </w:p>
        </w:tc>
        <w:tc>
          <w:tcPr>
            <w:tcW w:w="2089" w:type="dxa"/>
            <w:tcBorders>
              <w:top w:val="nil"/>
              <w:left w:val="nil"/>
              <w:bottom w:val="single" w:sz="4" w:space="0" w:color="auto"/>
              <w:right w:val="single" w:sz="4" w:space="0" w:color="auto"/>
            </w:tcBorders>
            <w:shd w:val="clear" w:color="auto" w:fill="auto"/>
            <w:hideMark/>
          </w:tcPr>
          <w:p w14:paraId="7EFF15E0"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2E75EFBD"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00C8B289" w14:textId="0A743661" w:rsidR="00A47855" w:rsidRPr="00236CF3" w:rsidRDefault="00A47855" w:rsidP="00254049">
            <w:pPr>
              <w:contextualSpacing/>
              <w:rPr>
                <w:bCs/>
                <w:color w:val="000000"/>
                <w:sz w:val="20"/>
                <w:szCs w:val="20"/>
              </w:rPr>
            </w:pPr>
            <w:r w:rsidRPr="00236CF3">
              <w:rPr>
                <w:bCs/>
                <w:color w:val="000000"/>
                <w:sz w:val="20"/>
                <w:szCs w:val="20"/>
              </w:rPr>
              <w:t>Микрорайон 6</w:t>
            </w:r>
          </w:p>
        </w:tc>
      </w:tr>
      <w:tr w:rsidR="00A47855" w:rsidRPr="00236CF3" w14:paraId="3175D90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D7AE173" w14:textId="77777777" w:rsidR="00A47855" w:rsidRPr="00236CF3" w:rsidRDefault="00A47855" w:rsidP="00254049">
            <w:pPr>
              <w:contextualSpacing/>
              <w:rPr>
                <w:color w:val="000000"/>
                <w:sz w:val="20"/>
                <w:szCs w:val="20"/>
              </w:rPr>
            </w:pPr>
            <w:r w:rsidRPr="00236CF3">
              <w:rPr>
                <w:color w:val="000000"/>
                <w:sz w:val="20"/>
                <w:szCs w:val="20"/>
              </w:rPr>
              <w:t>52</w:t>
            </w:r>
          </w:p>
        </w:tc>
        <w:tc>
          <w:tcPr>
            <w:tcW w:w="1276" w:type="dxa"/>
            <w:tcBorders>
              <w:top w:val="nil"/>
              <w:left w:val="nil"/>
              <w:bottom w:val="single" w:sz="4" w:space="0" w:color="auto"/>
              <w:right w:val="single" w:sz="4" w:space="0" w:color="auto"/>
            </w:tcBorders>
            <w:shd w:val="clear" w:color="auto" w:fill="auto"/>
            <w:hideMark/>
          </w:tcPr>
          <w:p w14:paraId="6E280288" w14:textId="5B3BFE6F" w:rsidR="00A47855" w:rsidRPr="00236CF3" w:rsidRDefault="00A47855" w:rsidP="00254049">
            <w:pPr>
              <w:contextualSpacing/>
              <w:rPr>
                <w:color w:val="000000"/>
                <w:sz w:val="20"/>
                <w:szCs w:val="20"/>
              </w:rPr>
            </w:pPr>
            <w:r w:rsidRPr="00236CF3">
              <w:rPr>
                <w:color w:val="000000"/>
                <w:sz w:val="20"/>
                <w:szCs w:val="20"/>
              </w:rPr>
              <w:t>6</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0FF6067B" w14:textId="77777777" w:rsidR="00A47855" w:rsidRPr="00236CF3" w:rsidRDefault="00A47855" w:rsidP="00254049">
            <w:pPr>
              <w:contextualSpacing/>
              <w:rPr>
                <w:color w:val="000000"/>
                <w:sz w:val="20"/>
                <w:szCs w:val="20"/>
              </w:rPr>
            </w:pPr>
            <w:r w:rsidRPr="00236CF3">
              <w:rPr>
                <w:color w:val="000000"/>
                <w:sz w:val="20"/>
                <w:szCs w:val="20"/>
              </w:rPr>
              <w:t>Площадка мкр.6 д.1</w:t>
            </w:r>
          </w:p>
        </w:tc>
        <w:tc>
          <w:tcPr>
            <w:tcW w:w="1819" w:type="dxa"/>
            <w:tcBorders>
              <w:top w:val="nil"/>
              <w:left w:val="nil"/>
              <w:bottom w:val="single" w:sz="4" w:space="0" w:color="auto"/>
              <w:right w:val="single" w:sz="4" w:space="0" w:color="auto"/>
            </w:tcBorders>
            <w:shd w:val="clear" w:color="auto" w:fill="auto"/>
            <w:hideMark/>
          </w:tcPr>
          <w:p w14:paraId="6C6365E3" w14:textId="77777777" w:rsidR="00A47855" w:rsidRPr="00236CF3" w:rsidRDefault="00A47855" w:rsidP="00254049">
            <w:pPr>
              <w:contextualSpacing/>
              <w:rPr>
                <w:color w:val="000000"/>
                <w:sz w:val="20"/>
                <w:szCs w:val="20"/>
              </w:rPr>
            </w:pPr>
            <w:r w:rsidRPr="00236CF3">
              <w:rPr>
                <w:color w:val="000000"/>
                <w:sz w:val="20"/>
                <w:szCs w:val="20"/>
              </w:rPr>
              <w:t>60.988712, 71.898550</w:t>
            </w:r>
          </w:p>
        </w:tc>
        <w:tc>
          <w:tcPr>
            <w:tcW w:w="1848" w:type="dxa"/>
            <w:tcBorders>
              <w:top w:val="nil"/>
              <w:left w:val="nil"/>
              <w:bottom w:val="single" w:sz="4" w:space="0" w:color="auto"/>
              <w:right w:val="single" w:sz="4" w:space="0" w:color="auto"/>
            </w:tcBorders>
            <w:shd w:val="clear" w:color="auto" w:fill="auto"/>
            <w:hideMark/>
          </w:tcPr>
          <w:p w14:paraId="4957B65B"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4FBAF34"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067D382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CE111D5"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00C9F9B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1144B79" w14:textId="77777777" w:rsidR="00A47855" w:rsidRPr="00236CF3" w:rsidRDefault="00A47855" w:rsidP="00254049">
            <w:pPr>
              <w:contextualSpacing/>
              <w:rPr>
                <w:color w:val="000000"/>
                <w:sz w:val="20"/>
                <w:szCs w:val="20"/>
              </w:rPr>
            </w:pPr>
            <w:r w:rsidRPr="00236CF3">
              <w:rPr>
                <w:color w:val="000000"/>
                <w:sz w:val="20"/>
                <w:szCs w:val="20"/>
              </w:rPr>
              <w:t>53</w:t>
            </w:r>
          </w:p>
        </w:tc>
        <w:tc>
          <w:tcPr>
            <w:tcW w:w="1276" w:type="dxa"/>
            <w:tcBorders>
              <w:top w:val="nil"/>
              <w:left w:val="nil"/>
              <w:bottom w:val="single" w:sz="4" w:space="0" w:color="auto"/>
              <w:right w:val="single" w:sz="4" w:space="0" w:color="auto"/>
            </w:tcBorders>
            <w:shd w:val="clear" w:color="auto" w:fill="auto"/>
            <w:hideMark/>
          </w:tcPr>
          <w:p w14:paraId="52A01794" w14:textId="44EB58A4" w:rsidR="00A47855" w:rsidRPr="00236CF3" w:rsidRDefault="00A47855" w:rsidP="00254049">
            <w:pPr>
              <w:contextualSpacing/>
              <w:rPr>
                <w:color w:val="000000"/>
                <w:sz w:val="20"/>
                <w:szCs w:val="20"/>
              </w:rPr>
            </w:pPr>
            <w:r w:rsidRPr="00236CF3">
              <w:rPr>
                <w:color w:val="000000"/>
                <w:sz w:val="20"/>
                <w:szCs w:val="20"/>
              </w:rPr>
              <w:t>6</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62B57290" w14:textId="77777777" w:rsidR="00A47855" w:rsidRPr="00236CF3" w:rsidRDefault="00A47855" w:rsidP="00254049">
            <w:pPr>
              <w:contextualSpacing/>
              <w:rPr>
                <w:color w:val="000000"/>
                <w:sz w:val="20"/>
                <w:szCs w:val="20"/>
              </w:rPr>
            </w:pPr>
            <w:r w:rsidRPr="00236CF3">
              <w:rPr>
                <w:color w:val="000000"/>
                <w:sz w:val="20"/>
                <w:szCs w:val="20"/>
              </w:rPr>
              <w:t>Площадка мкр.6 д.102</w:t>
            </w:r>
          </w:p>
        </w:tc>
        <w:tc>
          <w:tcPr>
            <w:tcW w:w="1819" w:type="dxa"/>
            <w:tcBorders>
              <w:top w:val="nil"/>
              <w:left w:val="nil"/>
              <w:bottom w:val="single" w:sz="4" w:space="0" w:color="auto"/>
              <w:right w:val="single" w:sz="4" w:space="0" w:color="auto"/>
            </w:tcBorders>
            <w:shd w:val="clear" w:color="auto" w:fill="auto"/>
            <w:hideMark/>
          </w:tcPr>
          <w:p w14:paraId="65F8EA6F" w14:textId="77777777" w:rsidR="00A47855" w:rsidRPr="00236CF3" w:rsidRDefault="00A47855" w:rsidP="00254049">
            <w:pPr>
              <w:contextualSpacing/>
              <w:rPr>
                <w:color w:val="000000"/>
                <w:sz w:val="20"/>
                <w:szCs w:val="20"/>
              </w:rPr>
            </w:pPr>
            <w:r w:rsidRPr="00236CF3">
              <w:rPr>
                <w:color w:val="000000"/>
                <w:sz w:val="20"/>
                <w:szCs w:val="20"/>
              </w:rPr>
              <w:t>60.989387, 71.898673</w:t>
            </w:r>
          </w:p>
        </w:tc>
        <w:tc>
          <w:tcPr>
            <w:tcW w:w="1848" w:type="dxa"/>
            <w:tcBorders>
              <w:top w:val="nil"/>
              <w:left w:val="nil"/>
              <w:bottom w:val="single" w:sz="4" w:space="0" w:color="auto"/>
              <w:right w:val="single" w:sz="4" w:space="0" w:color="auto"/>
            </w:tcBorders>
            <w:shd w:val="clear" w:color="auto" w:fill="auto"/>
            <w:hideMark/>
          </w:tcPr>
          <w:p w14:paraId="4100FBD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DC95DD6"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1121BD9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6727A48"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5835562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F7EC2D7" w14:textId="77777777" w:rsidR="00A47855" w:rsidRPr="00236CF3" w:rsidRDefault="00A47855" w:rsidP="00254049">
            <w:pPr>
              <w:contextualSpacing/>
              <w:rPr>
                <w:color w:val="000000"/>
                <w:sz w:val="20"/>
                <w:szCs w:val="20"/>
              </w:rPr>
            </w:pPr>
            <w:r w:rsidRPr="00236CF3">
              <w:rPr>
                <w:color w:val="000000"/>
                <w:sz w:val="20"/>
                <w:szCs w:val="20"/>
              </w:rPr>
              <w:t>54</w:t>
            </w:r>
          </w:p>
        </w:tc>
        <w:tc>
          <w:tcPr>
            <w:tcW w:w="1276" w:type="dxa"/>
            <w:tcBorders>
              <w:top w:val="nil"/>
              <w:left w:val="nil"/>
              <w:bottom w:val="single" w:sz="4" w:space="0" w:color="auto"/>
              <w:right w:val="single" w:sz="4" w:space="0" w:color="auto"/>
            </w:tcBorders>
            <w:shd w:val="clear" w:color="auto" w:fill="auto"/>
            <w:hideMark/>
          </w:tcPr>
          <w:p w14:paraId="1D05A3A0" w14:textId="0C91F54D" w:rsidR="00A47855" w:rsidRPr="00236CF3" w:rsidRDefault="00A47855" w:rsidP="00254049">
            <w:pPr>
              <w:contextualSpacing/>
              <w:rPr>
                <w:color w:val="000000"/>
                <w:sz w:val="20"/>
                <w:szCs w:val="20"/>
              </w:rPr>
            </w:pPr>
            <w:r w:rsidRPr="00236CF3">
              <w:rPr>
                <w:color w:val="000000"/>
                <w:sz w:val="20"/>
                <w:szCs w:val="20"/>
              </w:rPr>
              <w:t>6</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7C62F72E" w14:textId="77777777" w:rsidR="00A47855" w:rsidRPr="00236CF3" w:rsidRDefault="00A47855" w:rsidP="00254049">
            <w:pPr>
              <w:contextualSpacing/>
              <w:rPr>
                <w:color w:val="000000"/>
                <w:sz w:val="20"/>
                <w:szCs w:val="20"/>
              </w:rPr>
            </w:pPr>
            <w:r w:rsidRPr="00236CF3">
              <w:rPr>
                <w:color w:val="000000"/>
                <w:sz w:val="20"/>
                <w:szCs w:val="20"/>
              </w:rPr>
              <w:t>Площадка мкр.6 д.36б</w:t>
            </w:r>
          </w:p>
        </w:tc>
        <w:tc>
          <w:tcPr>
            <w:tcW w:w="1819" w:type="dxa"/>
            <w:tcBorders>
              <w:top w:val="nil"/>
              <w:left w:val="nil"/>
              <w:bottom w:val="single" w:sz="4" w:space="0" w:color="auto"/>
              <w:right w:val="single" w:sz="4" w:space="0" w:color="auto"/>
            </w:tcBorders>
            <w:shd w:val="clear" w:color="auto" w:fill="auto"/>
            <w:hideMark/>
          </w:tcPr>
          <w:p w14:paraId="7BB1998B" w14:textId="77777777" w:rsidR="00A47855" w:rsidRPr="00236CF3" w:rsidRDefault="00A47855" w:rsidP="00254049">
            <w:pPr>
              <w:contextualSpacing/>
              <w:rPr>
                <w:color w:val="000000"/>
                <w:sz w:val="20"/>
                <w:szCs w:val="20"/>
              </w:rPr>
            </w:pPr>
            <w:r w:rsidRPr="00236CF3">
              <w:rPr>
                <w:color w:val="000000"/>
                <w:sz w:val="20"/>
                <w:szCs w:val="20"/>
              </w:rPr>
              <w:t>60.991241, 71.893460</w:t>
            </w:r>
          </w:p>
        </w:tc>
        <w:tc>
          <w:tcPr>
            <w:tcW w:w="1848" w:type="dxa"/>
            <w:tcBorders>
              <w:top w:val="nil"/>
              <w:left w:val="nil"/>
              <w:bottom w:val="single" w:sz="4" w:space="0" w:color="auto"/>
              <w:right w:val="single" w:sz="4" w:space="0" w:color="auto"/>
            </w:tcBorders>
            <w:shd w:val="clear" w:color="auto" w:fill="auto"/>
            <w:hideMark/>
          </w:tcPr>
          <w:p w14:paraId="5B9574B5"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0FAB3D97"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7668AAB"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73E2A087" w14:textId="77777777" w:rsidR="00A47855" w:rsidRPr="00236CF3" w:rsidRDefault="00A47855" w:rsidP="00254049">
            <w:pPr>
              <w:contextualSpacing/>
              <w:rPr>
                <w:color w:val="000000"/>
                <w:sz w:val="20"/>
                <w:szCs w:val="20"/>
              </w:rPr>
            </w:pPr>
            <w:r w:rsidRPr="00236CF3">
              <w:rPr>
                <w:color w:val="000000"/>
                <w:sz w:val="20"/>
                <w:szCs w:val="20"/>
              </w:rPr>
              <w:t>2 (0,75м</w:t>
            </w:r>
            <w:r w:rsidRPr="00236CF3">
              <w:rPr>
                <w:color w:val="000000"/>
                <w:sz w:val="20"/>
                <w:szCs w:val="20"/>
                <w:vertAlign w:val="superscript"/>
              </w:rPr>
              <w:t>3</w:t>
            </w:r>
            <w:r w:rsidRPr="00236CF3">
              <w:rPr>
                <w:color w:val="000000"/>
                <w:sz w:val="20"/>
                <w:szCs w:val="20"/>
              </w:rPr>
              <w:t>)</w:t>
            </w:r>
          </w:p>
        </w:tc>
      </w:tr>
      <w:tr w:rsidR="00A47855" w:rsidRPr="00236CF3" w14:paraId="6D74DAC5"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5AEA66C1" w14:textId="1CDFCC9F" w:rsidR="00A47855" w:rsidRPr="00236CF3" w:rsidRDefault="00A47855" w:rsidP="00254049">
            <w:pPr>
              <w:contextualSpacing/>
              <w:rPr>
                <w:bCs/>
                <w:color w:val="000000"/>
                <w:sz w:val="20"/>
                <w:szCs w:val="20"/>
              </w:rPr>
            </w:pPr>
            <w:r w:rsidRPr="00236CF3">
              <w:rPr>
                <w:bCs/>
                <w:color w:val="000000"/>
                <w:sz w:val="20"/>
                <w:szCs w:val="20"/>
              </w:rPr>
              <w:t>Микрорайон 7</w:t>
            </w:r>
          </w:p>
        </w:tc>
      </w:tr>
      <w:tr w:rsidR="00A47855" w:rsidRPr="00236CF3" w14:paraId="733C5F4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6F99D8B" w14:textId="77777777" w:rsidR="00A47855" w:rsidRPr="00236CF3" w:rsidRDefault="00A47855" w:rsidP="00254049">
            <w:pPr>
              <w:contextualSpacing/>
              <w:rPr>
                <w:color w:val="000000"/>
                <w:sz w:val="20"/>
                <w:szCs w:val="20"/>
              </w:rPr>
            </w:pPr>
            <w:r w:rsidRPr="00236CF3">
              <w:rPr>
                <w:color w:val="000000"/>
                <w:sz w:val="20"/>
                <w:szCs w:val="20"/>
              </w:rPr>
              <w:t>55</w:t>
            </w:r>
          </w:p>
        </w:tc>
        <w:tc>
          <w:tcPr>
            <w:tcW w:w="1276" w:type="dxa"/>
            <w:tcBorders>
              <w:top w:val="nil"/>
              <w:left w:val="nil"/>
              <w:bottom w:val="single" w:sz="4" w:space="0" w:color="auto"/>
              <w:right w:val="single" w:sz="4" w:space="0" w:color="auto"/>
            </w:tcBorders>
            <w:shd w:val="clear" w:color="auto" w:fill="auto"/>
            <w:hideMark/>
          </w:tcPr>
          <w:p w14:paraId="211DBF94" w14:textId="7A65B190"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0D4B61B1" w14:textId="77777777" w:rsidR="00A47855" w:rsidRPr="00236CF3" w:rsidRDefault="00A47855" w:rsidP="00254049">
            <w:pPr>
              <w:contextualSpacing/>
              <w:rPr>
                <w:color w:val="000000"/>
                <w:sz w:val="20"/>
                <w:szCs w:val="20"/>
              </w:rPr>
            </w:pPr>
            <w:r w:rsidRPr="00236CF3">
              <w:rPr>
                <w:color w:val="000000"/>
                <w:sz w:val="20"/>
                <w:szCs w:val="20"/>
              </w:rPr>
              <w:t>Площадка 7 мкр. д.34/35</w:t>
            </w:r>
          </w:p>
        </w:tc>
        <w:tc>
          <w:tcPr>
            <w:tcW w:w="1819" w:type="dxa"/>
            <w:tcBorders>
              <w:top w:val="nil"/>
              <w:left w:val="nil"/>
              <w:bottom w:val="single" w:sz="4" w:space="0" w:color="auto"/>
              <w:right w:val="single" w:sz="4" w:space="0" w:color="auto"/>
            </w:tcBorders>
            <w:shd w:val="clear" w:color="auto" w:fill="auto"/>
            <w:hideMark/>
          </w:tcPr>
          <w:p w14:paraId="1FEF7D5F" w14:textId="77777777" w:rsidR="00A47855" w:rsidRPr="00236CF3" w:rsidRDefault="00A47855" w:rsidP="00254049">
            <w:pPr>
              <w:contextualSpacing/>
              <w:rPr>
                <w:color w:val="000000"/>
                <w:sz w:val="20"/>
                <w:szCs w:val="20"/>
              </w:rPr>
            </w:pPr>
            <w:r w:rsidRPr="00236CF3">
              <w:rPr>
                <w:color w:val="000000"/>
                <w:sz w:val="20"/>
                <w:szCs w:val="20"/>
              </w:rPr>
              <w:t>60.991622, 71.907292</w:t>
            </w:r>
          </w:p>
        </w:tc>
        <w:tc>
          <w:tcPr>
            <w:tcW w:w="1848" w:type="dxa"/>
            <w:tcBorders>
              <w:top w:val="nil"/>
              <w:left w:val="nil"/>
              <w:bottom w:val="single" w:sz="4" w:space="0" w:color="auto"/>
              <w:right w:val="single" w:sz="4" w:space="0" w:color="auto"/>
            </w:tcBorders>
            <w:shd w:val="clear" w:color="auto" w:fill="auto"/>
            <w:hideMark/>
          </w:tcPr>
          <w:p w14:paraId="1D37208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6E69754"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374860A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EB00F00"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6737A21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E1FC609" w14:textId="77777777" w:rsidR="00A47855" w:rsidRPr="00236CF3" w:rsidRDefault="00A47855" w:rsidP="00254049">
            <w:pPr>
              <w:contextualSpacing/>
              <w:rPr>
                <w:color w:val="000000"/>
                <w:sz w:val="20"/>
                <w:szCs w:val="20"/>
              </w:rPr>
            </w:pPr>
            <w:r w:rsidRPr="00236CF3">
              <w:rPr>
                <w:color w:val="000000"/>
                <w:sz w:val="20"/>
                <w:szCs w:val="20"/>
              </w:rPr>
              <w:t>56</w:t>
            </w:r>
          </w:p>
        </w:tc>
        <w:tc>
          <w:tcPr>
            <w:tcW w:w="1276" w:type="dxa"/>
            <w:tcBorders>
              <w:top w:val="nil"/>
              <w:left w:val="nil"/>
              <w:bottom w:val="single" w:sz="4" w:space="0" w:color="auto"/>
              <w:right w:val="single" w:sz="4" w:space="0" w:color="auto"/>
            </w:tcBorders>
            <w:shd w:val="clear" w:color="auto" w:fill="auto"/>
            <w:hideMark/>
          </w:tcPr>
          <w:p w14:paraId="53FD3DBB" w14:textId="5447610C"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35360F84" w14:textId="77777777" w:rsidR="00A47855" w:rsidRPr="00236CF3" w:rsidRDefault="00A47855" w:rsidP="00254049">
            <w:pPr>
              <w:contextualSpacing/>
              <w:rPr>
                <w:color w:val="000000"/>
                <w:sz w:val="20"/>
                <w:szCs w:val="20"/>
              </w:rPr>
            </w:pPr>
            <w:r w:rsidRPr="00236CF3">
              <w:rPr>
                <w:color w:val="000000"/>
                <w:sz w:val="20"/>
                <w:szCs w:val="20"/>
              </w:rPr>
              <w:t>Площадка 7 мкр. д.32/33</w:t>
            </w:r>
          </w:p>
        </w:tc>
        <w:tc>
          <w:tcPr>
            <w:tcW w:w="1819" w:type="dxa"/>
            <w:tcBorders>
              <w:top w:val="nil"/>
              <w:left w:val="nil"/>
              <w:bottom w:val="single" w:sz="4" w:space="0" w:color="auto"/>
              <w:right w:val="single" w:sz="4" w:space="0" w:color="auto"/>
            </w:tcBorders>
            <w:shd w:val="clear" w:color="auto" w:fill="auto"/>
            <w:hideMark/>
          </w:tcPr>
          <w:p w14:paraId="75FE19F6" w14:textId="77777777" w:rsidR="00A47855" w:rsidRPr="00236CF3" w:rsidRDefault="00A47855" w:rsidP="00254049">
            <w:pPr>
              <w:contextualSpacing/>
              <w:rPr>
                <w:color w:val="000000"/>
                <w:sz w:val="20"/>
                <w:szCs w:val="20"/>
              </w:rPr>
            </w:pPr>
            <w:r w:rsidRPr="00236CF3">
              <w:rPr>
                <w:color w:val="000000"/>
                <w:sz w:val="20"/>
                <w:szCs w:val="20"/>
              </w:rPr>
              <w:t>60.991145, 71.906273</w:t>
            </w:r>
          </w:p>
        </w:tc>
        <w:tc>
          <w:tcPr>
            <w:tcW w:w="1848" w:type="dxa"/>
            <w:tcBorders>
              <w:top w:val="nil"/>
              <w:left w:val="nil"/>
              <w:bottom w:val="single" w:sz="4" w:space="0" w:color="auto"/>
              <w:right w:val="single" w:sz="4" w:space="0" w:color="auto"/>
            </w:tcBorders>
            <w:shd w:val="clear" w:color="auto" w:fill="auto"/>
            <w:hideMark/>
          </w:tcPr>
          <w:p w14:paraId="431C49CB"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F47B96E"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6DA16BC7"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64B0A1AF"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8C831C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C5265A8" w14:textId="77777777" w:rsidR="00A47855" w:rsidRPr="00236CF3" w:rsidRDefault="00A47855" w:rsidP="00254049">
            <w:pPr>
              <w:contextualSpacing/>
              <w:rPr>
                <w:color w:val="000000"/>
                <w:sz w:val="20"/>
                <w:szCs w:val="20"/>
              </w:rPr>
            </w:pPr>
            <w:r w:rsidRPr="00236CF3">
              <w:rPr>
                <w:color w:val="000000"/>
                <w:sz w:val="20"/>
                <w:szCs w:val="20"/>
              </w:rPr>
              <w:t>57</w:t>
            </w:r>
          </w:p>
        </w:tc>
        <w:tc>
          <w:tcPr>
            <w:tcW w:w="1276" w:type="dxa"/>
            <w:tcBorders>
              <w:top w:val="nil"/>
              <w:left w:val="nil"/>
              <w:bottom w:val="single" w:sz="4" w:space="0" w:color="auto"/>
              <w:right w:val="single" w:sz="4" w:space="0" w:color="auto"/>
            </w:tcBorders>
            <w:shd w:val="clear" w:color="auto" w:fill="auto"/>
            <w:hideMark/>
          </w:tcPr>
          <w:p w14:paraId="6012D04C" w14:textId="58571CD9"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4CCDCD86" w14:textId="77777777" w:rsidR="00A47855" w:rsidRPr="00236CF3" w:rsidRDefault="00A47855" w:rsidP="00254049">
            <w:pPr>
              <w:contextualSpacing/>
              <w:rPr>
                <w:color w:val="000000"/>
                <w:sz w:val="20"/>
                <w:szCs w:val="20"/>
              </w:rPr>
            </w:pPr>
            <w:r w:rsidRPr="00236CF3">
              <w:rPr>
                <w:color w:val="000000"/>
                <w:sz w:val="20"/>
                <w:szCs w:val="20"/>
              </w:rPr>
              <w:t>Плоащадка 7 мкр. д.30/31</w:t>
            </w:r>
          </w:p>
        </w:tc>
        <w:tc>
          <w:tcPr>
            <w:tcW w:w="1819" w:type="dxa"/>
            <w:tcBorders>
              <w:top w:val="nil"/>
              <w:left w:val="nil"/>
              <w:bottom w:val="single" w:sz="4" w:space="0" w:color="auto"/>
              <w:right w:val="single" w:sz="4" w:space="0" w:color="auto"/>
            </w:tcBorders>
            <w:shd w:val="clear" w:color="auto" w:fill="auto"/>
            <w:hideMark/>
          </w:tcPr>
          <w:p w14:paraId="0E526653" w14:textId="77777777" w:rsidR="00A47855" w:rsidRPr="00236CF3" w:rsidRDefault="00A47855" w:rsidP="00254049">
            <w:pPr>
              <w:contextualSpacing/>
              <w:rPr>
                <w:color w:val="000000"/>
                <w:sz w:val="20"/>
                <w:szCs w:val="20"/>
              </w:rPr>
            </w:pPr>
            <w:r w:rsidRPr="00236CF3">
              <w:rPr>
                <w:color w:val="000000"/>
                <w:sz w:val="20"/>
                <w:szCs w:val="20"/>
              </w:rPr>
              <w:t>60.992062, 71.904557</w:t>
            </w:r>
          </w:p>
        </w:tc>
        <w:tc>
          <w:tcPr>
            <w:tcW w:w="1848" w:type="dxa"/>
            <w:tcBorders>
              <w:top w:val="nil"/>
              <w:left w:val="nil"/>
              <w:bottom w:val="single" w:sz="4" w:space="0" w:color="auto"/>
              <w:right w:val="single" w:sz="4" w:space="0" w:color="auto"/>
            </w:tcBorders>
            <w:shd w:val="clear" w:color="auto" w:fill="auto"/>
            <w:hideMark/>
          </w:tcPr>
          <w:p w14:paraId="5BC9670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88325F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A53DF6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EAD48A2"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7880BA8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329E78C" w14:textId="77777777" w:rsidR="00A47855" w:rsidRPr="00236CF3" w:rsidRDefault="00A47855" w:rsidP="00254049">
            <w:pPr>
              <w:contextualSpacing/>
              <w:rPr>
                <w:color w:val="000000"/>
                <w:sz w:val="20"/>
                <w:szCs w:val="20"/>
              </w:rPr>
            </w:pPr>
            <w:r w:rsidRPr="00236CF3">
              <w:rPr>
                <w:color w:val="000000"/>
                <w:sz w:val="20"/>
                <w:szCs w:val="20"/>
              </w:rPr>
              <w:t>58</w:t>
            </w:r>
          </w:p>
        </w:tc>
        <w:tc>
          <w:tcPr>
            <w:tcW w:w="1276" w:type="dxa"/>
            <w:tcBorders>
              <w:top w:val="nil"/>
              <w:left w:val="nil"/>
              <w:bottom w:val="single" w:sz="4" w:space="0" w:color="auto"/>
              <w:right w:val="single" w:sz="4" w:space="0" w:color="auto"/>
            </w:tcBorders>
            <w:shd w:val="clear" w:color="auto" w:fill="auto"/>
            <w:hideMark/>
          </w:tcPr>
          <w:p w14:paraId="09A4BA4F" w14:textId="46929B10"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0F8C1104" w14:textId="77777777" w:rsidR="00A47855" w:rsidRPr="00236CF3" w:rsidRDefault="00A47855" w:rsidP="00254049">
            <w:pPr>
              <w:contextualSpacing/>
              <w:rPr>
                <w:color w:val="000000"/>
                <w:sz w:val="20"/>
                <w:szCs w:val="20"/>
              </w:rPr>
            </w:pPr>
            <w:r w:rsidRPr="00236CF3">
              <w:rPr>
                <w:color w:val="000000"/>
                <w:sz w:val="20"/>
                <w:szCs w:val="20"/>
              </w:rPr>
              <w:t>Площадка 7 мкр. д.25/26</w:t>
            </w:r>
          </w:p>
        </w:tc>
        <w:tc>
          <w:tcPr>
            <w:tcW w:w="1819" w:type="dxa"/>
            <w:tcBorders>
              <w:top w:val="nil"/>
              <w:left w:val="nil"/>
              <w:bottom w:val="single" w:sz="4" w:space="0" w:color="auto"/>
              <w:right w:val="single" w:sz="4" w:space="0" w:color="auto"/>
            </w:tcBorders>
            <w:shd w:val="clear" w:color="auto" w:fill="auto"/>
            <w:hideMark/>
          </w:tcPr>
          <w:p w14:paraId="0B756F4B" w14:textId="77777777" w:rsidR="00A47855" w:rsidRPr="00236CF3" w:rsidRDefault="00A47855" w:rsidP="00254049">
            <w:pPr>
              <w:contextualSpacing/>
              <w:rPr>
                <w:color w:val="000000"/>
                <w:sz w:val="20"/>
                <w:szCs w:val="20"/>
              </w:rPr>
            </w:pPr>
            <w:r w:rsidRPr="00236CF3">
              <w:rPr>
                <w:color w:val="000000"/>
                <w:sz w:val="20"/>
                <w:szCs w:val="20"/>
              </w:rPr>
              <w:t>60.990895, 71.903060</w:t>
            </w:r>
          </w:p>
        </w:tc>
        <w:tc>
          <w:tcPr>
            <w:tcW w:w="1848" w:type="dxa"/>
            <w:tcBorders>
              <w:top w:val="nil"/>
              <w:left w:val="nil"/>
              <w:bottom w:val="single" w:sz="4" w:space="0" w:color="auto"/>
              <w:right w:val="single" w:sz="4" w:space="0" w:color="auto"/>
            </w:tcBorders>
            <w:shd w:val="clear" w:color="auto" w:fill="auto"/>
            <w:hideMark/>
          </w:tcPr>
          <w:p w14:paraId="0399424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9901075"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6D4259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3B381A0"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5990E9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D81B4D8" w14:textId="77777777" w:rsidR="00A47855" w:rsidRPr="00236CF3" w:rsidRDefault="00A47855" w:rsidP="00254049">
            <w:pPr>
              <w:contextualSpacing/>
              <w:rPr>
                <w:color w:val="000000"/>
                <w:sz w:val="20"/>
                <w:szCs w:val="20"/>
              </w:rPr>
            </w:pPr>
            <w:r w:rsidRPr="00236CF3">
              <w:rPr>
                <w:color w:val="000000"/>
                <w:sz w:val="20"/>
                <w:szCs w:val="20"/>
              </w:rPr>
              <w:t>59</w:t>
            </w:r>
          </w:p>
        </w:tc>
        <w:tc>
          <w:tcPr>
            <w:tcW w:w="1276" w:type="dxa"/>
            <w:tcBorders>
              <w:top w:val="nil"/>
              <w:left w:val="nil"/>
              <w:bottom w:val="single" w:sz="4" w:space="0" w:color="auto"/>
              <w:right w:val="single" w:sz="4" w:space="0" w:color="auto"/>
            </w:tcBorders>
            <w:shd w:val="clear" w:color="auto" w:fill="auto"/>
            <w:hideMark/>
          </w:tcPr>
          <w:p w14:paraId="7403CBF6" w14:textId="7C161F89"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50B48232" w14:textId="77777777" w:rsidR="00A47855" w:rsidRPr="00236CF3" w:rsidRDefault="00A47855" w:rsidP="00254049">
            <w:pPr>
              <w:contextualSpacing/>
              <w:rPr>
                <w:color w:val="000000"/>
                <w:sz w:val="20"/>
                <w:szCs w:val="20"/>
              </w:rPr>
            </w:pPr>
            <w:r w:rsidRPr="00236CF3">
              <w:rPr>
                <w:color w:val="000000"/>
                <w:sz w:val="20"/>
                <w:szCs w:val="20"/>
              </w:rPr>
              <w:t>Плоащка 7мкр. Д.10/11/11а</w:t>
            </w:r>
          </w:p>
        </w:tc>
        <w:tc>
          <w:tcPr>
            <w:tcW w:w="1819" w:type="dxa"/>
            <w:tcBorders>
              <w:top w:val="nil"/>
              <w:left w:val="nil"/>
              <w:bottom w:val="single" w:sz="4" w:space="0" w:color="auto"/>
              <w:right w:val="single" w:sz="4" w:space="0" w:color="auto"/>
            </w:tcBorders>
            <w:shd w:val="clear" w:color="auto" w:fill="auto"/>
            <w:hideMark/>
          </w:tcPr>
          <w:p w14:paraId="37F38C4F" w14:textId="77777777" w:rsidR="00A47855" w:rsidRPr="00236CF3" w:rsidRDefault="00A47855" w:rsidP="00254049">
            <w:pPr>
              <w:contextualSpacing/>
              <w:rPr>
                <w:color w:val="000000"/>
                <w:sz w:val="20"/>
                <w:szCs w:val="20"/>
              </w:rPr>
            </w:pPr>
            <w:r w:rsidRPr="00236CF3">
              <w:rPr>
                <w:color w:val="000000"/>
                <w:sz w:val="20"/>
                <w:szCs w:val="20"/>
              </w:rPr>
              <w:t>60.990704, 71.900920</w:t>
            </w:r>
          </w:p>
        </w:tc>
        <w:tc>
          <w:tcPr>
            <w:tcW w:w="1848" w:type="dxa"/>
            <w:tcBorders>
              <w:top w:val="nil"/>
              <w:left w:val="nil"/>
              <w:bottom w:val="single" w:sz="4" w:space="0" w:color="auto"/>
              <w:right w:val="single" w:sz="4" w:space="0" w:color="auto"/>
            </w:tcBorders>
            <w:shd w:val="clear" w:color="auto" w:fill="auto"/>
            <w:hideMark/>
          </w:tcPr>
          <w:p w14:paraId="4DB47CF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02B0E36"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2ECCF879"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0864FF0B"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514809C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BD22054" w14:textId="77777777" w:rsidR="00A47855" w:rsidRPr="00236CF3" w:rsidRDefault="00A47855" w:rsidP="00254049">
            <w:pPr>
              <w:contextualSpacing/>
              <w:rPr>
                <w:color w:val="000000"/>
                <w:sz w:val="20"/>
                <w:szCs w:val="20"/>
              </w:rPr>
            </w:pPr>
            <w:r w:rsidRPr="00236CF3">
              <w:rPr>
                <w:color w:val="000000"/>
                <w:sz w:val="20"/>
                <w:szCs w:val="20"/>
              </w:rPr>
              <w:t>60</w:t>
            </w:r>
          </w:p>
        </w:tc>
        <w:tc>
          <w:tcPr>
            <w:tcW w:w="1276" w:type="dxa"/>
            <w:tcBorders>
              <w:top w:val="nil"/>
              <w:left w:val="nil"/>
              <w:bottom w:val="single" w:sz="4" w:space="0" w:color="auto"/>
              <w:right w:val="single" w:sz="4" w:space="0" w:color="auto"/>
            </w:tcBorders>
            <w:shd w:val="clear" w:color="auto" w:fill="auto"/>
            <w:hideMark/>
          </w:tcPr>
          <w:p w14:paraId="472F366B" w14:textId="5540DD6F"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7947831B" w14:textId="77777777" w:rsidR="00A47855" w:rsidRPr="00236CF3" w:rsidRDefault="00A47855" w:rsidP="00254049">
            <w:pPr>
              <w:contextualSpacing/>
              <w:rPr>
                <w:color w:val="000000"/>
                <w:sz w:val="20"/>
                <w:szCs w:val="20"/>
              </w:rPr>
            </w:pPr>
            <w:r w:rsidRPr="00236CF3">
              <w:rPr>
                <w:color w:val="000000"/>
                <w:sz w:val="20"/>
                <w:szCs w:val="20"/>
              </w:rPr>
              <w:t>Площадка 7 мкр. д.8/9</w:t>
            </w:r>
          </w:p>
        </w:tc>
        <w:tc>
          <w:tcPr>
            <w:tcW w:w="1819" w:type="dxa"/>
            <w:tcBorders>
              <w:top w:val="nil"/>
              <w:left w:val="nil"/>
              <w:bottom w:val="single" w:sz="4" w:space="0" w:color="auto"/>
              <w:right w:val="single" w:sz="4" w:space="0" w:color="auto"/>
            </w:tcBorders>
            <w:shd w:val="clear" w:color="auto" w:fill="auto"/>
            <w:hideMark/>
          </w:tcPr>
          <w:p w14:paraId="477D93A7" w14:textId="77777777" w:rsidR="00A47855" w:rsidRPr="00236CF3" w:rsidRDefault="00A47855" w:rsidP="00254049">
            <w:pPr>
              <w:contextualSpacing/>
              <w:rPr>
                <w:color w:val="000000"/>
                <w:sz w:val="20"/>
                <w:szCs w:val="20"/>
              </w:rPr>
            </w:pPr>
            <w:r w:rsidRPr="00236CF3">
              <w:rPr>
                <w:color w:val="000000"/>
                <w:sz w:val="20"/>
                <w:szCs w:val="20"/>
              </w:rPr>
              <w:t>60.989362, 71.901241</w:t>
            </w:r>
          </w:p>
        </w:tc>
        <w:tc>
          <w:tcPr>
            <w:tcW w:w="1848" w:type="dxa"/>
            <w:tcBorders>
              <w:top w:val="nil"/>
              <w:left w:val="nil"/>
              <w:bottom w:val="single" w:sz="4" w:space="0" w:color="auto"/>
              <w:right w:val="single" w:sz="4" w:space="0" w:color="auto"/>
            </w:tcBorders>
            <w:shd w:val="clear" w:color="auto" w:fill="auto"/>
            <w:hideMark/>
          </w:tcPr>
          <w:p w14:paraId="18B2B563"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AE55CE0"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6C28C2E8" w14:textId="77777777" w:rsidR="00A47855" w:rsidRPr="00236CF3" w:rsidRDefault="00A47855" w:rsidP="00254049">
            <w:pPr>
              <w:contextualSpacing/>
              <w:rPr>
                <w:color w:val="000000"/>
                <w:sz w:val="20"/>
                <w:szCs w:val="20"/>
              </w:rPr>
            </w:pPr>
            <w:r w:rsidRPr="00236CF3">
              <w:rPr>
                <w:color w:val="000000"/>
                <w:sz w:val="20"/>
                <w:szCs w:val="20"/>
              </w:rPr>
              <w:t>6х2м</w:t>
            </w:r>
          </w:p>
        </w:tc>
        <w:tc>
          <w:tcPr>
            <w:tcW w:w="2089" w:type="dxa"/>
            <w:tcBorders>
              <w:top w:val="nil"/>
              <w:left w:val="nil"/>
              <w:bottom w:val="single" w:sz="4" w:space="0" w:color="auto"/>
              <w:right w:val="single" w:sz="4" w:space="0" w:color="auto"/>
            </w:tcBorders>
            <w:shd w:val="clear" w:color="auto" w:fill="auto"/>
            <w:hideMark/>
          </w:tcPr>
          <w:p w14:paraId="72CA2DB2"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53F0EDB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3AB60AB" w14:textId="77777777" w:rsidR="00A47855" w:rsidRPr="00236CF3" w:rsidRDefault="00A47855" w:rsidP="00254049">
            <w:pPr>
              <w:contextualSpacing/>
              <w:rPr>
                <w:color w:val="000000"/>
                <w:sz w:val="20"/>
                <w:szCs w:val="20"/>
              </w:rPr>
            </w:pPr>
            <w:r w:rsidRPr="00236CF3">
              <w:rPr>
                <w:color w:val="000000"/>
                <w:sz w:val="20"/>
                <w:szCs w:val="20"/>
              </w:rPr>
              <w:t>61</w:t>
            </w:r>
          </w:p>
        </w:tc>
        <w:tc>
          <w:tcPr>
            <w:tcW w:w="1276" w:type="dxa"/>
            <w:tcBorders>
              <w:top w:val="nil"/>
              <w:left w:val="nil"/>
              <w:bottom w:val="single" w:sz="4" w:space="0" w:color="auto"/>
              <w:right w:val="single" w:sz="4" w:space="0" w:color="auto"/>
            </w:tcBorders>
            <w:shd w:val="clear" w:color="auto" w:fill="auto"/>
            <w:hideMark/>
          </w:tcPr>
          <w:p w14:paraId="70A8705C" w14:textId="0A397A17" w:rsidR="00A47855" w:rsidRPr="00236CF3" w:rsidRDefault="00A47855" w:rsidP="00254049">
            <w:pPr>
              <w:contextualSpacing/>
              <w:rPr>
                <w:color w:val="000000"/>
                <w:sz w:val="20"/>
                <w:szCs w:val="20"/>
              </w:rPr>
            </w:pPr>
            <w:r w:rsidRPr="00236CF3">
              <w:rPr>
                <w:color w:val="000000"/>
                <w:sz w:val="20"/>
                <w:szCs w:val="20"/>
              </w:rPr>
              <w:t>7</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08EB7D60" w14:textId="77777777" w:rsidR="00A47855" w:rsidRPr="00236CF3" w:rsidRDefault="00A47855" w:rsidP="00254049">
            <w:pPr>
              <w:contextualSpacing/>
              <w:rPr>
                <w:color w:val="000000"/>
                <w:sz w:val="20"/>
                <w:szCs w:val="20"/>
              </w:rPr>
            </w:pPr>
            <w:r w:rsidRPr="00236CF3">
              <w:rPr>
                <w:color w:val="000000"/>
                <w:sz w:val="20"/>
                <w:szCs w:val="20"/>
              </w:rPr>
              <w:t>Площадка 7мкр. д.1/2</w:t>
            </w:r>
          </w:p>
        </w:tc>
        <w:tc>
          <w:tcPr>
            <w:tcW w:w="1819" w:type="dxa"/>
            <w:tcBorders>
              <w:top w:val="nil"/>
              <w:left w:val="nil"/>
              <w:bottom w:val="single" w:sz="4" w:space="0" w:color="auto"/>
              <w:right w:val="single" w:sz="4" w:space="0" w:color="auto"/>
            </w:tcBorders>
            <w:shd w:val="clear" w:color="auto" w:fill="auto"/>
            <w:hideMark/>
          </w:tcPr>
          <w:p w14:paraId="4D357A68" w14:textId="77777777" w:rsidR="00A47855" w:rsidRPr="00236CF3" w:rsidRDefault="00A47855" w:rsidP="00254049">
            <w:pPr>
              <w:contextualSpacing/>
              <w:rPr>
                <w:color w:val="000000"/>
                <w:sz w:val="20"/>
                <w:szCs w:val="20"/>
              </w:rPr>
            </w:pPr>
            <w:r w:rsidRPr="00236CF3">
              <w:rPr>
                <w:color w:val="000000"/>
                <w:sz w:val="20"/>
                <w:szCs w:val="20"/>
              </w:rPr>
              <w:t>60.989503, 71.902776</w:t>
            </w:r>
          </w:p>
        </w:tc>
        <w:tc>
          <w:tcPr>
            <w:tcW w:w="1848" w:type="dxa"/>
            <w:tcBorders>
              <w:top w:val="nil"/>
              <w:left w:val="nil"/>
              <w:bottom w:val="single" w:sz="4" w:space="0" w:color="auto"/>
              <w:right w:val="single" w:sz="4" w:space="0" w:color="auto"/>
            </w:tcBorders>
            <w:shd w:val="clear" w:color="auto" w:fill="auto"/>
            <w:hideMark/>
          </w:tcPr>
          <w:p w14:paraId="4BD9AFC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9385AF9"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206F6D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037B393"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BEFFDAA"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1CE36D97" w14:textId="5830B990" w:rsidR="00A47855" w:rsidRPr="00236CF3" w:rsidRDefault="00A47855" w:rsidP="00254049">
            <w:pPr>
              <w:contextualSpacing/>
              <w:rPr>
                <w:bCs/>
                <w:color w:val="000000"/>
                <w:sz w:val="20"/>
                <w:szCs w:val="20"/>
              </w:rPr>
            </w:pPr>
            <w:r w:rsidRPr="00236CF3">
              <w:rPr>
                <w:bCs/>
                <w:color w:val="000000"/>
                <w:sz w:val="20"/>
                <w:szCs w:val="20"/>
              </w:rPr>
              <w:t>Микрорайон Дорожник</w:t>
            </w:r>
          </w:p>
        </w:tc>
      </w:tr>
      <w:tr w:rsidR="00A47855" w:rsidRPr="00236CF3" w14:paraId="1631C9D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0E34B5C" w14:textId="77777777" w:rsidR="00A47855" w:rsidRPr="00236CF3" w:rsidRDefault="00A47855" w:rsidP="00254049">
            <w:pPr>
              <w:contextualSpacing/>
              <w:rPr>
                <w:color w:val="000000"/>
                <w:sz w:val="20"/>
                <w:szCs w:val="20"/>
              </w:rPr>
            </w:pPr>
            <w:r w:rsidRPr="00236CF3">
              <w:rPr>
                <w:color w:val="000000"/>
                <w:sz w:val="20"/>
                <w:szCs w:val="20"/>
              </w:rPr>
              <w:t>62</w:t>
            </w:r>
          </w:p>
        </w:tc>
        <w:tc>
          <w:tcPr>
            <w:tcW w:w="1276" w:type="dxa"/>
            <w:tcBorders>
              <w:top w:val="nil"/>
              <w:left w:val="nil"/>
              <w:bottom w:val="single" w:sz="4" w:space="0" w:color="auto"/>
              <w:right w:val="single" w:sz="4" w:space="0" w:color="auto"/>
            </w:tcBorders>
            <w:shd w:val="clear" w:color="auto" w:fill="auto"/>
            <w:hideMark/>
          </w:tcPr>
          <w:p w14:paraId="4ACED1C7" w14:textId="5239725C" w:rsidR="00A47855" w:rsidRPr="00236CF3" w:rsidRDefault="00A47855" w:rsidP="00254049">
            <w:pPr>
              <w:contextualSpacing/>
              <w:rPr>
                <w:color w:val="000000"/>
                <w:sz w:val="20"/>
                <w:szCs w:val="20"/>
              </w:rPr>
            </w:pPr>
            <w:r w:rsidRPr="00236CF3">
              <w:rPr>
                <w:color w:val="000000"/>
                <w:sz w:val="20"/>
                <w:szCs w:val="20"/>
              </w:rPr>
              <w:t>Д</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7B529276" w14:textId="77777777" w:rsidR="00A47855" w:rsidRPr="00236CF3" w:rsidRDefault="00A47855" w:rsidP="00254049">
            <w:pPr>
              <w:contextualSpacing/>
              <w:rPr>
                <w:color w:val="000000"/>
                <w:sz w:val="20"/>
                <w:szCs w:val="20"/>
              </w:rPr>
            </w:pPr>
            <w:r w:rsidRPr="00236CF3">
              <w:rPr>
                <w:color w:val="000000"/>
                <w:sz w:val="20"/>
                <w:szCs w:val="20"/>
              </w:rPr>
              <w:t>Площадка мкр. Дорожник д.6</w:t>
            </w:r>
          </w:p>
        </w:tc>
        <w:tc>
          <w:tcPr>
            <w:tcW w:w="1819" w:type="dxa"/>
            <w:tcBorders>
              <w:top w:val="nil"/>
              <w:left w:val="nil"/>
              <w:bottom w:val="single" w:sz="4" w:space="0" w:color="auto"/>
              <w:right w:val="single" w:sz="4" w:space="0" w:color="auto"/>
            </w:tcBorders>
            <w:shd w:val="clear" w:color="auto" w:fill="auto"/>
            <w:hideMark/>
          </w:tcPr>
          <w:p w14:paraId="29C9AA89" w14:textId="77777777" w:rsidR="00A47855" w:rsidRPr="00236CF3" w:rsidRDefault="00A47855" w:rsidP="00254049">
            <w:pPr>
              <w:contextualSpacing/>
              <w:rPr>
                <w:color w:val="000000"/>
                <w:sz w:val="20"/>
                <w:szCs w:val="20"/>
              </w:rPr>
            </w:pPr>
            <w:r w:rsidRPr="00236CF3">
              <w:rPr>
                <w:color w:val="000000"/>
                <w:sz w:val="20"/>
                <w:szCs w:val="20"/>
              </w:rPr>
              <w:t>60.986257, 71.909449</w:t>
            </w:r>
          </w:p>
        </w:tc>
        <w:tc>
          <w:tcPr>
            <w:tcW w:w="1848" w:type="dxa"/>
            <w:tcBorders>
              <w:top w:val="nil"/>
              <w:left w:val="nil"/>
              <w:bottom w:val="single" w:sz="4" w:space="0" w:color="auto"/>
              <w:right w:val="single" w:sz="4" w:space="0" w:color="auto"/>
            </w:tcBorders>
            <w:shd w:val="clear" w:color="auto" w:fill="auto"/>
            <w:hideMark/>
          </w:tcPr>
          <w:p w14:paraId="6FEDC71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FFB8B82"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4023BF16"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666860F"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25FDF84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F18EF29" w14:textId="77777777" w:rsidR="00A47855" w:rsidRPr="00236CF3" w:rsidRDefault="00A47855" w:rsidP="00254049">
            <w:pPr>
              <w:contextualSpacing/>
              <w:rPr>
                <w:color w:val="000000"/>
                <w:sz w:val="20"/>
                <w:szCs w:val="20"/>
              </w:rPr>
            </w:pPr>
            <w:r w:rsidRPr="00236CF3">
              <w:rPr>
                <w:color w:val="000000"/>
                <w:sz w:val="20"/>
                <w:szCs w:val="20"/>
              </w:rPr>
              <w:t>63</w:t>
            </w:r>
          </w:p>
        </w:tc>
        <w:tc>
          <w:tcPr>
            <w:tcW w:w="1276" w:type="dxa"/>
            <w:tcBorders>
              <w:top w:val="nil"/>
              <w:left w:val="nil"/>
              <w:bottom w:val="single" w:sz="4" w:space="0" w:color="auto"/>
              <w:right w:val="single" w:sz="4" w:space="0" w:color="auto"/>
            </w:tcBorders>
            <w:shd w:val="clear" w:color="auto" w:fill="auto"/>
            <w:hideMark/>
          </w:tcPr>
          <w:p w14:paraId="4A9BB842" w14:textId="6FBBC3AE" w:rsidR="00A47855" w:rsidRPr="00236CF3" w:rsidRDefault="00A47855" w:rsidP="00254049">
            <w:pPr>
              <w:contextualSpacing/>
              <w:rPr>
                <w:color w:val="000000"/>
                <w:sz w:val="20"/>
                <w:szCs w:val="20"/>
              </w:rPr>
            </w:pPr>
            <w:r w:rsidRPr="00236CF3">
              <w:rPr>
                <w:color w:val="000000"/>
                <w:sz w:val="20"/>
                <w:szCs w:val="20"/>
              </w:rPr>
              <w:t>Д</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52F896F0" w14:textId="77777777" w:rsidR="00A47855" w:rsidRPr="00236CF3" w:rsidRDefault="00A47855" w:rsidP="00254049">
            <w:pPr>
              <w:contextualSpacing/>
              <w:rPr>
                <w:color w:val="000000"/>
                <w:sz w:val="20"/>
                <w:szCs w:val="20"/>
              </w:rPr>
            </w:pPr>
            <w:r w:rsidRPr="00236CF3">
              <w:rPr>
                <w:color w:val="000000"/>
                <w:sz w:val="20"/>
                <w:szCs w:val="20"/>
              </w:rPr>
              <w:t>Площадка мкр.Дорожник д.5</w:t>
            </w:r>
          </w:p>
        </w:tc>
        <w:tc>
          <w:tcPr>
            <w:tcW w:w="1819" w:type="dxa"/>
            <w:tcBorders>
              <w:top w:val="nil"/>
              <w:left w:val="nil"/>
              <w:bottom w:val="single" w:sz="4" w:space="0" w:color="auto"/>
              <w:right w:val="single" w:sz="4" w:space="0" w:color="auto"/>
            </w:tcBorders>
            <w:shd w:val="clear" w:color="auto" w:fill="auto"/>
            <w:hideMark/>
          </w:tcPr>
          <w:p w14:paraId="25C362A9" w14:textId="77777777" w:rsidR="00A47855" w:rsidRPr="00236CF3" w:rsidRDefault="00A47855" w:rsidP="00254049">
            <w:pPr>
              <w:contextualSpacing/>
              <w:rPr>
                <w:color w:val="000000"/>
                <w:sz w:val="20"/>
                <w:szCs w:val="20"/>
              </w:rPr>
            </w:pPr>
            <w:r w:rsidRPr="00236CF3">
              <w:rPr>
                <w:color w:val="000000"/>
                <w:sz w:val="20"/>
                <w:szCs w:val="20"/>
              </w:rPr>
              <w:t>60.985733, 71.909283</w:t>
            </w:r>
          </w:p>
        </w:tc>
        <w:tc>
          <w:tcPr>
            <w:tcW w:w="1848" w:type="dxa"/>
            <w:tcBorders>
              <w:top w:val="nil"/>
              <w:left w:val="nil"/>
              <w:bottom w:val="single" w:sz="4" w:space="0" w:color="auto"/>
              <w:right w:val="single" w:sz="4" w:space="0" w:color="auto"/>
            </w:tcBorders>
            <w:shd w:val="clear" w:color="auto" w:fill="auto"/>
            <w:hideMark/>
          </w:tcPr>
          <w:p w14:paraId="22CF23B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F9A53DC"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E900F17"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79FBC0C"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4870428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B2A35BA" w14:textId="77777777" w:rsidR="00A47855" w:rsidRPr="00236CF3" w:rsidRDefault="00A47855" w:rsidP="00254049">
            <w:pPr>
              <w:contextualSpacing/>
              <w:rPr>
                <w:color w:val="000000"/>
                <w:sz w:val="20"/>
                <w:szCs w:val="20"/>
              </w:rPr>
            </w:pPr>
            <w:r w:rsidRPr="00236CF3">
              <w:rPr>
                <w:color w:val="000000"/>
                <w:sz w:val="20"/>
                <w:szCs w:val="20"/>
              </w:rPr>
              <w:t>64</w:t>
            </w:r>
          </w:p>
        </w:tc>
        <w:tc>
          <w:tcPr>
            <w:tcW w:w="1276" w:type="dxa"/>
            <w:tcBorders>
              <w:top w:val="nil"/>
              <w:left w:val="nil"/>
              <w:bottom w:val="single" w:sz="4" w:space="0" w:color="auto"/>
              <w:right w:val="single" w:sz="4" w:space="0" w:color="auto"/>
            </w:tcBorders>
            <w:shd w:val="clear" w:color="auto" w:fill="auto"/>
            <w:hideMark/>
          </w:tcPr>
          <w:p w14:paraId="3D5BDF10" w14:textId="192DDCB2" w:rsidR="00A47855" w:rsidRPr="00236CF3" w:rsidRDefault="00A47855" w:rsidP="00254049">
            <w:pPr>
              <w:contextualSpacing/>
              <w:rPr>
                <w:color w:val="000000"/>
                <w:sz w:val="20"/>
                <w:szCs w:val="20"/>
              </w:rPr>
            </w:pPr>
            <w:r w:rsidRPr="00236CF3">
              <w:rPr>
                <w:color w:val="000000"/>
                <w:sz w:val="20"/>
                <w:szCs w:val="20"/>
              </w:rPr>
              <w:t>Д</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08892F06" w14:textId="77777777" w:rsidR="00A47855" w:rsidRPr="00236CF3" w:rsidRDefault="00A47855" w:rsidP="00254049">
            <w:pPr>
              <w:contextualSpacing/>
              <w:rPr>
                <w:color w:val="000000"/>
                <w:sz w:val="20"/>
                <w:szCs w:val="20"/>
              </w:rPr>
            </w:pPr>
            <w:r w:rsidRPr="00236CF3">
              <w:rPr>
                <w:color w:val="000000"/>
                <w:sz w:val="20"/>
                <w:szCs w:val="20"/>
              </w:rPr>
              <w:t>Площадка мкр. Дорожник д.2</w:t>
            </w:r>
          </w:p>
        </w:tc>
        <w:tc>
          <w:tcPr>
            <w:tcW w:w="1819" w:type="dxa"/>
            <w:tcBorders>
              <w:top w:val="nil"/>
              <w:left w:val="nil"/>
              <w:bottom w:val="single" w:sz="4" w:space="0" w:color="auto"/>
              <w:right w:val="single" w:sz="4" w:space="0" w:color="auto"/>
            </w:tcBorders>
            <w:shd w:val="clear" w:color="auto" w:fill="auto"/>
            <w:hideMark/>
          </w:tcPr>
          <w:p w14:paraId="11DDB43A" w14:textId="77777777" w:rsidR="00A47855" w:rsidRPr="00236CF3" w:rsidRDefault="00A47855" w:rsidP="00254049">
            <w:pPr>
              <w:contextualSpacing/>
              <w:rPr>
                <w:color w:val="000000"/>
                <w:sz w:val="20"/>
                <w:szCs w:val="20"/>
              </w:rPr>
            </w:pPr>
            <w:r w:rsidRPr="00236CF3">
              <w:rPr>
                <w:color w:val="000000"/>
                <w:sz w:val="20"/>
                <w:szCs w:val="20"/>
              </w:rPr>
              <w:t>60.985671, 71.911090</w:t>
            </w:r>
          </w:p>
        </w:tc>
        <w:tc>
          <w:tcPr>
            <w:tcW w:w="1848" w:type="dxa"/>
            <w:tcBorders>
              <w:top w:val="nil"/>
              <w:left w:val="nil"/>
              <w:bottom w:val="single" w:sz="4" w:space="0" w:color="auto"/>
              <w:right w:val="single" w:sz="4" w:space="0" w:color="auto"/>
            </w:tcBorders>
            <w:shd w:val="clear" w:color="auto" w:fill="auto"/>
            <w:hideMark/>
          </w:tcPr>
          <w:p w14:paraId="2078EBBD"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9F87F5C"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D3ADFA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6A1CE33"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ADE5FEF"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3D413D6D" w14:textId="5D4C7C24" w:rsidR="00A47855" w:rsidRPr="00236CF3" w:rsidRDefault="00A47855" w:rsidP="00254049">
            <w:pPr>
              <w:contextualSpacing/>
              <w:rPr>
                <w:bCs/>
                <w:color w:val="000000"/>
                <w:sz w:val="20"/>
                <w:szCs w:val="20"/>
              </w:rPr>
            </w:pPr>
            <w:r w:rsidRPr="00236CF3">
              <w:rPr>
                <w:bCs/>
                <w:color w:val="000000"/>
                <w:sz w:val="20"/>
                <w:szCs w:val="20"/>
              </w:rPr>
              <w:t>ул. Байкальская и Бамовская</w:t>
            </w:r>
          </w:p>
        </w:tc>
      </w:tr>
      <w:tr w:rsidR="00A47855" w:rsidRPr="00236CF3" w14:paraId="4256A56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013056E" w14:textId="77777777" w:rsidR="00A47855" w:rsidRPr="00236CF3" w:rsidRDefault="00A47855" w:rsidP="00254049">
            <w:pPr>
              <w:contextualSpacing/>
              <w:rPr>
                <w:color w:val="000000"/>
                <w:sz w:val="20"/>
                <w:szCs w:val="20"/>
              </w:rPr>
            </w:pPr>
            <w:r w:rsidRPr="00236CF3">
              <w:rPr>
                <w:color w:val="000000"/>
                <w:sz w:val="20"/>
                <w:szCs w:val="20"/>
              </w:rPr>
              <w:t>65</w:t>
            </w:r>
          </w:p>
        </w:tc>
        <w:tc>
          <w:tcPr>
            <w:tcW w:w="1276" w:type="dxa"/>
            <w:tcBorders>
              <w:top w:val="nil"/>
              <w:left w:val="nil"/>
              <w:bottom w:val="single" w:sz="4" w:space="0" w:color="auto"/>
              <w:right w:val="single" w:sz="4" w:space="0" w:color="auto"/>
            </w:tcBorders>
            <w:shd w:val="clear" w:color="auto" w:fill="auto"/>
            <w:hideMark/>
          </w:tcPr>
          <w:p w14:paraId="44C409E1" w14:textId="17D9928D" w:rsidR="00A47855" w:rsidRPr="00236CF3" w:rsidRDefault="00A47855" w:rsidP="00254049">
            <w:pPr>
              <w:contextualSpacing/>
              <w:rPr>
                <w:color w:val="000000"/>
                <w:sz w:val="20"/>
                <w:szCs w:val="20"/>
              </w:rPr>
            </w:pPr>
            <w:r w:rsidRPr="00236CF3">
              <w:rPr>
                <w:color w:val="000000"/>
                <w:sz w:val="20"/>
                <w:szCs w:val="20"/>
              </w:rPr>
              <w:t>Б</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2FBBCA11" w14:textId="77777777" w:rsidR="00A47855" w:rsidRPr="00236CF3" w:rsidRDefault="00A47855" w:rsidP="00254049">
            <w:pPr>
              <w:contextualSpacing/>
              <w:rPr>
                <w:color w:val="000000"/>
                <w:sz w:val="20"/>
                <w:szCs w:val="20"/>
              </w:rPr>
            </w:pPr>
            <w:r w:rsidRPr="00236CF3">
              <w:rPr>
                <w:color w:val="000000"/>
                <w:sz w:val="20"/>
                <w:szCs w:val="20"/>
              </w:rPr>
              <w:t>Площадка Байкальская,5</w:t>
            </w:r>
          </w:p>
        </w:tc>
        <w:tc>
          <w:tcPr>
            <w:tcW w:w="1819" w:type="dxa"/>
            <w:tcBorders>
              <w:top w:val="nil"/>
              <w:left w:val="nil"/>
              <w:bottom w:val="single" w:sz="4" w:space="0" w:color="auto"/>
              <w:right w:val="single" w:sz="4" w:space="0" w:color="auto"/>
            </w:tcBorders>
            <w:shd w:val="clear" w:color="auto" w:fill="auto"/>
            <w:hideMark/>
          </w:tcPr>
          <w:p w14:paraId="5243B309" w14:textId="77777777" w:rsidR="00A47855" w:rsidRPr="00236CF3" w:rsidRDefault="00A47855" w:rsidP="00254049">
            <w:pPr>
              <w:contextualSpacing/>
              <w:rPr>
                <w:color w:val="000000"/>
                <w:sz w:val="20"/>
                <w:szCs w:val="20"/>
              </w:rPr>
            </w:pPr>
            <w:r w:rsidRPr="00236CF3">
              <w:rPr>
                <w:color w:val="000000"/>
                <w:sz w:val="20"/>
                <w:szCs w:val="20"/>
              </w:rPr>
              <w:t>60.986048, 71.915639</w:t>
            </w:r>
          </w:p>
        </w:tc>
        <w:tc>
          <w:tcPr>
            <w:tcW w:w="1848" w:type="dxa"/>
            <w:tcBorders>
              <w:top w:val="nil"/>
              <w:left w:val="nil"/>
              <w:bottom w:val="single" w:sz="4" w:space="0" w:color="auto"/>
              <w:right w:val="single" w:sz="4" w:space="0" w:color="auto"/>
            </w:tcBorders>
            <w:shd w:val="clear" w:color="auto" w:fill="auto"/>
            <w:hideMark/>
          </w:tcPr>
          <w:p w14:paraId="29AFBAA1"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55978AE7" w14:textId="34E43A1B"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31B8A6A5"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3DDE2E8"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63D510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113AF45" w14:textId="77777777" w:rsidR="00A47855" w:rsidRPr="00236CF3" w:rsidRDefault="00A47855" w:rsidP="00254049">
            <w:pPr>
              <w:contextualSpacing/>
              <w:rPr>
                <w:color w:val="000000"/>
                <w:sz w:val="20"/>
                <w:szCs w:val="20"/>
              </w:rPr>
            </w:pPr>
            <w:r w:rsidRPr="00236CF3">
              <w:rPr>
                <w:color w:val="000000"/>
                <w:sz w:val="20"/>
                <w:szCs w:val="20"/>
              </w:rPr>
              <w:t>66</w:t>
            </w:r>
          </w:p>
        </w:tc>
        <w:tc>
          <w:tcPr>
            <w:tcW w:w="1276" w:type="dxa"/>
            <w:tcBorders>
              <w:top w:val="nil"/>
              <w:left w:val="nil"/>
              <w:bottom w:val="single" w:sz="4" w:space="0" w:color="auto"/>
              <w:right w:val="single" w:sz="4" w:space="0" w:color="auto"/>
            </w:tcBorders>
            <w:shd w:val="clear" w:color="auto" w:fill="auto"/>
            <w:hideMark/>
          </w:tcPr>
          <w:p w14:paraId="3B37978C" w14:textId="45E8DACB" w:rsidR="00A47855" w:rsidRPr="00236CF3" w:rsidRDefault="00A47855" w:rsidP="00254049">
            <w:pPr>
              <w:contextualSpacing/>
              <w:rPr>
                <w:color w:val="000000"/>
                <w:sz w:val="20"/>
                <w:szCs w:val="20"/>
              </w:rPr>
            </w:pPr>
            <w:r w:rsidRPr="00236CF3">
              <w:rPr>
                <w:color w:val="000000"/>
                <w:sz w:val="20"/>
                <w:szCs w:val="20"/>
              </w:rPr>
              <w:t>Б</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5EBDB983" w14:textId="77777777" w:rsidR="00A47855" w:rsidRPr="00236CF3" w:rsidRDefault="00A47855" w:rsidP="00254049">
            <w:pPr>
              <w:contextualSpacing/>
              <w:rPr>
                <w:color w:val="000000"/>
                <w:sz w:val="20"/>
                <w:szCs w:val="20"/>
              </w:rPr>
            </w:pPr>
            <w:r w:rsidRPr="00236CF3">
              <w:rPr>
                <w:color w:val="000000"/>
                <w:sz w:val="20"/>
                <w:szCs w:val="20"/>
              </w:rPr>
              <w:t>Площадка Байкальская, 7</w:t>
            </w:r>
          </w:p>
        </w:tc>
        <w:tc>
          <w:tcPr>
            <w:tcW w:w="1819" w:type="dxa"/>
            <w:tcBorders>
              <w:top w:val="nil"/>
              <w:left w:val="nil"/>
              <w:bottom w:val="single" w:sz="4" w:space="0" w:color="auto"/>
              <w:right w:val="single" w:sz="4" w:space="0" w:color="auto"/>
            </w:tcBorders>
            <w:shd w:val="clear" w:color="auto" w:fill="auto"/>
            <w:hideMark/>
          </w:tcPr>
          <w:p w14:paraId="2F82C6C2" w14:textId="77777777" w:rsidR="00A47855" w:rsidRPr="00236CF3" w:rsidRDefault="00A47855" w:rsidP="00254049">
            <w:pPr>
              <w:contextualSpacing/>
              <w:rPr>
                <w:color w:val="000000"/>
                <w:sz w:val="20"/>
                <w:szCs w:val="20"/>
              </w:rPr>
            </w:pPr>
            <w:r w:rsidRPr="00236CF3">
              <w:rPr>
                <w:color w:val="000000"/>
                <w:sz w:val="20"/>
                <w:szCs w:val="20"/>
              </w:rPr>
              <w:t>60.986048, 71.917173</w:t>
            </w:r>
          </w:p>
        </w:tc>
        <w:tc>
          <w:tcPr>
            <w:tcW w:w="1848" w:type="dxa"/>
            <w:tcBorders>
              <w:top w:val="nil"/>
              <w:left w:val="nil"/>
              <w:bottom w:val="single" w:sz="4" w:space="0" w:color="auto"/>
              <w:right w:val="single" w:sz="4" w:space="0" w:color="auto"/>
            </w:tcBorders>
            <w:shd w:val="clear" w:color="auto" w:fill="auto"/>
            <w:hideMark/>
          </w:tcPr>
          <w:p w14:paraId="45BB8CA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70FFA2C"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AFD4E76"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2B7F4F5"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B0E5D9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959E397" w14:textId="77777777" w:rsidR="00A47855" w:rsidRPr="00236CF3" w:rsidRDefault="00A47855" w:rsidP="00254049">
            <w:pPr>
              <w:contextualSpacing/>
              <w:rPr>
                <w:color w:val="000000"/>
                <w:sz w:val="20"/>
                <w:szCs w:val="20"/>
              </w:rPr>
            </w:pPr>
            <w:r w:rsidRPr="00236CF3">
              <w:rPr>
                <w:color w:val="000000"/>
                <w:sz w:val="20"/>
                <w:szCs w:val="20"/>
              </w:rPr>
              <w:lastRenderedPageBreak/>
              <w:t>67</w:t>
            </w:r>
          </w:p>
        </w:tc>
        <w:tc>
          <w:tcPr>
            <w:tcW w:w="1276" w:type="dxa"/>
            <w:tcBorders>
              <w:top w:val="nil"/>
              <w:left w:val="nil"/>
              <w:bottom w:val="single" w:sz="4" w:space="0" w:color="auto"/>
              <w:right w:val="single" w:sz="4" w:space="0" w:color="auto"/>
            </w:tcBorders>
            <w:shd w:val="clear" w:color="auto" w:fill="auto"/>
            <w:hideMark/>
          </w:tcPr>
          <w:p w14:paraId="187CE93B" w14:textId="5793F609" w:rsidR="00A47855" w:rsidRPr="00236CF3" w:rsidRDefault="00A47855" w:rsidP="00254049">
            <w:pPr>
              <w:contextualSpacing/>
              <w:rPr>
                <w:color w:val="000000"/>
                <w:sz w:val="20"/>
                <w:szCs w:val="20"/>
              </w:rPr>
            </w:pPr>
            <w:r w:rsidRPr="00236CF3">
              <w:rPr>
                <w:color w:val="000000"/>
                <w:sz w:val="20"/>
                <w:szCs w:val="20"/>
              </w:rPr>
              <w:t>Б</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0B0C39F4" w14:textId="77777777" w:rsidR="00A47855" w:rsidRPr="00236CF3" w:rsidRDefault="00A47855" w:rsidP="00254049">
            <w:pPr>
              <w:contextualSpacing/>
              <w:rPr>
                <w:color w:val="000000"/>
                <w:sz w:val="20"/>
                <w:szCs w:val="20"/>
              </w:rPr>
            </w:pPr>
            <w:r w:rsidRPr="00236CF3">
              <w:rPr>
                <w:color w:val="000000"/>
                <w:sz w:val="20"/>
                <w:szCs w:val="20"/>
              </w:rPr>
              <w:t>Площадка Байкальская за кафе "Город"</w:t>
            </w:r>
          </w:p>
        </w:tc>
        <w:tc>
          <w:tcPr>
            <w:tcW w:w="1819" w:type="dxa"/>
            <w:tcBorders>
              <w:top w:val="nil"/>
              <w:left w:val="nil"/>
              <w:bottom w:val="single" w:sz="4" w:space="0" w:color="auto"/>
              <w:right w:val="single" w:sz="4" w:space="0" w:color="auto"/>
            </w:tcBorders>
            <w:shd w:val="clear" w:color="auto" w:fill="auto"/>
            <w:hideMark/>
          </w:tcPr>
          <w:p w14:paraId="6F17FDFC" w14:textId="77777777" w:rsidR="00A47855" w:rsidRPr="00236CF3" w:rsidRDefault="00A47855" w:rsidP="00254049">
            <w:pPr>
              <w:contextualSpacing/>
              <w:rPr>
                <w:color w:val="000000"/>
                <w:sz w:val="20"/>
                <w:szCs w:val="20"/>
              </w:rPr>
            </w:pPr>
            <w:r w:rsidRPr="00236CF3">
              <w:rPr>
                <w:color w:val="000000"/>
                <w:sz w:val="20"/>
                <w:szCs w:val="20"/>
              </w:rPr>
              <w:t>60.985842, 71.921197</w:t>
            </w:r>
          </w:p>
        </w:tc>
        <w:tc>
          <w:tcPr>
            <w:tcW w:w="1848" w:type="dxa"/>
            <w:tcBorders>
              <w:top w:val="nil"/>
              <w:left w:val="nil"/>
              <w:bottom w:val="single" w:sz="4" w:space="0" w:color="auto"/>
              <w:right w:val="single" w:sz="4" w:space="0" w:color="auto"/>
            </w:tcBorders>
            <w:shd w:val="clear" w:color="auto" w:fill="auto"/>
            <w:hideMark/>
          </w:tcPr>
          <w:p w14:paraId="35D52E6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E61C63C"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17FEDB1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726EAE7"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8EBA71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12909C7" w14:textId="77777777" w:rsidR="00A47855" w:rsidRPr="00236CF3" w:rsidRDefault="00A47855" w:rsidP="00254049">
            <w:pPr>
              <w:contextualSpacing/>
              <w:rPr>
                <w:color w:val="000000"/>
                <w:sz w:val="20"/>
                <w:szCs w:val="20"/>
              </w:rPr>
            </w:pPr>
            <w:r w:rsidRPr="00236CF3">
              <w:rPr>
                <w:color w:val="000000"/>
                <w:sz w:val="20"/>
                <w:szCs w:val="20"/>
              </w:rPr>
              <w:t>68</w:t>
            </w:r>
          </w:p>
        </w:tc>
        <w:tc>
          <w:tcPr>
            <w:tcW w:w="1276" w:type="dxa"/>
            <w:tcBorders>
              <w:top w:val="nil"/>
              <w:left w:val="nil"/>
              <w:bottom w:val="single" w:sz="4" w:space="0" w:color="auto"/>
              <w:right w:val="single" w:sz="4" w:space="0" w:color="auto"/>
            </w:tcBorders>
            <w:shd w:val="clear" w:color="auto" w:fill="auto"/>
            <w:hideMark/>
          </w:tcPr>
          <w:p w14:paraId="6E68D94D" w14:textId="168CBA37" w:rsidR="00A47855" w:rsidRPr="00236CF3" w:rsidRDefault="00A47855" w:rsidP="00254049">
            <w:pPr>
              <w:contextualSpacing/>
              <w:rPr>
                <w:color w:val="000000"/>
                <w:sz w:val="20"/>
                <w:szCs w:val="20"/>
              </w:rPr>
            </w:pPr>
            <w:r w:rsidRPr="00236CF3">
              <w:rPr>
                <w:color w:val="000000"/>
                <w:sz w:val="20"/>
                <w:szCs w:val="20"/>
              </w:rPr>
              <w:t>Б</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47656026" w14:textId="77777777" w:rsidR="00A47855" w:rsidRPr="00236CF3" w:rsidRDefault="00A47855" w:rsidP="00254049">
            <w:pPr>
              <w:contextualSpacing/>
              <w:rPr>
                <w:color w:val="000000"/>
                <w:sz w:val="20"/>
                <w:szCs w:val="20"/>
              </w:rPr>
            </w:pPr>
            <w:r w:rsidRPr="00236CF3">
              <w:rPr>
                <w:color w:val="000000"/>
                <w:sz w:val="20"/>
                <w:szCs w:val="20"/>
              </w:rPr>
              <w:t>Площадка ул. Байкальская,18</w:t>
            </w:r>
          </w:p>
        </w:tc>
        <w:tc>
          <w:tcPr>
            <w:tcW w:w="1819" w:type="dxa"/>
            <w:tcBorders>
              <w:top w:val="nil"/>
              <w:left w:val="nil"/>
              <w:bottom w:val="single" w:sz="4" w:space="0" w:color="auto"/>
              <w:right w:val="single" w:sz="4" w:space="0" w:color="auto"/>
            </w:tcBorders>
            <w:shd w:val="clear" w:color="auto" w:fill="auto"/>
            <w:hideMark/>
          </w:tcPr>
          <w:p w14:paraId="17267157" w14:textId="77777777" w:rsidR="00A47855" w:rsidRPr="00236CF3" w:rsidRDefault="00A47855" w:rsidP="00254049">
            <w:pPr>
              <w:contextualSpacing/>
              <w:rPr>
                <w:color w:val="000000"/>
                <w:sz w:val="20"/>
                <w:szCs w:val="20"/>
              </w:rPr>
            </w:pPr>
            <w:r w:rsidRPr="00236CF3">
              <w:rPr>
                <w:color w:val="000000"/>
                <w:sz w:val="20"/>
                <w:szCs w:val="20"/>
              </w:rPr>
              <w:t>60.985316, 71.924195</w:t>
            </w:r>
          </w:p>
        </w:tc>
        <w:tc>
          <w:tcPr>
            <w:tcW w:w="1848" w:type="dxa"/>
            <w:tcBorders>
              <w:top w:val="nil"/>
              <w:left w:val="nil"/>
              <w:bottom w:val="single" w:sz="4" w:space="0" w:color="auto"/>
              <w:right w:val="single" w:sz="4" w:space="0" w:color="auto"/>
            </w:tcBorders>
            <w:shd w:val="clear" w:color="auto" w:fill="auto"/>
            <w:hideMark/>
          </w:tcPr>
          <w:p w14:paraId="267A521E"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3DAD0D3C"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32E18373"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07CA5A7"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83025E3"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180F25F7" w14:textId="513F7CC4" w:rsidR="00A47855" w:rsidRPr="00236CF3" w:rsidRDefault="00A47855" w:rsidP="00254049">
            <w:pPr>
              <w:contextualSpacing/>
              <w:rPr>
                <w:bCs/>
                <w:color w:val="000000"/>
                <w:sz w:val="20"/>
                <w:szCs w:val="20"/>
              </w:rPr>
            </w:pPr>
            <w:r w:rsidRPr="00236CF3">
              <w:rPr>
                <w:bCs/>
                <w:color w:val="000000"/>
                <w:sz w:val="20"/>
                <w:szCs w:val="20"/>
              </w:rPr>
              <w:t>ИЖС</w:t>
            </w:r>
          </w:p>
        </w:tc>
      </w:tr>
      <w:tr w:rsidR="00A47855" w:rsidRPr="00236CF3" w14:paraId="01CE506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A2A2EF0" w14:textId="77777777" w:rsidR="00A47855" w:rsidRPr="00236CF3" w:rsidRDefault="00A47855" w:rsidP="00254049">
            <w:pPr>
              <w:contextualSpacing/>
              <w:rPr>
                <w:color w:val="000000"/>
                <w:sz w:val="20"/>
                <w:szCs w:val="20"/>
              </w:rPr>
            </w:pPr>
            <w:r w:rsidRPr="00236CF3">
              <w:rPr>
                <w:color w:val="000000"/>
                <w:sz w:val="20"/>
                <w:szCs w:val="20"/>
              </w:rPr>
              <w:t>69</w:t>
            </w:r>
          </w:p>
        </w:tc>
        <w:tc>
          <w:tcPr>
            <w:tcW w:w="1276" w:type="dxa"/>
            <w:tcBorders>
              <w:top w:val="nil"/>
              <w:left w:val="nil"/>
              <w:bottom w:val="single" w:sz="4" w:space="0" w:color="auto"/>
              <w:right w:val="single" w:sz="4" w:space="0" w:color="auto"/>
            </w:tcBorders>
            <w:shd w:val="clear" w:color="auto" w:fill="auto"/>
            <w:hideMark/>
          </w:tcPr>
          <w:p w14:paraId="0F576CE1" w14:textId="6E66C4A1"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27F8B65A" w14:textId="77777777" w:rsidR="00A47855" w:rsidRPr="00236CF3" w:rsidRDefault="00A47855" w:rsidP="00254049">
            <w:pPr>
              <w:contextualSpacing/>
              <w:rPr>
                <w:color w:val="000000"/>
                <w:sz w:val="20"/>
                <w:szCs w:val="20"/>
              </w:rPr>
            </w:pPr>
            <w:r w:rsidRPr="00236CF3">
              <w:rPr>
                <w:color w:val="000000"/>
                <w:sz w:val="20"/>
                <w:szCs w:val="20"/>
              </w:rPr>
              <w:t>Площадка 7мкр. Д.101</w:t>
            </w:r>
          </w:p>
        </w:tc>
        <w:tc>
          <w:tcPr>
            <w:tcW w:w="1819" w:type="dxa"/>
            <w:tcBorders>
              <w:top w:val="nil"/>
              <w:left w:val="nil"/>
              <w:bottom w:val="single" w:sz="4" w:space="0" w:color="auto"/>
              <w:right w:val="single" w:sz="4" w:space="0" w:color="auto"/>
            </w:tcBorders>
            <w:shd w:val="clear" w:color="auto" w:fill="auto"/>
            <w:hideMark/>
          </w:tcPr>
          <w:p w14:paraId="0B786088" w14:textId="77777777" w:rsidR="00A47855" w:rsidRPr="00236CF3" w:rsidRDefault="00A47855" w:rsidP="00254049">
            <w:pPr>
              <w:contextualSpacing/>
              <w:rPr>
                <w:color w:val="000000"/>
                <w:sz w:val="20"/>
                <w:szCs w:val="20"/>
              </w:rPr>
            </w:pPr>
            <w:r w:rsidRPr="00236CF3">
              <w:rPr>
                <w:color w:val="000000"/>
                <w:sz w:val="20"/>
                <w:szCs w:val="20"/>
              </w:rPr>
              <w:t>60.987694, 71.902702</w:t>
            </w:r>
          </w:p>
        </w:tc>
        <w:tc>
          <w:tcPr>
            <w:tcW w:w="1848" w:type="dxa"/>
            <w:tcBorders>
              <w:top w:val="nil"/>
              <w:left w:val="nil"/>
              <w:bottom w:val="single" w:sz="4" w:space="0" w:color="auto"/>
              <w:right w:val="single" w:sz="4" w:space="0" w:color="auto"/>
            </w:tcBorders>
            <w:shd w:val="clear" w:color="auto" w:fill="auto"/>
            <w:hideMark/>
          </w:tcPr>
          <w:p w14:paraId="6137C0A2"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32E5E423"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386DF206"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6CEAABD1"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33270D0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2EEA953" w14:textId="77777777" w:rsidR="00A47855" w:rsidRPr="00236CF3" w:rsidRDefault="00A47855" w:rsidP="00254049">
            <w:pPr>
              <w:contextualSpacing/>
              <w:rPr>
                <w:color w:val="000000"/>
                <w:sz w:val="20"/>
                <w:szCs w:val="20"/>
              </w:rPr>
            </w:pPr>
            <w:r w:rsidRPr="00236CF3">
              <w:rPr>
                <w:color w:val="000000"/>
                <w:sz w:val="20"/>
                <w:szCs w:val="20"/>
              </w:rPr>
              <w:t>70</w:t>
            </w:r>
          </w:p>
        </w:tc>
        <w:tc>
          <w:tcPr>
            <w:tcW w:w="1276" w:type="dxa"/>
            <w:tcBorders>
              <w:top w:val="nil"/>
              <w:left w:val="nil"/>
              <w:bottom w:val="single" w:sz="4" w:space="0" w:color="auto"/>
              <w:right w:val="single" w:sz="4" w:space="0" w:color="auto"/>
            </w:tcBorders>
            <w:shd w:val="clear" w:color="auto" w:fill="auto"/>
            <w:hideMark/>
          </w:tcPr>
          <w:p w14:paraId="78E2BA4E" w14:textId="414C98B4"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2D123B6C" w14:textId="77777777" w:rsidR="00A47855" w:rsidRPr="00236CF3" w:rsidRDefault="00A47855" w:rsidP="00254049">
            <w:pPr>
              <w:contextualSpacing/>
              <w:rPr>
                <w:color w:val="000000"/>
                <w:sz w:val="20"/>
                <w:szCs w:val="20"/>
              </w:rPr>
            </w:pPr>
            <w:r w:rsidRPr="00236CF3">
              <w:rPr>
                <w:color w:val="000000"/>
                <w:sz w:val="20"/>
                <w:szCs w:val="20"/>
              </w:rPr>
              <w:t>Площадка 7мкр. Д.107</w:t>
            </w:r>
          </w:p>
        </w:tc>
        <w:tc>
          <w:tcPr>
            <w:tcW w:w="1819" w:type="dxa"/>
            <w:tcBorders>
              <w:top w:val="nil"/>
              <w:left w:val="nil"/>
              <w:bottom w:val="single" w:sz="4" w:space="0" w:color="auto"/>
              <w:right w:val="single" w:sz="4" w:space="0" w:color="auto"/>
            </w:tcBorders>
            <w:shd w:val="clear" w:color="auto" w:fill="auto"/>
            <w:hideMark/>
          </w:tcPr>
          <w:p w14:paraId="2F7E6618" w14:textId="77777777" w:rsidR="00A47855" w:rsidRPr="00236CF3" w:rsidRDefault="00A47855" w:rsidP="00254049">
            <w:pPr>
              <w:contextualSpacing/>
              <w:rPr>
                <w:color w:val="000000"/>
                <w:sz w:val="20"/>
                <w:szCs w:val="20"/>
              </w:rPr>
            </w:pPr>
            <w:r w:rsidRPr="00236CF3">
              <w:rPr>
                <w:color w:val="000000"/>
                <w:sz w:val="20"/>
                <w:szCs w:val="20"/>
              </w:rPr>
              <w:t>60.987587, 71.904322</w:t>
            </w:r>
          </w:p>
        </w:tc>
        <w:tc>
          <w:tcPr>
            <w:tcW w:w="1848" w:type="dxa"/>
            <w:tcBorders>
              <w:top w:val="nil"/>
              <w:left w:val="nil"/>
              <w:bottom w:val="single" w:sz="4" w:space="0" w:color="auto"/>
              <w:right w:val="single" w:sz="4" w:space="0" w:color="auto"/>
            </w:tcBorders>
            <w:shd w:val="clear" w:color="auto" w:fill="auto"/>
            <w:hideMark/>
          </w:tcPr>
          <w:p w14:paraId="11F09509" w14:textId="77777777" w:rsidR="00A47855" w:rsidRPr="00236CF3" w:rsidRDefault="00A47855" w:rsidP="00254049">
            <w:pPr>
              <w:contextualSpacing/>
              <w:rPr>
                <w:color w:val="000000"/>
                <w:sz w:val="20"/>
                <w:szCs w:val="20"/>
              </w:rPr>
            </w:pPr>
            <w:r w:rsidRPr="00236CF3">
              <w:rPr>
                <w:color w:val="000000"/>
                <w:sz w:val="20"/>
                <w:szCs w:val="20"/>
              </w:rPr>
              <w:t>Плита ПДН, частично грунт</w:t>
            </w:r>
          </w:p>
        </w:tc>
        <w:tc>
          <w:tcPr>
            <w:tcW w:w="1797" w:type="dxa"/>
            <w:tcBorders>
              <w:top w:val="nil"/>
              <w:left w:val="nil"/>
              <w:bottom w:val="single" w:sz="4" w:space="0" w:color="auto"/>
              <w:right w:val="single" w:sz="4" w:space="0" w:color="auto"/>
            </w:tcBorders>
            <w:shd w:val="clear" w:color="auto" w:fill="auto"/>
            <w:hideMark/>
          </w:tcPr>
          <w:p w14:paraId="55923B4E"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65FA12A6"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45AA590C"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E6C922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C2BC66B" w14:textId="77777777" w:rsidR="00A47855" w:rsidRPr="00236CF3" w:rsidRDefault="00A47855" w:rsidP="00254049">
            <w:pPr>
              <w:contextualSpacing/>
              <w:rPr>
                <w:color w:val="000000"/>
                <w:sz w:val="20"/>
                <w:szCs w:val="20"/>
              </w:rPr>
            </w:pPr>
            <w:r w:rsidRPr="00236CF3">
              <w:rPr>
                <w:color w:val="000000"/>
                <w:sz w:val="20"/>
                <w:szCs w:val="20"/>
              </w:rPr>
              <w:t>71</w:t>
            </w:r>
          </w:p>
        </w:tc>
        <w:tc>
          <w:tcPr>
            <w:tcW w:w="1276" w:type="dxa"/>
            <w:tcBorders>
              <w:top w:val="nil"/>
              <w:left w:val="nil"/>
              <w:bottom w:val="single" w:sz="4" w:space="0" w:color="auto"/>
              <w:right w:val="single" w:sz="4" w:space="0" w:color="auto"/>
            </w:tcBorders>
            <w:shd w:val="clear" w:color="auto" w:fill="auto"/>
            <w:hideMark/>
          </w:tcPr>
          <w:p w14:paraId="3667E0E5" w14:textId="1BC4A1E6"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4A2B8BEE" w14:textId="77777777" w:rsidR="00A47855" w:rsidRPr="00236CF3" w:rsidRDefault="00A47855" w:rsidP="00254049">
            <w:pPr>
              <w:contextualSpacing/>
              <w:rPr>
                <w:color w:val="000000"/>
                <w:sz w:val="20"/>
                <w:szCs w:val="20"/>
              </w:rPr>
            </w:pPr>
            <w:r w:rsidRPr="00236CF3">
              <w:rPr>
                <w:color w:val="000000"/>
                <w:sz w:val="20"/>
                <w:szCs w:val="20"/>
              </w:rPr>
              <w:t>Площадка 7 мкр. д.50</w:t>
            </w:r>
          </w:p>
        </w:tc>
        <w:tc>
          <w:tcPr>
            <w:tcW w:w="1819" w:type="dxa"/>
            <w:tcBorders>
              <w:top w:val="nil"/>
              <w:left w:val="nil"/>
              <w:bottom w:val="single" w:sz="4" w:space="0" w:color="auto"/>
              <w:right w:val="single" w:sz="4" w:space="0" w:color="auto"/>
            </w:tcBorders>
            <w:shd w:val="clear" w:color="auto" w:fill="auto"/>
            <w:hideMark/>
          </w:tcPr>
          <w:p w14:paraId="03A40208" w14:textId="77777777" w:rsidR="00A47855" w:rsidRPr="00236CF3" w:rsidRDefault="00A47855" w:rsidP="00254049">
            <w:pPr>
              <w:contextualSpacing/>
              <w:rPr>
                <w:color w:val="000000"/>
                <w:sz w:val="20"/>
                <w:szCs w:val="20"/>
              </w:rPr>
            </w:pPr>
            <w:r w:rsidRPr="00236CF3">
              <w:rPr>
                <w:color w:val="000000"/>
                <w:sz w:val="20"/>
                <w:szCs w:val="20"/>
              </w:rPr>
              <w:t>60.987444, 71.906591</w:t>
            </w:r>
          </w:p>
        </w:tc>
        <w:tc>
          <w:tcPr>
            <w:tcW w:w="1848" w:type="dxa"/>
            <w:tcBorders>
              <w:top w:val="nil"/>
              <w:left w:val="nil"/>
              <w:bottom w:val="single" w:sz="4" w:space="0" w:color="auto"/>
              <w:right w:val="single" w:sz="4" w:space="0" w:color="auto"/>
            </w:tcBorders>
            <w:shd w:val="clear" w:color="auto" w:fill="auto"/>
            <w:hideMark/>
          </w:tcPr>
          <w:p w14:paraId="6CD0F53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75B20A9" w14:textId="53D29108"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6E00AE5C"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2B2DFDC1"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0E64D54C"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630C9F9" w14:textId="77777777" w:rsidR="00A47855" w:rsidRPr="00236CF3" w:rsidRDefault="00A47855" w:rsidP="00254049">
            <w:pPr>
              <w:contextualSpacing/>
              <w:rPr>
                <w:color w:val="000000"/>
                <w:sz w:val="20"/>
                <w:szCs w:val="20"/>
              </w:rPr>
            </w:pPr>
            <w:r w:rsidRPr="00236CF3">
              <w:rPr>
                <w:color w:val="000000"/>
                <w:sz w:val="20"/>
                <w:szCs w:val="20"/>
              </w:rPr>
              <w:t>72</w:t>
            </w:r>
          </w:p>
        </w:tc>
        <w:tc>
          <w:tcPr>
            <w:tcW w:w="1276" w:type="dxa"/>
            <w:tcBorders>
              <w:top w:val="nil"/>
              <w:left w:val="nil"/>
              <w:bottom w:val="single" w:sz="4" w:space="0" w:color="auto"/>
              <w:right w:val="single" w:sz="4" w:space="0" w:color="auto"/>
            </w:tcBorders>
            <w:shd w:val="clear" w:color="auto" w:fill="auto"/>
            <w:hideMark/>
          </w:tcPr>
          <w:p w14:paraId="58C13870" w14:textId="179A957D"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079EF882" w14:textId="77777777" w:rsidR="00A47855" w:rsidRPr="00236CF3" w:rsidRDefault="00A47855" w:rsidP="00254049">
            <w:pPr>
              <w:contextualSpacing/>
              <w:rPr>
                <w:color w:val="000000"/>
                <w:sz w:val="20"/>
                <w:szCs w:val="20"/>
              </w:rPr>
            </w:pPr>
            <w:r w:rsidRPr="00236CF3">
              <w:rPr>
                <w:color w:val="000000"/>
                <w:sz w:val="20"/>
                <w:szCs w:val="20"/>
              </w:rPr>
              <w:t>Площадка 7 мкр. д.64</w:t>
            </w:r>
          </w:p>
        </w:tc>
        <w:tc>
          <w:tcPr>
            <w:tcW w:w="1819" w:type="dxa"/>
            <w:tcBorders>
              <w:top w:val="nil"/>
              <w:left w:val="nil"/>
              <w:bottom w:val="single" w:sz="4" w:space="0" w:color="auto"/>
              <w:right w:val="single" w:sz="4" w:space="0" w:color="auto"/>
            </w:tcBorders>
            <w:shd w:val="clear" w:color="auto" w:fill="auto"/>
            <w:hideMark/>
          </w:tcPr>
          <w:p w14:paraId="78B04234" w14:textId="77777777" w:rsidR="00A47855" w:rsidRPr="00236CF3" w:rsidRDefault="00A47855" w:rsidP="00254049">
            <w:pPr>
              <w:contextualSpacing/>
              <w:rPr>
                <w:color w:val="000000"/>
                <w:sz w:val="20"/>
                <w:szCs w:val="20"/>
              </w:rPr>
            </w:pPr>
            <w:r w:rsidRPr="00236CF3">
              <w:rPr>
                <w:color w:val="000000"/>
                <w:sz w:val="20"/>
                <w:szCs w:val="20"/>
              </w:rPr>
              <w:t>60.987332, 71.909171</w:t>
            </w:r>
          </w:p>
        </w:tc>
        <w:tc>
          <w:tcPr>
            <w:tcW w:w="1848" w:type="dxa"/>
            <w:tcBorders>
              <w:top w:val="nil"/>
              <w:left w:val="nil"/>
              <w:bottom w:val="single" w:sz="4" w:space="0" w:color="auto"/>
              <w:right w:val="single" w:sz="4" w:space="0" w:color="auto"/>
            </w:tcBorders>
            <w:shd w:val="clear" w:color="auto" w:fill="auto"/>
            <w:hideMark/>
          </w:tcPr>
          <w:p w14:paraId="283A22E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95A30B1"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740ACD4A"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D728BAA"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4F5764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D578499" w14:textId="77777777" w:rsidR="00A47855" w:rsidRPr="00236CF3" w:rsidRDefault="00A47855" w:rsidP="00254049">
            <w:pPr>
              <w:contextualSpacing/>
              <w:rPr>
                <w:color w:val="000000"/>
                <w:sz w:val="20"/>
                <w:szCs w:val="20"/>
              </w:rPr>
            </w:pPr>
            <w:r w:rsidRPr="00236CF3">
              <w:rPr>
                <w:color w:val="000000"/>
                <w:sz w:val="20"/>
                <w:szCs w:val="20"/>
              </w:rPr>
              <w:t>73</w:t>
            </w:r>
          </w:p>
        </w:tc>
        <w:tc>
          <w:tcPr>
            <w:tcW w:w="1276" w:type="dxa"/>
            <w:tcBorders>
              <w:top w:val="nil"/>
              <w:left w:val="nil"/>
              <w:bottom w:val="single" w:sz="4" w:space="0" w:color="auto"/>
              <w:right w:val="single" w:sz="4" w:space="0" w:color="auto"/>
            </w:tcBorders>
            <w:shd w:val="clear" w:color="auto" w:fill="auto"/>
            <w:hideMark/>
          </w:tcPr>
          <w:p w14:paraId="3186C011" w14:textId="749B3A22"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198327E4" w14:textId="77777777" w:rsidR="00A47855" w:rsidRPr="00236CF3" w:rsidRDefault="00A47855" w:rsidP="00254049">
            <w:pPr>
              <w:contextualSpacing/>
              <w:rPr>
                <w:color w:val="000000"/>
                <w:sz w:val="20"/>
                <w:szCs w:val="20"/>
              </w:rPr>
            </w:pPr>
            <w:r w:rsidRPr="00236CF3">
              <w:rPr>
                <w:color w:val="000000"/>
                <w:sz w:val="20"/>
                <w:szCs w:val="20"/>
              </w:rPr>
              <w:t>Площадка 7 мкр. д.99</w:t>
            </w:r>
          </w:p>
        </w:tc>
        <w:tc>
          <w:tcPr>
            <w:tcW w:w="1819" w:type="dxa"/>
            <w:tcBorders>
              <w:top w:val="nil"/>
              <w:left w:val="nil"/>
              <w:bottom w:val="single" w:sz="4" w:space="0" w:color="auto"/>
              <w:right w:val="single" w:sz="4" w:space="0" w:color="auto"/>
            </w:tcBorders>
            <w:shd w:val="clear" w:color="auto" w:fill="auto"/>
            <w:hideMark/>
          </w:tcPr>
          <w:p w14:paraId="579E15E4" w14:textId="77777777" w:rsidR="00A47855" w:rsidRPr="00236CF3" w:rsidRDefault="00A47855" w:rsidP="00254049">
            <w:pPr>
              <w:contextualSpacing/>
              <w:rPr>
                <w:color w:val="000000"/>
                <w:sz w:val="20"/>
                <w:szCs w:val="20"/>
              </w:rPr>
            </w:pPr>
            <w:r w:rsidRPr="00236CF3">
              <w:rPr>
                <w:color w:val="000000"/>
                <w:sz w:val="20"/>
                <w:szCs w:val="20"/>
              </w:rPr>
              <w:t>60.987212, 71.911301</w:t>
            </w:r>
          </w:p>
        </w:tc>
        <w:tc>
          <w:tcPr>
            <w:tcW w:w="1848" w:type="dxa"/>
            <w:tcBorders>
              <w:top w:val="nil"/>
              <w:left w:val="nil"/>
              <w:bottom w:val="single" w:sz="4" w:space="0" w:color="auto"/>
              <w:right w:val="single" w:sz="4" w:space="0" w:color="auto"/>
            </w:tcBorders>
            <w:shd w:val="clear" w:color="auto" w:fill="auto"/>
            <w:hideMark/>
          </w:tcPr>
          <w:p w14:paraId="232FEEC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0E6FC31" w14:textId="77777777"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38659F5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D9FC280"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38801BB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7C74A19" w14:textId="77777777" w:rsidR="00A47855" w:rsidRPr="00236CF3" w:rsidRDefault="00A47855" w:rsidP="00254049">
            <w:pPr>
              <w:contextualSpacing/>
              <w:rPr>
                <w:color w:val="000000"/>
                <w:sz w:val="20"/>
                <w:szCs w:val="20"/>
              </w:rPr>
            </w:pPr>
            <w:r w:rsidRPr="00236CF3">
              <w:rPr>
                <w:color w:val="000000"/>
                <w:sz w:val="20"/>
                <w:szCs w:val="20"/>
              </w:rPr>
              <w:t>74</w:t>
            </w:r>
          </w:p>
        </w:tc>
        <w:tc>
          <w:tcPr>
            <w:tcW w:w="1276" w:type="dxa"/>
            <w:tcBorders>
              <w:top w:val="nil"/>
              <w:left w:val="nil"/>
              <w:bottom w:val="single" w:sz="4" w:space="0" w:color="auto"/>
              <w:right w:val="single" w:sz="4" w:space="0" w:color="auto"/>
            </w:tcBorders>
            <w:shd w:val="clear" w:color="auto" w:fill="auto"/>
            <w:hideMark/>
          </w:tcPr>
          <w:p w14:paraId="737285C8" w14:textId="0B3FBAA2"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0B834EA8" w14:textId="1CF3B031" w:rsidR="00A47855" w:rsidRPr="00236CF3" w:rsidRDefault="00A47855" w:rsidP="00254049">
            <w:pPr>
              <w:contextualSpacing/>
              <w:rPr>
                <w:color w:val="000000"/>
                <w:sz w:val="20"/>
                <w:szCs w:val="20"/>
              </w:rPr>
            </w:pPr>
            <w:r w:rsidRPr="00236CF3">
              <w:rPr>
                <w:color w:val="000000"/>
                <w:sz w:val="20"/>
                <w:szCs w:val="20"/>
              </w:rPr>
              <w:t>Площадка ул. Лесная, м</w:t>
            </w:r>
            <w:r w:rsidR="00A30E97" w:rsidRPr="00236CF3">
              <w:rPr>
                <w:color w:val="000000"/>
                <w:sz w:val="20"/>
                <w:szCs w:val="20"/>
              </w:rPr>
              <w:t>–</w:t>
            </w:r>
            <w:r w:rsidRPr="00236CF3">
              <w:rPr>
                <w:color w:val="000000"/>
                <w:sz w:val="20"/>
                <w:szCs w:val="20"/>
              </w:rPr>
              <w:t>н "Дельфин"</w:t>
            </w:r>
          </w:p>
        </w:tc>
        <w:tc>
          <w:tcPr>
            <w:tcW w:w="1819" w:type="dxa"/>
            <w:tcBorders>
              <w:top w:val="nil"/>
              <w:left w:val="nil"/>
              <w:bottom w:val="single" w:sz="4" w:space="0" w:color="auto"/>
              <w:right w:val="single" w:sz="4" w:space="0" w:color="auto"/>
            </w:tcBorders>
            <w:shd w:val="clear" w:color="auto" w:fill="auto"/>
            <w:hideMark/>
          </w:tcPr>
          <w:p w14:paraId="476D4664" w14:textId="77777777" w:rsidR="00A47855" w:rsidRPr="00236CF3" w:rsidRDefault="00A47855" w:rsidP="00254049">
            <w:pPr>
              <w:contextualSpacing/>
              <w:rPr>
                <w:color w:val="000000"/>
                <w:sz w:val="20"/>
                <w:szCs w:val="20"/>
              </w:rPr>
            </w:pPr>
            <w:r w:rsidRPr="00236CF3">
              <w:rPr>
                <w:color w:val="000000"/>
                <w:sz w:val="20"/>
                <w:szCs w:val="20"/>
              </w:rPr>
              <w:t>61.006385, 71.879899</w:t>
            </w:r>
          </w:p>
        </w:tc>
        <w:tc>
          <w:tcPr>
            <w:tcW w:w="1848" w:type="dxa"/>
            <w:tcBorders>
              <w:top w:val="nil"/>
              <w:left w:val="nil"/>
              <w:bottom w:val="single" w:sz="4" w:space="0" w:color="auto"/>
              <w:right w:val="single" w:sz="4" w:space="0" w:color="auto"/>
            </w:tcBorders>
            <w:shd w:val="clear" w:color="auto" w:fill="auto"/>
            <w:hideMark/>
          </w:tcPr>
          <w:p w14:paraId="132003C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E3D4720"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FDE770F"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348A4B86"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5CA675E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5B2F7C5" w14:textId="77777777" w:rsidR="00A47855" w:rsidRPr="00236CF3" w:rsidRDefault="00A47855" w:rsidP="00254049">
            <w:pPr>
              <w:contextualSpacing/>
              <w:rPr>
                <w:color w:val="000000"/>
                <w:sz w:val="20"/>
                <w:szCs w:val="20"/>
              </w:rPr>
            </w:pPr>
            <w:r w:rsidRPr="00236CF3">
              <w:rPr>
                <w:color w:val="000000"/>
                <w:sz w:val="20"/>
                <w:szCs w:val="20"/>
              </w:rPr>
              <w:t>75</w:t>
            </w:r>
          </w:p>
        </w:tc>
        <w:tc>
          <w:tcPr>
            <w:tcW w:w="1276" w:type="dxa"/>
            <w:tcBorders>
              <w:top w:val="nil"/>
              <w:left w:val="nil"/>
              <w:bottom w:val="single" w:sz="4" w:space="0" w:color="auto"/>
              <w:right w:val="single" w:sz="4" w:space="0" w:color="auto"/>
            </w:tcBorders>
            <w:shd w:val="clear" w:color="auto" w:fill="auto"/>
            <w:hideMark/>
          </w:tcPr>
          <w:p w14:paraId="5DD80952" w14:textId="608FC5A8"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43EA76F1" w14:textId="77777777" w:rsidR="00A47855" w:rsidRPr="00236CF3" w:rsidRDefault="00A47855" w:rsidP="00254049">
            <w:pPr>
              <w:contextualSpacing/>
              <w:rPr>
                <w:color w:val="000000"/>
                <w:sz w:val="20"/>
                <w:szCs w:val="20"/>
              </w:rPr>
            </w:pPr>
            <w:r w:rsidRPr="00236CF3">
              <w:rPr>
                <w:color w:val="000000"/>
                <w:sz w:val="20"/>
                <w:szCs w:val="20"/>
              </w:rPr>
              <w:t>Площадка ул. Геологов, д.26</w:t>
            </w:r>
          </w:p>
        </w:tc>
        <w:tc>
          <w:tcPr>
            <w:tcW w:w="1819" w:type="dxa"/>
            <w:tcBorders>
              <w:top w:val="nil"/>
              <w:left w:val="nil"/>
              <w:bottom w:val="single" w:sz="4" w:space="0" w:color="auto"/>
              <w:right w:val="single" w:sz="4" w:space="0" w:color="auto"/>
            </w:tcBorders>
            <w:shd w:val="clear" w:color="auto" w:fill="auto"/>
            <w:hideMark/>
          </w:tcPr>
          <w:p w14:paraId="14E1C176" w14:textId="77777777" w:rsidR="00A47855" w:rsidRPr="00236CF3" w:rsidRDefault="00A47855" w:rsidP="00254049">
            <w:pPr>
              <w:contextualSpacing/>
              <w:rPr>
                <w:color w:val="000000"/>
                <w:sz w:val="20"/>
                <w:szCs w:val="20"/>
              </w:rPr>
            </w:pPr>
            <w:r w:rsidRPr="00236CF3">
              <w:rPr>
                <w:color w:val="000000"/>
                <w:sz w:val="20"/>
                <w:szCs w:val="20"/>
              </w:rPr>
              <w:t>61.008533, 71.877305</w:t>
            </w:r>
          </w:p>
        </w:tc>
        <w:tc>
          <w:tcPr>
            <w:tcW w:w="1848" w:type="dxa"/>
            <w:tcBorders>
              <w:top w:val="nil"/>
              <w:left w:val="nil"/>
              <w:bottom w:val="single" w:sz="4" w:space="0" w:color="auto"/>
              <w:right w:val="single" w:sz="4" w:space="0" w:color="auto"/>
            </w:tcBorders>
            <w:shd w:val="clear" w:color="auto" w:fill="auto"/>
            <w:hideMark/>
          </w:tcPr>
          <w:p w14:paraId="0A21E57A" w14:textId="77777777" w:rsidR="00A47855" w:rsidRPr="00236CF3" w:rsidRDefault="00A47855" w:rsidP="00254049">
            <w:pPr>
              <w:contextualSpacing/>
              <w:rPr>
                <w:color w:val="000000"/>
                <w:sz w:val="20"/>
                <w:szCs w:val="20"/>
              </w:rPr>
            </w:pPr>
            <w:r w:rsidRPr="00236CF3">
              <w:rPr>
                <w:color w:val="000000"/>
                <w:sz w:val="20"/>
                <w:szCs w:val="20"/>
              </w:rPr>
              <w:t>Плита ПДН, частично отсыпано щебнем</w:t>
            </w:r>
          </w:p>
        </w:tc>
        <w:tc>
          <w:tcPr>
            <w:tcW w:w="1797" w:type="dxa"/>
            <w:tcBorders>
              <w:top w:val="nil"/>
              <w:left w:val="nil"/>
              <w:bottom w:val="single" w:sz="4" w:space="0" w:color="auto"/>
              <w:right w:val="single" w:sz="4" w:space="0" w:color="auto"/>
            </w:tcBorders>
            <w:shd w:val="clear" w:color="auto" w:fill="auto"/>
            <w:hideMark/>
          </w:tcPr>
          <w:p w14:paraId="516D309E"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4EEF92F"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3EDA6D78"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5DC064E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906DD0F" w14:textId="77777777" w:rsidR="00A47855" w:rsidRPr="00236CF3" w:rsidRDefault="00A47855" w:rsidP="00254049">
            <w:pPr>
              <w:contextualSpacing/>
              <w:rPr>
                <w:color w:val="000000"/>
                <w:sz w:val="20"/>
                <w:szCs w:val="20"/>
              </w:rPr>
            </w:pPr>
            <w:r w:rsidRPr="00236CF3">
              <w:rPr>
                <w:color w:val="000000"/>
                <w:sz w:val="20"/>
                <w:szCs w:val="20"/>
              </w:rPr>
              <w:t>76</w:t>
            </w:r>
          </w:p>
        </w:tc>
        <w:tc>
          <w:tcPr>
            <w:tcW w:w="1276" w:type="dxa"/>
            <w:tcBorders>
              <w:top w:val="nil"/>
              <w:left w:val="nil"/>
              <w:bottom w:val="single" w:sz="4" w:space="0" w:color="auto"/>
              <w:right w:val="single" w:sz="4" w:space="0" w:color="auto"/>
            </w:tcBorders>
            <w:shd w:val="clear" w:color="auto" w:fill="auto"/>
            <w:hideMark/>
          </w:tcPr>
          <w:p w14:paraId="175B9218" w14:textId="0E4BEB24"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2F00701F" w14:textId="77777777" w:rsidR="00A47855" w:rsidRPr="00236CF3" w:rsidRDefault="00A47855" w:rsidP="00254049">
            <w:pPr>
              <w:contextualSpacing/>
              <w:rPr>
                <w:color w:val="000000"/>
                <w:sz w:val="20"/>
                <w:szCs w:val="20"/>
              </w:rPr>
            </w:pPr>
            <w:r w:rsidRPr="00236CF3">
              <w:rPr>
                <w:color w:val="000000"/>
                <w:sz w:val="20"/>
                <w:szCs w:val="20"/>
              </w:rPr>
              <w:t>Площадка 8 мкр. д.7</w:t>
            </w:r>
          </w:p>
        </w:tc>
        <w:tc>
          <w:tcPr>
            <w:tcW w:w="1819" w:type="dxa"/>
            <w:tcBorders>
              <w:top w:val="nil"/>
              <w:left w:val="nil"/>
              <w:bottom w:val="single" w:sz="4" w:space="0" w:color="auto"/>
              <w:right w:val="single" w:sz="4" w:space="0" w:color="auto"/>
            </w:tcBorders>
            <w:shd w:val="clear" w:color="auto" w:fill="auto"/>
            <w:hideMark/>
          </w:tcPr>
          <w:p w14:paraId="3EDA2117" w14:textId="77777777" w:rsidR="00A47855" w:rsidRPr="00236CF3" w:rsidRDefault="00A47855" w:rsidP="00254049">
            <w:pPr>
              <w:contextualSpacing/>
              <w:rPr>
                <w:color w:val="000000"/>
                <w:sz w:val="20"/>
                <w:szCs w:val="20"/>
              </w:rPr>
            </w:pPr>
            <w:r w:rsidRPr="00236CF3">
              <w:rPr>
                <w:color w:val="000000"/>
                <w:sz w:val="20"/>
                <w:szCs w:val="20"/>
              </w:rPr>
              <w:t>60.990341, 71.916091</w:t>
            </w:r>
          </w:p>
        </w:tc>
        <w:tc>
          <w:tcPr>
            <w:tcW w:w="1848" w:type="dxa"/>
            <w:tcBorders>
              <w:top w:val="nil"/>
              <w:left w:val="nil"/>
              <w:bottom w:val="single" w:sz="4" w:space="0" w:color="auto"/>
              <w:right w:val="single" w:sz="4" w:space="0" w:color="auto"/>
            </w:tcBorders>
            <w:shd w:val="clear" w:color="auto" w:fill="auto"/>
            <w:hideMark/>
          </w:tcPr>
          <w:p w14:paraId="5CE060B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6EBE131"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22AE6E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2E9C893"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54D1633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8EBBFEC" w14:textId="77777777" w:rsidR="00A47855" w:rsidRPr="00236CF3" w:rsidRDefault="00A47855" w:rsidP="00254049">
            <w:pPr>
              <w:contextualSpacing/>
              <w:rPr>
                <w:color w:val="000000"/>
                <w:sz w:val="20"/>
                <w:szCs w:val="20"/>
              </w:rPr>
            </w:pPr>
            <w:r w:rsidRPr="00236CF3">
              <w:rPr>
                <w:color w:val="000000"/>
                <w:sz w:val="20"/>
                <w:szCs w:val="20"/>
              </w:rPr>
              <w:t>77</w:t>
            </w:r>
          </w:p>
        </w:tc>
        <w:tc>
          <w:tcPr>
            <w:tcW w:w="1276" w:type="dxa"/>
            <w:tcBorders>
              <w:top w:val="nil"/>
              <w:left w:val="nil"/>
              <w:bottom w:val="single" w:sz="4" w:space="0" w:color="auto"/>
              <w:right w:val="single" w:sz="4" w:space="0" w:color="auto"/>
            </w:tcBorders>
            <w:shd w:val="clear" w:color="auto" w:fill="auto"/>
            <w:hideMark/>
          </w:tcPr>
          <w:p w14:paraId="472E8E96" w14:textId="3EA3CEA0"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9</w:t>
            </w:r>
          </w:p>
        </w:tc>
        <w:tc>
          <w:tcPr>
            <w:tcW w:w="3163" w:type="dxa"/>
            <w:tcBorders>
              <w:top w:val="nil"/>
              <w:left w:val="nil"/>
              <w:bottom w:val="single" w:sz="4" w:space="0" w:color="auto"/>
              <w:right w:val="single" w:sz="4" w:space="0" w:color="auto"/>
            </w:tcBorders>
            <w:shd w:val="clear" w:color="auto" w:fill="auto"/>
            <w:hideMark/>
          </w:tcPr>
          <w:p w14:paraId="6020DFC4" w14:textId="77777777" w:rsidR="00A47855" w:rsidRPr="00236CF3" w:rsidRDefault="00A47855" w:rsidP="00254049">
            <w:pPr>
              <w:contextualSpacing/>
              <w:rPr>
                <w:color w:val="000000"/>
                <w:sz w:val="20"/>
                <w:szCs w:val="20"/>
              </w:rPr>
            </w:pPr>
            <w:r w:rsidRPr="00236CF3">
              <w:rPr>
                <w:color w:val="000000"/>
                <w:sz w:val="20"/>
                <w:szCs w:val="20"/>
              </w:rPr>
              <w:t>Площадка ул. Автомобилистов, д.37</w:t>
            </w:r>
          </w:p>
        </w:tc>
        <w:tc>
          <w:tcPr>
            <w:tcW w:w="1819" w:type="dxa"/>
            <w:tcBorders>
              <w:top w:val="nil"/>
              <w:left w:val="nil"/>
              <w:bottom w:val="single" w:sz="4" w:space="0" w:color="auto"/>
              <w:right w:val="single" w:sz="4" w:space="0" w:color="auto"/>
            </w:tcBorders>
            <w:shd w:val="clear" w:color="auto" w:fill="auto"/>
            <w:hideMark/>
          </w:tcPr>
          <w:p w14:paraId="683542C9" w14:textId="77777777" w:rsidR="00A47855" w:rsidRPr="00236CF3" w:rsidRDefault="00A47855" w:rsidP="00254049">
            <w:pPr>
              <w:contextualSpacing/>
              <w:rPr>
                <w:color w:val="000000"/>
                <w:sz w:val="20"/>
                <w:szCs w:val="20"/>
              </w:rPr>
            </w:pPr>
            <w:r w:rsidRPr="00236CF3">
              <w:rPr>
                <w:color w:val="000000"/>
                <w:sz w:val="20"/>
                <w:szCs w:val="20"/>
              </w:rPr>
              <w:t>61.002062, 71.930017</w:t>
            </w:r>
          </w:p>
        </w:tc>
        <w:tc>
          <w:tcPr>
            <w:tcW w:w="1848" w:type="dxa"/>
            <w:tcBorders>
              <w:top w:val="nil"/>
              <w:left w:val="nil"/>
              <w:bottom w:val="single" w:sz="4" w:space="0" w:color="auto"/>
              <w:right w:val="single" w:sz="4" w:space="0" w:color="auto"/>
            </w:tcBorders>
            <w:shd w:val="clear" w:color="auto" w:fill="auto"/>
            <w:hideMark/>
          </w:tcPr>
          <w:p w14:paraId="3CEB0AA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0053211" w14:textId="6E7B256F" w:rsidR="00A47855" w:rsidRPr="00236CF3" w:rsidRDefault="00A47855" w:rsidP="00254049">
            <w:pPr>
              <w:contextualSpacing/>
              <w:rPr>
                <w:color w:val="000000"/>
                <w:sz w:val="20"/>
                <w:szCs w:val="20"/>
              </w:rPr>
            </w:pPr>
            <w:r w:rsidRPr="00236CF3">
              <w:rPr>
                <w:color w:val="000000"/>
                <w:sz w:val="20"/>
                <w:szCs w:val="20"/>
              </w:rPr>
              <w:t>Решетчатое</w:t>
            </w:r>
          </w:p>
        </w:tc>
        <w:tc>
          <w:tcPr>
            <w:tcW w:w="1722" w:type="dxa"/>
            <w:tcBorders>
              <w:top w:val="nil"/>
              <w:left w:val="nil"/>
              <w:bottom w:val="single" w:sz="4" w:space="0" w:color="auto"/>
              <w:right w:val="single" w:sz="4" w:space="0" w:color="auto"/>
            </w:tcBorders>
            <w:shd w:val="clear" w:color="auto" w:fill="auto"/>
            <w:hideMark/>
          </w:tcPr>
          <w:p w14:paraId="025E77E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D2A24C4"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3060DF0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FD86163" w14:textId="77777777" w:rsidR="00A47855" w:rsidRPr="00236CF3" w:rsidRDefault="00A47855" w:rsidP="00254049">
            <w:pPr>
              <w:contextualSpacing/>
              <w:rPr>
                <w:color w:val="000000"/>
                <w:sz w:val="20"/>
                <w:szCs w:val="20"/>
              </w:rPr>
            </w:pPr>
            <w:r w:rsidRPr="00236CF3">
              <w:rPr>
                <w:color w:val="000000"/>
                <w:sz w:val="20"/>
                <w:szCs w:val="20"/>
              </w:rPr>
              <w:t>78</w:t>
            </w:r>
          </w:p>
        </w:tc>
        <w:tc>
          <w:tcPr>
            <w:tcW w:w="1276" w:type="dxa"/>
            <w:tcBorders>
              <w:top w:val="nil"/>
              <w:left w:val="nil"/>
              <w:bottom w:val="single" w:sz="4" w:space="0" w:color="auto"/>
              <w:right w:val="single" w:sz="4" w:space="0" w:color="auto"/>
            </w:tcBorders>
            <w:shd w:val="clear" w:color="auto" w:fill="auto"/>
            <w:hideMark/>
          </w:tcPr>
          <w:p w14:paraId="2B1D1172" w14:textId="3D07AC61" w:rsidR="00A47855" w:rsidRPr="00236CF3" w:rsidRDefault="00A47855" w:rsidP="00254049">
            <w:pPr>
              <w:contextualSpacing/>
              <w:rPr>
                <w:color w:val="000000"/>
                <w:sz w:val="20"/>
                <w:szCs w:val="20"/>
              </w:rPr>
            </w:pPr>
            <w:r w:rsidRPr="00236CF3">
              <w:rPr>
                <w:color w:val="000000"/>
                <w:sz w:val="20"/>
                <w:szCs w:val="20"/>
              </w:rPr>
              <w:t>ИСЖ</w:t>
            </w:r>
            <w:r w:rsidR="00A30E97" w:rsidRPr="00236CF3">
              <w:rPr>
                <w:color w:val="000000"/>
                <w:sz w:val="20"/>
                <w:szCs w:val="20"/>
              </w:rPr>
              <w:t>–</w:t>
            </w:r>
            <w:r w:rsidRPr="00236CF3">
              <w:rPr>
                <w:color w:val="000000"/>
                <w:sz w:val="20"/>
                <w:szCs w:val="20"/>
              </w:rPr>
              <w:t>10</w:t>
            </w:r>
          </w:p>
        </w:tc>
        <w:tc>
          <w:tcPr>
            <w:tcW w:w="3163" w:type="dxa"/>
            <w:tcBorders>
              <w:top w:val="nil"/>
              <w:left w:val="nil"/>
              <w:bottom w:val="single" w:sz="4" w:space="0" w:color="auto"/>
              <w:right w:val="single" w:sz="4" w:space="0" w:color="auto"/>
            </w:tcBorders>
            <w:shd w:val="clear" w:color="auto" w:fill="auto"/>
            <w:hideMark/>
          </w:tcPr>
          <w:p w14:paraId="15330D45" w14:textId="77777777" w:rsidR="00A47855" w:rsidRPr="00236CF3" w:rsidRDefault="00A47855" w:rsidP="00254049">
            <w:pPr>
              <w:contextualSpacing/>
              <w:rPr>
                <w:color w:val="000000"/>
                <w:sz w:val="20"/>
                <w:szCs w:val="20"/>
              </w:rPr>
            </w:pPr>
            <w:r w:rsidRPr="00236CF3">
              <w:rPr>
                <w:color w:val="000000"/>
                <w:sz w:val="20"/>
                <w:szCs w:val="20"/>
              </w:rPr>
              <w:t>Площадка участок дороги №4 (Первый мост)</w:t>
            </w:r>
          </w:p>
        </w:tc>
        <w:tc>
          <w:tcPr>
            <w:tcW w:w="1819" w:type="dxa"/>
            <w:tcBorders>
              <w:top w:val="nil"/>
              <w:left w:val="nil"/>
              <w:bottom w:val="single" w:sz="4" w:space="0" w:color="auto"/>
              <w:right w:val="single" w:sz="4" w:space="0" w:color="auto"/>
            </w:tcBorders>
            <w:shd w:val="clear" w:color="auto" w:fill="auto"/>
            <w:hideMark/>
          </w:tcPr>
          <w:p w14:paraId="6290D526" w14:textId="77777777" w:rsidR="00A47855" w:rsidRPr="00236CF3" w:rsidRDefault="00A47855" w:rsidP="00254049">
            <w:pPr>
              <w:contextualSpacing/>
              <w:rPr>
                <w:color w:val="000000"/>
                <w:sz w:val="20"/>
                <w:szCs w:val="20"/>
              </w:rPr>
            </w:pPr>
            <w:r w:rsidRPr="00236CF3">
              <w:rPr>
                <w:color w:val="000000"/>
                <w:sz w:val="20"/>
                <w:szCs w:val="20"/>
              </w:rPr>
              <w:t>61.000913, 71.933098</w:t>
            </w:r>
          </w:p>
        </w:tc>
        <w:tc>
          <w:tcPr>
            <w:tcW w:w="1848" w:type="dxa"/>
            <w:tcBorders>
              <w:top w:val="nil"/>
              <w:left w:val="nil"/>
              <w:bottom w:val="single" w:sz="4" w:space="0" w:color="auto"/>
              <w:right w:val="single" w:sz="4" w:space="0" w:color="auto"/>
            </w:tcBorders>
            <w:shd w:val="clear" w:color="auto" w:fill="auto"/>
            <w:hideMark/>
          </w:tcPr>
          <w:p w14:paraId="7033E85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26444F8"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BB693F8"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16575B93"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3F84F9C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F5829F2" w14:textId="77777777" w:rsidR="00A47855" w:rsidRPr="00236CF3" w:rsidRDefault="00A47855" w:rsidP="00254049">
            <w:pPr>
              <w:contextualSpacing/>
              <w:rPr>
                <w:color w:val="000000"/>
                <w:sz w:val="20"/>
                <w:szCs w:val="20"/>
              </w:rPr>
            </w:pPr>
            <w:r w:rsidRPr="00236CF3">
              <w:rPr>
                <w:color w:val="000000"/>
                <w:sz w:val="20"/>
                <w:szCs w:val="20"/>
              </w:rPr>
              <w:t>79</w:t>
            </w:r>
          </w:p>
        </w:tc>
        <w:tc>
          <w:tcPr>
            <w:tcW w:w="1276" w:type="dxa"/>
            <w:tcBorders>
              <w:top w:val="nil"/>
              <w:left w:val="nil"/>
              <w:bottom w:val="single" w:sz="4" w:space="0" w:color="auto"/>
              <w:right w:val="single" w:sz="4" w:space="0" w:color="auto"/>
            </w:tcBorders>
            <w:shd w:val="clear" w:color="auto" w:fill="auto"/>
            <w:hideMark/>
          </w:tcPr>
          <w:p w14:paraId="444DD0B3" w14:textId="6D40F93D"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11</w:t>
            </w:r>
          </w:p>
        </w:tc>
        <w:tc>
          <w:tcPr>
            <w:tcW w:w="3163" w:type="dxa"/>
            <w:tcBorders>
              <w:top w:val="nil"/>
              <w:left w:val="nil"/>
              <w:bottom w:val="single" w:sz="4" w:space="0" w:color="auto"/>
              <w:right w:val="single" w:sz="4" w:space="0" w:color="auto"/>
            </w:tcBorders>
            <w:shd w:val="clear" w:color="auto" w:fill="auto"/>
            <w:hideMark/>
          </w:tcPr>
          <w:p w14:paraId="784C4E2C" w14:textId="77777777" w:rsidR="00A47855" w:rsidRPr="00236CF3" w:rsidRDefault="00A47855" w:rsidP="00254049">
            <w:pPr>
              <w:contextualSpacing/>
              <w:rPr>
                <w:color w:val="000000"/>
                <w:sz w:val="20"/>
                <w:szCs w:val="20"/>
              </w:rPr>
            </w:pPr>
            <w:r w:rsidRPr="00236CF3">
              <w:rPr>
                <w:color w:val="000000"/>
                <w:sz w:val="20"/>
                <w:szCs w:val="20"/>
              </w:rPr>
              <w:t>Площадка ул. Солнечная д.4/2</w:t>
            </w:r>
          </w:p>
        </w:tc>
        <w:tc>
          <w:tcPr>
            <w:tcW w:w="1819" w:type="dxa"/>
            <w:tcBorders>
              <w:top w:val="nil"/>
              <w:left w:val="nil"/>
              <w:bottom w:val="single" w:sz="4" w:space="0" w:color="auto"/>
              <w:right w:val="single" w:sz="4" w:space="0" w:color="auto"/>
            </w:tcBorders>
            <w:shd w:val="clear" w:color="auto" w:fill="auto"/>
            <w:hideMark/>
          </w:tcPr>
          <w:p w14:paraId="225FE473" w14:textId="77777777" w:rsidR="00A47855" w:rsidRPr="00236CF3" w:rsidRDefault="00A47855" w:rsidP="00254049">
            <w:pPr>
              <w:contextualSpacing/>
              <w:rPr>
                <w:color w:val="000000"/>
                <w:sz w:val="20"/>
                <w:szCs w:val="20"/>
              </w:rPr>
            </w:pPr>
            <w:r w:rsidRPr="00236CF3">
              <w:rPr>
                <w:color w:val="000000"/>
                <w:sz w:val="20"/>
                <w:szCs w:val="20"/>
              </w:rPr>
              <w:t>61.002705, 71.924220</w:t>
            </w:r>
          </w:p>
        </w:tc>
        <w:tc>
          <w:tcPr>
            <w:tcW w:w="1848" w:type="dxa"/>
            <w:tcBorders>
              <w:top w:val="nil"/>
              <w:left w:val="nil"/>
              <w:bottom w:val="single" w:sz="4" w:space="0" w:color="auto"/>
              <w:right w:val="single" w:sz="4" w:space="0" w:color="auto"/>
            </w:tcBorders>
            <w:shd w:val="clear" w:color="auto" w:fill="auto"/>
            <w:hideMark/>
          </w:tcPr>
          <w:p w14:paraId="4C111AA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7381212"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D1A061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A6994F8"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73EB8F2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6E777E" w14:textId="77777777" w:rsidR="00A47855" w:rsidRPr="00236CF3" w:rsidRDefault="00A47855" w:rsidP="00254049">
            <w:pPr>
              <w:contextualSpacing/>
              <w:rPr>
                <w:color w:val="000000"/>
                <w:sz w:val="20"/>
                <w:szCs w:val="20"/>
              </w:rPr>
            </w:pPr>
            <w:r w:rsidRPr="00236CF3">
              <w:rPr>
                <w:color w:val="000000"/>
                <w:sz w:val="20"/>
                <w:szCs w:val="20"/>
              </w:rPr>
              <w:t>80</w:t>
            </w:r>
          </w:p>
        </w:tc>
        <w:tc>
          <w:tcPr>
            <w:tcW w:w="1276" w:type="dxa"/>
            <w:tcBorders>
              <w:top w:val="nil"/>
              <w:left w:val="nil"/>
              <w:bottom w:val="single" w:sz="4" w:space="0" w:color="auto"/>
              <w:right w:val="single" w:sz="4" w:space="0" w:color="auto"/>
            </w:tcBorders>
            <w:shd w:val="clear" w:color="auto" w:fill="auto"/>
            <w:hideMark/>
          </w:tcPr>
          <w:p w14:paraId="07EB0BD2" w14:textId="3ED85EAE"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12</w:t>
            </w:r>
          </w:p>
        </w:tc>
        <w:tc>
          <w:tcPr>
            <w:tcW w:w="3163" w:type="dxa"/>
            <w:tcBorders>
              <w:top w:val="nil"/>
              <w:left w:val="nil"/>
              <w:bottom w:val="single" w:sz="4" w:space="0" w:color="auto"/>
              <w:right w:val="single" w:sz="4" w:space="0" w:color="auto"/>
            </w:tcBorders>
            <w:shd w:val="clear" w:color="auto" w:fill="auto"/>
            <w:hideMark/>
          </w:tcPr>
          <w:p w14:paraId="5F313242" w14:textId="77777777" w:rsidR="00A47855" w:rsidRPr="00236CF3" w:rsidRDefault="00A47855" w:rsidP="00254049">
            <w:pPr>
              <w:contextualSpacing/>
              <w:rPr>
                <w:color w:val="000000"/>
                <w:sz w:val="20"/>
                <w:szCs w:val="20"/>
              </w:rPr>
            </w:pPr>
            <w:r w:rsidRPr="00236CF3">
              <w:rPr>
                <w:color w:val="000000"/>
                <w:sz w:val="20"/>
                <w:szCs w:val="20"/>
              </w:rPr>
              <w:t>Площадка ул. Строительная, д.5</w:t>
            </w:r>
          </w:p>
        </w:tc>
        <w:tc>
          <w:tcPr>
            <w:tcW w:w="1819" w:type="dxa"/>
            <w:tcBorders>
              <w:top w:val="nil"/>
              <w:left w:val="nil"/>
              <w:bottom w:val="single" w:sz="4" w:space="0" w:color="auto"/>
              <w:right w:val="single" w:sz="4" w:space="0" w:color="auto"/>
            </w:tcBorders>
            <w:shd w:val="clear" w:color="auto" w:fill="auto"/>
            <w:hideMark/>
          </w:tcPr>
          <w:p w14:paraId="7D61E5F0" w14:textId="77777777" w:rsidR="00A47855" w:rsidRPr="00236CF3" w:rsidRDefault="00A47855" w:rsidP="00254049">
            <w:pPr>
              <w:contextualSpacing/>
              <w:rPr>
                <w:color w:val="000000"/>
                <w:sz w:val="20"/>
                <w:szCs w:val="20"/>
              </w:rPr>
            </w:pPr>
            <w:r w:rsidRPr="00236CF3">
              <w:rPr>
                <w:color w:val="000000"/>
                <w:sz w:val="20"/>
                <w:szCs w:val="20"/>
              </w:rPr>
              <w:t>61.003277, 71.929288</w:t>
            </w:r>
          </w:p>
        </w:tc>
        <w:tc>
          <w:tcPr>
            <w:tcW w:w="1848" w:type="dxa"/>
            <w:tcBorders>
              <w:top w:val="nil"/>
              <w:left w:val="nil"/>
              <w:bottom w:val="single" w:sz="4" w:space="0" w:color="auto"/>
              <w:right w:val="single" w:sz="4" w:space="0" w:color="auto"/>
            </w:tcBorders>
            <w:shd w:val="clear" w:color="auto" w:fill="auto"/>
            <w:hideMark/>
          </w:tcPr>
          <w:p w14:paraId="54E785C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104157C"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4B908FF" w14:textId="77777777" w:rsidR="00A47855" w:rsidRPr="00236CF3" w:rsidRDefault="00A47855" w:rsidP="00254049">
            <w:pPr>
              <w:contextualSpacing/>
              <w:rPr>
                <w:color w:val="000000"/>
                <w:sz w:val="20"/>
                <w:szCs w:val="20"/>
              </w:rPr>
            </w:pPr>
            <w:r w:rsidRPr="00236CF3">
              <w:rPr>
                <w:color w:val="000000"/>
                <w:sz w:val="20"/>
                <w:szCs w:val="20"/>
              </w:rPr>
              <w:t>9х2 м</w:t>
            </w:r>
          </w:p>
        </w:tc>
        <w:tc>
          <w:tcPr>
            <w:tcW w:w="2089" w:type="dxa"/>
            <w:tcBorders>
              <w:top w:val="nil"/>
              <w:left w:val="nil"/>
              <w:bottom w:val="single" w:sz="4" w:space="0" w:color="auto"/>
              <w:right w:val="single" w:sz="4" w:space="0" w:color="auto"/>
            </w:tcBorders>
            <w:shd w:val="clear" w:color="auto" w:fill="auto"/>
            <w:hideMark/>
          </w:tcPr>
          <w:p w14:paraId="699AD508"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3BC97FB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EE01061" w14:textId="77777777" w:rsidR="00A47855" w:rsidRPr="00236CF3" w:rsidRDefault="00A47855" w:rsidP="00254049">
            <w:pPr>
              <w:contextualSpacing/>
              <w:rPr>
                <w:color w:val="000000"/>
                <w:sz w:val="20"/>
                <w:szCs w:val="20"/>
              </w:rPr>
            </w:pPr>
            <w:r w:rsidRPr="00236CF3">
              <w:rPr>
                <w:color w:val="000000"/>
                <w:sz w:val="20"/>
                <w:szCs w:val="20"/>
              </w:rPr>
              <w:t>81</w:t>
            </w:r>
          </w:p>
        </w:tc>
        <w:tc>
          <w:tcPr>
            <w:tcW w:w="1276" w:type="dxa"/>
            <w:tcBorders>
              <w:top w:val="nil"/>
              <w:left w:val="nil"/>
              <w:bottom w:val="single" w:sz="4" w:space="0" w:color="auto"/>
              <w:right w:val="single" w:sz="4" w:space="0" w:color="auto"/>
            </w:tcBorders>
            <w:shd w:val="clear" w:color="auto" w:fill="auto"/>
            <w:hideMark/>
          </w:tcPr>
          <w:p w14:paraId="64E13613" w14:textId="73335339"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13</w:t>
            </w:r>
          </w:p>
        </w:tc>
        <w:tc>
          <w:tcPr>
            <w:tcW w:w="3163" w:type="dxa"/>
            <w:tcBorders>
              <w:top w:val="nil"/>
              <w:left w:val="nil"/>
              <w:bottom w:val="single" w:sz="4" w:space="0" w:color="auto"/>
              <w:right w:val="single" w:sz="4" w:space="0" w:color="auto"/>
            </w:tcBorders>
            <w:shd w:val="clear" w:color="auto" w:fill="auto"/>
            <w:hideMark/>
          </w:tcPr>
          <w:p w14:paraId="2EE452C4" w14:textId="77777777" w:rsidR="00A47855" w:rsidRPr="00236CF3" w:rsidRDefault="00A47855" w:rsidP="00254049">
            <w:pPr>
              <w:contextualSpacing/>
              <w:rPr>
                <w:color w:val="000000"/>
                <w:sz w:val="20"/>
                <w:szCs w:val="20"/>
              </w:rPr>
            </w:pPr>
            <w:r w:rsidRPr="00236CF3">
              <w:rPr>
                <w:color w:val="000000"/>
                <w:sz w:val="20"/>
                <w:szCs w:val="20"/>
              </w:rPr>
              <w:t>Площадка ул. Строительная, д.1</w:t>
            </w:r>
          </w:p>
        </w:tc>
        <w:tc>
          <w:tcPr>
            <w:tcW w:w="1819" w:type="dxa"/>
            <w:tcBorders>
              <w:top w:val="nil"/>
              <w:left w:val="nil"/>
              <w:bottom w:val="single" w:sz="4" w:space="0" w:color="auto"/>
              <w:right w:val="single" w:sz="4" w:space="0" w:color="auto"/>
            </w:tcBorders>
            <w:shd w:val="clear" w:color="auto" w:fill="auto"/>
            <w:hideMark/>
          </w:tcPr>
          <w:p w14:paraId="0847F735" w14:textId="77777777" w:rsidR="00A47855" w:rsidRPr="00236CF3" w:rsidRDefault="00A47855" w:rsidP="00254049">
            <w:pPr>
              <w:contextualSpacing/>
              <w:rPr>
                <w:color w:val="000000"/>
                <w:sz w:val="20"/>
                <w:szCs w:val="20"/>
              </w:rPr>
            </w:pPr>
            <w:r w:rsidRPr="00236CF3">
              <w:rPr>
                <w:color w:val="000000"/>
                <w:sz w:val="20"/>
                <w:szCs w:val="20"/>
              </w:rPr>
              <w:t>61.004043, 71.923795</w:t>
            </w:r>
          </w:p>
        </w:tc>
        <w:tc>
          <w:tcPr>
            <w:tcW w:w="1848" w:type="dxa"/>
            <w:tcBorders>
              <w:top w:val="nil"/>
              <w:left w:val="nil"/>
              <w:bottom w:val="single" w:sz="4" w:space="0" w:color="auto"/>
              <w:right w:val="single" w:sz="4" w:space="0" w:color="auto"/>
            </w:tcBorders>
            <w:shd w:val="clear" w:color="auto" w:fill="auto"/>
            <w:hideMark/>
          </w:tcPr>
          <w:p w14:paraId="6D5DB4C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EED62C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3F34B87" w14:textId="3BBCDFE3"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7A54EB7"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31C76E2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C34B8DD" w14:textId="77777777" w:rsidR="00A47855" w:rsidRPr="00236CF3" w:rsidRDefault="00A47855" w:rsidP="00254049">
            <w:pPr>
              <w:contextualSpacing/>
              <w:rPr>
                <w:color w:val="000000"/>
                <w:sz w:val="20"/>
                <w:szCs w:val="20"/>
              </w:rPr>
            </w:pPr>
            <w:r w:rsidRPr="00236CF3">
              <w:rPr>
                <w:color w:val="000000"/>
                <w:sz w:val="20"/>
                <w:szCs w:val="20"/>
              </w:rPr>
              <w:t>82</w:t>
            </w:r>
          </w:p>
        </w:tc>
        <w:tc>
          <w:tcPr>
            <w:tcW w:w="1276" w:type="dxa"/>
            <w:tcBorders>
              <w:top w:val="nil"/>
              <w:left w:val="nil"/>
              <w:bottom w:val="single" w:sz="4" w:space="0" w:color="auto"/>
              <w:right w:val="single" w:sz="4" w:space="0" w:color="auto"/>
            </w:tcBorders>
            <w:shd w:val="clear" w:color="auto" w:fill="auto"/>
            <w:hideMark/>
          </w:tcPr>
          <w:p w14:paraId="4DA4D106" w14:textId="697F447A"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14</w:t>
            </w:r>
          </w:p>
        </w:tc>
        <w:tc>
          <w:tcPr>
            <w:tcW w:w="3163" w:type="dxa"/>
            <w:tcBorders>
              <w:top w:val="nil"/>
              <w:left w:val="nil"/>
              <w:bottom w:val="single" w:sz="4" w:space="0" w:color="auto"/>
              <w:right w:val="single" w:sz="4" w:space="0" w:color="auto"/>
            </w:tcBorders>
            <w:shd w:val="clear" w:color="auto" w:fill="auto"/>
            <w:hideMark/>
          </w:tcPr>
          <w:p w14:paraId="46F3ABBF" w14:textId="77777777" w:rsidR="00A47855" w:rsidRPr="00236CF3" w:rsidRDefault="00A47855" w:rsidP="00254049">
            <w:pPr>
              <w:contextualSpacing/>
              <w:rPr>
                <w:color w:val="000000"/>
                <w:sz w:val="20"/>
                <w:szCs w:val="20"/>
              </w:rPr>
            </w:pPr>
            <w:r w:rsidRPr="00236CF3">
              <w:rPr>
                <w:color w:val="000000"/>
                <w:sz w:val="20"/>
                <w:szCs w:val="20"/>
              </w:rPr>
              <w:t>Площадка ул. Березовая д.2</w:t>
            </w:r>
          </w:p>
        </w:tc>
        <w:tc>
          <w:tcPr>
            <w:tcW w:w="1819" w:type="dxa"/>
            <w:tcBorders>
              <w:top w:val="nil"/>
              <w:left w:val="nil"/>
              <w:bottom w:val="single" w:sz="4" w:space="0" w:color="auto"/>
              <w:right w:val="single" w:sz="4" w:space="0" w:color="auto"/>
            </w:tcBorders>
            <w:shd w:val="clear" w:color="auto" w:fill="auto"/>
            <w:hideMark/>
          </w:tcPr>
          <w:p w14:paraId="0D108CB1" w14:textId="77777777" w:rsidR="00A47855" w:rsidRPr="00236CF3" w:rsidRDefault="00A47855" w:rsidP="00254049">
            <w:pPr>
              <w:contextualSpacing/>
              <w:rPr>
                <w:color w:val="000000"/>
                <w:sz w:val="20"/>
                <w:szCs w:val="20"/>
              </w:rPr>
            </w:pPr>
            <w:r w:rsidRPr="00236CF3">
              <w:rPr>
                <w:color w:val="000000"/>
                <w:sz w:val="20"/>
                <w:szCs w:val="20"/>
              </w:rPr>
              <w:t>60.989195, 71.892668</w:t>
            </w:r>
          </w:p>
        </w:tc>
        <w:tc>
          <w:tcPr>
            <w:tcW w:w="1848" w:type="dxa"/>
            <w:tcBorders>
              <w:top w:val="nil"/>
              <w:left w:val="nil"/>
              <w:bottom w:val="single" w:sz="4" w:space="0" w:color="auto"/>
              <w:right w:val="single" w:sz="4" w:space="0" w:color="auto"/>
            </w:tcBorders>
            <w:shd w:val="clear" w:color="auto" w:fill="auto"/>
            <w:hideMark/>
          </w:tcPr>
          <w:p w14:paraId="3729314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2534582"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F9E5D3A"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96B3B1C"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41E70DE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AD88A01" w14:textId="77777777" w:rsidR="00A47855" w:rsidRPr="00236CF3" w:rsidRDefault="00A47855" w:rsidP="00254049">
            <w:pPr>
              <w:contextualSpacing/>
              <w:rPr>
                <w:color w:val="000000"/>
                <w:sz w:val="20"/>
                <w:szCs w:val="20"/>
              </w:rPr>
            </w:pPr>
            <w:r w:rsidRPr="00236CF3">
              <w:rPr>
                <w:color w:val="000000"/>
                <w:sz w:val="20"/>
                <w:szCs w:val="20"/>
              </w:rPr>
              <w:t>83</w:t>
            </w:r>
          </w:p>
        </w:tc>
        <w:tc>
          <w:tcPr>
            <w:tcW w:w="1276" w:type="dxa"/>
            <w:tcBorders>
              <w:top w:val="nil"/>
              <w:left w:val="nil"/>
              <w:bottom w:val="single" w:sz="4" w:space="0" w:color="auto"/>
              <w:right w:val="single" w:sz="4" w:space="0" w:color="auto"/>
            </w:tcBorders>
            <w:shd w:val="clear" w:color="auto" w:fill="auto"/>
            <w:hideMark/>
          </w:tcPr>
          <w:p w14:paraId="70333408" w14:textId="1B100EC0" w:rsidR="00A47855" w:rsidRPr="00236CF3" w:rsidRDefault="00A47855" w:rsidP="00254049">
            <w:pPr>
              <w:contextualSpacing/>
              <w:rPr>
                <w:color w:val="000000"/>
                <w:sz w:val="20"/>
                <w:szCs w:val="20"/>
              </w:rPr>
            </w:pPr>
            <w:r w:rsidRPr="00236CF3">
              <w:rPr>
                <w:color w:val="000000"/>
                <w:sz w:val="20"/>
                <w:szCs w:val="20"/>
              </w:rPr>
              <w:t>ИЖС</w:t>
            </w:r>
            <w:r w:rsidR="00A30E97" w:rsidRPr="00236CF3">
              <w:rPr>
                <w:color w:val="000000"/>
                <w:sz w:val="20"/>
                <w:szCs w:val="20"/>
              </w:rPr>
              <w:t>–</w:t>
            </w:r>
            <w:r w:rsidRPr="00236CF3">
              <w:rPr>
                <w:color w:val="000000"/>
                <w:sz w:val="20"/>
                <w:szCs w:val="20"/>
              </w:rPr>
              <w:t>15</w:t>
            </w:r>
          </w:p>
        </w:tc>
        <w:tc>
          <w:tcPr>
            <w:tcW w:w="3163" w:type="dxa"/>
            <w:tcBorders>
              <w:top w:val="nil"/>
              <w:left w:val="nil"/>
              <w:bottom w:val="single" w:sz="4" w:space="0" w:color="auto"/>
              <w:right w:val="single" w:sz="4" w:space="0" w:color="auto"/>
            </w:tcBorders>
            <w:shd w:val="clear" w:color="auto" w:fill="auto"/>
            <w:hideMark/>
          </w:tcPr>
          <w:p w14:paraId="776017C8" w14:textId="77777777" w:rsidR="00A47855" w:rsidRPr="00236CF3" w:rsidRDefault="00A47855" w:rsidP="00254049">
            <w:pPr>
              <w:contextualSpacing/>
              <w:rPr>
                <w:color w:val="000000"/>
                <w:sz w:val="20"/>
                <w:szCs w:val="20"/>
              </w:rPr>
            </w:pPr>
            <w:r w:rsidRPr="00236CF3">
              <w:rPr>
                <w:color w:val="000000"/>
                <w:sz w:val="20"/>
                <w:szCs w:val="20"/>
              </w:rPr>
              <w:t>Площадка ул. Мира, д.5</w:t>
            </w:r>
          </w:p>
        </w:tc>
        <w:tc>
          <w:tcPr>
            <w:tcW w:w="1819" w:type="dxa"/>
            <w:tcBorders>
              <w:top w:val="nil"/>
              <w:left w:val="nil"/>
              <w:bottom w:val="single" w:sz="4" w:space="0" w:color="auto"/>
              <w:right w:val="single" w:sz="4" w:space="0" w:color="auto"/>
            </w:tcBorders>
            <w:shd w:val="clear" w:color="auto" w:fill="auto"/>
            <w:hideMark/>
          </w:tcPr>
          <w:p w14:paraId="3C7D3DAE" w14:textId="77777777" w:rsidR="00A47855" w:rsidRPr="00236CF3" w:rsidRDefault="00A47855" w:rsidP="00254049">
            <w:pPr>
              <w:contextualSpacing/>
              <w:rPr>
                <w:color w:val="000000"/>
                <w:sz w:val="20"/>
                <w:szCs w:val="20"/>
              </w:rPr>
            </w:pPr>
            <w:r w:rsidRPr="00236CF3">
              <w:rPr>
                <w:color w:val="000000"/>
                <w:sz w:val="20"/>
                <w:szCs w:val="20"/>
              </w:rPr>
              <w:t>60.990513, 71.892888</w:t>
            </w:r>
          </w:p>
        </w:tc>
        <w:tc>
          <w:tcPr>
            <w:tcW w:w="1848" w:type="dxa"/>
            <w:tcBorders>
              <w:top w:val="nil"/>
              <w:left w:val="nil"/>
              <w:bottom w:val="single" w:sz="4" w:space="0" w:color="auto"/>
              <w:right w:val="single" w:sz="4" w:space="0" w:color="auto"/>
            </w:tcBorders>
            <w:shd w:val="clear" w:color="auto" w:fill="auto"/>
            <w:hideMark/>
          </w:tcPr>
          <w:p w14:paraId="36E140D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A816CC4"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52369449"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2E3A2BE"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C3C5F7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80DC15E" w14:textId="77777777" w:rsidR="00A47855" w:rsidRPr="00236CF3" w:rsidRDefault="00A47855" w:rsidP="00254049">
            <w:pPr>
              <w:contextualSpacing/>
              <w:rPr>
                <w:color w:val="000000"/>
                <w:sz w:val="20"/>
                <w:szCs w:val="20"/>
              </w:rPr>
            </w:pPr>
            <w:r w:rsidRPr="00236CF3">
              <w:rPr>
                <w:color w:val="000000"/>
                <w:sz w:val="20"/>
                <w:szCs w:val="20"/>
              </w:rPr>
              <w:t>84</w:t>
            </w:r>
          </w:p>
        </w:tc>
        <w:tc>
          <w:tcPr>
            <w:tcW w:w="1276" w:type="dxa"/>
            <w:tcBorders>
              <w:top w:val="nil"/>
              <w:left w:val="nil"/>
              <w:bottom w:val="single" w:sz="4" w:space="0" w:color="auto"/>
              <w:right w:val="single" w:sz="4" w:space="0" w:color="auto"/>
            </w:tcBorders>
            <w:shd w:val="clear" w:color="auto" w:fill="auto"/>
            <w:hideMark/>
          </w:tcPr>
          <w:p w14:paraId="22C01A8D" w14:textId="2DF08B87" w:rsidR="00A47855" w:rsidRPr="00236CF3" w:rsidRDefault="00A47855" w:rsidP="00254049">
            <w:pPr>
              <w:contextualSpacing/>
              <w:rPr>
                <w:color w:val="000000"/>
                <w:sz w:val="20"/>
                <w:szCs w:val="20"/>
              </w:rPr>
            </w:pPr>
            <w:r w:rsidRPr="00236CF3">
              <w:rPr>
                <w:color w:val="000000"/>
                <w:sz w:val="20"/>
                <w:szCs w:val="20"/>
              </w:rPr>
              <w:t>ИСЖ</w:t>
            </w:r>
            <w:r w:rsidR="00A30E97" w:rsidRPr="00236CF3">
              <w:rPr>
                <w:color w:val="000000"/>
                <w:sz w:val="20"/>
                <w:szCs w:val="20"/>
              </w:rPr>
              <w:t>–</w:t>
            </w:r>
            <w:r w:rsidRPr="00236CF3">
              <w:rPr>
                <w:color w:val="000000"/>
                <w:sz w:val="20"/>
                <w:szCs w:val="20"/>
              </w:rPr>
              <w:t>16</w:t>
            </w:r>
          </w:p>
        </w:tc>
        <w:tc>
          <w:tcPr>
            <w:tcW w:w="3163" w:type="dxa"/>
            <w:tcBorders>
              <w:top w:val="nil"/>
              <w:left w:val="nil"/>
              <w:bottom w:val="single" w:sz="4" w:space="0" w:color="auto"/>
              <w:right w:val="single" w:sz="4" w:space="0" w:color="auto"/>
            </w:tcBorders>
            <w:shd w:val="clear" w:color="auto" w:fill="auto"/>
            <w:hideMark/>
          </w:tcPr>
          <w:p w14:paraId="3EC7602D" w14:textId="77777777" w:rsidR="00A47855" w:rsidRPr="00236CF3" w:rsidRDefault="00A47855" w:rsidP="00254049">
            <w:pPr>
              <w:contextualSpacing/>
              <w:rPr>
                <w:color w:val="000000"/>
                <w:sz w:val="20"/>
                <w:szCs w:val="20"/>
              </w:rPr>
            </w:pPr>
            <w:r w:rsidRPr="00236CF3">
              <w:rPr>
                <w:color w:val="000000"/>
                <w:sz w:val="20"/>
                <w:szCs w:val="20"/>
              </w:rPr>
              <w:t>Площадка ул. Спортивная д.20</w:t>
            </w:r>
          </w:p>
        </w:tc>
        <w:tc>
          <w:tcPr>
            <w:tcW w:w="1819" w:type="dxa"/>
            <w:tcBorders>
              <w:top w:val="nil"/>
              <w:left w:val="nil"/>
              <w:bottom w:val="single" w:sz="4" w:space="0" w:color="auto"/>
              <w:right w:val="single" w:sz="4" w:space="0" w:color="auto"/>
            </w:tcBorders>
            <w:shd w:val="clear" w:color="auto" w:fill="auto"/>
            <w:hideMark/>
          </w:tcPr>
          <w:p w14:paraId="01C166BC" w14:textId="77777777" w:rsidR="00A47855" w:rsidRPr="00236CF3" w:rsidRDefault="00A47855" w:rsidP="00254049">
            <w:pPr>
              <w:contextualSpacing/>
              <w:rPr>
                <w:color w:val="000000"/>
                <w:sz w:val="20"/>
                <w:szCs w:val="20"/>
              </w:rPr>
            </w:pPr>
            <w:r w:rsidRPr="00236CF3">
              <w:rPr>
                <w:color w:val="000000"/>
                <w:sz w:val="20"/>
                <w:szCs w:val="20"/>
              </w:rPr>
              <w:t>60.990969, 71.896932</w:t>
            </w:r>
          </w:p>
        </w:tc>
        <w:tc>
          <w:tcPr>
            <w:tcW w:w="1848" w:type="dxa"/>
            <w:tcBorders>
              <w:top w:val="nil"/>
              <w:left w:val="nil"/>
              <w:bottom w:val="single" w:sz="4" w:space="0" w:color="auto"/>
              <w:right w:val="single" w:sz="4" w:space="0" w:color="auto"/>
            </w:tcBorders>
            <w:shd w:val="clear" w:color="auto" w:fill="auto"/>
            <w:hideMark/>
          </w:tcPr>
          <w:p w14:paraId="4A30FA0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3F52C5F"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7FB4111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9FFFA91"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2C40D446"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2871AE84" w14:textId="166615B1" w:rsidR="00A47855" w:rsidRPr="00236CF3" w:rsidRDefault="00A47855" w:rsidP="00254049">
            <w:pPr>
              <w:contextualSpacing/>
              <w:rPr>
                <w:bCs/>
                <w:color w:val="000000"/>
                <w:sz w:val="20"/>
                <w:szCs w:val="20"/>
              </w:rPr>
            </w:pPr>
            <w:r w:rsidRPr="00236CF3">
              <w:rPr>
                <w:bCs/>
                <w:color w:val="000000"/>
                <w:sz w:val="20"/>
                <w:szCs w:val="20"/>
              </w:rPr>
              <w:lastRenderedPageBreak/>
              <w:t>Частный сектор</w:t>
            </w:r>
          </w:p>
        </w:tc>
      </w:tr>
      <w:tr w:rsidR="00A47855" w:rsidRPr="00236CF3" w14:paraId="097290B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E1C3E7F" w14:textId="77777777" w:rsidR="00A47855" w:rsidRPr="00236CF3" w:rsidRDefault="00A47855" w:rsidP="00254049">
            <w:pPr>
              <w:contextualSpacing/>
              <w:rPr>
                <w:color w:val="000000"/>
                <w:sz w:val="20"/>
                <w:szCs w:val="20"/>
              </w:rPr>
            </w:pPr>
            <w:r w:rsidRPr="00236CF3">
              <w:rPr>
                <w:color w:val="000000"/>
                <w:sz w:val="20"/>
                <w:szCs w:val="20"/>
              </w:rPr>
              <w:t>85</w:t>
            </w:r>
          </w:p>
        </w:tc>
        <w:tc>
          <w:tcPr>
            <w:tcW w:w="1276" w:type="dxa"/>
            <w:tcBorders>
              <w:top w:val="nil"/>
              <w:left w:val="nil"/>
              <w:bottom w:val="single" w:sz="4" w:space="0" w:color="auto"/>
              <w:right w:val="single" w:sz="4" w:space="0" w:color="auto"/>
            </w:tcBorders>
            <w:shd w:val="clear" w:color="auto" w:fill="auto"/>
            <w:hideMark/>
          </w:tcPr>
          <w:p w14:paraId="2C966967" w14:textId="39CA17C1"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2156510A" w14:textId="64B3D9B1" w:rsidR="00A47855" w:rsidRPr="00236CF3" w:rsidRDefault="00A47855" w:rsidP="00254049">
            <w:pPr>
              <w:contextualSpacing/>
              <w:rPr>
                <w:color w:val="000000"/>
                <w:sz w:val="20"/>
                <w:szCs w:val="20"/>
              </w:rPr>
            </w:pPr>
            <w:r w:rsidRPr="00236CF3">
              <w:rPr>
                <w:color w:val="000000"/>
                <w:sz w:val="20"/>
                <w:szCs w:val="20"/>
              </w:rPr>
              <w:t>Площадка ПДРСУ</w:t>
            </w:r>
            <w:r w:rsidR="00A30E97" w:rsidRPr="00236CF3">
              <w:rPr>
                <w:color w:val="000000"/>
                <w:sz w:val="20"/>
                <w:szCs w:val="20"/>
              </w:rPr>
              <w:t>–</w:t>
            </w:r>
            <w:r w:rsidRPr="00236CF3">
              <w:rPr>
                <w:color w:val="000000"/>
                <w:sz w:val="20"/>
                <w:szCs w:val="20"/>
              </w:rPr>
              <w:t>29</w:t>
            </w:r>
          </w:p>
        </w:tc>
        <w:tc>
          <w:tcPr>
            <w:tcW w:w="1819" w:type="dxa"/>
            <w:tcBorders>
              <w:top w:val="nil"/>
              <w:left w:val="nil"/>
              <w:bottom w:val="single" w:sz="4" w:space="0" w:color="auto"/>
              <w:right w:val="single" w:sz="4" w:space="0" w:color="auto"/>
            </w:tcBorders>
            <w:shd w:val="clear" w:color="auto" w:fill="auto"/>
            <w:hideMark/>
          </w:tcPr>
          <w:p w14:paraId="076F9E17" w14:textId="77777777" w:rsidR="00A47855" w:rsidRPr="00236CF3" w:rsidRDefault="00A47855" w:rsidP="00254049">
            <w:pPr>
              <w:contextualSpacing/>
              <w:rPr>
                <w:color w:val="000000"/>
                <w:sz w:val="20"/>
                <w:szCs w:val="20"/>
              </w:rPr>
            </w:pPr>
            <w:r w:rsidRPr="00236CF3">
              <w:rPr>
                <w:color w:val="000000"/>
                <w:sz w:val="20"/>
                <w:szCs w:val="20"/>
              </w:rPr>
              <w:t>61.004860, 71.873743</w:t>
            </w:r>
          </w:p>
        </w:tc>
        <w:tc>
          <w:tcPr>
            <w:tcW w:w="1848" w:type="dxa"/>
            <w:tcBorders>
              <w:top w:val="nil"/>
              <w:left w:val="nil"/>
              <w:bottom w:val="single" w:sz="4" w:space="0" w:color="auto"/>
              <w:right w:val="single" w:sz="4" w:space="0" w:color="auto"/>
            </w:tcBorders>
            <w:shd w:val="clear" w:color="auto" w:fill="auto"/>
            <w:hideMark/>
          </w:tcPr>
          <w:p w14:paraId="7524C3C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E78C6AD"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A6A92AC"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5899054"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ACC99B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B2606FC" w14:textId="77777777" w:rsidR="00A47855" w:rsidRPr="00236CF3" w:rsidRDefault="00A47855" w:rsidP="00254049">
            <w:pPr>
              <w:contextualSpacing/>
              <w:rPr>
                <w:color w:val="000000"/>
                <w:sz w:val="20"/>
                <w:szCs w:val="20"/>
              </w:rPr>
            </w:pPr>
            <w:r w:rsidRPr="00236CF3">
              <w:rPr>
                <w:color w:val="000000"/>
                <w:sz w:val="20"/>
                <w:szCs w:val="20"/>
              </w:rPr>
              <w:t>86</w:t>
            </w:r>
          </w:p>
        </w:tc>
        <w:tc>
          <w:tcPr>
            <w:tcW w:w="1276" w:type="dxa"/>
            <w:tcBorders>
              <w:top w:val="nil"/>
              <w:left w:val="nil"/>
              <w:bottom w:val="single" w:sz="4" w:space="0" w:color="auto"/>
              <w:right w:val="single" w:sz="4" w:space="0" w:color="auto"/>
            </w:tcBorders>
            <w:shd w:val="clear" w:color="auto" w:fill="auto"/>
            <w:hideMark/>
          </w:tcPr>
          <w:p w14:paraId="4CE6B0DC" w14:textId="154E9B19"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491BD46B" w14:textId="77777777" w:rsidR="00A47855" w:rsidRPr="00236CF3" w:rsidRDefault="00A47855" w:rsidP="00254049">
            <w:pPr>
              <w:contextualSpacing/>
              <w:rPr>
                <w:color w:val="000000"/>
                <w:sz w:val="20"/>
                <w:szCs w:val="20"/>
              </w:rPr>
            </w:pPr>
            <w:r w:rsidRPr="00236CF3">
              <w:rPr>
                <w:color w:val="000000"/>
                <w:sz w:val="20"/>
                <w:szCs w:val="20"/>
              </w:rPr>
              <w:t>Площадка ПДРСУ, д.62</w:t>
            </w:r>
          </w:p>
        </w:tc>
        <w:tc>
          <w:tcPr>
            <w:tcW w:w="1819" w:type="dxa"/>
            <w:tcBorders>
              <w:top w:val="nil"/>
              <w:left w:val="nil"/>
              <w:bottom w:val="single" w:sz="4" w:space="0" w:color="auto"/>
              <w:right w:val="single" w:sz="4" w:space="0" w:color="auto"/>
            </w:tcBorders>
            <w:shd w:val="clear" w:color="auto" w:fill="auto"/>
            <w:hideMark/>
          </w:tcPr>
          <w:p w14:paraId="4BB0E74F" w14:textId="77777777" w:rsidR="00A47855" w:rsidRPr="00236CF3" w:rsidRDefault="00A47855" w:rsidP="00254049">
            <w:pPr>
              <w:contextualSpacing/>
              <w:rPr>
                <w:color w:val="000000"/>
                <w:sz w:val="20"/>
                <w:szCs w:val="20"/>
              </w:rPr>
            </w:pPr>
            <w:r w:rsidRPr="00236CF3">
              <w:rPr>
                <w:color w:val="000000"/>
                <w:sz w:val="20"/>
                <w:szCs w:val="20"/>
              </w:rPr>
              <w:t>61.003058, 71.876280</w:t>
            </w:r>
          </w:p>
        </w:tc>
        <w:tc>
          <w:tcPr>
            <w:tcW w:w="1848" w:type="dxa"/>
            <w:tcBorders>
              <w:top w:val="nil"/>
              <w:left w:val="nil"/>
              <w:bottom w:val="single" w:sz="4" w:space="0" w:color="auto"/>
              <w:right w:val="single" w:sz="4" w:space="0" w:color="auto"/>
            </w:tcBorders>
            <w:shd w:val="clear" w:color="auto" w:fill="auto"/>
            <w:hideMark/>
          </w:tcPr>
          <w:p w14:paraId="000B5EE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F446EC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F5A9E3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22755863"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F23F7F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631F3D2" w14:textId="77777777" w:rsidR="00A47855" w:rsidRPr="00236CF3" w:rsidRDefault="00A47855" w:rsidP="00254049">
            <w:pPr>
              <w:contextualSpacing/>
              <w:rPr>
                <w:color w:val="000000"/>
                <w:sz w:val="20"/>
                <w:szCs w:val="20"/>
              </w:rPr>
            </w:pPr>
            <w:r w:rsidRPr="00236CF3">
              <w:rPr>
                <w:color w:val="000000"/>
                <w:sz w:val="20"/>
                <w:szCs w:val="20"/>
              </w:rPr>
              <w:t>87</w:t>
            </w:r>
          </w:p>
        </w:tc>
        <w:tc>
          <w:tcPr>
            <w:tcW w:w="1276" w:type="dxa"/>
            <w:tcBorders>
              <w:top w:val="nil"/>
              <w:left w:val="nil"/>
              <w:bottom w:val="single" w:sz="4" w:space="0" w:color="auto"/>
              <w:right w:val="single" w:sz="4" w:space="0" w:color="auto"/>
            </w:tcBorders>
            <w:shd w:val="clear" w:color="auto" w:fill="auto"/>
            <w:hideMark/>
          </w:tcPr>
          <w:p w14:paraId="2563A02C" w14:textId="4CAC5466"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7A048C80" w14:textId="19C1724C" w:rsidR="00A47855" w:rsidRPr="00236CF3" w:rsidRDefault="00A47855" w:rsidP="00254049">
            <w:pPr>
              <w:contextualSpacing/>
              <w:rPr>
                <w:color w:val="000000"/>
                <w:sz w:val="20"/>
                <w:szCs w:val="20"/>
              </w:rPr>
            </w:pPr>
            <w:r w:rsidRPr="00236CF3">
              <w:rPr>
                <w:color w:val="000000"/>
                <w:sz w:val="20"/>
                <w:szCs w:val="20"/>
              </w:rPr>
              <w:t>Площадка СУ</w:t>
            </w:r>
            <w:r w:rsidR="00A30E97" w:rsidRPr="00236CF3">
              <w:rPr>
                <w:color w:val="000000"/>
                <w:sz w:val="20"/>
                <w:szCs w:val="20"/>
              </w:rPr>
              <w:t>–</w:t>
            </w:r>
            <w:r w:rsidRPr="00236CF3">
              <w:rPr>
                <w:color w:val="000000"/>
                <w:sz w:val="20"/>
                <w:szCs w:val="20"/>
              </w:rPr>
              <w:t>905, м</w:t>
            </w:r>
            <w:r w:rsidR="00A30E97" w:rsidRPr="00236CF3">
              <w:rPr>
                <w:color w:val="000000"/>
                <w:sz w:val="20"/>
                <w:szCs w:val="20"/>
              </w:rPr>
              <w:t>–</w:t>
            </w:r>
            <w:r w:rsidRPr="00236CF3">
              <w:rPr>
                <w:color w:val="000000"/>
                <w:sz w:val="20"/>
                <w:szCs w:val="20"/>
              </w:rPr>
              <w:t>н "Донбасс"</w:t>
            </w:r>
          </w:p>
        </w:tc>
        <w:tc>
          <w:tcPr>
            <w:tcW w:w="1819" w:type="dxa"/>
            <w:tcBorders>
              <w:top w:val="nil"/>
              <w:left w:val="nil"/>
              <w:bottom w:val="single" w:sz="4" w:space="0" w:color="auto"/>
              <w:right w:val="single" w:sz="4" w:space="0" w:color="auto"/>
            </w:tcBorders>
            <w:shd w:val="clear" w:color="auto" w:fill="auto"/>
            <w:hideMark/>
          </w:tcPr>
          <w:p w14:paraId="1B8F0682" w14:textId="77777777" w:rsidR="00A47855" w:rsidRPr="00236CF3" w:rsidRDefault="00A47855" w:rsidP="00254049">
            <w:pPr>
              <w:contextualSpacing/>
              <w:rPr>
                <w:color w:val="000000"/>
                <w:sz w:val="20"/>
                <w:szCs w:val="20"/>
              </w:rPr>
            </w:pPr>
            <w:r w:rsidRPr="00236CF3">
              <w:rPr>
                <w:color w:val="000000"/>
                <w:sz w:val="20"/>
                <w:szCs w:val="20"/>
              </w:rPr>
              <w:t>61.005171, 71.884378</w:t>
            </w:r>
          </w:p>
        </w:tc>
        <w:tc>
          <w:tcPr>
            <w:tcW w:w="1848" w:type="dxa"/>
            <w:tcBorders>
              <w:top w:val="nil"/>
              <w:left w:val="nil"/>
              <w:bottom w:val="single" w:sz="4" w:space="0" w:color="auto"/>
              <w:right w:val="single" w:sz="4" w:space="0" w:color="auto"/>
            </w:tcBorders>
            <w:shd w:val="clear" w:color="auto" w:fill="auto"/>
            <w:hideMark/>
          </w:tcPr>
          <w:p w14:paraId="74F28E3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845EFA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E07AB44"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17422221" w14:textId="77777777" w:rsidR="00A47855" w:rsidRPr="00236CF3" w:rsidRDefault="00A47855" w:rsidP="00254049">
            <w:pPr>
              <w:contextualSpacing/>
              <w:rPr>
                <w:color w:val="000000"/>
                <w:sz w:val="20"/>
                <w:szCs w:val="20"/>
              </w:rPr>
            </w:pPr>
            <w:r w:rsidRPr="00236CF3">
              <w:rPr>
                <w:color w:val="000000"/>
                <w:sz w:val="20"/>
                <w:szCs w:val="20"/>
              </w:rPr>
              <w:t>7 (0,75 м</w:t>
            </w:r>
            <w:r w:rsidRPr="00236CF3">
              <w:rPr>
                <w:color w:val="000000"/>
                <w:sz w:val="20"/>
                <w:szCs w:val="20"/>
                <w:vertAlign w:val="superscript"/>
              </w:rPr>
              <w:t>3</w:t>
            </w:r>
            <w:r w:rsidRPr="00236CF3">
              <w:rPr>
                <w:color w:val="000000"/>
                <w:sz w:val="20"/>
                <w:szCs w:val="20"/>
              </w:rPr>
              <w:t>)</w:t>
            </w:r>
          </w:p>
        </w:tc>
      </w:tr>
      <w:tr w:rsidR="00A47855" w:rsidRPr="00236CF3" w14:paraId="15C1C2C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1ECD6D7" w14:textId="77777777" w:rsidR="00A47855" w:rsidRPr="00236CF3" w:rsidRDefault="00A47855" w:rsidP="00254049">
            <w:pPr>
              <w:contextualSpacing/>
              <w:rPr>
                <w:color w:val="000000"/>
                <w:sz w:val="20"/>
                <w:szCs w:val="20"/>
              </w:rPr>
            </w:pPr>
            <w:r w:rsidRPr="00236CF3">
              <w:rPr>
                <w:color w:val="000000"/>
                <w:sz w:val="20"/>
                <w:szCs w:val="20"/>
              </w:rPr>
              <w:t>88</w:t>
            </w:r>
          </w:p>
        </w:tc>
        <w:tc>
          <w:tcPr>
            <w:tcW w:w="1276" w:type="dxa"/>
            <w:tcBorders>
              <w:top w:val="nil"/>
              <w:left w:val="nil"/>
              <w:bottom w:val="single" w:sz="4" w:space="0" w:color="auto"/>
              <w:right w:val="single" w:sz="4" w:space="0" w:color="auto"/>
            </w:tcBorders>
            <w:shd w:val="clear" w:color="auto" w:fill="auto"/>
            <w:hideMark/>
          </w:tcPr>
          <w:p w14:paraId="75FA9F3D" w14:textId="20664239"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2ABBDCA7" w14:textId="49F4275A" w:rsidR="00A47855" w:rsidRPr="00236CF3" w:rsidRDefault="00A47855" w:rsidP="00254049">
            <w:pPr>
              <w:contextualSpacing/>
              <w:rPr>
                <w:color w:val="000000"/>
                <w:sz w:val="20"/>
                <w:szCs w:val="20"/>
              </w:rPr>
            </w:pPr>
            <w:r w:rsidRPr="00236CF3">
              <w:rPr>
                <w:color w:val="000000"/>
                <w:sz w:val="20"/>
                <w:szCs w:val="20"/>
              </w:rPr>
              <w:t>Площадка СУ</w:t>
            </w:r>
            <w:r w:rsidR="00A30E97" w:rsidRPr="00236CF3">
              <w:rPr>
                <w:color w:val="000000"/>
                <w:sz w:val="20"/>
                <w:szCs w:val="20"/>
              </w:rPr>
              <w:t>–</w:t>
            </w:r>
            <w:r w:rsidRPr="00236CF3">
              <w:rPr>
                <w:color w:val="000000"/>
                <w:sz w:val="20"/>
                <w:szCs w:val="20"/>
              </w:rPr>
              <w:t>905, д.86</w:t>
            </w:r>
          </w:p>
        </w:tc>
        <w:tc>
          <w:tcPr>
            <w:tcW w:w="1819" w:type="dxa"/>
            <w:tcBorders>
              <w:top w:val="nil"/>
              <w:left w:val="nil"/>
              <w:bottom w:val="single" w:sz="4" w:space="0" w:color="auto"/>
              <w:right w:val="single" w:sz="4" w:space="0" w:color="auto"/>
            </w:tcBorders>
            <w:shd w:val="clear" w:color="auto" w:fill="auto"/>
            <w:hideMark/>
          </w:tcPr>
          <w:p w14:paraId="040CB608" w14:textId="77777777" w:rsidR="00A47855" w:rsidRPr="00236CF3" w:rsidRDefault="00A47855" w:rsidP="00254049">
            <w:pPr>
              <w:contextualSpacing/>
              <w:rPr>
                <w:color w:val="000000"/>
                <w:sz w:val="20"/>
                <w:szCs w:val="20"/>
              </w:rPr>
            </w:pPr>
            <w:r w:rsidRPr="00236CF3">
              <w:rPr>
                <w:color w:val="000000"/>
                <w:sz w:val="20"/>
                <w:szCs w:val="20"/>
              </w:rPr>
              <w:t>61.004991, 71.885821</w:t>
            </w:r>
          </w:p>
        </w:tc>
        <w:tc>
          <w:tcPr>
            <w:tcW w:w="1848" w:type="dxa"/>
            <w:tcBorders>
              <w:top w:val="nil"/>
              <w:left w:val="nil"/>
              <w:bottom w:val="single" w:sz="4" w:space="0" w:color="auto"/>
              <w:right w:val="single" w:sz="4" w:space="0" w:color="auto"/>
            </w:tcBorders>
            <w:shd w:val="clear" w:color="auto" w:fill="auto"/>
            <w:hideMark/>
          </w:tcPr>
          <w:p w14:paraId="5B5701B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3EACD63"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51D6100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C30C351"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3C43E44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55B4482" w14:textId="77777777" w:rsidR="00A47855" w:rsidRPr="00236CF3" w:rsidRDefault="00A47855" w:rsidP="00254049">
            <w:pPr>
              <w:contextualSpacing/>
              <w:rPr>
                <w:color w:val="000000"/>
                <w:sz w:val="20"/>
                <w:szCs w:val="20"/>
              </w:rPr>
            </w:pPr>
            <w:r w:rsidRPr="00236CF3">
              <w:rPr>
                <w:color w:val="000000"/>
                <w:sz w:val="20"/>
                <w:szCs w:val="20"/>
              </w:rPr>
              <w:t>89</w:t>
            </w:r>
          </w:p>
        </w:tc>
        <w:tc>
          <w:tcPr>
            <w:tcW w:w="1276" w:type="dxa"/>
            <w:tcBorders>
              <w:top w:val="nil"/>
              <w:left w:val="nil"/>
              <w:bottom w:val="single" w:sz="4" w:space="0" w:color="auto"/>
              <w:right w:val="single" w:sz="4" w:space="0" w:color="auto"/>
            </w:tcBorders>
            <w:shd w:val="clear" w:color="auto" w:fill="auto"/>
            <w:hideMark/>
          </w:tcPr>
          <w:p w14:paraId="596009BD" w14:textId="489503B0"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546281AF" w14:textId="0A7538AE" w:rsidR="00A47855" w:rsidRPr="00236CF3" w:rsidRDefault="00A47855" w:rsidP="00254049">
            <w:pPr>
              <w:contextualSpacing/>
              <w:rPr>
                <w:color w:val="000000"/>
                <w:sz w:val="20"/>
                <w:szCs w:val="20"/>
              </w:rPr>
            </w:pPr>
            <w:r w:rsidRPr="00236CF3">
              <w:rPr>
                <w:color w:val="000000"/>
                <w:sz w:val="20"/>
                <w:szCs w:val="20"/>
              </w:rPr>
              <w:t>Площадка СУ</w:t>
            </w:r>
            <w:r w:rsidR="00A30E97" w:rsidRPr="00236CF3">
              <w:rPr>
                <w:color w:val="000000"/>
                <w:sz w:val="20"/>
                <w:szCs w:val="20"/>
              </w:rPr>
              <w:t>–</w:t>
            </w:r>
            <w:r w:rsidRPr="00236CF3">
              <w:rPr>
                <w:color w:val="000000"/>
                <w:sz w:val="20"/>
                <w:szCs w:val="20"/>
              </w:rPr>
              <w:t>905 ВПЧ.</w:t>
            </w:r>
          </w:p>
        </w:tc>
        <w:tc>
          <w:tcPr>
            <w:tcW w:w="1819" w:type="dxa"/>
            <w:tcBorders>
              <w:top w:val="nil"/>
              <w:left w:val="nil"/>
              <w:bottom w:val="single" w:sz="4" w:space="0" w:color="auto"/>
              <w:right w:val="single" w:sz="4" w:space="0" w:color="auto"/>
            </w:tcBorders>
            <w:shd w:val="clear" w:color="auto" w:fill="auto"/>
            <w:hideMark/>
          </w:tcPr>
          <w:p w14:paraId="6215F13C" w14:textId="77777777" w:rsidR="00A47855" w:rsidRPr="00236CF3" w:rsidRDefault="00A47855" w:rsidP="00254049">
            <w:pPr>
              <w:contextualSpacing/>
              <w:rPr>
                <w:color w:val="000000"/>
                <w:sz w:val="20"/>
                <w:szCs w:val="20"/>
              </w:rPr>
            </w:pPr>
            <w:r w:rsidRPr="00236CF3">
              <w:rPr>
                <w:color w:val="000000"/>
                <w:sz w:val="20"/>
                <w:szCs w:val="20"/>
              </w:rPr>
              <w:t>61.004247, 71.891694</w:t>
            </w:r>
          </w:p>
        </w:tc>
        <w:tc>
          <w:tcPr>
            <w:tcW w:w="1848" w:type="dxa"/>
            <w:tcBorders>
              <w:top w:val="nil"/>
              <w:left w:val="nil"/>
              <w:bottom w:val="single" w:sz="4" w:space="0" w:color="auto"/>
              <w:right w:val="single" w:sz="4" w:space="0" w:color="auto"/>
            </w:tcBorders>
            <w:shd w:val="clear" w:color="auto" w:fill="auto"/>
            <w:hideMark/>
          </w:tcPr>
          <w:p w14:paraId="39A91EE6"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8132FE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3217C4D"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36AA3F1C" w14:textId="77777777" w:rsidR="00A47855" w:rsidRPr="00236CF3" w:rsidRDefault="00A47855" w:rsidP="00254049">
            <w:pPr>
              <w:contextualSpacing/>
              <w:rPr>
                <w:color w:val="000000"/>
                <w:sz w:val="20"/>
                <w:szCs w:val="20"/>
              </w:rPr>
            </w:pPr>
            <w:r w:rsidRPr="00236CF3">
              <w:rPr>
                <w:color w:val="000000"/>
                <w:sz w:val="20"/>
                <w:szCs w:val="20"/>
              </w:rPr>
              <w:t>8 (0,75 м</w:t>
            </w:r>
            <w:r w:rsidRPr="00236CF3">
              <w:rPr>
                <w:color w:val="000000"/>
                <w:sz w:val="20"/>
                <w:szCs w:val="20"/>
                <w:vertAlign w:val="superscript"/>
              </w:rPr>
              <w:t>3</w:t>
            </w:r>
            <w:r w:rsidRPr="00236CF3">
              <w:rPr>
                <w:color w:val="000000"/>
                <w:sz w:val="20"/>
                <w:szCs w:val="20"/>
              </w:rPr>
              <w:t>)</w:t>
            </w:r>
          </w:p>
        </w:tc>
      </w:tr>
      <w:tr w:rsidR="00A47855" w:rsidRPr="00236CF3" w14:paraId="3A128A0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39A2143" w14:textId="77777777" w:rsidR="00A47855" w:rsidRPr="00236CF3" w:rsidRDefault="00A47855" w:rsidP="00254049">
            <w:pPr>
              <w:contextualSpacing/>
              <w:rPr>
                <w:color w:val="000000"/>
                <w:sz w:val="20"/>
                <w:szCs w:val="20"/>
              </w:rPr>
            </w:pPr>
            <w:r w:rsidRPr="00236CF3">
              <w:rPr>
                <w:color w:val="000000"/>
                <w:sz w:val="20"/>
                <w:szCs w:val="20"/>
              </w:rPr>
              <w:t>90</w:t>
            </w:r>
          </w:p>
        </w:tc>
        <w:tc>
          <w:tcPr>
            <w:tcW w:w="1276" w:type="dxa"/>
            <w:tcBorders>
              <w:top w:val="nil"/>
              <w:left w:val="nil"/>
              <w:bottom w:val="single" w:sz="4" w:space="0" w:color="auto"/>
              <w:right w:val="single" w:sz="4" w:space="0" w:color="auto"/>
            </w:tcBorders>
            <w:shd w:val="clear" w:color="auto" w:fill="auto"/>
            <w:hideMark/>
          </w:tcPr>
          <w:p w14:paraId="1AFABF2A" w14:textId="43DC6245"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20846E19" w14:textId="7FA3067E" w:rsidR="00A47855" w:rsidRPr="00236CF3" w:rsidRDefault="00A47855" w:rsidP="00254049">
            <w:pPr>
              <w:contextualSpacing/>
              <w:rPr>
                <w:color w:val="000000"/>
                <w:sz w:val="20"/>
                <w:szCs w:val="20"/>
              </w:rPr>
            </w:pPr>
            <w:r w:rsidRPr="00236CF3">
              <w:rPr>
                <w:color w:val="000000"/>
                <w:sz w:val="20"/>
                <w:szCs w:val="20"/>
              </w:rPr>
              <w:t>Площадка СМУ</w:t>
            </w:r>
            <w:r w:rsidR="00A30E97" w:rsidRPr="00236CF3">
              <w:rPr>
                <w:color w:val="000000"/>
                <w:sz w:val="20"/>
                <w:szCs w:val="20"/>
              </w:rPr>
              <w:t>–</w:t>
            </w:r>
            <w:r w:rsidRPr="00236CF3">
              <w:rPr>
                <w:color w:val="000000"/>
                <w:sz w:val="20"/>
                <w:szCs w:val="20"/>
              </w:rPr>
              <w:t>5, д.24</w:t>
            </w:r>
          </w:p>
        </w:tc>
        <w:tc>
          <w:tcPr>
            <w:tcW w:w="1819" w:type="dxa"/>
            <w:tcBorders>
              <w:top w:val="nil"/>
              <w:left w:val="nil"/>
              <w:bottom w:val="single" w:sz="4" w:space="0" w:color="auto"/>
              <w:right w:val="single" w:sz="4" w:space="0" w:color="auto"/>
            </w:tcBorders>
            <w:shd w:val="clear" w:color="auto" w:fill="auto"/>
            <w:hideMark/>
          </w:tcPr>
          <w:p w14:paraId="138085A2" w14:textId="77777777" w:rsidR="00A47855" w:rsidRPr="00236CF3" w:rsidRDefault="00A47855" w:rsidP="00254049">
            <w:pPr>
              <w:contextualSpacing/>
              <w:rPr>
                <w:color w:val="000000"/>
                <w:sz w:val="20"/>
                <w:szCs w:val="20"/>
              </w:rPr>
            </w:pPr>
            <w:r w:rsidRPr="00236CF3">
              <w:rPr>
                <w:color w:val="000000"/>
                <w:sz w:val="20"/>
                <w:szCs w:val="20"/>
              </w:rPr>
              <w:t>61.001820, 71.896062</w:t>
            </w:r>
          </w:p>
        </w:tc>
        <w:tc>
          <w:tcPr>
            <w:tcW w:w="1848" w:type="dxa"/>
            <w:tcBorders>
              <w:top w:val="nil"/>
              <w:left w:val="nil"/>
              <w:bottom w:val="single" w:sz="4" w:space="0" w:color="auto"/>
              <w:right w:val="single" w:sz="4" w:space="0" w:color="auto"/>
            </w:tcBorders>
            <w:shd w:val="clear" w:color="auto" w:fill="auto"/>
            <w:hideMark/>
          </w:tcPr>
          <w:p w14:paraId="6341B5B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AE58D10"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3619F9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3352D2A"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52ACC5C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4456230" w14:textId="77777777" w:rsidR="00A47855" w:rsidRPr="00236CF3" w:rsidRDefault="00A47855" w:rsidP="00254049">
            <w:pPr>
              <w:contextualSpacing/>
              <w:rPr>
                <w:color w:val="000000"/>
                <w:sz w:val="20"/>
                <w:szCs w:val="20"/>
              </w:rPr>
            </w:pPr>
            <w:r w:rsidRPr="00236CF3">
              <w:rPr>
                <w:color w:val="000000"/>
                <w:sz w:val="20"/>
                <w:szCs w:val="20"/>
              </w:rPr>
              <w:t>91</w:t>
            </w:r>
          </w:p>
        </w:tc>
        <w:tc>
          <w:tcPr>
            <w:tcW w:w="1276" w:type="dxa"/>
            <w:tcBorders>
              <w:top w:val="nil"/>
              <w:left w:val="nil"/>
              <w:bottom w:val="single" w:sz="4" w:space="0" w:color="auto"/>
              <w:right w:val="single" w:sz="4" w:space="0" w:color="auto"/>
            </w:tcBorders>
            <w:shd w:val="clear" w:color="auto" w:fill="auto"/>
            <w:hideMark/>
          </w:tcPr>
          <w:p w14:paraId="24D4C81F" w14:textId="3AA99D73"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120E0A55" w14:textId="77777777" w:rsidR="00A47855" w:rsidRPr="00236CF3" w:rsidRDefault="00A47855" w:rsidP="00254049">
            <w:pPr>
              <w:contextualSpacing/>
              <w:rPr>
                <w:color w:val="000000"/>
                <w:sz w:val="20"/>
                <w:szCs w:val="20"/>
              </w:rPr>
            </w:pPr>
            <w:r w:rsidRPr="00236CF3">
              <w:rPr>
                <w:color w:val="000000"/>
                <w:sz w:val="20"/>
                <w:szCs w:val="20"/>
              </w:rPr>
              <w:t>Площадка, Коржавино 114</w:t>
            </w:r>
          </w:p>
        </w:tc>
        <w:tc>
          <w:tcPr>
            <w:tcW w:w="1819" w:type="dxa"/>
            <w:tcBorders>
              <w:top w:val="nil"/>
              <w:left w:val="nil"/>
              <w:bottom w:val="single" w:sz="4" w:space="0" w:color="auto"/>
              <w:right w:val="single" w:sz="4" w:space="0" w:color="auto"/>
            </w:tcBorders>
            <w:shd w:val="clear" w:color="auto" w:fill="auto"/>
            <w:hideMark/>
          </w:tcPr>
          <w:p w14:paraId="3FAF13C7" w14:textId="77777777" w:rsidR="00A47855" w:rsidRPr="00236CF3" w:rsidRDefault="00A47855" w:rsidP="00254049">
            <w:pPr>
              <w:contextualSpacing/>
              <w:rPr>
                <w:color w:val="000000"/>
                <w:sz w:val="20"/>
                <w:szCs w:val="20"/>
              </w:rPr>
            </w:pPr>
            <w:r w:rsidRPr="00236CF3">
              <w:rPr>
                <w:color w:val="000000"/>
                <w:sz w:val="20"/>
                <w:szCs w:val="20"/>
              </w:rPr>
              <w:t>61.002132, 71.921925</w:t>
            </w:r>
          </w:p>
        </w:tc>
        <w:tc>
          <w:tcPr>
            <w:tcW w:w="1848" w:type="dxa"/>
            <w:tcBorders>
              <w:top w:val="nil"/>
              <w:left w:val="nil"/>
              <w:bottom w:val="single" w:sz="4" w:space="0" w:color="auto"/>
              <w:right w:val="single" w:sz="4" w:space="0" w:color="auto"/>
            </w:tcBorders>
            <w:shd w:val="clear" w:color="auto" w:fill="auto"/>
            <w:hideMark/>
          </w:tcPr>
          <w:p w14:paraId="3EF6013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E9AA33A"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D74E40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85BBE9F"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E365FA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92D6D31" w14:textId="77777777" w:rsidR="00A47855" w:rsidRPr="00236CF3" w:rsidRDefault="00A47855" w:rsidP="00254049">
            <w:pPr>
              <w:contextualSpacing/>
              <w:rPr>
                <w:color w:val="000000"/>
                <w:sz w:val="20"/>
                <w:szCs w:val="20"/>
              </w:rPr>
            </w:pPr>
            <w:r w:rsidRPr="00236CF3">
              <w:rPr>
                <w:color w:val="000000"/>
                <w:sz w:val="20"/>
                <w:szCs w:val="20"/>
              </w:rPr>
              <w:t>92</w:t>
            </w:r>
          </w:p>
        </w:tc>
        <w:tc>
          <w:tcPr>
            <w:tcW w:w="1276" w:type="dxa"/>
            <w:tcBorders>
              <w:top w:val="nil"/>
              <w:left w:val="nil"/>
              <w:bottom w:val="single" w:sz="4" w:space="0" w:color="auto"/>
              <w:right w:val="single" w:sz="4" w:space="0" w:color="auto"/>
            </w:tcBorders>
            <w:shd w:val="clear" w:color="auto" w:fill="auto"/>
            <w:hideMark/>
          </w:tcPr>
          <w:p w14:paraId="6EC2C637" w14:textId="5914303F"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413B2EE1" w14:textId="77777777" w:rsidR="00A47855" w:rsidRPr="00236CF3" w:rsidRDefault="00A47855" w:rsidP="00254049">
            <w:pPr>
              <w:contextualSpacing/>
              <w:rPr>
                <w:color w:val="000000"/>
                <w:sz w:val="20"/>
                <w:szCs w:val="20"/>
              </w:rPr>
            </w:pPr>
            <w:r w:rsidRPr="00236CF3">
              <w:rPr>
                <w:color w:val="000000"/>
                <w:sz w:val="20"/>
                <w:szCs w:val="20"/>
              </w:rPr>
              <w:t>Площадка Коржавино, д.58</w:t>
            </w:r>
          </w:p>
        </w:tc>
        <w:tc>
          <w:tcPr>
            <w:tcW w:w="1819" w:type="dxa"/>
            <w:tcBorders>
              <w:top w:val="nil"/>
              <w:left w:val="nil"/>
              <w:bottom w:val="single" w:sz="4" w:space="0" w:color="auto"/>
              <w:right w:val="single" w:sz="4" w:space="0" w:color="auto"/>
            </w:tcBorders>
            <w:shd w:val="clear" w:color="auto" w:fill="auto"/>
            <w:hideMark/>
          </w:tcPr>
          <w:p w14:paraId="1682542B" w14:textId="77777777" w:rsidR="00A47855" w:rsidRPr="00236CF3" w:rsidRDefault="00A47855" w:rsidP="00254049">
            <w:pPr>
              <w:contextualSpacing/>
              <w:rPr>
                <w:color w:val="000000"/>
                <w:sz w:val="20"/>
                <w:szCs w:val="20"/>
              </w:rPr>
            </w:pPr>
            <w:r w:rsidRPr="00236CF3">
              <w:rPr>
                <w:color w:val="000000"/>
                <w:sz w:val="20"/>
                <w:szCs w:val="20"/>
              </w:rPr>
              <w:t>61.004459, 71.918345</w:t>
            </w:r>
          </w:p>
        </w:tc>
        <w:tc>
          <w:tcPr>
            <w:tcW w:w="1848" w:type="dxa"/>
            <w:tcBorders>
              <w:top w:val="nil"/>
              <w:left w:val="nil"/>
              <w:bottom w:val="single" w:sz="4" w:space="0" w:color="auto"/>
              <w:right w:val="single" w:sz="4" w:space="0" w:color="auto"/>
            </w:tcBorders>
            <w:shd w:val="clear" w:color="auto" w:fill="auto"/>
            <w:hideMark/>
          </w:tcPr>
          <w:p w14:paraId="5A9881B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7B4E38F"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18AA08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E3CD14E"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5023079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70033A1" w14:textId="77777777" w:rsidR="00A47855" w:rsidRPr="00236CF3" w:rsidRDefault="00A47855" w:rsidP="00254049">
            <w:pPr>
              <w:contextualSpacing/>
              <w:rPr>
                <w:color w:val="000000"/>
                <w:sz w:val="20"/>
                <w:szCs w:val="20"/>
              </w:rPr>
            </w:pPr>
            <w:r w:rsidRPr="00236CF3">
              <w:rPr>
                <w:color w:val="000000"/>
                <w:sz w:val="20"/>
                <w:szCs w:val="20"/>
              </w:rPr>
              <w:t>93</w:t>
            </w:r>
          </w:p>
        </w:tc>
        <w:tc>
          <w:tcPr>
            <w:tcW w:w="1276" w:type="dxa"/>
            <w:tcBorders>
              <w:top w:val="nil"/>
              <w:left w:val="nil"/>
              <w:bottom w:val="single" w:sz="4" w:space="0" w:color="auto"/>
              <w:right w:val="single" w:sz="4" w:space="0" w:color="auto"/>
            </w:tcBorders>
            <w:shd w:val="clear" w:color="auto" w:fill="auto"/>
            <w:hideMark/>
          </w:tcPr>
          <w:p w14:paraId="4DC9768A" w14:textId="6D83B554"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9</w:t>
            </w:r>
          </w:p>
        </w:tc>
        <w:tc>
          <w:tcPr>
            <w:tcW w:w="3163" w:type="dxa"/>
            <w:tcBorders>
              <w:top w:val="nil"/>
              <w:left w:val="nil"/>
              <w:bottom w:val="single" w:sz="4" w:space="0" w:color="auto"/>
              <w:right w:val="single" w:sz="4" w:space="0" w:color="auto"/>
            </w:tcBorders>
            <w:shd w:val="clear" w:color="auto" w:fill="auto"/>
            <w:hideMark/>
          </w:tcPr>
          <w:p w14:paraId="44D557CF" w14:textId="77777777" w:rsidR="00A47855" w:rsidRPr="00236CF3" w:rsidRDefault="00A47855" w:rsidP="00254049">
            <w:pPr>
              <w:contextualSpacing/>
              <w:rPr>
                <w:color w:val="000000"/>
                <w:sz w:val="20"/>
                <w:szCs w:val="20"/>
              </w:rPr>
            </w:pPr>
            <w:r w:rsidRPr="00236CF3">
              <w:rPr>
                <w:color w:val="000000"/>
                <w:sz w:val="20"/>
                <w:szCs w:val="20"/>
              </w:rPr>
              <w:t>Площадка Коржавино, д.97</w:t>
            </w:r>
          </w:p>
        </w:tc>
        <w:tc>
          <w:tcPr>
            <w:tcW w:w="1819" w:type="dxa"/>
            <w:tcBorders>
              <w:top w:val="nil"/>
              <w:left w:val="nil"/>
              <w:bottom w:val="single" w:sz="4" w:space="0" w:color="auto"/>
              <w:right w:val="single" w:sz="4" w:space="0" w:color="auto"/>
            </w:tcBorders>
            <w:shd w:val="clear" w:color="auto" w:fill="auto"/>
            <w:hideMark/>
          </w:tcPr>
          <w:p w14:paraId="47968B92" w14:textId="77777777" w:rsidR="00A47855" w:rsidRPr="00236CF3" w:rsidRDefault="00A47855" w:rsidP="00254049">
            <w:pPr>
              <w:contextualSpacing/>
              <w:rPr>
                <w:color w:val="000000"/>
                <w:sz w:val="20"/>
                <w:szCs w:val="20"/>
              </w:rPr>
            </w:pPr>
            <w:r w:rsidRPr="00236CF3">
              <w:rPr>
                <w:color w:val="000000"/>
                <w:sz w:val="20"/>
                <w:szCs w:val="20"/>
              </w:rPr>
              <w:t>61.002969, 71.920756</w:t>
            </w:r>
          </w:p>
        </w:tc>
        <w:tc>
          <w:tcPr>
            <w:tcW w:w="1848" w:type="dxa"/>
            <w:tcBorders>
              <w:top w:val="nil"/>
              <w:left w:val="nil"/>
              <w:bottom w:val="single" w:sz="4" w:space="0" w:color="auto"/>
              <w:right w:val="single" w:sz="4" w:space="0" w:color="auto"/>
            </w:tcBorders>
            <w:shd w:val="clear" w:color="auto" w:fill="auto"/>
            <w:hideMark/>
          </w:tcPr>
          <w:p w14:paraId="2EE68B24"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5D74BD51"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28FB313"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3DD5DA43"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3EAE053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AE62D99" w14:textId="77777777" w:rsidR="00A47855" w:rsidRPr="00236CF3" w:rsidRDefault="00A47855" w:rsidP="00254049">
            <w:pPr>
              <w:contextualSpacing/>
              <w:rPr>
                <w:color w:val="000000"/>
                <w:sz w:val="20"/>
                <w:szCs w:val="20"/>
              </w:rPr>
            </w:pPr>
            <w:r w:rsidRPr="00236CF3">
              <w:rPr>
                <w:color w:val="000000"/>
                <w:sz w:val="20"/>
                <w:szCs w:val="20"/>
              </w:rPr>
              <w:t>94</w:t>
            </w:r>
          </w:p>
        </w:tc>
        <w:tc>
          <w:tcPr>
            <w:tcW w:w="1276" w:type="dxa"/>
            <w:tcBorders>
              <w:top w:val="nil"/>
              <w:left w:val="nil"/>
              <w:bottom w:val="single" w:sz="4" w:space="0" w:color="auto"/>
              <w:right w:val="single" w:sz="4" w:space="0" w:color="auto"/>
            </w:tcBorders>
            <w:shd w:val="clear" w:color="auto" w:fill="auto"/>
            <w:hideMark/>
          </w:tcPr>
          <w:p w14:paraId="1B704450" w14:textId="02ED492A" w:rsidR="00A47855" w:rsidRPr="00236CF3" w:rsidRDefault="00A47855" w:rsidP="00254049">
            <w:pPr>
              <w:contextualSpacing/>
              <w:rPr>
                <w:color w:val="000000"/>
                <w:sz w:val="20"/>
                <w:szCs w:val="20"/>
              </w:rPr>
            </w:pPr>
            <w:r w:rsidRPr="00236CF3">
              <w:rPr>
                <w:color w:val="000000"/>
                <w:sz w:val="20"/>
                <w:szCs w:val="20"/>
              </w:rPr>
              <w:t>ЧС</w:t>
            </w:r>
            <w:r w:rsidR="00A30E97" w:rsidRPr="00236CF3">
              <w:rPr>
                <w:color w:val="000000"/>
                <w:sz w:val="20"/>
                <w:szCs w:val="20"/>
              </w:rPr>
              <w:t>–</w:t>
            </w:r>
            <w:r w:rsidRPr="00236CF3">
              <w:rPr>
                <w:color w:val="000000"/>
                <w:sz w:val="20"/>
                <w:szCs w:val="20"/>
              </w:rPr>
              <w:t>10</w:t>
            </w:r>
          </w:p>
        </w:tc>
        <w:tc>
          <w:tcPr>
            <w:tcW w:w="3163" w:type="dxa"/>
            <w:tcBorders>
              <w:top w:val="nil"/>
              <w:left w:val="nil"/>
              <w:bottom w:val="single" w:sz="4" w:space="0" w:color="auto"/>
              <w:right w:val="single" w:sz="4" w:space="0" w:color="auto"/>
            </w:tcBorders>
            <w:shd w:val="clear" w:color="auto" w:fill="auto"/>
            <w:hideMark/>
          </w:tcPr>
          <w:p w14:paraId="3CF9831C" w14:textId="35A8CCF4" w:rsidR="00A47855" w:rsidRPr="00236CF3" w:rsidRDefault="00A47855" w:rsidP="00254049">
            <w:pPr>
              <w:contextualSpacing/>
              <w:rPr>
                <w:color w:val="000000"/>
                <w:sz w:val="20"/>
                <w:szCs w:val="20"/>
              </w:rPr>
            </w:pPr>
            <w:r w:rsidRPr="00236CF3">
              <w:rPr>
                <w:color w:val="000000"/>
                <w:sz w:val="20"/>
                <w:szCs w:val="20"/>
              </w:rPr>
              <w:t>Площадка Коржавино, м</w:t>
            </w:r>
            <w:r w:rsidR="00A30E97" w:rsidRPr="00236CF3">
              <w:rPr>
                <w:color w:val="000000"/>
                <w:sz w:val="20"/>
                <w:szCs w:val="20"/>
              </w:rPr>
              <w:t>–</w:t>
            </w:r>
            <w:r w:rsidRPr="00236CF3">
              <w:rPr>
                <w:color w:val="000000"/>
                <w:sz w:val="20"/>
                <w:szCs w:val="20"/>
              </w:rPr>
              <w:t>н "Каспий"</w:t>
            </w:r>
          </w:p>
        </w:tc>
        <w:tc>
          <w:tcPr>
            <w:tcW w:w="1819" w:type="dxa"/>
            <w:tcBorders>
              <w:top w:val="nil"/>
              <w:left w:val="nil"/>
              <w:bottom w:val="single" w:sz="4" w:space="0" w:color="auto"/>
              <w:right w:val="single" w:sz="4" w:space="0" w:color="auto"/>
            </w:tcBorders>
            <w:shd w:val="clear" w:color="auto" w:fill="auto"/>
            <w:hideMark/>
          </w:tcPr>
          <w:p w14:paraId="4B279F0A" w14:textId="77777777" w:rsidR="00A47855" w:rsidRPr="00236CF3" w:rsidRDefault="00A47855" w:rsidP="00254049">
            <w:pPr>
              <w:contextualSpacing/>
              <w:rPr>
                <w:color w:val="000000"/>
                <w:sz w:val="20"/>
                <w:szCs w:val="20"/>
              </w:rPr>
            </w:pPr>
            <w:r w:rsidRPr="00236CF3">
              <w:rPr>
                <w:color w:val="000000"/>
                <w:sz w:val="20"/>
                <w:szCs w:val="20"/>
              </w:rPr>
              <w:t>61.004885, 71.915967</w:t>
            </w:r>
          </w:p>
        </w:tc>
        <w:tc>
          <w:tcPr>
            <w:tcW w:w="1848" w:type="dxa"/>
            <w:tcBorders>
              <w:top w:val="nil"/>
              <w:left w:val="nil"/>
              <w:bottom w:val="single" w:sz="4" w:space="0" w:color="auto"/>
              <w:right w:val="single" w:sz="4" w:space="0" w:color="auto"/>
            </w:tcBorders>
            <w:shd w:val="clear" w:color="auto" w:fill="auto"/>
            <w:hideMark/>
          </w:tcPr>
          <w:p w14:paraId="74F5D50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5FA27EA"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8DA02AA"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EA5189D"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D67574F"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7CD89F61" w14:textId="14866201" w:rsidR="00A47855" w:rsidRPr="00236CF3" w:rsidRDefault="00A47855" w:rsidP="00254049">
            <w:pPr>
              <w:contextualSpacing/>
              <w:rPr>
                <w:bCs/>
                <w:color w:val="000000"/>
                <w:sz w:val="20"/>
                <w:szCs w:val="20"/>
              </w:rPr>
            </w:pPr>
            <w:r w:rsidRPr="00236CF3">
              <w:rPr>
                <w:bCs/>
                <w:color w:val="000000"/>
                <w:sz w:val="20"/>
                <w:szCs w:val="20"/>
              </w:rPr>
              <w:t>БСБ</w:t>
            </w:r>
          </w:p>
        </w:tc>
      </w:tr>
      <w:tr w:rsidR="00A47855" w:rsidRPr="00236CF3" w14:paraId="46079BD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08D29F9" w14:textId="77777777" w:rsidR="00A47855" w:rsidRPr="00236CF3" w:rsidRDefault="00A47855" w:rsidP="00254049">
            <w:pPr>
              <w:contextualSpacing/>
              <w:rPr>
                <w:color w:val="000000"/>
                <w:sz w:val="20"/>
                <w:szCs w:val="20"/>
              </w:rPr>
            </w:pPr>
            <w:r w:rsidRPr="00236CF3">
              <w:rPr>
                <w:color w:val="000000"/>
                <w:sz w:val="20"/>
                <w:szCs w:val="20"/>
              </w:rPr>
              <w:t>95</w:t>
            </w:r>
          </w:p>
        </w:tc>
        <w:tc>
          <w:tcPr>
            <w:tcW w:w="1276" w:type="dxa"/>
            <w:tcBorders>
              <w:top w:val="nil"/>
              <w:left w:val="nil"/>
              <w:bottom w:val="single" w:sz="4" w:space="0" w:color="auto"/>
              <w:right w:val="single" w:sz="4" w:space="0" w:color="auto"/>
            </w:tcBorders>
            <w:shd w:val="clear" w:color="auto" w:fill="auto"/>
            <w:hideMark/>
          </w:tcPr>
          <w:p w14:paraId="628FF8BE" w14:textId="45889324" w:rsidR="00A47855" w:rsidRPr="00236CF3" w:rsidRDefault="00A47855" w:rsidP="00254049">
            <w:pPr>
              <w:contextualSpacing/>
              <w:rPr>
                <w:color w:val="000000"/>
                <w:sz w:val="20"/>
                <w:szCs w:val="20"/>
              </w:rPr>
            </w:pPr>
            <w:r w:rsidRPr="00236CF3">
              <w:rPr>
                <w:color w:val="000000"/>
                <w:sz w:val="20"/>
                <w:szCs w:val="20"/>
              </w:rPr>
              <w:t>БСБ</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48466F35" w14:textId="77777777" w:rsidR="00A47855" w:rsidRPr="00236CF3" w:rsidRDefault="00A47855" w:rsidP="00254049">
            <w:pPr>
              <w:contextualSpacing/>
              <w:rPr>
                <w:color w:val="000000"/>
                <w:sz w:val="20"/>
                <w:szCs w:val="20"/>
              </w:rPr>
            </w:pPr>
            <w:r w:rsidRPr="00236CF3">
              <w:rPr>
                <w:color w:val="000000"/>
                <w:sz w:val="20"/>
                <w:szCs w:val="20"/>
              </w:rPr>
              <w:t>Площадка БСБ д.17/2</w:t>
            </w:r>
          </w:p>
        </w:tc>
        <w:tc>
          <w:tcPr>
            <w:tcW w:w="1819" w:type="dxa"/>
            <w:tcBorders>
              <w:top w:val="nil"/>
              <w:left w:val="nil"/>
              <w:bottom w:val="single" w:sz="4" w:space="0" w:color="auto"/>
              <w:right w:val="single" w:sz="4" w:space="0" w:color="auto"/>
            </w:tcBorders>
            <w:shd w:val="clear" w:color="auto" w:fill="auto"/>
            <w:hideMark/>
          </w:tcPr>
          <w:p w14:paraId="51252A75" w14:textId="77777777" w:rsidR="00A47855" w:rsidRPr="00236CF3" w:rsidRDefault="00A47855" w:rsidP="00254049">
            <w:pPr>
              <w:contextualSpacing/>
              <w:rPr>
                <w:color w:val="000000"/>
                <w:sz w:val="20"/>
                <w:szCs w:val="20"/>
              </w:rPr>
            </w:pPr>
            <w:r w:rsidRPr="00236CF3">
              <w:rPr>
                <w:color w:val="000000"/>
                <w:sz w:val="20"/>
                <w:szCs w:val="20"/>
              </w:rPr>
              <w:t>60.990633, 71.886571</w:t>
            </w:r>
          </w:p>
        </w:tc>
        <w:tc>
          <w:tcPr>
            <w:tcW w:w="1848" w:type="dxa"/>
            <w:tcBorders>
              <w:top w:val="nil"/>
              <w:left w:val="nil"/>
              <w:bottom w:val="single" w:sz="4" w:space="0" w:color="auto"/>
              <w:right w:val="single" w:sz="4" w:space="0" w:color="auto"/>
            </w:tcBorders>
            <w:shd w:val="clear" w:color="auto" w:fill="auto"/>
            <w:hideMark/>
          </w:tcPr>
          <w:p w14:paraId="727B25AD"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79614386" w14:textId="7953FA86"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23685841"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750E70BB"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58B20667"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05B7011A" w14:textId="3DD33C3C" w:rsidR="00A47855" w:rsidRPr="00236CF3" w:rsidRDefault="00A47855" w:rsidP="00254049">
            <w:pPr>
              <w:contextualSpacing/>
              <w:rPr>
                <w:bCs/>
                <w:color w:val="000000"/>
                <w:sz w:val="20"/>
                <w:szCs w:val="20"/>
              </w:rPr>
            </w:pPr>
            <w:r w:rsidRPr="00236CF3">
              <w:rPr>
                <w:bCs/>
                <w:color w:val="000000"/>
                <w:sz w:val="20"/>
                <w:szCs w:val="20"/>
              </w:rPr>
              <w:t>СУБР</w:t>
            </w:r>
          </w:p>
        </w:tc>
      </w:tr>
      <w:tr w:rsidR="00A47855" w:rsidRPr="00236CF3" w14:paraId="159CFA3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0AC93F4" w14:textId="77777777" w:rsidR="00A47855" w:rsidRPr="00236CF3" w:rsidRDefault="00A47855" w:rsidP="00254049">
            <w:pPr>
              <w:contextualSpacing/>
              <w:rPr>
                <w:color w:val="000000"/>
                <w:sz w:val="20"/>
                <w:szCs w:val="20"/>
              </w:rPr>
            </w:pPr>
            <w:r w:rsidRPr="00236CF3">
              <w:rPr>
                <w:color w:val="000000"/>
                <w:sz w:val="20"/>
                <w:szCs w:val="20"/>
              </w:rPr>
              <w:t>96</w:t>
            </w:r>
          </w:p>
        </w:tc>
        <w:tc>
          <w:tcPr>
            <w:tcW w:w="1276" w:type="dxa"/>
            <w:tcBorders>
              <w:top w:val="nil"/>
              <w:left w:val="nil"/>
              <w:bottom w:val="single" w:sz="4" w:space="0" w:color="auto"/>
              <w:right w:val="single" w:sz="4" w:space="0" w:color="auto"/>
            </w:tcBorders>
            <w:shd w:val="clear" w:color="auto" w:fill="auto"/>
            <w:hideMark/>
          </w:tcPr>
          <w:p w14:paraId="37B4DF1E" w14:textId="3F905C80" w:rsidR="00A47855" w:rsidRPr="00236CF3" w:rsidRDefault="00A47855" w:rsidP="00254049">
            <w:pPr>
              <w:contextualSpacing/>
              <w:rPr>
                <w:color w:val="000000"/>
                <w:sz w:val="20"/>
                <w:szCs w:val="20"/>
              </w:rPr>
            </w:pPr>
            <w:r w:rsidRPr="00236CF3">
              <w:rPr>
                <w:color w:val="000000"/>
                <w:sz w:val="20"/>
                <w:szCs w:val="20"/>
              </w:rPr>
              <w:t>СУБР</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30E055D2" w14:textId="77777777" w:rsidR="00A47855" w:rsidRPr="00236CF3" w:rsidRDefault="00A47855" w:rsidP="00254049">
            <w:pPr>
              <w:contextualSpacing/>
              <w:rPr>
                <w:color w:val="000000"/>
                <w:sz w:val="20"/>
                <w:szCs w:val="20"/>
              </w:rPr>
            </w:pPr>
            <w:r w:rsidRPr="00236CF3">
              <w:rPr>
                <w:color w:val="000000"/>
                <w:sz w:val="20"/>
                <w:szCs w:val="20"/>
              </w:rPr>
              <w:t>Площадка СУБР</w:t>
            </w:r>
          </w:p>
        </w:tc>
        <w:tc>
          <w:tcPr>
            <w:tcW w:w="1819" w:type="dxa"/>
            <w:tcBorders>
              <w:top w:val="nil"/>
              <w:left w:val="nil"/>
              <w:bottom w:val="single" w:sz="4" w:space="0" w:color="auto"/>
              <w:right w:val="single" w:sz="4" w:space="0" w:color="auto"/>
            </w:tcBorders>
            <w:shd w:val="clear" w:color="auto" w:fill="auto"/>
            <w:hideMark/>
          </w:tcPr>
          <w:p w14:paraId="29491D8D" w14:textId="77777777" w:rsidR="00A47855" w:rsidRPr="00236CF3" w:rsidRDefault="00A47855" w:rsidP="00254049">
            <w:pPr>
              <w:contextualSpacing/>
              <w:rPr>
                <w:color w:val="000000"/>
                <w:sz w:val="20"/>
                <w:szCs w:val="20"/>
              </w:rPr>
            </w:pPr>
            <w:r w:rsidRPr="00236CF3">
              <w:rPr>
                <w:color w:val="000000"/>
                <w:sz w:val="20"/>
                <w:szCs w:val="20"/>
              </w:rPr>
              <w:t>61.000130, 71.889343</w:t>
            </w:r>
          </w:p>
        </w:tc>
        <w:tc>
          <w:tcPr>
            <w:tcW w:w="1848" w:type="dxa"/>
            <w:tcBorders>
              <w:top w:val="nil"/>
              <w:left w:val="nil"/>
              <w:bottom w:val="single" w:sz="4" w:space="0" w:color="auto"/>
              <w:right w:val="single" w:sz="4" w:space="0" w:color="auto"/>
            </w:tcBorders>
            <w:shd w:val="clear" w:color="auto" w:fill="auto"/>
            <w:hideMark/>
          </w:tcPr>
          <w:p w14:paraId="0674EE47"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EE5C8EC" w14:textId="72BB47A5"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059E93D"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455AB63"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60C6635"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7FF93252" w14:textId="1E7932C4" w:rsidR="00A47855" w:rsidRPr="00236CF3" w:rsidRDefault="00A47855" w:rsidP="00254049">
            <w:pPr>
              <w:contextualSpacing/>
              <w:rPr>
                <w:bCs/>
                <w:color w:val="000000"/>
                <w:sz w:val="20"/>
                <w:szCs w:val="20"/>
              </w:rPr>
            </w:pPr>
            <w:r w:rsidRPr="00236CF3">
              <w:rPr>
                <w:bCs/>
                <w:color w:val="000000"/>
                <w:sz w:val="20"/>
                <w:szCs w:val="20"/>
              </w:rPr>
              <w:t>Русак</w:t>
            </w:r>
          </w:p>
        </w:tc>
      </w:tr>
      <w:tr w:rsidR="00A47855" w:rsidRPr="00236CF3" w14:paraId="26028F1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4B9C0D0" w14:textId="77777777" w:rsidR="00A47855" w:rsidRPr="00236CF3" w:rsidRDefault="00A47855" w:rsidP="00254049">
            <w:pPr>
              <w:contextualSpacing/>
              <w:rPr>
                <w:color w:val="000000"/>
                <w:sz w:val="20"/>
                <w:szCs w:val="20"/>
              </w:rPr>
            </w:pPr>
            <w:r w:rsidRPr="00236CF3">
              <w:rPr>
                <w:color w:val="000000"/>
                <w:sz w:val="20"/>
                <w:szCs w:val="20"/>
              </w:rPr>
              <w:t>97</w:t>
            </w:r>
          </w:p>
        </w:tc>
        <w:tc>
          <w:tcPr>
            <w:tcW w:w="1276" w:type="dxa"/>
            <w:tcBorders>
              <w:top w:val="nil"/>
              <w:left w:val="nil"/>
              <w:bottom w:val="single" w:sz="4" w:space="0" w:color="auto"/>
              <w:right w:val="single" w:sz="4" w:space="0" w:color="auto"/>
            </w:tcBorders>
            <w:shd w:val="clear" w:color="auto" w:fill="auto"/>
            <w:hideMark/>
          </w:tcPr>
          <w:p w14:paraId="1526E94C" w14:textId="575C1D56" w:rsidR="00A47855" w:rsidRPr="00236CF3" w:rsidRDefault="00A47855" w:rsidP="00254049">
            <w:pPr>
              <w:contextualSpacing/>
              <w:rPr>
                <w:color w:val="000000"/>
                <w:sz w:val="20"/>
                <w:szCs w:val="20"/>
              </w:rPr>
            </w:pPr>
            <w:r w:rsidRPr="00236CF3">
              <w:rPr>
                <w:color w:val="000000"/>
                <w:sz w:val="20"/>
                <w:szCs w:val="20"/>
              </w:rPr>
              <w:t>РУСАК</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10D0B44C" w14:textId="77777777" w:rsidR="00A47855" w:rsidRPr="00236CF3" w:rsidRDefault="00A47855" w:rsidP="00254049">
            <w:pPr>
              <w:contextualSpacing/>
              <w:rPr>
                <w:color w:val="000000"/>
                <w:sz w:val="20"/>
                <w:szCs w:val="20"/>
              </w:rPr>
            </w:pPr>
            <w:r w:rsidRPr="00236CF3">
              <w:rPr>
                <w:color w:val="000000"/>
                <w:sz w:val="20"/>
                <w:szCs w:val="20"/>
              </w:rPr>
              <w:t>Площадка Русак</w:t>
            </w:r>
          </w:p>
        </w:tc>
        <w:tc>
          <w:tcPr>
            <w:tcW w:w="1819" w:type="dxa"/>
            <w:tcBorders>
              <w:top w:val="nil"/>
              <w:left w:val="nil"/>
              <w:bottom w:val="single" w:sz="4" w:space="0" w:color="auto"/>
              <w:right w:val="single" w:sz="4" w:space="0" w:color="auto"/>
            </w:tcBorders>
            <w:shd w:val="clear" w:color="auto" w:fill="auto"/>
            <w:hideMark/>
          </w:tcPr>
          <w:p w14:paraId="31A1771D" w14:textId="77777777" w:rsidR="00A47855" w:rsidRPr="00236CF3" w:rsidRDefault="00A47855" w:rsidP="00254049">
            <w:pPr>
              <w:contextualSpacing/>
              <w:rPr>
                <w:color w:val="000000"/>
                <w:sz w:val="20"/>
                <w:szCs w:val="20"/>
              </w:rPr>
            </w:pPr>
            <w:r w:rsidRPr="00236CF3">
              <w:rPr>
                <w:color w:val="000000"/>
                <w:sz w:val="20"/>
                <w:szCs w:val="20"/>
              </w:rPr>
              <w:t>60.996393, 71.888877</w:t>
            </w:r>
          </w:p>
        </w:tc>
        <w:tc>
          <w:tcPr>
            <w:tcW w:w="1848" w:type="dxa"/>
            <w:tcBorders>
              <w:top w:val="nil"/>
              <w:left w:val="nil"/>
              <w:bottom w:val="single" w:sz="4" w:space="0" w:color="auto"/>
              <w:right w:val="single" w:sz="4" w:space="0" w:color="auto"/>
            </w:tcBorders>
            <w:shd w:val="clear" w:color="auto" w:fill="auto"/>
            <w:hideMark/>
          </w:tcPr>
          <w:p w14:paraId="745382F0"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2D33849"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C230F2D" w14:textId="77777777" w:rsidR="00A47855" w:rsidRPr="00236CF3" w:rsidRDefault="00A47855" w:rsidP="00254049">
            <w:pPr>
              <w:contextualSpacing/>
              <w:rPr>
                <w:color w:val="000000"/>
                <w:sz w:val="20"/>
                <w:szCs w:val="20"/>
              </w:rPr>
            </w:pPr>
            <w:r w:rsidRPr="00236CF3">
              <w:rPr>
                <w:color w:val="000000"/>
                <w:sz w:val="20"/>
                <w:szCs w:val="20"/>
              </w:rPr>
              <w:t>15х2 м</w:t>
            </w:r>
          </w:p>
        </w:tc>
        <w:tc>
          <w:tcPr>
            <w:tcW w:w="2089" w:type="dxa"/>
            <w:tcBorders>
              <w:top w:val="nil"/>
              <w:left w:val="nil"/>
              <w:bottom w:val="single" w:sz="4" w:space="0" w:color="auto"/>
              <w:right w:val="single" w:sz="4" w:space="0" w:color="auto"/>
            </w:tcBorders>
            <w:shd w:val="clear" w:color="auto" w:fill="auto"/>
            <w:hideMark/>
          </w:tcPr>
          <w:p w14:paraId="280A1634" w14:textId="77777777" w:rsidR="00A47855" w:rsidRPr="00236CF3" w:rsidRDefault="00A47855" w:rsidP="00254049">
            <w:pPr>
              <w:contextualSpacing/>
              <w:rPr>
                <w:color w:val="000000"/>
                <w:sz w:val="20"/>
                <w:szCs w:val="20"/>
              </w:rPr>
            </w:pPr>
            <w:r w:rsidRPr="00236CF3">
              <w:rPr>
                <w:color w:val="000000"/>
                <w:sz w:val="20"/>
                <w:szCs w:val="20"/>
              </w:rPr>
              <w:t>6 (0,75 м</w:t>
            </w:r>
            <w:r w:rsidRPr="00236CF3">
              <w:rPr>
                <w:color w:val="000000"/>
                <w:sz w:val="20"/>
                <w:szCs w:val="20"/>
                <w:vertAlign w:val="superscript"/>
              </w:rPr>
              <w:t>3</w:t>
            </w:r>
            <w:r w:rsidRPr="00236CF3">
              <w:rPr>
                <w:color w:val="000000"/>
                <w:sz w:val="20"/>
                <w:szCs w:val="20"/>
              </w:rPr>
              <w:t>)</w:t>
            </w:r>
          </w:p>
        </w:tc>
      </w:tr>
      <w:tr w:rsidR="00A47855" w:rsidRPr="00236CF3" w14:paraId="24F6C322"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36A2F752" w14:textId="7FC7CC8D" w:rsidR="00A47855" w:rsidRPr="00236CF3" w:rsidRDefault="00A47855" w:rsidP="00254049">
            <w:pPr>
              <w:contextualSpacing/>
              <w:rPr>
                <w:bCs/>
                <w:color w:val="000000"/>
                <w:sz w:val="20"/>
                <w:szCs w:val="20"/>
              </w:rPr>
            </w:pPr>
            <w:r w:rsidRPr="00236CF3">
              <w:rPr>
                <w:bCs/>
                <w:color w:val="000000"/>
                <w:sz w:val="20"/>
                <w:szCs w:val="20"/>
              </w:rPr>
              <w:t>ПССУ</w:t>
            </w:r>
          </w:p>
        </w:tc>
      </w:tr>
      <w:tr w:rsidR="00A47855" w:rsidRPr="00236CF3" w14:paraId="6F32D4B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9A8A7A0" w14:textId="77777777" w:rsidR="00A47855" w:rsidRPr="00236CF3" w:rsidRDefault="00A47855" w:rsidP="00254049">
            <w:pPr>
              <w:contextualSpacing/>
              <w:rPr>
                <w:color w:val="000000"/>
                <w:sz w:val="20"/>
                <w:szCs w:val="20"/>
              </w:rPr>
            </w:pPr>
            <w:r w:rsidRPr="00236CF3">
              <w:rPr>
                <w:color w:val="000000"/>
                <w:sz w:val="20"/>
                <w:szCs w:val="20"/>
              </w:rPr>
              <w:t>98</w:t>
            </w:r>
          </w:p>
        </w:tc>
        <w:tc>
          <w:tcPr>
            <w:tcW w:w="1276" w:type="dxa"/>
            <w:tcBorders>
              <w:top w:val="nil"/>
              <w:left w:val="nil"/>
              <w:bottom w:val="single" w:sz="4" w:space="0" w:color="auto"/>
              <w:right w:val="single" w:sz="4" w:space="0" w:color="auto"/>
            </w:tcBorders>
            <w:shd w:val="clear" w:color="auto" w:fill="auto"/>
            <w:hideMark/>
          </w:tcPr>
          <w:p w14:paraId="46336869" w14:textId="035E2C58" w:rsidR="00A47855" w:rsidRPr="00236CF3" w:rsidRDefault="00A47855" w:rsidP="00254049">
            <w:pPr>
              <w:contextualSpacing/>
              <w:rPr>
                <w:color w:val="000000"/>
                <w:sz w:val="20"/>
                <w:szCs w:val="20"/>
              </w:rPr>
            </w:pPr>
            <w:r w:rsidRPr="00236CF3">
              <w:rPr>
                <w:color w:val="000000"/>
                <w:sz w:val="20"/>
                <w:szCs w:val="20"/>
              </w:rPr>
              <w:t>ПССУ</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3D396254" w14:textId="77777777" w:rsidR="00A47855" w:rsidRPr="00236CF3" w:rsidRDefault="00A47855" w:rsidP="00254049">
            <w:pPr>
              <w:contextualSpacing/>
              <w:rPr>
                <w:color w:val="000000"/>
                <w:sz w:val="20"/>
                <w:szCs w:val="20"/>
              </w:rPr>
            </w:pPr>
            <w:r w:rsidRPr="00236CF3">
              <w:rPr>
                <w:color w:val="000000"/>
                <w:sz w:val="20"/>
                <w:szCs w:val="20"/>
              </w:rPr>
              <w:t>Площадка ПССУ</w:t>
            </w:r>
          </w:p>
        </w:tc>
        <w:tc>
          <w:tcPr>
            <w:tcW w:w="1819" w:type="dxa"/>
            <w:tcBorders>
              <w:top w:val="nil"/>
              <w:left w:val="nil"/>
              <w:bottom w:val="single" w:sz="4" w:space="0" w:color="auto"/>
              <w:right w:val="single" w:sz="4" w:space="0" w:color="auto"/>
            </w:tcBorders>
            <w:shd w:val="clear" w:color="auto" w:fill="auto"/>
            <w:hideMark/>
          </w:tcPr>
          <w:p w14:paraId="5D7E16B7" w14:textId="77777777" w:rsidR="00A47855" w:rsidRPr="00236CF3" w:rsidRDefault="00A47855" w:rsidP="00254049">
            <w:pPr>
              <w:contextualSpacing/>
              <w:rPr>
                <w:color w:val="000000"/>
                <w:sz w:val="20"/>
                <w:szCs w:val="20"/>
              </w:rPr>
            </w:pPr>
            <w:r w:rsidRPr="00236CF3">
              <w:rPr>
                <w:color w:val="000000"/>
                <w:sz w:val="20"/>
                <w:szCs w:val="20"/>
              </w:rPr>
              <w:t>61.001750, 71.880876</w:t>
            </w:r>
          </w:p>
        </w:tc>
        <w:tc>
          <w:tcPr>
            <w:tcW w:w="1848" w:type="dxa"/>
            <w:tcBorders>
              <w:top w:val="nil"/>
              <w:left w:val="nil"/>
              <w:bottom w:val="single" w:sz="4" w:space="0" w:color="auto"/>
              <w:right w:val="single" w:sz="4" w:space="0" w:color="auto"/>
            </w:tcBorders>
            <w:shd w:val="clear" w:color="auto" w:fill="auto"/>
            <w:hideMark/>
          </w:tcPr>
          <w:p w14:paraId="5FB71D4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0EEB38D6"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70F02FD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49697ED0"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434C6571"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50F432C4" w14:textId="26C13179" w:rsidR="00A47855" w:rsidRPr="00236CF3" w:rsidRDefault="00A47855" w:rsidP="00254049">
            <w:pPr>
              <w:contextualSpacing/>
              <w:rPr>
                <w:bCs/>
                <w:color w:val="000000"/>
                <w:sz w:val="20"/>
                <w:szCs w:val="20"/>
              </w:rPr>
            </w:pPr>
            <w:r w:rsidRPr="00236CF3">
              <w:rPr>
                <w:bCs/>
                <w:color w:val="000000"/>
                <w:sz w:val="20"/>
                <w:szCs w:val="20"/>
              </w:rPr>
              <w:t>Кладбища</w:t>
            </w:r>
          </w:p>
        </w:tc>
      </w:tr>
      <w:tr w:rsidR="00A47855" w:rsidRPr="00236CF3" w14:paraId="0E3ACBC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4DC6A87" w14:textId="77777777" w:rsidR="00A47855" w:rsidRPr="00236CF3" w:rsidRDefault="00A47855" w:rsidP="00254049">
            <w:pPr>
              <w:contextualSpacing/>
              <w:rPr>
                <w:color w:val="000000"/>
                <w:sz w:val="20"/>
                <w:szCs w:val="20"/>
              </w:rPr>
            </w:pPr>
            <w:r w:rsidRPr="00236CF3">
              <w:rPr>
                <w:color w:val="000000"/>
                <w:sz w:val="20"/>
                <w:szCs w:val="20"/>
              </w:rPr>
              <w:t>99</w:t>
            </w:r>
          </w:p>
        </w:tc>
        <w:tc>
          <w:tcPr>
            <w:tcW w:w="1276" w:type="dxa"/>
            <w:tcBorders>
              <w:top w:val="nil"/>
              <w:left w:val="nil"/>
              <w:bottom w:val="single" w:sz="4" w:space="0" w:color="auto"/>
              <w:right w:val="single" w:sz="4" w:space="0" w:color="auto"/>
            </w:tcBorders>
            <w:shd w:val="clear" w:color="auto" w:fill="auto"/>
            <w:hideMark/>
          </w:tcPr>
          <w:p w14:paraId="76EFAC02" w14:textId="4C1C7925" w:rsidR="00A47855" w:rsidRPr="00236CF3" w:rsidRDefault="00A47855" w:rsidP="00254049">
            <w:pPr>
              <w:contextualSpacing/>
              <w:rPr>
                <w:color w:val="000000"/>
                <w:sz w:val="20"/>
                <w:szCs w:val="20"/>
              </w:rPr>
            </w:pPr>
            <w:r w:rsidRPr="00236CF3">
              <w:rPr>
                <w:color w:val="000000"/>
                <w:sz w:val="20"/>
                <w:szCs w:val="20"/>
              </w:rPr>
              <w:t>Кладбище</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63A6C94D" w14:textId="77777777" w:rsidR="00A47855" w:rsidRPr="00236CF3" w:rsidRDefault="00A47855" w:rsidP="00254049">
            <w:pPr>
              <w:contextualSpacing/>
              <w:rPr>
                <w:color w:val="000000"/>
                <w:sz w:val="20"/>
                <w:szCs w:val="20"/>
              </w:rPr>
            </w:pPr>
            <w:r w:rsidRPr="00236CF3">
              <w:rPr>
                <w:color w:val="000000"/>
                <w:sz w:val="20"/>
                <w:szCs w:val="20"/>
              </w:rPr>
              <w:t>Площадка около кладбища №1</w:t>
            </w:r>
          </w:p>
        </w:tc>
        <w:tc>
          <w:tcPr>
            <w:tcW w:w="1819" w:type="dxa"/>
            <w:tcBorders>
              <w:top w:val="nil"/>
              <w:left w:val="nil"/>
              <w:bottom w:val="single" w:sz="4" w:space="0" w:color="auto"/>
              <w:right w:val="single" w:sz="4" w:space="0" w:color="auto"/>
            </w:tcBorders>
            <w:shd w:val="clear" w:color="auto" w:fill="auto"/>
            <w:hideMark/>
          </w:tcPr>
          <w:p w14:paraId="1085837D" w14:textId="77777777" w:rsidR="00A47855" w:rsidRPr="00236CF3" w:rsidRDefault="00A47855" w:rsidP="00254049">
            <w:pPr>
              <w:contextualSpacing/>
              <w:rPr>
                <w:color w:val="000000"/>
                <w:sz w:val="20"/>
                <w:szCs w:val="20"/>
              </w:rPr>
            </w:pPr>
            <w:r w:rsidRPr="00236CF3">
              <w:rPr>
                <w:color w:val="000000"/>
                <w:sz w:val="20"/>
                <w:szCs w:val="20"/>
              </w:rPr>
              <w:t>60.984115, 71.937202</w:t>
            </w:r>
          </w:p>
        </w:tc>
        <w:tc>
          <w:tcPr>
            <w:tcW w:w="1848" w:type="dxa"/>
            <w:tcBorders>
              <w:top w:val="nil"/>
              <w:left w:val="nil"/>
              <w:bottom w:val="single" w:sz="4" w:space="0" w:color="auto"/>
              <w:right w:val="single" w:sz="4" w:space="0" w:color="auto"/>
            </w:tcBorders>
            <w:shd w:val="clear" w:color="auto" w:fill="auto"/>
            <w:hideMark/>
          </w:tcPr>
          <w:p w14:paraId="6A10A943"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1C3A4FED"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0418EFBF"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4BB23226"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125161C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0A74677" w14:textId="77777777" w:rsidR="00A47855" w:rsidRPr="00236CF3" w:rsidRDefault="00A47855" w:rsidP="00254049">
            <w:pPr>
              <w:contextualSpacing/>
              <w:rPr>
                <w:color w:val="000000"/>
                <w:sz w:val="20"/>
                <w:szCs w:val="20"/>
              </w:rPr>
            </w:pPr>
            <w:r w:rsidRPr="00236CF3">
              <w:rPr>
                <w:color w:val="000000"/>
                <w:sz w:val="20"/>
                <w:szCs w:val="20"/>
              </w:rPr>
              <w:t>100</w:t>
            </w:r>
          </w:p>
        </w:tc>
        <w:tc>
          <w:tcPr>
            <w:tcW w:w="1276" w:type="dxa"/>
            <w:tcBorders>
              <w:top w:val="nil"/>
              <w:left w:val="nil"/>
              <w:bottom w:val="single" w:sz="4" w:space="0" w:color="auto"/>
              <w:right w:val="single" w:sz="4" w:space="0" w:color="auto"/>
            </w:tcBorders>
            <w:shd w:val="clear" w:color="auto" w:fill="auto"/>
            <w:hideMark/>
          </w:tcPr>
          <w:p w14:paraId="2C47022C" w14:textId="39F8B364" w:rsidR="00A47855" w:rsidRPr="00236CF3" w:rsidRDefault="00A47855" w:rsidP="00254049">
            <w:pPr>
              <w:contextualSpacing/>
              <w:rPr>
                <w:color w:val="000000"/>
                <w:sz w:val="20"/>
                <w:szCs w:val="20"/>
              </w:rPr>
            </w:pPr>
            <w:r w:rsidRPr="00236CF3">
              <w:rPr>
                <w:color w:val="000000"/>
                <w:sz w:val="20"/>
                <w:szCs w:val="20"/>
              </w:rPr>
              <w:t>Кладбище</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3B2B1BA4" w14:textId="77777777" w:rsidR="00A47855" w:rsidRPr="00236CF3" w:rsidRDefault="00A47855" w:rsidP="00254049">
            <w:pPr>
              <w:contextualSpacing/>
              <w:rPr>
                <w:color w:val="000000"/>
                <w:sz w:val="20"/>
                <w:szCs w:val="20"/>
              </w:rPr>
            </w:pPr>
            <w:r w:rsidRPr="00236CF3">
              <w:rPr>
                <w:color w:val="000000"/>
                <w:sz w:val="20"/>
                <w:szCs w:val="20"/>
              </w:rPr>
              <w:t>Площадка около кладбища №2</w:t>
            </w:r>
          </w:p>
        </w:tc>
        <w:tc>
          <w:tcPr>
            <w:tcW w:w="1819" w:type="dxa"/>
            <w:tcBorders>
              <w:top w:val="nil"/>
              <w:left w:val="nil"/>
              <w:bottom w:val="single" w:sz="4" w:space="0" w:color="auto"/>
              <w:right w:val="single" w:sz="4" w:space="0" w:color="auto"/>
            </w:tcBorders>
            <w:shd w:val="clear" w:color="auto" w:fill="auto"/>
            <w:hideMark/>
          </w:tcPr>
          <w:p w14:paraId="7FD036C2" w14:textId="77777777" w:rsidR="00A47855" w:rsidRPr="00236CF3" w:rsidRDefault="00A47855" w:rsidP="00254049">
            <w:pPr>
              <w:contextualSpacing/>
              <w:rPr>
                <w:color w:val="000000"/>
                <w:sz w:val="20"/>
                <w:szCs w:val="20"/>
              </w:rPr>
            </w:pPr>
            <w:r w:rsidRPr="00236CF3">
              <w:rPr>
                <w:color w:val="000000"/>
                <w:sz w:val="20"/>
                <w:szCs w:val="20"/>
              </w:rPr>
              <w:t>60.994269, 71.843747</w:t>
            </w:r>
          </w:p>
        </w:tc>
        <w:tc>
          <w:tcPr>
            <w:tcW w:w="1848" w:type="dxa"/>
            <w:tcBorders>
              <w:top w:val="nil"/>
              <w:left w:val="nil"/>
              <w:bottom w:val="single" w:sz="4" w:space="0" w:color="auto"/>
              <w:right w:val="single" w:sz="4" w:space="0" w:color="auto"/>
            </w:tcBorders>
            <w:shd w:val="clear" w:color="auto" w:fill="auto"/>
            <w:hideMark/>
          </w:tcPr>
          <w:p w14:paraId="11FE513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647E258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671E276" w14:textId="77777777" w:rsidR="00A47855" w:rsidRPr="00236CF3" w:rsidRDefault="00A47855" w:rsidP="00254049">
            <w:pPr>
              <w:contextualSpacing/>
              <w:rPr>
                <w:color w:val="000000"/>
                <w:sz w:val="20"/>
                <w:szCs w:val="20"/>
              </w:rPr>
            </w:pPr>
            <w:r w:rsidRPr="00236CF3">
              <w:rPr>
                <w:color w:val="000000"/>
                <w:sz w:val="20"/>
                <w:szCs w:val="20"/>
              </w:rPr>
              <w:t>15х2 м</w:t>
            </w:r>
          </w:p>
        </w:tc>
        <w:tc>
          <w:tcPr>
            <w:tcW w:w="2089" w:type="dxa"/>
            <w:tcBorders>
              <w:top w:val="nil"/>
              <w:left w:val="nil"/>
              <w:bottom w:val="single" w:sz="4" w:space="0" w:color="auto"/>
              <w:right w:val="single" w:sz="4" w:space="0" w:color="auto"/>
            </w:tcBorders>
            <w:shd w:val="clear" w:color="auto" w:fill="auto"/>
            <w:hideMark/>
          </w:tcPr>
          <w:p w14:paraId="6A09BAD5"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04EADF1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7211EC8" w14:textId="77777777" w:rsidR="00A47855" w:rsidRPr="00236CF3" w:rsidRDefault="00A47855" w:rsidP="00254049">
            <w:pPr>
              <w:contextualSpacing/>
              <w:rPr>
                <w:color w:val="000000"/>
                <w:sz w:val="20"/>
                <w:szCs w:val="20"/>
              </w:rPr>
            </w:pPr>
            <w:r w:rsidRPr="00236CF3">
              <w:rPr>
                <w:color w:val="000000"/>
                <w:sz w:val="20"/>
                <w:szCs w:val="20"/>
              </w:rPr>
              <w:lastRenderedPageBreak/>
              <w:t>101</w:t>
            </w:r>
          </w:p>
        </w:tc>
        <w:tc>
          <w:tcPr>
            <w:tcW w:w="1276" w:type="dxa"/>
            <w:tcBorders>
              <w:top w:val="nil"/>
              <w:left w:val="nil"/>
              <w:bottom w:val="single" w:sz="4" w:space="0" w:color="auto"/>
              <w:right w:val="single" w:sz="4" w:space="0" w:color="auto"/>
            </w:tcBorders>
            <w:shd w:val="clear" w:color="auto" w:fill="auto"/>
            <w:hideMark/>
          </w:tcPr>
          <w:p w14:paraId="2CA6B26D" w14:textId="4120A629" w:rsidR="00A47855" w:rsidRPr="00236CF3" w:rsidRDefault="00A47855" w:rsidP="00254049">
            <w:pPr>
              <w:contextualSpacing/>
              <w:rPr>
                <w:color w:val="000000"/>
                <w:sz w:val="20"/>
                <w:szCs w:val="20"/>
              </w:rPr>
            </w:pPr>
            <w:r w:rsidRPr="00236CF3">
              <w:rPr>
                <w:color w:val="000000"/>
                <w:sz w:val="20"/>
                <w:szCs w:val="20"/>
              </w:rPr>
              <w:t>Кладбище</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1217DC49" w14:textId="77777777" w:rsidR="00A47855" w:rsidRPr="00236CF3" w:rsidRDefault="00A47855" w:rsidP="00254049">
            <w:pPr>
              <w:contextualSpacing/>
              <w:rPr>
                <w:color w:val="000000"/>
                <w:sz w:val="20"/>
                <w:szCs w:val="20"/>
              </w:rPr>
            </w:pPr>
            <w:r w:rsidRPr="00236CF3">
              <w:rPr>
                <w:color w:val="000000"/>
                <w:sz w:val="20"/>
                <w:szCs w:val="20"/>
              </w:rPr>
              <w:t>Площадка около кладбища №3</w:t>
            </w:r>
          </w:p>
        </w:tc>
        <w:tc>
          <w:tcPr>
            <w:tcW w:w="1819" w:type="dxa"/>
            <w:tcBorders>
              <w:top w:val="nil"/>
              <w:left w:val="nil"/>
              <w:bottom w:val="single" w:sz="4" w:space="0" w:color="auto"/>
              <w:right w:val="single" w:sz="4" w:space="0" w:color="auto"/>
            </w:tcBorders>
            <w:shd w:val="clear" w:color="auto" w:fill="auto"/>
            <w:hideMark/>
          </w:tcPr>
          <w:p w14:paraId="386AAA72" w14:textId="77777777" w:rsidR="00A47855" w:rsidRPr="00236CF3" w:rsidRDefault="00A47855" w:rsidP="00254049">
            <w:pPr>
              <w:contextualSpacing/>
              <w:rPr>
                <w:color w:val="000000"/>
                <w:sz w:val="20"/>
                <w:szCs w:val="20"/>
              </w:rPr>
            </w:pPr>
            <w:r w:rsidRPr="00236CF3">
              <w:rPr>
                <w:color w:val="000000"/>
                <w:sz w:val="20"/>
                <w:szCs w:val="20"/>
              </w:rPr>
              <w:t>60.991120, 71.849007</w:t>
            </w:r>
          </w:p>
        </w:tc>
        <w:tc>
          <w:tcPr>
            <w:tcW w:w="1848" w:type="dxa"/>
            <w:tcBorders>
              <w:top w:val="nil"/>
              <w:left w:val="nil"/>
              <w:bottom w:val="single" w:sz="4" w:space="0" w:color="auto"/>
              <w:right w:val="single" w:sz="4" w:space="0" w:color="auto"/>
            </w:tcBorders>
            <w:shd w:val="clear" w:color="auto" w:fill="auto"/>
            <w:hideMark/>
          </w:tcPr>
          <w:p w14:paraId="4727E27E"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6028DB4E"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1A722FE1"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29A39DD6"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B270258"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4A333FE5" w14:textId="7DFC595E" w:rsidR="00A47855" w:rsidRPr="00236CF3" w:rsidRDefault="00A47855" w:rsidP="00254049">
            <w:pPr>
              <w:contextualSpacing/>
              <w:rPr>
                <w:bCs/>
                <w:color w:val="000000"/>
                <w:sz w:val="20"/>
                <w:szCs w:val="20"/>
              </w:rPr>
            </w:pPr>
            <w:r w:rsidRPr="00236CF3">
              <w:rPr>
                <w:bCs/>
                <w:color w:val="000000"/>
                <w:sz w:val="20"/>
                <w:szCs w:val="20"/>
              </w:rPr>
              <w:t>Места общего пользования</w:t>
            </w:r>
          </w:p>
        </w:tc>
      </w:tr>
      <w:tr w:rsidR="00A47855" w:rsidRPr="00236CF3" w14:paraId="4EBBB75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291AEC2" w14:textId="77777777" w:rsidR="00A47855" w:rsidRPr="00236CF3" w:rsidRDefault="00A47855" w:rsidP="00254049">
            <w:pPr>
              <w:contextualSpacing/>
              <w:rPr>
                <w:color w:val="000000"/>
                <w:sz w:val="20"/>
                <w:szCs w:val="20"/>
              </w:rPr>
            </w:pPr>
            <w:r w:rsidRPr="00236CF3">
              <w:rPr>
                <w:color w:val="000000"/>
                <w:sz w:val="20"/>
                <w:szCs w:val="20"/>
              </w:rPr>
              <w:t>102</w:t>
            </w:r>
          </w:p>
        </w:tc>
        <w:tc>
          <w:tcPr>
            <w:tcW w:w="1276" w:type="dxa"/>
            <w:tcBorders>
              <w:top w:val="nil"/>
              <w:left w:val="nil"/>
              <w:bottom w:val="single" w:sz="4" w:space="0" w:color="auto"/>
              <w:right w:val="single" w:sz="4" w:space="0" w:color="auto"/>
            </w:tcBorders>
            <w:shd w:val="clear" w:color="auto" w:fill="auto"/>
            <w:hideMark/>
          </w:tcPr>
          <w:p w14:paraId="79E9F235" w14:textId="56EB7CE3" w:rsidR="00A47855" w:rsidRPr="00236CF3" w:rsidRDefault="00A47855" w:rsidP="00254049">
            <w:pPr>
              <w:contextualSpacing/>
              <w:rPr>
                <w:color w:val="000000"/>
                <w:sz w:val="20"/>
                <w:szCs w:val="20"/>
              </w:rPr>
            </w:pPr>
            <w:r w:rsidRPr="00236CF3">
              <w:rPr>
                <w:color w:val="000000"/>
                <w:sz w:val="20"/>
                <w:szCs w:val="20"/>
              </w:rPr>
              <w:t>МОП</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1EFDE221" w14:textId="77777777" w:rsidR="00A47855" w:rsidRPr="00236CF3" w:rsidRDefault="00A47855" w:rsidP="00254049">
            <w:pPr>
              <w:contextualSpacing/>
              <w:rPr>
                <w:color w:val="000000"/>
                <w:sz w:val="20"/>
                <w:szCs w:val="20"/>
              </w:rPr>
            </w:pPr>
            <w:r w:rsidRPr="00236CF3">
              <w:rPr>
                <w:color w:val="000000"/>
                <w:sz w:val="20"/>
                <w:szCs w:val="20"/>
              </w:rPr>
              <w:t>Площадка Парк Победы</w:t>
            </w:r>
          </w:p>
        </w:tc>
        <w:tc>
          <w:tcPr>
            <w:tcW w:w="1819" w:type="dxa"/>
            <w:tcBorders>
              <w:top w:val="nil"/>
              <w:left w:val="nil"/>
              <w:bottom w:val="single" w:sz="4" w:space="0" w:color="auto"/>
              <w:right w:val="single" w:sz="4" w:space="0" w:color="auto"/>
            </w:tcBorders>
            <w:shd w:val="clear" w:color="auto" w:fill="auto"/>
            <w:hideMark/>
          </w:tcPr>
          <w:p w14:paraId="0CD8BDAB" w14:textId="77777777" w:rsidR="00A47855" w:rsidRPr="00236CF3" w:rsidRDefault="00A47855" w:rsidP="00254049">
            <w:pPr>
              <w:contextualSpacing/>
              <w:rPr>
                <w:color w:val="000000"/>
                <w:sz w:val="20"/>
                <w:szCs w:val="20"/>
              </w:rPr>
            </w:pPr>
            <w:r w:rsidRPr="00236CF3">
              <w:rPr>
                <w:color w:val="000000"/>
                <w:sz w:val="20"/>
                <w:szCs w:val="20"/>
              </w:rPr>
              <w:t>60.999370, 71.931857</w:t>
            </w:r>
          </w:p>
        </w:tc>
        <w:tc>
          <w:tcPr>
            <w:tcW w:w="1848" w:type="dxa"/>
            <w:tcBorders>
              <w:top w:val="nil"/>
              <w:left w:val="nil"/>
              <w:bottom w:val="single" w:sz="4" w:space="0" w:color="auto"/>
              <w:right w:val="single" w:sz="4" w:space="0" w:color="auto"/>
            </w:tcBorders>
            <w:shd w:val="clear" w:color="auto" w:fill="auto"/>
            <w:hideMark/>
          </w:tcPr>
          <w:p w14:paraId="478CCEEE"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7FEB6C21"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05A02EDE"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6D32BE4E"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54C2937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2763C89" w14:textId="77777777" w:rsidR="00A47855" w:rsidRPr="00236CF3" w:rsidRDefault="00A47855" w:rsidP="00254049">
            <w:pPr>
              <w:contextualSpacing/>
              <w:rPr>
                <w:color w:val="000000"/>
                <w:sz w:val="20"/>
                <w:szCs w:val="20"/>
              </w:rPr>
            </w:pPr>
            <w:r w:rsidRPr="00236CF3">
              <w:rPr>
                <w:color w:val="000000"/>
                <w:sz w:val="20"/>
                <w:szCs w:val="20"/>
              </w:rPr>
              <w:t>103</w:t>
            </w:r>
          </w:p>
        </w:tc>
        <w:tc>
          <w:tcPr>
            <w:tcW w:w="1276" w:type="dxa"/>
            <w:tcBorders>
              <w:top w:val="nil"/>
              <w:left w:val="nil"/>
              <w:bottom w:val="single" w:sz="4" w:space="0" w:color="auto"/>
              <w:right w:val="single" w:sz="4" w:space="0" w:color="auto"/>
            </w:tcBorders>
            <w:shd w:val="clear" w:color="auto" w:fill="auto"/>
            <w:hideMark/>
          </w:tcPr>
          <w:p w14:paraId="5CFD0DC3" w14:textId="0D780487" w:rsidR="00A47855" w:rsidRPr="00236CF3" w:rsidRDefault="00A47855" w:rsidP="00254049">
            <w:pPr>
              <w:contextualSpacing/>
              <w:rPr>
                <w:color w:val="000000"/>
                <w:sz w:val="20"/>
                <w:szCs w:val="20"/>
              </w:rPr>
            </w:pPr>
            <w:r w:rsidRPr="00236CF3">
              <w:rPr>
                <w:color w:val="000000"/>
                <w:sz w:val="20"/>
                <w:szCs w:val="20"/>
              </w:rPr>
              <w:t>МОП</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7305E24E" w14:textId="77777777" w:rsidR="00A47855" w:rsidRPr="00236CF3" w:rsidRDefault="00A47855" w:rsidP="00254049">
            <w:pPr>
              <w:contextualSpacing/>
              <w:rPr>
                <w:color w:val="000000"/>
                <w:sz w:val="20"/>
                <w:szCs w:val="20"/>
              </w:rPr>
            </w:pPr>
            <w:r w:rsidRPr="00236CF3">
              <w:rPr>
                <w:color w:val="000000"/>
                <w:sz w:val="20"/>
                <w:szCs w:val="20"/>
              </w:rPr>
              <w:t>Площадка около детского парка "Югра"</w:t>
            </w:r>
          </w:p>
        </w:tc>
        <w:tc>
          <w:tcPr>
            <w:tcW w:w="1819" w:type="dxa"/>
            <w:tcBorders>
              <w:top w:val="nil"/>
              <w:left w:val="nil"/>
              <w:bottom w:val="single" w:sz="4" w:space="0" w:color="auto"/>
              <w:right w:val="single" w:sz="4" w:space="0" w:color="auto"/>
            </w:tcBorders>
            <w:shd w:val="clear" w:color="auto" w:fill="auto"/>
            <w:hideMark/>
          </w:tcPr>
          <w:p w14:paraId="43C7BCD4" w14:textId="77777777" w:rsidR="00A47855" w:rsidRPr="00236CF3" w:rsidRDefault="00A47855" w:rsidP="00254049">
            <w:pPr>
              <w:contextualSpacing/>
              <w:rPr>
                <w:color w:val="000000"/>
                <w:sz w:val="20"/>
                <w:szCs w:val="20"/>
              </w:rPr>
            </w:pPr>
            <w:r w:rsidRPr="00236CF3">
              <w:rPr>
                <w:color w:val="000000"/>
                <w:sz w:val="20"/>
                <w:szCs w:val="20"/>
              </w:rPr>
              <w:t>60.998307, 71.916492</w:t>
            </w:r>
          </w:p>
        </w:tc>
        <w:tc>
          <w:tcPr>
            <w:tcW w:w="1848" w:type="dxa"/>
            <w:tcBorders>
              <w:top w:val="nil"/>
              <w:left w:val="nil"/>
              <w:bottom w:val="single" w:sz="4" w:space="0" w:color="auto"/>
              <w:right w:val="single" w:sz="4" w:space="0" w:color="auto"/>
            </w:tcBorders>
            <w:shd w:val="clear" w:color="auto" w:fill="auto"/>
            <w:hideMark/>
          </w:tcPr>
          <w:p w14:paraId="08DAC33D"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97" w:type="dxa"/>
            <w:tcBorders>
              <w:top w:val="nil"/>
              <w:left w:val="nil"/>
              <w:bottom w:val="single" w:sz="4" w:space="0" w:color="auto"/>
              <w:right w:val="single" w:sz="4" w:space="0" w:color="auto"/>
            </w:tcBorders>
            <w:shd w:val="clear" w:color="auto" w:fill="auto"/>
            <w:hideMark/>
          </w:tcPr>
          <w:p w14:paraId="4B80AB30"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22343AD6"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48C1FAE2"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69EEC97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79FC3CC" w14:textId="77777777" w:rsidR="00A47855" w:rsidRPr="00236CF3" w:rsidRDefault="00A47855" w:rsidP="00254049">
            <w:pPr>
              <w:contextualSpacing/>
              <w:rPr>
                <w:color w:val="000000"/>
                <w:sz w:val="20"/>
                <w:szCs w:val="20"/>
              </w:rPr>
            </w:pPr>
            <w:r w:rsidRPr="00236CF3">
              <w:rPr>
                <w:color w:val="000000"/>
                <w:sz w:val="20"/>
                <w:szCs w:val="20"/>
              </w:rPr>
              <w:t>104</w:t>
            </w:r>
          </w:p>
        </w:tc>
        <w:tc>
          <w:tcPr>
            <w:tcW w:w="1276" w:type="dxa"/>
            <w:tcBorders>
              <w:top w:val="nil"/>
              <w:left w:val="nil"/>
              <w:bottom w:val="single" w:sz="4" w:space="0" w:color="auto"/>
              <w:right w:val="single" w:sz="4" w:space="0" w:color="auto"/>
            </w:tcBorders>
            <w:shd w:val="clear" w:color="auto" w:fill="auto"/>
            <w:hideMark/>
          </w:tcPr>
          <w:p w14:paraId="57275036" w14:textId="06017E51" w:rsidR="00A47855" w:rsidRPr="00236CF3" w:rsidRDefault="00A47855" w:rsidP="00254049">
            <w:pPr>
              <w:contextualSpacing/>
              <w:rPr>
                <w:color w:val="000000"/>
                <w:sz w:val="20"/>
                <w:szCs w:val="20"/>
              </w:rPr>
            </w:pPr>
            <w:r w:rsidRPr="00236CF3">
              <w:rPr>
                <w:color w:val="000000"/>
                <w:sz w:val="20"/>
                <w:szCs w:val="20"/>
              </w:rPr>
              <w:t>МОП</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1A3CFF10" w14:textId="77777777" w:rsidR="00A47855" w:rsidRPr="00236CF3" w:rsidRDefault="00A47855" w:rsidP="00254049">
            <w:pPr>
              <w:contextualSpacing/>
              <w:rPr>
                <w:color w:val="000000"/>
                <w:sz w:val="20"/>
                <w:szCs w:val="20"/>
              </w:rPr>
            </w:pPr>
            <w:r w:rsidRPr="00236CF3">
              <w:rPr>
                <w:color w:val="000000"/>
                <w:sz w:val="20"/>
                <w:szCs w:val="20"/>
              </w:rPr>
              <w:t>Площадка ЦМИ, парковка</w:t>
            </w:r>
          </w:p>
        </w:tc>
        <w:tc>
          <w:tcPr>
            <w:tcW w:w="1819" w:type="dxa"/>
            <w:tcBorders>
              <w:top w:val="nil"/>
              <w:left w:val="nil"/>
              <w:bottom w:val="single" w:sz="4" w:space="0" w:color="auto"/>
              <w:right w:val="single" w:sz="4" w:space="0" w:color="auto"/>
            </w:tcBorders>
            <w:shd w:val="clear" w:color="auto" w:fill="auto"/>
            <w:hideMark/>
          </w:tcPr>
          <w:p w14:paraId="3111BB51" w14:textId="77777777" w:rsidR="00A47855" w:rsidRPr="00236CF3" w:rsidRDefault="00A47855" w:rsidP="00254049">
            <w:pPr>
              <w:contextualSpacing/>
              <w:rPr>
                <w:color w:val="000000"/>
                <w:sz w:val="20"/>
                <w:szCs w:val="20"/>
              </w:rPr>
            </w:pPr>
            <w:r w:rsidRPr="00236CF3">
              <w:rPr>
                <w:color w:val="000000"/>
                <w:sz w:val="20"/>
                <w:szCs w:val="20"/>
              </w:rPr>
              <w:t>60.999184, 71.932904</w:t>
            </w:r>
          </w:p>
        </w:tc>
        <w:tc>
          <w:tcPr>
            <w:tcW w:w="1848" w:type="dxa"/>
            <w:tcBorders>
              <w:top w:val="nil"/>
              <w:left w:val="nil"/>
              <w:bottom w:val="single" w:sz="4" w:space="0" w:color="auto"/>
              <w:right w:val="single" w:sz="4" w:space="0" w:color="auto"/>
            </w:tcBorders>
            <w:shd w:val="clear" w:color="auto" w:fill="auto"/>
            <w:hideMark/>
          </w:tcPr>
          <w:p w14:paraId="4866A466"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24BDA669"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1AA5DD51"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682837BA"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17E0B7F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8B3AD7B" w14:textId="77777777" w:rsidR="00A47855" w:rsidRPr="00236CF3" w:rsidRDefault="00A47855" w:rsidP="00254049">
            <w:pPr>
              <w:contextualSpacing/>
              <w:rPr>
                <w:color w:val="000000"/>
                <w:sz w:val="20"/>
                <w:szCs w:val="20"/>
              </w:rPr>
            </w:pPr>
            <w:r w:rsidRPr="00236CF3">
              <w:rPr>
                <w:color w:val="000000"/>
                <w:sz w:val="20"/>
                <w:szCs w:val="20"/>
              </w:rPr>
              <w:t>105</w:t>
            </w:r>
          </w:p>
        </w:tc>
        <w:tc>
          <w:tcPr>
            <w:tcW w:w="1276" w:type="dxa"/>
            <w:tcBorders>
              <w:top w:val="nil"/>
              <w:left w:val="nil"/>
              <w:bottom w:val="single" w:sz="4" w:space="0" w:color="auto"/>
              <w:right w:val="single" w:sz="4" w:space="0" w:color="auto"/>
            </w:tcBorders>
            <w:shd w:val="clear" w:color="auto" w:fill="auto"/>
            <w:hideMark/>
          </w:tcPr>
          <w:p w14:paraId="7012F397" w14:textId="762B1B96" w:rsidR="00A47855" w:rsidRPr="00236CF3" w:rsidRDefault="00A47855" w:rsidP="00254049">
            <w:pPr>
              <w:contextualSpacing/>
              <w:rPr>
                <w:color w:val="000000"/>
                <w:sz w:val="20"/>
                <w:szCs w:val="20"/>
              </w:rPr>
            </w:pPr>
            <w:r w:rsidRPr="00236CF3">
              <w:rPr>
                <w:color w:val="000000"/>
                <w:sz w:val="20"/>
                <w:szCs w:val="20"/>
              </w:rPr>
              <w:t>МОП</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2217D2A1" w14:textId="77777777" w:rsidR="00A47855" w:rsidRPr="00236CF3" w:rsidRDefault="00A47855" w:rsidP="00254049">
            <w:pPr>
              <w:contextualSpacing/>
              <w:rPr>
                <w:color w:val="000000"/>
                <w:sz w:val="20"/>
                <w:szCs w:val="20"/>
              </w:rPr>
            </w:pPr>
            <w:r w:rsidRPr="00236CF3">
              <w:rPr>
                <w:color w:val="000000"/>
                <w:sz w:val="20"/>
                <w:szCs w:val="20"/>
              </w:rPr>
              <w:t>Площадка около Бардовской поляны</w:t>
            </w:r>
          </w:p>
        </w:tc>
        <w:tc>
          <w:tcPr>
            <w:tcW w:w="1819" w:type="dxa"/>
            <w:tcBorders>
              <w:top w:val="nil"/>
              <w:left w:val="nil"/>
              <w:bottom w:val="single" w:sz="4" w:space="0" w:color="auto"/>
              <w:right w:val="single" w:sz="4" w:space="0" w:color="auto"/>
            </w:tcBorders>
            <w:shd w:val="clear" w:color="auto" w:fill="auto"/>
            <w:hideMark/>
          </w:tcPr>
          <w:p w14:paraId="06F83E30" w14:textId="77777777" w:rsidR="00A47855" w:rsidRPr="00236CF3" w:rsidRDefault="00A47855" w:rsidP="00254049">
            <w:pPr>
              <w:contextualSpacing/>
              <w:rPr>
                <w:color w:val="000000"/>
                <w:sz w:val="20"/>
                <w:szCs w:val="20"/>
              </w:rPr>
            </w:pPr>
            <w:r w:rsidRPr="00236CF3">
              <w:rPr>
                <w:color w:val="000000"/>
                <w:sz w:val="20"/>
                <w:szCs w:val="20"/>
              </w:rPr>
              <w:t>60.997547, 71.941429</w:t>
            </w:r>
          </w:p>
        </w:tc>
        <w:tc>
          <w:tcPr>
            <w:tcW w:w="1848" w:type="dxa"/>
            <w:tcBorders>
              <w:top w:val="nil"/>
              <w:left w:val="nil"/>
              <w:bottom w:val="single" w:sz="4" w:space="0" w:color="auto"/>
              <w:right w:val="single" w:sz="4" w:space="0" w:color="auto"/>
            </w:tcBorders>
            <w:shd w:val="clear" w:color="auto" w:fill="auto"/>
            <w:hideMark/>
          </w:tcPr>
          <w:p w14:paraId="65524BCA"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13280B1"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97FC6E4"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25FDE256"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3F3F27FA" w14:textId="77777777" w:rsidTr="00A0028F">
        <w:trPr>
          <w:trHeight w:val="20"/>
        </w:trPr>
        <w:tc>
          <w:tcPr>
            <w:tcW w:w="14560" w:type="dxa"/>
            <w:gridSpan w:val="8"/>
            <w:tcBorders>
              <w:top w:val="nil"/>
              <w:left w:val="single" w:sz="4" w:space="0" w:color="auto"/>
              <w:bottom w:val="single" w:sz="4" w:space="0" w:color="auto"/>
              <w:right w:val="single" w:sz="4" w:space="0" w:color="auto"/>
            </w:tcBorders>
            <w:shd w:val="clear" w:color="auto" w:fill="auto"/>
            <w:hideMark/>
          </w:tcPr>
          <w:p w14:paraId="6FF258A2" w14:textId="09F8182A" w:rsidR="00A47855" w:rsidRPr="00236CF3" w:rsidRDefault="00A47855" w:rsidP="00254049">
            <w:pPr>
              <w:contextualSpacing/>
              <w:rPr>
                <w:bCs/>
                <w:color w:val="000000"/>
                <w:sz w:val="20"/>
                <w:szCs w:val="20"/>
              </w:rPr>
            </w:pPr>
            <w:r w:rsidRPr="00236CF3">
              <w:rPr>
                <w:bCs/>
                <w:color w:val="000000"/>
                <w:sz w:val="20"/>
                <w:szCs w:val="20"/>
              </w:rPr>
              <w:t>Предприятия, учреждения, организации</w:t>
            </w:r>
          </w:p>
        </w:tc>
      </w:tr>
      <w:tr w:rsidR="00A47855" w:rsidRPr="00236CF3" w14:paraId="5F93596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4ED75AA" w14:textId="77777777" w:rsidR="00A47855" w:rsidRPr="00236CF3" w:rsidRDefault="00A47855" w:rsidP="00254049">
            <w:pPr>
              <w:contextualSpacing/>
              <w:rPr>
                <w:color w:val="000000"/>
                <w:sz w:val="20"/>
                <w:szCs w:val="20"/>
              </w:rPr>
            </w:pPr>
            <w:r w:rsidRPr="00236CF3">
              <w:rPr>
                <w:color w:val="000000"/>
                <w:sz w:val="20"/>
                <w:szCs w:val="20"/>
              </w:rPr>
              <w:t>106</w:t>
            </w:r>
          </w:p>
        </w:tc>
        <w:tc>
          <w:tcPr>
            <w:tcW w:w="1276" w:type="dxa"/>
            <w:tcBorders>
              <w:top w:val="nil"/>
              <w:left w:val="nil"/>
              <w:bottom w:val="single" w:sz="4" w:space="0" w:color="auto"/>
              <w:right w:val="single" w:sz="4" w:space="0" w:color="auto"/>
            </w:tcBorders>
            <w:shd w:val="clear" w:color="auto" w:fill="auto"/>
            <w:hideMark/>
          </w:tcPr>
          <w:p w14:paraId="54C7DE69" w14:textId="7ADCDB1D"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w:t>
            </w:r>
          </w:p>
        </w:tc>
        <w:tc>
          <w:tcPr>
            <w:tcW w:w="3163" w:type="dxa"/>
            <w:tcBorders>
              <w:top w:val="nil"/>
              <w:left w:val="nil"/>
              <w:bottom w:val="single" w:sz="4" w:space="0" w:color="auto"/>
              <w:right w:val="single" w:sz="4" w:space="0" w:color="auto"/>
            </w:tcBorders>
            <w:shd w:val="clear" w:color="auto" w:fill="auto"/>
            <w:hideMark/>
          </w:tcPr>
          <w:p w14:paraId="12AC5277"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36</w:t>
            </w:r>
          </w:p>
        </w:tc>
        <w:tc>
          <w:tcPr>
            <w:tcW w:w="1819" w:type="dxa"/>
            <w:tcBorders>
              <w:top w:val="nil"/>
              <w:left w:val="nil"/>
              <w:bottom w:val="single" w:sz="4" w:space="0" w:color="auto"/>
              <w:right w:val="single" w:sz="4" w:space="0" w:color="auto"/>
            </w:tcBorders>
            <w:shd w:val="clear" w:color="auto" w:fill="auto"/>
            <w:hideMark/>
          </w:tcPr>
          <w:p w14:paraId="77E45D6B" w14:textId="77777777" w:rsidR="00A47855" w:rsidRPr="00236CF3" w:rsidRDefault="00A47855" w:rsidP="00254049">
            <w:pPr>
              <w:contextualSpacing/>
              <w:rPr>
                <w:color w:val="000000"/>
                <w:sz w:val="20"/>
                <w:szCs w:val="20"/>
              </w:rPr>
            </w:pPr>
            <w:r w:rsidRPr="00236CF3">
              <w:rPr>
                <w:color w:val="000000"/>
                <w:sz w:val="20"/>
                <w:szCs w:val="20"/>
              </w:rPr>
              <w:t>61.001965, 71.913581</w:t>
            </w:r>
          </w:p>
        </w:tc>
        <w:tc>
          <w:tcPr>
            <w:tcW w:w="1848" w:type="dxa"/>
            <w:tcBorders>
              <w:top w:val="nil"/>
              <w:left w:val="nil"/>
              <w:bottom w:val="single" w:sz="4" w:space="0" w:color="auto"/>
              <w:right w:val="single" w:sz="4" w:space="0" w:color="auto"/>
            </w:tcBorders>
            <w:shd w:val="clear" w:color="auto" w:fill="auto"/>
            <w:hideMark/>
          </w:tcPr>
          <w:p w14:paraId="6089446D"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0D12EE01"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A415F20" w14:textId="77777777" w:rsidR="00A47855" w:rsidRPr="00236CF3" w:rsidRDefault="00A47855" w:rsidP="00254049">
            <w:pPr>
              <w:contextualSpacing/>
              <w:rPr>
                <w:color w:val="000000"/>
                <w:sz w:val="20"/>
                <w:szCs w:val="20"/>
              </w:rPr>
            </w:pPr>
            <w:r w:rsidRPr="00236CF3">
              <w:rPr>
                <w:color w:val="000000"/>
                <w:sz w:val="20"/>
                <w:szCs w:val="20"/>
              </w:rPr>
              <w:t>18</w:t>
            </w:r>
          </w:p>
        </w:tc>
        <w:tc>
          <w:tcPr>
            <w:tcW w:w="2089" w:type="dxa"/>
            <w:tcBorders>
              <w:top w:val="nil"/>
              <w:left w:val="nil"/>
              <w:bottom w:val="single" w:sz="4" w:space="0" w:color="auto"/>
              <w:right w:val="single" w:sz="4" w:space="0" w:color="auto"/>
            </w:tcBorders>
            <w:shd w:val="clear" w:color="auto" w:fill="auto"/>
            <w:hideMark/>
          </w:tcPr>
          <w:p w14:paraId="28EB2266"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DFA59C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2D8AC2A" w14:textId="77777777" w:rsidR="00A47855" w:rsidRPr="00236CF3" w:rsidRDefault="00A47855" w:rsidP="00254049">
            <w:pPr>
              <w:contextualSpacing/>
              <w:rPr>
                <w:color w:val="000000"/>
                <w:sz w:val="20"/>
                <w:szCs w:val="20"/>
              </w:rPr>
            </w:pPr>
            <w:r w:rsidRPr="00236CF3">
              <w:rPr>
                <w:color w:val="000000"/>
                <w:sz w:val="20"/>
                <w:szCs w:val="20"/>
              </w:rPr>
              <w:t>107</w:t>
            </w:r>
          </w:p>
        </w:tc>
        <w:tc>
          <w:tcPr>
            <w:tcW w:w="1276" w:type="dxa"/>
            <w:tcBorders>
              <w:top w:val="nil"/>
              <w:left w:val="nil"/>
              <w:bottom w:val="single" w:sz="4" w:space="0" w:color="auto"/>
              <w:right w:val="single" w:sz="4" w:space="0" w:color="auto"/>
            </w:tcBorders>
            <w:shd w:val="clear" w:color="auto" w:fill="auto"/>
            <w:hideMark/>
          </w:tcPr>
          <w:p w14:paraId="3D519D80" w14:textId="6A27B73D"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w:t>
            </w:r>
          </w:p>
        </w:tc>
        <w:tc>
          <w:tcPr>
            <w:tcW w:w="3163" w:type="dxa"/>
            <w:tcBorders>
              <w:top w:val="nil"/>
              <w:left w:val="nil"/>
              <w:bottom w:val="single" w:sz="4" w:space="0" w:color="auto"/>
              <w:right w:val="single" w:sz="4" w:space="0" w:color="auto"/>
            </w:tcBorders>
            <w:shd w:val="clear" w:color="auto" w:fill="auto"/>
            <w:hideMark/>
          </w:tcPr>
          <w:p w14:paraId="7F1413F5"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22А</w:t>
            </w:r>
          </w:p>
        </w:tc>
        <w:tc>
          <w:tcPr>
            <w:tcW w:w="1819" w:type="dxa"/>
            <w:tcBorders>
              <w:top w:val="nil"/>
              <w:left w:val="nil"/>
              <w:bottom w:val="single" w:sz="4" w:space="0" w:color="auto"/>
              <w:right w:val="single" w:sz="4" w:space="0" w:color="auto"/>
            </w:tcBorders>
            <w:shd w:val="clear" w:color="auto" w:fill="auto"/>
            <w:hideMark/>
          </w:tcPr>
          <w:p w14:paraId="404EA3C0" w14:textId="77777777" w:rsidR="00A47855" w:rsidRPr="00236CF3" w:rsidRDefault="00A47855" w:rsidP="00254049">
            <w:pPr>
              <w:contextualSpacing/>
              <w:rPr>
                <w:color w:val="000000"/>
                <w:sz w:val="20"/>
                <w:szCs w:val="20"/>
              </w:rPr>
            </w:pPr>
            <w:r w:rsidRPr="00236CF3">
              <w:rPr>
                <w:color w:val="000000"/>
                <w:sz w:val="20"/>
                <w:szCs w:val="20"/>
              </w:rPr>
              <w:t>61.003074, 71.888848</w:t>
            </w:r>
          </w:p>
        </w:tc>
        <w:tc>
          <w:tcPr>
            <w:tcW w:w="1848" w:type="dxa"/>
            <w:tcBorders>
              <w:top w:val="nil"/>
              <w:left w:val="nil"/>
              <w:bottom w:val="single" w:sz="4" w:space="0" w:color="auto"/>
              <w:right w:val="single" w:sz="4" w:space="0" w:color="auto"/>
            </w:tcBorders>
            <w:shd w:val="clear" w:color="auto" w:fill="auto"/>
            <w:hideMark/>
          </w:tcPr>
          <w:p w14:paraId="51446144"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7545388" w14:textId="77777777" w:rsidR="00A47855" w:rsidRPr="00236CF3" w:rsidRDefault="00A47855" w:rsidP="00254049">
            <w:pPr>
              <w:contextualSpacing/>
              <w:rPr>
                <w:color w:val="000000"/>
                <w:sz w:val="20"/>
                <w:szCs w:val="20"/>
              </w:rPr>
            </w:pPr>
            <w:r w:rsidRPr="00236CF3">
              <w:rPr>
                <w:color w:val="000000"/>
                <w:sz w:val="20"/>
                <w:szCs w:val="20"/>
              </w:rPr>
              <w:t>Металлический забор из сетки "Рабица"</w:t>
            </w:r>
          </w:p>
        </w:tc>
        <w:tc>
          <w:tcPr>
            <w:tcW w:w="1722" w:type="dxa"/>
            <w:tcBorders>
              <w:top w:val="nil"/>
              <w:left w:val="nil"/>
              <w:bottom w:val="single" w:sz="4" w:space="0" w:color="auto"/>
              <w:right w:val="single" w:sz="4" w:space="0" w:color="auto"/>
            </w:tcBorders>
            <w:shd w:val="clear" w:color="auto" w:fill="auto"/>
            <w:hideMark/>
          </w:tcPr>
          <w:p w14:paraId="09155C7B"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13898685"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0BBF6F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8523F38" w14:textId="77777777" w:rsidR="00A47855" w:rsidRPr="00236CF3" w:rsidRDefault="00A47855" w:rsidP="00254049">
            <w:pPr>
              <w:contextualSpacing/>
              <w:rPr>
                <w:color w:val="000000"/>
                <w:sz w:val="20"/>
                <w:szCs w:val="20"/>
              </w:rPr>
            </w:pPr>
            <w:r w:rsidRPr="00236CF3">
              <w:rPr>
                <w:color w:val="000000"/>
                <w:sz w:val="20"/>
                <w:szCs w:val="20"/>
              </w:rPr>
              <w:t>108</w:t>
            </w:r>
          </w:p>
        </w:tc>
        <w:tc>
          <w:tcPr>
            <w:tcW w:w="1276" w:type="dxa"/>
            <w:tcBorders>
              <w:top w:val="nil"/>
              <w:left w:val="nil"/>
              <w:bottom w:val="single" w:sz="4" w:space="0" w:color="auto"/>
              <w:right w:val="single" w:sz="4" w:space="0" w:color="auto"/>
            </w:tcBorders>
            <w:shd w:val="clear" w:color="auto" w:fill="auto"/>
            <w:hideMark/>
          </w:tcPr>
          <w:p w14:paraId="765015B7" w14:textId="6B8055BA"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w:t>
            </w:r>
          </w:p>
        </w:tc>
        <w:tc>
          <w:tcPr>
            <w:tcW w:w="3163" w:type="dxa"/>
            <w:tcBorders>
              <w:top w:val="nil"/>
              <w:left w:val="nil"/>
              <w:bottom w:val="single" w:sz="4" w:space="0" w:color="auto"/>
              <w:right w:val="single" w:sz="4" w:space="0" w:color="auto"/>
            </w:tcBorders>
            <w:shd w:val="clear" w:color="auto" w:fill="auto"/>
            <w:hideMark/>
          </w:tcPr>
          <w:p w14:paraId="795E0D88" w14:textId="68483355" w:rsidR="00A47855" w:rsidRPr="00236CF3" w:rsidRDefault="00A47855" w:rsidP="00254049">
            <w:pPr>
              <w:contextualSpacing/>
              <w:rPr>
                <w:color w:val="000000"/>
                <w:sz w:val="20"/>
                <w:szCs w:val="20"/>
              </w:rPr>
            </w:pPr>
            <w:r w:rsidRPr="00236CF3">
              <w:rPr>
                <w:color w:val="000000"/>
                <w:sz w:val="20"/>
                <w:szCs w:val="20"/>
              </w:rPr>
              <w:t>гп. Пойковский, микрорайон 5, строение 5</w:t>
            </w:r>
          </w:p>
        </w:tc>
        <w:tc>
          <w:tcPr>
            <w:tcW w:w="1819" w:type="dxa"/>
            <w:tcBorders>
              <w:top w:val="nil"/>
              <w:left w:val="nil"/>
              <w:bottom w:val="single" w:sz="4" w:space="0" w:color="auto"/>
              <w:right w:val="single" w:sz="4" w:space="0" w:color="auto"/>
            </w:tcBorders>
            <w:shd w:val="clear" w:color="auto" w:fill="auto"/>
            <w:hideMark/>
          </w:tcPr>
          <w:p w14:paraId="283A0495" w14:textId="77777777" w:rsidR="00A47855" w:rsidRPr="00236CF3" w:rsidRDefault="00A47855" w:rsidP="00254049">
            <w:pPr>
              <w:contextualSpacing/>
              <w:rPr>
                <w:color w:val="000000"/>
                <w:sz w:val="20"/>
                <w:szCs w:val="20"/>
              </w:rPr>
            </w:pPr>
            <w:r w:rsidRPr="00236CF3">
              <w:rPr>
                <w:color w:val="000000"/>
                <w:sz w:val="20"/>
                <w:szCs w:val="20"/>
              </w:rPr>
              <w:t>60.992441, 71.902261</w:t>
            </w:r>
          </w:p>
        </w:tc>
        <w:tc>
          <w:tcPr>
            <w:tcW w:w="1848" w:type="dxa"/>
            <w:tcBorders>
              <w:top w:val="nil"/>
              <w:left w:val="nil"/>
              <w:bottom w:val="single" w:sz="4" w:space="0" w:color="auto"/>
              <w:right w:val="single" w:sz="4" w:space="0" w:color="auto"/>
            </w:tcBorders>
            <w:shd w:val="clear" w:color="auto" w:fill="auto"/>
            <w:hideMark/>
          </w:tcPr>
          <w:p w14:paraId="12A1E161"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74FEEEC"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008DC5C8" w14:textId="77777777" w:rsidR="00A47855" w:rsidRPr="00236CF3" w:rsidRDefault="00A47855" w:rsidP="00254049">
            <w:pPr>
              <w:contextualSpacing/>
              <w:rPr>
                <w:color w:val="000000"/>
                <w:sz w:val="20"/>
                <w:szCs w:val="20"/>
              </w:rPr>
            </w:pPr>
            <w:r w:rsidRPr="00236CF3">
              <w:rPr>
                <w:color w:val="000000"/>
                <w:sz w:val="20"/>
                <w:szCs w:val="20"/>
              </w:rPr>
              <w:t>1373х776х1365 мм</w:t>
            </w:r>
          </w:p>
        </w:tc>
        <w:tc>
          <w:tcPr>
            <w:tcW w:w="2089" w:type="dxa"/>
            <w:tcBorders>
              <w:top w:val="nil"/>
              <w:left w:val="nil"/>
              <w:bottom w:val="single" w:sz="4" w:space="0" w:color="auto"/>
              <w:right w:val="single" w:sz="4" w:space="0" w:color="auto"/>
            </w:tcBorders>
            <w:shd w:val="clear" w:color="auto" w:fill="auto"/>
            <w:hideMark/>
          </w:tcPr>
          <w:p w14:paraId="59E9284D"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2C54903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5FEB46E" w14:textId="77777777" w:rsidR="00A47855" w:rsidRPr="00236CF3" w:rsidRDefault="00A47855" w:rsidP="00254049">
            <w:pPr>
              <w:contextualSpacing/>
              <w:rPr>
                <w:color w:val="000000"/>
                <w:sz w:val="20"/>
                <w:szCs w:val="20"/>
              </w:rPr>
            </w:pPr>
            <w:r w:rsidRPr="00236CF3">
              <w:rPr>
                <w:color w:val="000000"/>
                <w:sz w:val="20"/>
                <w:szCs w:val="20"/>
              </w:rPr>
              <w:t>109</w:t>
            </w:r>
          </w:p>
        </w:tc>
        <w:tc>
          <w:tcPr>
            <w:tcW w:w="1276" w:type="dxa"/>
            <w:tcBorders>
              <w:top w:val="nil"/>
              <w:left w:val="nil"/>
              <w:bottom w:val="single" w:sz="4" w:space="0" w:color="auto"/>
              <w:right w:val="single" w:sz="4" w:space="0" w:color="auto"/>
            </w:tcBorders>
            <w:shd w:val="clear" w:color="auto" w:fill="auto"/>
            <w:hideMark/>
          </w:tcPr>
          <w:p w14:paraId="375CB11C" w14:textId="1B25A32A"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w:t>
            </w:r>
          </w:p>
        </w:tc>
        <w:tc>
          <w:tcPr>
            <w:tcW w:w="3163" w:type="dxa"/>
            <w:tcBorders>
              <w:top w:val="nil"/>
              <w:left w:val="nil"/>
              <w:bottom w:val="single" w:sz="4" w:space="0" w:color="auto"/>
              <w:right w:val="single" w:sz="4" w:space="0" w:color="auto"/>
            </w:tcBorders>
            <w:shd w:val="clear" w:color="auto" w:fill="auto"/>
            <w:hideMark/>
          </w:tcPr>
          <w:p w14:paraId="7A034E25"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37</w:t>
            </w:r>
          </w:p>
        </w:tc>
        <w:tc>
          <w:tcPr>
            <w:tcW w:w="1819" w:type="dxa"/>
            <w:tcBorders>
              <w:top w:val="nil"/>
              <w:left w:val="nil"/>
              <w:bottom w:val="single" w:sz="4" w:space="0" w:color="auto"/>
              <w:right w:val="single" w:sz="4" w:space="0" w:color="auto"/>
            </w:tcBorders>
            <w:shd w:val="clear" w:color="auto" w:fill="auto"/>
            <w:hideMark/>
          </w:tcPr>
          <w:p w14:paraId="6BD9CC83" w14:textId="77777777" w:rsidR="00A47855" w:rsidRPr="00236CF3" w:rsidRDefault="00A47855" w:rsidP="00254049">
            <w:pPr>
              <w:contextualSpacing/>
              <w:rPr>
                <w:color w:val="000000"/>
                <w:sz w:val="20"/>
                <w:szCs w:val="20"/>
              </w:rPr>
            </w:pPr>
            <w:r w:rsidRPr="00236CF3">
              <w:rPr>
                <w:color w:val="000000"/>
                <w:sz w:val="20"/>
                <w:szCs w:val="20"/>
              </w:rPr>
              <w:t>61.001057, 71.916259</w:t>
            </w:r>
          </w:p>
        </w:tc>
        <w:tc>
          <w:tcPr>
            <w:tcW w:w="1848" w:type="dxa"/>
            <w:tcBorders>
              <w:top w:val="nil"/>
              <w:left w:val="nil"/>
              <w:bottom w:val="single" w:sz="4" w:space="0" w:color="auto"/>
              <w:right w:val="single" w:sz="4" w:space="0" w:color="auto"/>
            </w:tcBorders>
            <w:shd w:val="clear" w:color="auto" w:fill="auto"/>
            <w:hideMark/>
          </w:tcPr>
          <w:p w14:paraId="790AC333"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CEF7C68"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7A846570" w14:textId="77777777" w:rsidR="00A47855" w:rsidRPr="00236CF3" w:rsidRDefault="00A47855" w:rsidP="00254049">
            <w:pPr>
              <w:contextualSpacing/>
              <w:rPr>
                <w:color w:val="000000"/>
                <w:sz w:val="20"/>
                <w:szCs w:val="20"/>
              </w:rPr>
            </w:pPr>
            <w:r w:rsidRPr="00236CF3">
              <w:rPr>
                <w:color w:val="000000"/>
                <w:sz w:val="20"/>
                <w:szCs w:val="20"/>
              </w:rPr>
              <w:t>4х2х2 м</w:t>
            </w:r>
          </w:p>
        </w:tc>
        <w:tc>
          <w:tcPr>
            <w:tcW w:w="2089" w:type="dxa"/>
            <w:tcBorders>
              <w:top w:val="nil"/>
              <w:left w:val="nil"/>
              <w:bottom w:val="single" w:sz="4" w:space="0" w:color="auto"/>
              <w:right w:val="single" w:sz="4" w:space="0" w:color="auto"/>
            </w:tcBorders>
            <w:shd w:val="clear" w:color="auto" w:fill="auto"/>
            <w:hideMark/>
          </w:tcPr>
          <w:p w14:paraId="44347AB7"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A33BC8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32DE16E" w14:textId="77777777" w:rsidR="00A47855" w:rsidRPr="00236CF3" w:rsidRDefault="00A47855" w:rsidP="00254049">
            <w:pPr>
              <w:contextualSpacing/>
              <w:rPr>
                <w:color w:val="000000"/>
                <w:sz w:val="20"/>
                <w:szCs w:val="20"/>
              </w:rPr>
            </w:pPr>
            <w:r w:rsidRPr="00236CF3">
              <w:rPr>
                <w:color w:val="000000"/>
                <w:sz w:val="20"/>
                <w:szCs w:val="20"/>
              </w:rPr>
              <w:t>110</w:t>
            </w:r>
          </w:p>
        </w:tc>
        <w:tc>
          <w:tcPr>
            <w:tcW w:w="1276" w:type="dxa"/>
            <w:tcBorders>
              <w:top w:val="nil"/>
              <w:left w:val="nil"/>
              <w:bottom w:val="single" w:sz="4" w:space="0" w:color="auto"/>
              <w:right w:val="single" w:sz="4" w:space="0" w:color="auto"/>
            </w:tcBorders>
            <w:shd w:val="clear" w:color="auto" w:fill="auto"/>
            <w:hideMark/>
          </w:tcPr>
          <w:p w14:paraId="522E0310" w14:textId="7D2536B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w:t>
            </w:r>
          </w:p>
        </w:tc>
        <w:tc>
          <w:tcPr>
            <w:tcW w:w="3163" w:type="dxa"/>
            <w:tcBorders>
              <w:top w:val="nil"/>
              <w:left w:val="nil"/>
              <w:bottom w:val="single" w:sz="4" w:space="0" w:color="auto"/>
              <w:right w:val="single" w:sz="4" w:space="0" w:color="auto"/>
            </w:tcBorders>
            <w:shd w:val="clear" w:color="auto" w:fill="auto"/>
            <w:hideMark/>
          </w:tcPr>
          <w:p w14:paraId="4A386F4D" w14:textId="29879756" w:rsidR="00A47855" w:rsidRPr="00236CF3" w:rsidRDefault="00A47855" w:rsidP="00254049">
            <w:pPr>
              <w:contextualSpacing/>
              <w:rPr>
                <w:color w:val="000000"/>
                <w:sz w:val="20"/>
                <w:szCs w:val="20"/>
              </w:rPr>
            </w:pPr>
            <w:r w:rsidRPr="00236CF3">
              <w:rPr>
                <w:color w:val="000000"/>
                <w:sz w:val="20"/>
                <w:szCs w:val="20"/>
              </w:rPr>
              <w:t>ВОС</w:t>
            </w:r>
            <w:r w:rsidR="00A30E97" w:rsidRPr="00236CF3">
              <w:rPr>
                <w:color w:val="000000"/>
                <w:sz w:val="20"/>
                <w:szCs w:val="20"/>
              </w:rPr>
              <w:t>–</w:t>
            </w:r>
            <w:r w:rsidRPr="00236CF3">
              <w:rPr>
                <w:color w:val="000000"/>
                <w:sz w:val="20"/>
                <w:szCs w:val="20"/>
              </w:rPr>
              <w:t>8000 (Промышленная зона, здание 70)</w:t>
            </w:r>
          </w:p>
        </w:tc>
        <w:tc>
          <w:tcPr>
            <w:tcW w:w="1819" w:type="dxa"/>
            <w:tcBorders>
              <w:top w:val="nil"/>
              <w:left w:val="nil"/>
              <w:bottom w:val="single" w:sz="4" w:space="0" w:color="auto"/>
              <w:right w:val="single" w:sz="4" w:space="0" w:color="auto"/>
            </w:tcBorders>
            <w:shd w:val="clear" w:color="auto" w:fill="auto"/>
            <w:hideMark/>
          </w:tcPr>
          <w:p w14:paraId="7212CBCA" w14:textId="77777777" w:rsidR="00A47855" w:rsidRPr="00236CF3" w:rsidRDefault="00A47855" w:rsidP="00254049">
            <w:pPr>
              <w:contextualSpacing/>
              <w:rPr>
                <w:color w:val="000000"/>
                <w:sz w:val="20"/>
                <w:szCs w:val="20"/>
              </w:rPr>
            </w:pPr>
            <w:r w:rsidRPr="00236CF3">
              <w:rPr>
                <w:color w:val="000000"/>
                <w:sz w:val="20"/>
                <w:szCs w:val="20"/>
              </w:rPr>
              <w:t>60.987005, 71.883245</w:t>
            </w:r>
          </w:p>
        </w:tc>
        <w:tc>
          <w:tcPr>
            <w:tcW w:w="1848" w:type="dxa"/>
            <w:tcBorders>
              <w:top w:val="nil"/>
              <w:left w:val="nil"/>
              <w:bottom w:val="single" w:sz="4" w:space="0" w:color="auto"/>
              <w:right w:val="single" w:sz="4" w:space="0" w:color="auto"/>
            </w:tcBorders>
            <w:shd w:val="clear" w:color="auto" w:fill="auto"/>
            <w:hideMark/>
          </w:tcPr>
          <w:p w14:paraId="49B177B9"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384AC62E"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7A1A19D"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7EC1C1C6"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2E462AA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DD504D3" w14:textId="77777777" w:rsidR="00A47855" w:rsidRPr="00236CF3" w:rsidRDefault="00A47855" w:rsidP="00254049">
            <w:pPr>
              <w:contextualSpacing/>
              <w:rPr>
                <w:color w:val="000000"/>
                <w:sz w:val="20"/>
                <w:szCs w:val="20"/>
              </w:rPr>
            </w:pPr>
            <w:r w:rsidRPr="00236CF3">
              <w:rPr>
                <w:color w:val="000000"/>
                <w:sz w:val="20"/>
                <w:szCs w:val="20"/>
              </w:rPr>
              <w:t>111</w:t>
            </w:r>
          </w:p>
        </w:tc>
        <w:tc>
          <w:tcPr>
            <w:tcW w:w="1276" w:type="dxa"/>
            <w:tcBorders>
              <w:top w:val="nil"/>
              <w:left w:val="nil"/>
              <w:bottom w:val="single" w:sz="4" w:space="0" w:color="auto"/>
              <w:right w:val="single" w:sz="4" w:space="0" w:color="auto"/>
            </w:tcBorders>
            <w:shd w:val="clear" w:color="auto" w:fill="auto"/>
            <w:hideMark/>
          </w:tcPr>
          <w:p w14:paraId="5026F4CF" w14:textId="1F240BF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6</w:t>
            </w:r>
          </w:p>
        </w:tc>
        <w:tc>
          <w:tcPr>
            <w:tcW w:w="3163" w:type="dxa"/>
            <w:tcBorders>
              <w:top w:val="nil"/>
              <w:left w:val="nil"/>
              <w:bottom w:val="single" w:sz="4" w:space="0" w:color="auto"/>
              <w:right w:val="single" w:sz="4" w:space="0" w:color="auto"/>
            </w:tcBorders>
            <w:shd w:val="clear" w:color="auto" w:fill="auto"/>
            <w:hideMark/>
          </w:tcPr>
          <w:p w14:paraId="018A8118" w14:textId="1859ACEA" w:rsidR="00A47855" w:rsidRPr="00236CF3" w:rsidRDefault="00A47855" w:rsidP="00254049">
            <w:pPr>
              <w:contextualSpacing/>
              <w:rPr>
                <w:color w:val="000000"/>
                <w:sz w:val="20"/>
                <w:szCs w:val="20"/>
              </w:rPr>
            </w:pPr>
            <w:r w:rsidRPr="00236CF3">
              <w:rPr>
                <w:color w:val="000000"/>
                <w:sz w:val="20"/>
                <w:szCs w:val="20"/>
              </w:rPr>
              <w:t>КОС</w:t>
            </w:r>
            <w:r w:rsidR="00A30E97" w:rsidRPr="00236CF3">
              <w:rPr>
                <w:color w:val="000000"/>
                <w:sz w:val="20"/>
                <w:szCs w:val="20"/>
              </w:rPr>
              <w:t>–</w:t>
            </w:r>
            <w:r w:rsidRPr="00236CF3">
              <w:rPr>
                <w:color w:val="000000"/>
                <w:sz w:val="20"/>
                <w:szCs w:val="20"/>
              </w:rPr>
              <w:t>7000 (Промышленная зона, строение 37)</w:t>
            </w:r>
          </w:p>
        </w:tc>
        <w:tc>
          <w:tcPr>
            <w:tcW w:w="1819" w:type="dxa"/>
            <w:tcBorders>
              <w:top w:val="nil"/>
              <w:left w:val="nil"/>
              <w:bottom w:val="single" w:sz="4" w:space="0" w:color="auto"/>
              <w:right w:val="single" w:sz="4" w:space="0" w:color="auto"/>
            </w:tcBorders>
            <w:shd w:val="clear" w:color="auto" w:fill="auto"/>
            <w:hideMark/>
          </w:tcPr>
          <w:p w14:paraId="39872BAB" w14:textId="77777777" w:rsidR="00A47855" w:rsidRPr="00236CF3" w:rsidRDefault="00A47855" w:rsidP="00254049">
            <w:pPr>
              <w:contextualSpacing/>
              <w:rPr>
                <w:color w:val="000000"/>
                <w:sz w:val="20"/>
                <w:szCs w:val="20"/>
              </w:rPr>
            </w:pPr>
            <w:r w:rsidRPr="00236CF3">
              <w:rPr>
                <w:color w:val="000000"/>
                <w:sz w:val="20"/>
                <w:szCs w:val="20"/>
              </w:rPr>
              <w:t>61.003530, 71.857453</w:t>
            </w:r>
          </w:p>
        </w:tc>
        <w:tc>
          <w:tcPr>
            <w:tcW w:w="1848" w:type="dxa"/>
            <w:tcBorders>
              <w:top w:val="nil"/>
              <w:left w:val="nil"/>
              <w:bottom w:val="single" w:sz="4" w:space="0" w:color="auto"/>
              <w:right w:val="single" w:sz="4" w:space="0" w:color="auto"/>
            </w:tcBorders>
            <w:shd w:val="clear" w:color="auto" w:fill="auto"/>
            <w:hideMark/>
          </w:tcPr>
          <w:p w14:paraId="37BF80FD"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8C43C7B"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B511AF8"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61845F3A"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74F0ACC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4E043A7" w14:textId="77777777" w:rsidR="00A47855" w:rsidRPr="00236CF3" w:rsidRDefault="00A47855" w:rsidP="00254049">
            <w:pPr>
              <w:contextualSpacing/>
              <w:rPr>
                <w:color w:val="000000"/>
                <w:sz w:val="20"/>
                <w:szCs w:val="20"/>
              </w:rPr>
            </w:pPr>
            <w:r w:rsidRPr="00236CF3">
              <w:rPr>
                <w:color w:val="000000"/>
                <w:sz w:val="20"/>
                <w:szCs w:val="20"/>
              </w:rPr>
              <w:t>112</w:t>
            </w:r>
          </w:p>
        </w:tc>
        <w:tc>
          <w:tcPr>
            <w:tcW w:w="1276" w:type="dxa"/>
            <w:tcBorders>
              <w:top w:val="nil"/>
              <w:left w:val="nil"/>
              <w:bottom w:val="single" w:sz="4" w:space="0" w:color="auto"/>
              <w:right w:val="single" w:sz="4" w:space="0" w:color="auto"/>
            </w:tcBorders>
            <w:shd w:val="clear" w:color="auto" w:fill="auto"/>
            <w:hideMark/>
          </w:tcPr>
          <w:p w14:paraId="3A9053D5" w14:textId="3CE69953"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7</w:t>
            </w:r>
          </w:p>
        </w:tc>
        <w:tc>
          <w:tcPr>
            <w:tcW w:w="3163" w:type="dxa"/>
            <w:tcBorders>
              <w:top w:val="nil"/>
              <w:left w:val="nil"/>
              <w:bottom w:val="single" w:sz="4" w:space="0" w:color="auto"/>
              <w:right w:val="single" w:sz="4" w:space="0" w:color="auto"/>
            </w:tcBorders>
            <w:shd w:val="clear" w:color="auto" w:fill="auto"/>
            <w:hideMark/>
          </w:tcPr>
          <w:p w14:paraId="4DECD703" w14:textId="77777777" w:rsidR="00A47855" w:rsidRPr="00236CF3" w:rsidRDefault="00A47855" w:rsidP="00254049">
            <w:pPr>
              <w:contextualSpacing/>
              <w:rPr>
                <w:color w:val="000000"/>
                <w:sz w:val="20"/>
                <w:szCs w:val="20"/>
              </w:rPr>
            </w:pPr>
            <w:r w:rsidRPr="00236CF3">
              <w:rPr>
                <w:color w:val="000000"/>
                <w:sz w:val="20"/>
                <w:szCs w:val="20"/>
              </w:rPr>
              <w:t>Котельная №1 (Промзона)</w:t>
            </w:r>
          </w:p>
        </w:tc>
        <w:tc>
          <w:tcPr>
            <w:tcW w:w="1819" w:type="dxa"/>
            <w:tcBorders>
              <w:top w:val="nil"/>
              <w:left w:val="nil"/>
              <w:bottom w:val="single" w:sz="4" w:space="0" w:color="auto"/>
              <w:right w:val="single" w:sz="4" w:space="0" w:color="auto"/>
            </w:tcBorders>
            <w:shd w:val="clear" w:color="auto" w:fill="auto"/>
            <w:hideMark/>
          </w:tcPr>
          <w:p w14:paraId="1201769E" w14:textId="77777777" w:rsidR="00A47855" w:rsidRPr="00236CF3" w:rsidRDefault="00A47855" w:rsidP="00254049">
            <w:pPr>
              <w:contextualSpacing/>
              <w:rPr>
                <w:color w:val="000000"/>
                <w:sz w:val="20"/>
                <w:szCs w:val="20"/>
              </w:rPr>
            </w:pPr>
            <w:r w:rsidRPr="00236CF3">
              <w:rPr>
                <w:color w:val="000000"/>
                <w:sz w:val="20"/>
                <w:szCs w:val="20"/>
              </w:rPr>
              <w:t>61.001844, 71.893118</w:t>
            </w:r>
          </w:p>
        </w:tc>
        <w:tc>
          <w:tcPr>
            <w:tcW w:w="1848" w:type="dxa"/>
            <w:tcBorders>
              <w:top w:val="nil"/>
              <w:left w:val="nil"/>
              <w:bottom w:val="single" w:sz="4" w:space="0" w:color="auto"/>
              <w:right w:val="single" w:sz="4" w:space="0" w:color="auto"/>
            </w:tcBorders>
            <w:shd w:val="clear" w:color="auto" w:fill="auto"/>
            <w:hideMark/>
          </w:tcPr>
          <w:p w14:paraId="2124EF50"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0FD9AFE"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C2FCE54"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10B2E02"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5FEB936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0208ADB" w14:textId="77777777" w:rsidR="00A47855" w:rsidRPr="00236CF3" w:rsidRDefault="00A47855" w:rsidP="00254049">
            <w:pPr>
              <w:contextualSpacing/>
              <w:rPr>
                <w:color w:val="000000"/>
                <w:sz w:val="20"/>
                <w:szCs w:val="20"/>
              </w:rPr>
            </w:pPr>
            <w:r w:rsidRPr="00236CF3">
              <w:rPr>
                <w:color w:val="000000"/>
                <w:sz w:val="20"/>
                <w:szCs w:val="20"/>
              </w:rPr>
              <w:t>113</w:t>
            </w:r>
          </w:p>
        </w:tc>
        <w:tc>
          <w:tcPr>
            <w:tcW w:w="1276" w:type="dxa"/>
            <w:tcBorders>
              <w:top w:val="nil"/>
              <w:left w:val="nil"/>
              <w:bottom w:val="single" w:sz="4" w:space="0" w:color="auto"/>
              <w:right w:val="single" w:sz="4" w:space="0" w:color="auto"/>
            </w:tcBorders>
            <w:shd w:val="clear" w:color="auto" w:fill="auto"/>
            <w:hideMark/>
          </w:tcPr>
          <w:p w14:paraId="0B7BE17B" w14:textId="6CDC553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8</w:t>
            </w:r>
          </w:p>
        </w:tc>
        <w:tc>
          <w:tcPr>
            <w:tcW w:w="3163" w:type="dxa"/>
            <w:tcBorders>
              <w:top w:val="nil"/>
              <w:left w:val="nil"/>
              <w:bottom w:val="single" w:sz="4" w:space="0" w:color="auto"/>
              <w:right w:val="single" w:sz="4" w:space="0" w:color="auto"/>
            </w:tcBorders>
            <w:shd w:val="clear" w:color="auto" w:fill="auto"/>
            <w:hideMark/>
          </w:tcPr>
          <w:p w14:paraId="2A85F112" w14:textId="77777777" w:rsidR="00A47855" w:rsidRPr="00236CF3" w:rsidRDefault="00A47855" w:rsidP="00254049">
            <w:pPr>
              <w:contextualSpacing/>
              <w:rPr>
                <w:color w:val="000000"/>
                <w:sz w:val="20"/>
                <w:szCs w:val="20"/>
              </w:rPr>
            </w:pPr>
            <w:r w:rsidRPr="00236CF3">
              <w:rPr>
                <w:color w:val="000000"/>
                <w:sz w:val="20"/>
                <w:szCs w:val="20"/>
              </w:rPr>
              <w:t>Котельная №3 (Промышленная зона, строение 48А)</w:t>
            </w:r>
          </w:p>
        </w:tc>
        <w:tc>
          <w:tcPr>
            <w:tcW w:w="1819" w:type="dxa"/>
            <w:tcBorders>
              <w:top w:val="nil"/>
              <w:left w:val="nil"/>
              <w:bottom w:val="single" w:sz="4" w:space="0" w:color="auto"/>
              <w:right w:val="single" w:sz="4" w:space="0" w:color="auto"/>
            </w:tcBorders>
            <w:shd w:val="clear" w:color="auto" w:fill="auto"/>
            <w:hideMark/>
          </w:tcPr>
          <w:p w14:paraId="6F7DFAA8" w14:textId="77777777" w:rsidR="00A47855" w:rsidRPr="00236CF3" w:rsidRDefault="00A47855" w:rsidP="00254049">
            <w:pPr>
              <w:contextualSpacing/>
              <w:rPr>
                <w:color w:val="000000"/>
                <w:sz w:val="20"/>
                <w:szCs w:val="20"/>
              </w:rPr>
            </w:pPr>
            <w:r w:rsidRPr="00236CF3">
              <w:rPr>
                <w:color w:val="000000"/>
                <w:sz w:val="20"/>
                <w:szCs w:val="20"/>
              </w:rPr>
              <w:t>60.993898, 71.892023</w:t>
            </w:r>
          </w:p>
        </w:tc>
        <w:tc>
          <w:tcPr>
            <w:tcW w:w="1848" w:type="dxa"/>
            <w:tcBorders>
              <w:top w:val="nil"/>
              <w:left w:val="nil"/>
              <w:bottom w:val="single" w:sz="4" w:space="0" w:color="auto"/>
              <w:right w:val="single" w:sz="4" w:space="0" w:color="auto"/>
            </w:tcBorders>
            <w:shd w:val="clear" w:color="auto" w:fill="auto"/>
            <w:hideMark/>
          </w:tcPr>
          <w:p w14:paraId="302C7FDD"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36320F5D"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984209A"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CE3882B"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70915A7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823EE3" w14:textId="77777777" w:rsidR="00A47855" w:rsidRPr="00236CF3" w:rsidRDefault="00A47855" w:rsidP="00254049">
            <w:pPr>
              <w:contextualSpacing/>
              <w:rPr>
                <w:color w:val="000000"/>
                <w:sz w:val="20"/>
                <w:szCs w:val="20"/>
              </w:rPr>
            </w:pPr>
            <w:r w:rsidRPr="00236CF3">
              <w:rPr>
                <w:color w:val="000000"/>
                <w:sz w:val="20"/>
                <w:szCs w:val="20"/>
              </w:rPr>
              <w:t>114</w:t>
            </w:r>
          </w:p>
        </w:tc>
        <w:tc>
          <w:tcPr>
            <w:tcW w:w="1276" w:type="dxa"/>
            <w:tcBorders>
              <w:top w:val="nil"/>
              <w:left w:val="nil"/>
              <w:bottom w:val="single" w:sz="4" w:space="0" w:color="auto"/>
              <w:right w:val="single" w:sz="4" w:space="0" w:color="auto"/>
            </w:tcBorders>
            <w:shd w:val="clear" w:color="auto" w:fill="auto"/>
            <w:hideMark/>
          </w:tcPr>
          <w:p w14:paraId="7EB38951" w14:textId="01E253E9"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9</w:t>
            </w:r>
          </w:p>
        </w:tc>
        <w:tc>
          <w:tcPr>
            <w:tcW w:w="3163" w:type="dxa"/>
            <w:tcBorders>
              <w:top w:val="nil"/>
              <w:left w:val="nil"/>
              <w:bottom w:val="single" w:sz="4" w:space="0" w:color="auto"/>
              <w:right w:val="single" w:sz="4" w:space="0" w:color="auto"/>
            </w:tcBorders>
            <w:shd w:val="clear" w:color="auto" w:fill="auto"/>
            <w:hideMark/>
          </w:tcPr>
          <w:p w14:paraId="48A7D632" w14:textId="77777777" w:rsidR="00A47855" w:rsidRPr="00236CF3" w:rsidRDefault="00A47855" w:rsidP="00254049">
            <w:pPr>
              <w:contextualSpacing/>
              <w:rPr>
                <w:color w:val="000000"/>
                <w:sz w:val="20"/>
                <w:szCs w:val="20"/>
              </w:rPr>
            </w:pPr>
            <w:r w:rsidRPr="00236CF3">
              <w:rPr>
                <w:color w:val="000000"/>
                <w:sz w:val="20"/>
                <w:szCs w:val="20"/>
              </w:rPr>
              <w:t>Котельная "Дорожник" (Промзона)</w:t>
            </w:r>
          </w:p>
        </w:tc>
        <w:tc>
          <w:tcPr>
            <w:tcW w:w="1819" w:type="dxa"/>
            <w:tcBorders>
              <w:top w:val="nil"/>
              <w:left w:val="nil"/>
              <w:bottom w:val="single" w:sz="4" w:space="0" w:color="auto"/>
              <w:right w:val="single" w:sz="4" w:space="0" w:color="auto"/>
            </w:tcBorders>
            <w:shd w:val="clear" w:color="auto" w:fill="auto"/>
            <w:hideMark/>
          </w:tcPr>
          <w:p w14:paraId="69D11A0C" w14:textId="77777777" w:rsidR="00A47855" w:rsidRPr="00236CF3" w:rsidRDefault="00A47855" w:rsidP="00254049">
            <w:pPr>
              <w:contextualSpacing/>
              <w:rPr>
                <w:color w:val="000000"/>
                <w:sz w:val="20"/>
                <w:szCs w:val="20"/>
              </w:rPr>
            </w:pPr>
            <w:r w:rsidRPr="00236CF3">
              <w:rPr>
                <w:color w:val="000000"/>
                <w:sz w:val="20"/>
                <w:szCs w:val="20"/>
              </w:rPr>
              <w:t>60.985736, 71.907135</w:t>
            </w:r>
          </w:p>
        </w:tc>
        <w:tc>
          <w:tcPr>
            <w:tcW w:w="1848" w:type="dxa"/>
            <w:tcBorders>
              <w:top w:val="nil"/>
              <w:left w:val="nil"/>
              <w:bottom w:val="single" w:sz="4" w:space="0" w:color="auto"/>
              <w:right w:val="single" w:sz="4" w:space="0" w:color="auto"/>
            </w:tcBorders>
            <w:shd w:val="clear" w:color="auto" w:fill="auto"/>
            <w:hideMark/>
          </w:tcPr>
          <w:p w14:paraId="7AD6E6C0"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15F5C9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626F1A97"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5B5BEC9E"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6A708DC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34864BE" w14:textId="77777777" w:rsidR="00A47855" w:rsidRPr="00236CF3" w:rsidRDefault="00A47855" w:rsidP="00254049">
            <w:pPr>
              <w:contextualSpacing/>
              <w:rPr>
                <w:color w:val="000000"/>
                <w:sz w:val="20"/>
                <w:szCs w:val="20"/>
              </w:rPr>
            </w:pPr>
            <w:r w:rsidRPr="00236CF3">
              <w:rPr>
                <w:color w:val="000000"/>
                <w:sz w:val="20"/>
                <w:szCs w:val="20"/>
              </w:rPr>
              <w:t>115</w:t>
            </w:r>
          </w:p>
        </w:tc>
        <w:tc>
          <w:tcPr>
            <w:tcW w:w="1276" w:type="dxa"/>
            <w:tcBorders>
              <w:top w:val="nil"/>
              <w:left w:val="nil"/>
              <w:bottom w:val="single" w:sz="4" w:space="0" w:color="auto"/>
              <w:right w:val="single" w:sz="4" w:space="0" w:color="auto"/>
            </w:tcBorders>
            <w:shd w:val="clear" w:color="auto" w:fill="auto"/>
            <w:hideMark/>
          </w:tcPr>
          <w:p w14:paraId="5B4D9ADF" w14:textId="0E138DB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10</w:t>
            </w:r>
          </w:p>
        </w:tc>
        <w:tc>
          <w:tcPr>
            <w:tcW w:w="3163" w:type="dxa"/>
            <w:tcBorders>
              <w:top w:val="nil"/>
              <w:left w:val="nil"/>
              <w:bottom w:val="single" w:sz="4" w:space="0" w:color="auto"/>
              <w:right w:val="single" w:sz="4" w:space="0" w:color="auto"/>
            </w:tcBorders>
            <w:shd w:val="clear" w:color="auto" w:fill="auto"/>
            <w:hideMark/>
          </w:tcPr>
          <w:p w14:paraId="4B3B52A6" w14:textId="77777777" w:rsidR="00A47855" w:rsidRPr="00236CF3" w:rsidRDefault="00A47855" w:rsidP="00254049">
            <w:pPr>
              <w:contextualSpacing/>
              <w:rPr>
                <w:color w:val="000000"/>
                <w:sz w:val="20"/>
                <w:szCs w:val="20"/>
              </w:rPr>
            </w:pPr>
            <w:r w:rsidRPr="00236CF3">
              <w:rPr>
                <w:color w:val="000000"/>
                <w:sz w:val="20"/>
                <w:szCs w:val="20"/>
              </w:rPr>
              <w:t>Транспортный участок (Промзона)</w:t>
            </w:r>
          </w:p>
        </w:tc>
        <w:tc>
          <w:tcPr>
            <w:tcW w:w="1819" w:type="dxa"/>
            <w:tcBorders>
              <w:top w:val="nil"/>
              <w:left w:val="nil"/>
              <w:bottom w:val="single" w:sz="4" w:space="0" w:color="auto"/>
              <w:right w:val="single" w:sz="4" w:space="0" w:color="auto"/>
            </w:tcBorders>
            <w:shd w:val="clear" w:color="auto" w:fill="auto"/>
            <w:hideMark/>
          </w:tcPr>
          <w:p w14:paraId="3DDE8AE3" w14:textId="77777777" w:rsidR="00A47855" w:rsidRPr="00236CF3" w:rsidRDefault="00A47855" w:rsidP="00254049">
            <w:pPr>
              <w:contextualSpacing/>
              <w:rPr>
                <w:color w:val="000000"/>
                <w:sz w:val="20"/>
                <w:szCs w:val="20"/>
              </w:rPr>
            </w:pPr>
            <w:r w:rsidRPr="00236CF3">
              <w:rPr>
                <w:color w:val="000000"/>
                <w:sz w:val="20"/>
                <w:szCs w:val="20"/>
              </w:rPr>
              <w:t>60.997487, 71.892174</w:t>
            </w:r>
          </w:p>
        </w:tc>
        <w:tc>
          <w:tcPr>
            <w:tcW w:w="1848" w:type="dxa"/>
            <w:tcBorders>
              <w:top w:val="nil"/>
              <w:left w:val="nil"/>
              <w:bottom w:val="single" w:sz="4" w:space="0" w:color="auto"/>
              <w:right w:val="single" w:sz="4" w:space="0" w:color="auto"/>
            </w:tcBorders>
            <w:shd w:val="clear" w:color="auto" w:fill="auto"/>
            <w:hideMark/>
          </w:tcPr>
          <w:p w14:paraId="4675D916"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3215EA9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DD4CB1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780FCD7"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682D5CB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AFB3A84" w14:textId="77777777" w:rsidR="00A47855" w:rsidRPr="00236CF3" w:rsidRDefault="00A47855" w:rsidP="00254049">
            <w:pPr>
              <w:contextualSpacing/>
              <w:rPr>
                <w:color w:val="000000"/>
                <w:sz w:val="20"/>
                <w:szCs w:val="20"/>
              </w:rPr>
            </w:pPr>
            <w:r w:rsidRPr="00236CF3">
              <w:rPr>
                <w:color w:val="000000"/>
                <w:sz w:val="20"/>
                <w:szCs w:val="20"/>
              </w:rPr>
              <w:t>116</w:t>
            </w:r>
          </w:p>
        </w:tc>
        <w:tc>
          <w:tcPr>
            <w:tcW w:w="1276" w:type="dxa"/>
            <w:tcBorders>
              <w:top w:val="nil"/>
              <w:left w:val="nil"/>
              <w:bottom w:val="single" w:sz="4" w:space="0" w:color="auto"/>
              <w:right w:val="single" w:sz="4" w:space="0" w:color="auto"/>
            </w:tcBorders>
            <w:shd w:val="clear" w:color="auto" w:fill="auto"/>
            <w:hideMark/>
          </w:tcPr>
          <w:p w14:paraId="1300E180" w14:textId="73515EA9"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11</w:t>
            </w:r>
          </w:p>
        </w:tc>
        <w:tc>
          <w:tcPr>
            <w:tcW w:w="3163" w:type="dxa"/>
            <w:tcBorders>
              <w:top w:val="nil"/>
              <w:left w:val="nil"/>
              <w:bottom w:val="single" w:sz="4" w:space="0" w:color="auto"/>
              <w:right w:val="single" w:sz="4" w:space="0" w:color="auto"/>
            </w:tcBorders>
            <w:shd w:val="clear" w:color="auto" w:fill="auto"/>
            <w:hideMark/>
          </w:tcPr>
          <w:p w14:paraId="23D7B59B" w14:textId="77777777" w:rsidR="00A47855" w:rsidRPr="00236CF3" w:rsidRDefault="00A47855" w:rsidP="00254049">
            <w:pPr>
              <w:contextualSpacing/>
              <w:rPr>
                <w:color w:val="000000"/>
                <w:sz w:val="20"/>
                <w:szCs w:val="20"/>
              </w:rPr>
            </w:pPr>
            <w:r w:rsidRPr="00236CF3">
              <w:rPr>
                <w:color w:val="000000"/>
                <w:sz w:val="20"/>
                <w:szCs w:val="20"/>
              </w:rPr>
              <w:t>Производственная база (Промзона)</w:t>
            </w:r>
          </w:p>
        </w:tc>
        <w:tc>
          <w:tcPr>
            <w:tcW w:w="1819" w:type="dxa"/>
            <w:tcBorders>
              <w:top w:val="nil"/>
              <w:left w:val="nil"/>
              <w:bottom w:val="single" w:sz="4" w:space="0" w:color="auto"/>
              <w:right w:val="single" w:sz="4" w:space="0" w:color="auto"/>
            </w:tcBorders>
            <w:shd w:val="clear" w:color="auto" w:fill="auto"/>
            <w:hideMark/>
          </w:tcPr>
          <w:p w14:paraId="255EC770" w14:textId="77777777" w:rsidR="00A47855" w:rsidRPr="00236CF3" w:rsidRDefault="00A47855" w:rsidP="00254049">
            <w:pPr>
              <w:contextualSpacing/>
              <w:rPr>
                <w:color w:val="000000"/>
                <w:sz w:val="20"/>
                <w:szCs w:val="20"/>
              </w:rPr>
            </w:pPr>
            <w:r w:rsidRPr="00236CF3">
              <w:rPr>
                <w:color w:val="000000"/>
                <w:sz w:val="20"/>
                <w:szCs w:val="20"/>
              </w:rPr>
              <w:t>61.005527, 71.902044</w:t>
            </w:r>
          </w:p>
        </w:tc>
        <w:tc>
          <w:tcPr>
            <w:tcW w:w="1848" w:type="dxa"/>
            <w:tcBorders>
              <w:top w:val="nil"/>
              <w:left w:val="nil"/>
              <w:bottom w:val="single" w:sz="4" w:space="0" w:color="auto"/>
              <w:right w:val="single" w:sz="4" w:space="0" w:color="auto"/>
            </w:tcBorders>
            <w:shd w:val="clear" w:color="auto" w:fill="auto"/>
            <w:hideMark/>
          </w:tcPr>
          <w:p w14:paraId="21AB43B8"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251C03C"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548A832"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F695D4E"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D5F471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F49C699" w14:textId="77777777" w:rsidR="00A47855" w:rsidRPr="00236CF3" w:rsidRDefault="00A47855" w:rsidP="00254049">
            <w:pPr>
              <w:contextualSpacing/>
              <w:rPr>
                <w:color w:val="000000"/>
                <w:sz w:val="20"/>
                <w:szCs w:val="20"/>
              </w:rPr>
            </w:pPr>
            <w:r w:rsidRPr="00236CF3">
              <w:rPr>
                <w:color w:val="000000"/>
                <w:sz w:val="20"/>
                <w:szCs w:val="20"/>
              </w:rPr>
              <w:t>117</w:t>
            </w:r>
          </w:p>
        </w:tc>
        <w:tc>
          <w:tcPr>
            <w:tcW w:w="1276" w:type="dxa"/>
            <w:tcBorders>
              <w:top w:val="nil"/>
              <w:left w:val="nil"/>
              <w:bottom w:val="single" w:sz="4" w:space="0" w:color="auto"/>
              <w:right w:val="single" w:sz="4" w:space="0" w:color="auto"/>
            </w:tcBorders>
            <w:shd w:val="clear" w:color="auto" w:fill="auto"/>
            <w:hideMark/>
          </w:tcPr>
          <w:p w14:paraId="3C549C52" w14:textId="67C77309"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12</w:t>
            </w:r>
          </w:p>
        </w:tc>
        <w:tc>
          <w:tcPr>
            <w:tcW w:w="3163" w:type="dxa"/>
            <w:tcBorders>
              <w:top w:val="nil"/>
              <w:left w:val="nil"/>
              <w:bottom w:val="single" w:sz="4" w:space="0" w:color="auto"/>
              <w:right w:val="single" w:sz="4" w:space="0" w:color="auto"/>
            </w:tcBorders>
            <w:shd w:val="clear" w:color="auto" w:fill="auto"/>
            <w:hideMark/>
          </w:tcPr>
          <w:p w14:paraId="14FDCD3C" w14:textId="77777777" w:rsidR="00A47855" w:rsidRPr="00236CF3" w:rsidRDefault="00A47855" w:rsidP="00254049">
            <w:pPr>
              <w:contextualSpacing/>
              <w:rPr>
                <w:color w:val="000000"/>
                <w:sz w:val="20"/>
                <w:szCs w:val="20"/>
              </w:rPr>
            </w:pPr>
            <w:r w:rsidRPr="00236CF3">
              <w:rPr>
                <w:color w:val="000000"/>
                <w:sz w:val="20"/>
                <w:szCs w:val="20"/>
              </w:rPr>
              <w:t>АУП (Промышленная зона, строение 7А)</w:t>
            </w:r>
          </w:p>
        </w:tc>
        <w:tc>
          <w:tcPr>
            <w:tcW w:w="1819" w:type="dxa"/>
            <w:tcBorders>
              <w:top w:val="nil"/>
              <w:left w:val="nil"/>
              <w:bottom w:val="single" w:sz="4" w:space="0" w:color="auto"/>
              <w:right w:val="single" w:sz="4" w:space="0" w:color="auto"/>
            </w:tcBorders>
            <w:shd w:val="clear" w:color="auto" w:fill="auto"/>
            <w:hideMark/>
          </w:tcPr>
          <w:p w14:paraId="67B7294C" w14:textId="77777777" w:rsidR="00A47855" w:rsidRPr="00236CF3" w:rsidRDefault="00A47855" w:rsidP="00254049">
            <w:pPr>
              <w:contextualSpacing/>
              <w:rPr>
                <w:color w:val="000000"/>
                <w:sz w:val="20"/>
                <w:szCs w:val="20"/>
              </w:rPr>
            </w:pPr>
            <w:r w:rsidRPr="00236CF3">
              <w:rPr>
                <w:color w:val="000000"/>
                <w:sz w:val="20"/>
                <w:szCs w:val="20"/>
              </w:rPr>
              <w:t>61.001105, 71.896686</w:t>
            </w:r>
          </w:p>
        </w:tc>
        <w:tc>
          <w:tcPr>
            <w:tcW w:w="1848" w:type="dxa"/>
            <w:tcBorders>
              <w:top w:val="nil"/>
              <w:left w:val="nil"/>
              <w:bottom w:val="single" w:sz="4" w:space="0" w:color="auto"/>
              <w:right w:val="single" w:sz="4" w:space="0" w:color="auto"/>
            </w:tcBorders>
            <w:shd w:val="clear" w:color="auto" w:fill="auto"/>
            <w:hideMark/>
          </w:tcPr>
          <w:p w14:paraId="4D810B41"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A99AC5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4750C0D"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95C1A07"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6E4045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367725" w14:textId="77777777" w:rsidR="00A47855" w:rsidRPr="00236CF3" w:rsidRDefault="00A47855" w:rsidP="00254049">
            <w:pPr>
              <w:contextualSpacing/>
              <w:rPr>
                <w:color w:val="000000"/>
                <w:sz w:val="20"/>
                <w:szCs w:val="20"/>
              </w:rPr>
            </w:pPr>
            <w:r w:rsidRPr="00236CF3">
              <w:rPr>
                <w:color w:val="000000"/>
                <w:sz w:val="20"/>
                <w:szCs w:val="20"/>
              </w:rPr>
              <w:lastRenderedPageBreak/>
              <w:t>118</w:t>
            </w:r>
          </w:p>
        </w:tc>
        <w:tc>
          <w:tcPr>
            <w:tcW w:w="1276" w:type="dxa"/>
            <w:tcBorders>
              <w:top w:val="nil"/>
              <w:left w:val="nil"/>
              <w:bottom w:val="single" w:sz="4" w:space="0" w:color="auto"/>
              <w:right w:val="single" w:sz="4" w:space="0" w:color="auto"/>
            </w:tcBorders>
            <w:shd w:val="clear" w:color="auto" w:fill="auto"/>
            <w:hideMark/>
          </w:tcPr>
          <w:p w14:paraId="2385BF14" w14:textId="13D8AF83"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13</w:t>
            </w:r>
          </w:p>
        </w:tc>
        <w:tc>
          <w:tcPr>
            <w:tcW w:w="3163" w:type="dxa"/>
            <w:tcBorders>
              <w:top w:val="nil"/>
              <w:left w:val="nil"/>
              <w:bottom w:val="single" w:sz="4" w:space="0" w:color="auto"/>
              <w:right w:val="single" w:sz="4" w:space="0" w:color="auto"/>
            </w:tcBorders>
            <w:shd w:val="clear" w:color="auto" w:fill="auto"/>
            <w:hideMark/>
          </w:tcPr>
          <w:p w14:paraId="5D0026D3" w14:textId="602B5815" w:rsidR="00A47855" w:rsidRPr="00236CF3" w:rsidRDefault="00A47855" w:rsidP="00254049">
            <w:pPr>
              <w:contextualSpacing/>
              <w:rPr>
                <w:color w:val="000000"/>
                <w:sz w:val="20"/>
                <w:szCs w:val="20"/>
              </w:rPr>
            </w:pPr>
            <w:r w:rsidRPr="00236CF3">
              <w:rPr>
                <w:color w:val="000000"/>
                <w:sz w:val="20"/>
                <w:szCs w:val="20"/>
              </w:rPr>
              <w:t>КНС</w:t>
            </w:r>
            <w:r w:rsidR="00A30E97" w:rsidRPr="00236CF3">
              <w:rPr>
                <w:color w:val="000000"/>
                <w:sz w:val="20"/>
                <w:szCs w:val="20"/>
              </w:rPr>
              <w:t>–</w:t>
            </w:r>
            <w:r w:rsidRPr="00236CF3">
              <w:rPr>
                <w:color w:val="000000"/>
                <w:sz w:val="20"/>
                <w:szCs w:val="20"/>
              </w:rPr>
              <w:t>3 (микрорайон 1, строение 26а)</w:t>
            </w:r>
          </w:p>
        </w:tc>
        <w:tc>
          <w:tcPr>
            <w:tcW w:w="1819" w:type="dxa"/>
            <w:tcBorders>
              <w:top w:val="nil"/>
              <w:left w:val="nil"/>
              <w:bottom w:val="single" w:sz="4" w:space="0" w:color="auto"/>
              <w:right w:val="single" w:sz="4" w:space="0" w:color="auto"/>
            </w:tcBorders>
            <w:shd w:val="clear" w:color="auto" w:fill="auto"/>
            <w:hideMark/>
          </w:tcPr>
          <w:p w14:paraId="69DE4E35" w14:textId="77777777" w:rsidR="00A47855" w:rsidRPr="00236CF3" w:rsidRDefault="00A47855" w:rsidP="00254049">
            <w:pPr>
              <w:contextualSpacing/>
              <w:rPr>
                <w:color w:val="000000"/>
                <w:sz w:val="20"/>
                <w:szCs w:val="20"/>
              </w:rPr>
            </w:pPr>
            <w:r w:rsidRPr="00236CF3">
              <w:rPr>
                <w:color w:val="000000"/>
                <w:sz w:val="20"/>
                <w:szCs w:val="20"/>
              </w:rPr>
              <w:t>61.002351, 71.912698</w:t>
            </w:r>
          </w:p>
        </w:tc>
        <w:tc>
          <w:tcPr>
            <w:tcW w:w="1848" w:type="dxa"/>
            <w:tcBorders>
              <w:top w:val="nil"/>
              <w:left w:val="nil"/>
              <w:bottom w:val="single" w:sz="4" w:space="0" w:color="auto"/>
              <w:right w:val="single" w:sz="4" w:space="0" w:color="auto"/>
            </w:tcBorders>
            <w:shd w:val="clear" w:color="auto" w:fill="auto"/>
            <w:hideMark/>
          </w:tcPr>
          <w:p w14:paraId="7BBB868A"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42550F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69F34A6"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24B38AE4"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37A62C9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487BB06" w14:textId="77777777" w:rsidR="00A47855" w:rsidRPr="00236CF3" w:rsidRDefault="00A47855" w:rsidP="00254049">
            <w:pPr>
              <w:contextualSpacing/>
              <w:rPr>
                <w:color w:val="000000"/>
                <w:sz w:val="20"/>
                <w:szCs w:val="20"/>
              </w:rPr>
            </w:pPr>
            <w:r w:rsidRPr="00236CF3">
              <w:rPr>
                <w:color w:val="000000"/>
                <w:sz w:val="20"/>
                <w:szCs w:val="20"/>
              </w:rPr>
              <w:t>119</w:t>
            </w:r>
          </w:p>
        </w:tc>
        <w:tc>
          <w:tcPr>
            <w:tcW w:w="1276" w:type="dxa"/>
            <w:tcBorders>
              <w:top w:val="nil"/>
              <w:left w:val="nil"/>
              <w:bottom w:val="single" w:sz="4" w:space="0" w:color="auto"/>
              <w:right w:val="single" w:sz="4" w:space="0" w:color="auto"/>
            </w:tcBorders>
            <w:shd w:val="clear" w:color="auto" w:fill="auto"/>
            <w:hideMark/>
          </w:tcPr>
          <w:p w14:paraId="261EB637" w14:textId="7A91BF36"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14</w:t>
            </w:r>
          </w:p>
        </w:tc>
        <w:tc>
          <w:tcPr>
            <w:tcW w:w="3163" w:type="dxa"/>
            <w:tcBorders>
              <w:top w:val="nil"/>
              <w:left w:val="nil"/>
              <w:bottom w:val="single" w:sz="4" w:space="0" w:color="auto"/>
              <w:right w:val="single" w:sz="4" w:space="0" w:color="auto"/>
            </w:tcBorders>
            <w:shd w:val="clear" w:color="auto" w:fill="auto"/>
            <w:hideMark/>
          </w:tcPr>
          <w:p w14:paraId="03411814" w14:textId="67A3BF36" w:rsidR="00A47855" w:rsidRPr="00236CF3" w:rsidRDefault="00A47855" w:rsidP="00254049">
            <w:pPr>
              <w:contextualSpacing/>
              <w:rPr>
                <w:color w:val="000000"/>
                <w:sz w:val="20"/>
                <w:szCs w:val="20"/>
              </w:rPr>
            </w:pPr>
            <w:r w:rsidRPr="00236CF3">
              <w:rPr>
                <w:color w:val="000000"/>
                <w:sz w:val="20"/>
                <w:szCs w:val="20"/>
              </w:rPr>
              <w:t>КНС</w:t>
            </w:r>
            <w:r w:rsidR="00A30E97" w:rsidRPr="00236CF3">
              <w:rPr>
                <w:color w:val="000000"/>
                <w:sz w:val="20"/>
                <w:szCs w:val="20"/>
              </w:rPr>
              <w:t>–</w:t>
            </w:r>
            <w:r w:rsidRPr="00236CF3">
              <w:rPr>
                <w:color w:val="000000"/>
                <w:sz w:val="20"/>
                <w:szCs w:val="20"/>
              </w:rPr>
              <w:t>4 (улица 6, строение 10а)</w:t>
            </w:r>
          </w:p>
        </w:tc>
        <w:tc>
          <w:tcPr>
            <w:tcW w:w="1819" w:type="dxa"/>
            <w:tcBorders>
              <w:top w:val="nil"/>
              <w:left w:val="nil"/>
              <w:bottom w:val="single" w:sz="4" w:space="0" w:color="auto"/>
              <w:right w:val="single" w:sz="4" w:space="0" w:color="auto"/>
            </w:tcBorders>
            <w:shd w:val="clear" w:color="auto" w:fill="auto"/>
            <w:hideMark/>
          </w:tcPr>
          <w:p w14:paraId="73455E4D" w14:textId="77777777" w:rsidR="00A47855" w:rsidRPr="00236CF3" w:rsidRDefault="00A47855" w:rsidP="00254049">
            <w:pPr>
              <w:contextualSpacing/>
              <w:rPr>
                <w:color w:val="000000"/>
                <w:sz w:val="20"/>
                <w:szCs w:val="20"/>
              </w:rPr>
            </w:pPr>
            <w:r w:rsidRPr="00236CF3">
              <w:rPr>
                <w:color w:val="000000"/>
                <w:sz w:val="20"/>
                <w:szCs w:val="20"/>
              </w:rPr>
              <w:t>60.997989, 71.915870</w:t>
            </w:r>
          </w:p>
        </w:tc>
        <w:tc>
          <w:tcPr>
            <w:tcW w:w="1848" w:type="dxa"/>
            <w:tcBorders>
              <w:top w:val="nil"/>
              <w:left w:val="nil"/>
              <w:bottom w:val="single" w:sz="4" w:space="0" w:color="auto"/>
              <w:right w:val="single" w:sz="4" w:space="0" w:color="auto"/>
            </w:tcBorders>
            <w:shd w:val="clear" w:color="auto" w:fill="auto"/>
            <w:hideMark/>
          </w:tcPr>
          <w:p w14:paraId="6F3D0F47"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148017D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11EA50A"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5FAE2AA0"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76FB2F1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D098F58" w14:textId="77777777" w:rsidR="00A47855" w:rsidRPr="00236CF3" w:rsidRDefault="00A47855" w:rsidP="00254049">
            <w:pPr>
              <w:contextualSpacing/>
              <w:rPr>
                <w:color w:val="000000"/>
                <w:sz w:val="20"/>
                <w:szCs w:val="20"/>
              </w:rPr>
            </w:pPr>
            <w:r w:rsidRPr="00236CF3">
              <w:rPr>
                <w:color w:val="000000"/>
                <w:sz w:val="20"/>
                <w:szCs w:val="20"/>
              </w:rPr>
              <w:t>120</w:t>
            </w:r>
          </w:p>
        </w:tc>
        <w:tc>
          <w:tcPr>
            <w:tcW w:w="1276" w:type="dxa"/>
            <w:tcBorders>
              <w:top w:val="nil"/>
              <w:left w:val="nil"/>
              <w:bottom w:val="single" w:sz="4" w:space="0" w:color="auto"/>
              <w:right w:val="single" w:sz="4" w:space="0" w:color="auto"/>
            </w:tcBorders>
            <w:shd w:val="clear" w:color="auto" w:fill="auto"/>
            <w:hideMark/>
          </w:tcPr>
          <w:p w14:paraId="72CD11C9" w14:textId="544FE47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15</w:t>
            </w:r>
          </w:p>
        </w:tc>
        <w:tc>
          <w:tcPr>
            <w:tcW w:w="3163" w:type="dxa"/>
            <w:tcBorders>
              <w:top w:val="nil"/>
              <w:left w:val="nil"/>
              <w:bottom w:val="single" w:sz="4" w:space="0" w:color="auto"/>
              <w:right w:val="single" w:sz="4" w:space="0" w:color="auto"/>
            </w:tcBorders>
            <w:shd w:val="clear" w:color="auto" w:fill="auto"/>
            <w:hideMark/>
          </w:tcPr>
          <w:p w14:paraId="40303EBC" w14:textId="2882A23D" w:rsidR="00A47855" w:rsidRPr="00236CF3" w:rsidRDefault="00A47855" w:rsidP="00254049">
            <w:pPr>
              <w:contextualSpacing/>
              <w:rPr>
                <w:color w:val="000000"/>
                <w:sz w:val="20"/>
                <w:szCs w:val="20"/>
              </w:rPr>
            </w:pPr>
            <w:r w:rsidRPr="00236CF3">
              <w:rPr>
                <w:color w:val="000000"/>
                <w:sz w:val="20"/>
                <w:szCs w:val="20"/>
              </w:rPr>
              <w:t>КНС</w:t>
            </w:r>
            <w:r w:rsidR="00A30E97" w:rsidRPr="00236CF3">
              <w:rPr>
                <w:color w:val="000000"/>
                <w:sz w:val="20"/>
                <w:szCs w:val="20"/>
              </w:rPr>
              <w:t>–</w:t>
            </w:r>
            <w:r w:rsidRPr="00236CF3">
              <w:rPr>
                <w:color w:val="000000"/>
                <w:sz w:val="20"/>
                <w:szCs w:val="20"/>
              </w:rPr>
              <w:t>7 (микрорайон 7, строение 12а)</w:t>
            </w:r>
          </w:p>
        </w:tc>
        <w:tc>
          <w:tcPr>
            <w:tcW w:w="1819" w:type="dxa"/>
            <w:tcBorders>
              <w:top w:val="nil"/>
              <w:left w:val="nil"/>
              <w:bottom w:val="single" w:sz="4" w:space="0" w:color="auto"/>
              <w:right w:val="single" w:sz="4" w:space="0" w:color="auto"/>
            </w:tcBorders>
            <w:shd w:val="clear" w:color="auto" w:fill="auto"/>
            <w:hideMark/>
          </w:tcPr>
          <w:p w14:paraId="15E38FBC" w14:textId="77777777" w:rsidR="00A47855" w:rsidRPr="00236CF3" w:rsidRDefault="00A47855" w:rsidP="00254049">
            <w:pPr>
              <w:contextualSpacing/>
              <w:rPr>
                <w:color w:val="000000"/>
                <w:sz w:val="20"/>
                <w:szCs w:val="20"/>
              </w:rPr>
            </w:pPr>
            <w:r w:rsidRPr="00236CF3">
              <w:rPr>
                <w:color w:val="000000"/>
                <w:sz w:val="20"/>
                <w:szCs w:val="20"/>
              </w:rPr>
              <w:t>60.991215, 71.900802</w:t>
            </w:r>
          </w:p>
        </w:tc>
        <w:tc>
          <w:tcPr>
            <w:tcW w:w="1848" w:type="dxa"/>
            <w:tcBorders>
              <w:top w:val="nil"/>
              <w:left w:val="nil"/>
              <w:bottom w:val="single" w:sz="4" w:space="0" w:color="auto"/>
              <w:right w:val="single" w:sz="4" w:space="0" w:color="auto"/>
            </w:tcBorders>
            <w:shd w:val="clear" w:color="auto" w:fill="auto"/>
            <w:hideMark/>
          </w:tcPr>
          <w:p w14:paraId="6E44461B"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C425A0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8842DFC"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71E4F0EA"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2855DAC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D49E5AA" w14:textId="77777777" w:rsidR="00A47855" w:rsidRPr="00236CF3" w:rsidRDefault="00A47855" w:rsidP="00254049">
            <w:pPr>
              <w:contextualSpacing/>
              <w:rPr>
                <w:color w:val="000000"/>
                <w:sz w:val="20"/>
                <w:szCs w:val="20"/>
              </w:rPr>
            </w:pPr>
            <w:r w:rsidRPr="00236CF3">
              <w:rPr>
                <w:color w:val="000000"/>
                <w:sz w:val="20"/>
                <w:szCs w:val="20"/>
              </w:rPr>
              <w:t>121</w:t>
            </w:r>
          </w:p>
        </w:tc>
        <w:tc>
          <w:tcPr>
            <w:tcW w:w="1276" w:type="dxa"/>
            <w:tcBorders>
              <w:top w:val="nil"/>
              <w:left w:val="nil"/>
              <w:bottom w:val="single" w:sz="4" w:space="0" w:color="auto"/>
              <w:right w:val="single" w:sz="4" w:space="0" w:color="auto"/>
            </w:tcBorders>
            <w:shd w:val="clear" w:color="auto" w:fill="auto"/>
            <w:hideMark/>
          </w:tcPr>
          <w:p w14:paraId="36FC64AE" w14:textId="504313B4"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16</w:t>
            </w:r>
          </w:p>
        </w:tc>
        <w:tc>
          <w:tcPr>
            <w:tcW w:w="3163" w:type="dxa"/>
            <w:tcBorders>
              <w:top w:val="nil"/>
              <w:left w:val="nil"/>
              <w:bottom w:val="single" w:sz="4" w:space="0" w:color="auto"/>
              <w:right w:val="single" w:sz="4" w:space="0" w:color="auto"/>
            </w:tcBorders>
            <w:shd w:val="clear" w:color="auto" w:fill="auto"/>
            <w:hideMark/>
          </w:tcPr>
          <w:p w14:paraId="0BAF2A5A" w14:textId="77777777" w:rsidR="00A47855" w:rsidRPr="00236CF3" w:rsidRDefault="00A47855" w:rsidP="00254049">
            <w:pPr>
              <w:contextualSpacing/>
              <w:rPr>
                <w:color w:val="000000"/>
                <w:sz w:val="20"/>
                <w:szCs w:val="20"/>
              </w:rPr>
            </w:pPr>
            <w:r w:rsidRPr="00236CF3">
              <w:rPr>
                <w:color w:val="000000"/>
                <w:sz w:val="20"/>
                <w:szCs w:val="20"/>
              </w:rPr>
              <w:t>ГКНС (Промзона)</w:t>
            </w:r>
          </w:p>
        </w:tc>
        <w:tc>
          <w:tcPr>
            <w:tcW w:w="1819" w:type="dxa"/>
            <w:tcBorders>
              <w:top w:val="nil"/>
              <w:left w:val="nil"/>
              <w:bottom w:val="single" w:sz="4" w:space="0" w:color="auto"/>
              <w:right w:val="single" w:sz="4" w:space="0" w:color="auto"/>
            </w:tcBorders>
            <w:shd w:val="clear" w:color="auto" w:fill="auto"/>
            <w:hideMark/>
          </w:tcPr>
          <w:p w14:paraId="59F86894" w14:textId="77777777" w:rsidR="00A47855" w:rsidRPr="00236CF3" w:rsidRDefault="00A47855" w:rsidP="00254049">
            <w:pPr>
              <w:contextualSpacing/>
              <w:rPr>
                <w:color w:val="000000"/>
                <w:sz w:val="20"/>
                <w:szCs w:val="20"/>
              </w:rPr>
            </w:pPr>
            <w:r w:rsidRPr="00236CF3">
              <w:rPr>
                <w:color w:val="000000"/>
                <w:sz w:val="20"/>
                <w:szCs w:val="20"/>
              </w:rPr>
              <w:t>61.000856, 71.897856</w:t>
            </w:r>
          </w:p>
        </w:tc>
        <w:tc>
          <w:tcPr>
            <w:tcW w:w="1848" w:type="dxa"/>
            <w:tcBorders>
              <w:top w:val="nil"/>
              <w:left w:val="nil"/>
              <w:bottom w:val="single" w:sz="4" w:space="0" w:color="auto"/>
              <w:right w:val="single" w:sz="4" w:space="0" w:color="auto"/>
            </w:tcBorders>
            <w:shd w:val="clear" w:color="auto" w:fill="auto"/>
            <w:hideMark/>
          </w:tcPr>
          <w:p w14:paraId="4DCFBB6A"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3555BC8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52D8964"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2EFC83B7"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454C8CEB"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0B6A8DD" w14:textId="77777777" w:rsidR="00A47855" w:rsidRPr="00236CF3" w:rsidRDefault="00A47855" w:rsidP="00254049">
            <w:pPr>
              <w:contextualSpacing/>
              <w:rPr>
                <w:color w:val="000000"/>
                <w:sz w:val="20"/>
                <w:szCs w:val="20"/>
              </w:rPr>
            </w:pPr>
            <w:r w:rsidRPr="00236CF3">
              <w:rPr>
                <w:color w:val="000000"/>
                <w:sz w:val="20"/>
                <w:szCs w:val="20"/>
              </w:rPr>
              <w:t>122</w:t>
            </w:r>
          </w:p>
        </w:tc>
        <w:tc>
          <w:tcPr>
            <w:tcW w:w="1276" w:type="dxa"/>
            <w:tcBorders>
              <w:top w:val="nil"/>
              <w:left w:val="nil"/>
              <w:bottom w:val="single" w:sz="4" w:space="0" w:color="auto"/>
              <w:right w:val="single" w:sz="4" w:space="0" w:color="auto"/>
            </w:tcBorders>
            <w:shd w:val="clear" w:color="auto" w:fill="auto"/>
            <w:hideMark/>
          </w:tcPr>
          <w:p w14:paraId="7A78CBF9" w14:textId="17FDA1B4"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17</w:t>
            </w:r>
          </w:p>
        </w:tc>
        <w:tc>
          <w:tcPr>
            <w:tcW w:w="3163" w:type="dxa"/>
            <w:tcBorders>
              <w:top w:val="nil"/>
              <w:left w:val="nil"/>
              <w:bottom w:val="single" w:sz="4" w:space="0" w:color="auto"/>
              <w:right w:val="single" w:sz="4" w:space="0" w:color="auto"/>
            </w:tcBorders>
            <w:shd w:val="clear" w:color="auto" w:fill="auto"/>
            <w:hideMark/>
          </w:tcPr>
          <w:p w14:paraId="0735F750" w14:textId="13CEFC6A" w:rsidR="00A47855" w:rsidRPr="00236CF3" w:rsidRDefault="00A47855" w:rsidP="00254049">
            <w:pPr>
              <w:contextualSpacing/>
              <w:rPr>
                <w:color w:val="000000"/>
                <w:sz w:val="20"/>
                <w:szCs w:val="20"/>
              </w:rPr>
            </w:pPr>
            <w:r w:rsidRPr="00236CF3">
              <w:rPr>
                <w:color w:val="000000"/>
                <w:sz w:val="20"/>
                <w:szCs w:val="20"/>
              </w:rPr>
              <w:t>ЦТП</w:t>
            </w:r>
            <w:r w:rsidR="00A30E97" w:rsidRPr="00236CF3">
              <w:rPr>
                <w:color w:val="000000"/>
                <w:sz w:val="20"/>
                <w:szCs w:val="20"/>
              </w:rPr>
              <w:t>–</w:t>
            </w:r>
            <w:r w:rsidRPr="00236CF3">
              <w:rPr>
                <w:color w:val="000000"/>
                <w:sz w:val="20"/>
                <w:szCs w:val="20"/>
              </w:rPr>
              <w:t>5 (микрорайон 5, строение 1а)</w:t>
            </w:r>
          </w:p>
        </w:tc>
        <w:tc>
          <w:tcPr>
            <w:tcW w:w="1819" w:type="dxa"/>
            <w:tcBorders>
              <w:top w:val="nil"/>
              <w:left w:val="nil"/>
              <w:bottom w:val="single" w:sz="4" w:space="0" w:color="auto"/>
              <w:right w:val="single" w:sz="4" w:space="0" w:color="auto"/>
            </w:tcBorders>
            <w:shd w:val="clear" w:color="auto" w:fill="auto"/>
            <w:hideMark/>
          </w:tcPr>
          <w:p w14:paraId="3C5D6DA3" w14:textId="77777777" w:rsidR="00A47855" w:rsidRPr="00236CF3" w:rsidRDefault="00A47855" w:rsidP="00254049">
            <w:pPr>
              <w:contextualSpacing/>
              <w:rPr>
                <w:color w:val="000000"/>
                <w:sz w:val="20"/>
                <w:szCs w:val="20"/>
              </w:rPr>
            </w:pPr>
            <w:r w:rsidRPr="00236CF3">
              <w:rPr>
                <w:color w:val="000000"/>
                <w:sz w:val="20"/>
                <w:szCs w:val="20"/>
              </w:rPr>
              <w:t>60.995195, 71.909764</w:t>
            </w:r>
          </w:p>
        </w:tc>
        <w:tc>
          <w:tcPr>
            <w:tcW w:w="1848" w:type="dxa"/>
            <w:tcBorders>
              <w:top w:val="nil"/>
              <w:left w:val="nil"/>
              <w:bottom w:val="single" w:sz="4" w:space="0" w:color="auto"/>
              <w:right w:val="single" w:sz="4" w:space="0" w:color="auto"/>
            </w:tcBorders>
            <w:shd w:val="clear" w:color="auto" w:fill="auto"/>
            <w:hideMark/>
          </w:tcPr>
          <w:p w14:paraId="313C732A"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771AEAF8"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EB52EB1"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67CD2D37"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5A11086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4C6E977" w14:textId="77777777" w:rsidR="00A47855" w:rsidRPr="00236CF3" w:rsidRDefault="00A47855" w:rsidP="00254049">
            <w:pPr>
              <w:contextualSpacing/>
              <w:rPr>
                <w:color w:val="000000"/>
                <w:sz w:val="20"/>
                <w:szCs w:val="20"/>
              </w:rPr>
            </w:pPr>
            <w:r w:rsidRPr="00236CF3">
              <w:rPr>
                <w:color w:val="000000"/>
                <w:sz w:val="20"/>
                <w:szCs w:val="20"/>
              </w:rPr>
              <w:t>123</w:t>
            </w:r>
          </w:p>
        </w:tc>
        <w:tc>
          <w:tcPr>
            <w:tcW w:w="1276" w:type="dxa"/>
            <w:tcBorders>
              <w:top w:val="nil"/>
              <w:left w:val="nil"/>
              <w:bottom w:val="single" w:sz="4" w:space="0" w:color="auto"/>
              <w:right w:val="single" w:sz="4" w:space="0" w:color="auto"/>
            </w:tcBorders>
            <w:shd w:val="clear" w:color="auto" w:fill="auto"/>
            <w:hideMark/>
          </w:tcPr>
          <w:p w14:paraId="7DF748C0" w14:textId="16143D4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18</w:t>
            </w:r>
          </w:p>
        </w:tc>
        <w:tc>
          <w:tcPr>
            <w:tcW w:w="3163" w:type="dxa"/>
            <w:tcBorders>
              <w:top w:val="nil"/>
              <w:left w:val="nil"/>
              <w:bottom w:val="single" w:sz="4" w:space="0" w:color="auto"/>
              <w:right w:val="single" w:sz="4" w:space="0" w:color="auto"/>
            </w:tcBorders>
            <w:shd w:val="clear" w:color="auto" w:fill="auto"/>
            <w:hideMark/>
          </w:tcPr>
          <w:p w14:paraId="12AEFBBE" w14:textId="77777777" w:rsidR="00A47855" w:rsidRPr="00236CF3" w:rsidRDefault="00A47855" w:rsidP="00254049">
            <w:pPr>
              <w:contextualSpacing/>
              <w:rPr>
                <w:color w:val="000000"/>
                <w:sz w:val="20"/>
                <w:szCs w:val="20"/>
              </w:rPr>
            </w:pPr>
            <w:r w:rsidRPr="00236CF3">
              <w:rPr>
                <w:color w:val="000000"/>
                <w:sz w:val="20"/>
                <w:szCs w:val="20"/>
              </w:rPr>
              <w:t>гп. Пойковский, улица Шестая, дом 1</w:t>
            </w:r>
          </w:p>
        </w:tc>
        <w:tc>
          <w:tcPr>
            <w:tcW w:w="1819" w:type="dxa"/>
            <w:tcBorders>
              <w:top w:val="nil"/>
              <w:left w:val="nil"/>
              <w:bottom w:val="single" w:sz="4" w:space="0" w:color="auto"/>
              <w:right w:val="single" w:sz="4" w:space="0" w:color="auto"/>
            </w:tcBorders>
            <w:shd w:val="clear" w:color="auto" w:fill="auto"/>
            <w:hideMark/>
          </w:tcPr>
          <w:p w14:paraId="5DFC6397" w14:textId="77777777" w:rsidR="00A47855" w:rsidRPr="00236CF3" w:rsidRDefault="00A47855" w:rsidP="00254049">
            <w:pPr>
              <w:contextualSpacing/>
              <w:rPr>
                <w:color w:val="000000"/>
                <w:sz w:val="20"/>
                <w:szCs w:val="20"/>
              </w:rPr>
            </w:pPr>
            <w:r w:rsidRPr="00236CF3">
              <w:rPr>
                <w:color w:val="000000"/>
                <w:sz w:val="20"/>
                <w:szCs w:val="20"/>
              </w:rPr>
              <w:t>60.999779, 71.920347</w:t>
            </w:r>
          </w:p>
        </w:tc>
        <w:tc>
          <w:tcPr>
            <w:tcW w:w="1848" w:type="dxa"/>
            <w:tcBorders>
              <w:top w:val="nil"/>
              <w:left w:val="nil"/>
              <w:bottom w:val="single" w:sz="4" w:space="0" w:color="auto"/>
              <w:right w:val="single" w:sz="4" w:space="0" w:color="auto"/>
            </w:tcBorders>
            <w:shd w:val="clear" w:color="auto" w:fill="auto"/>
            <w:hideMark/>
          </w:tcPr>
          <w:p w14:paraId="3ABA9091"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248DB00"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60065E0C" w14:textId="77777777" w:rsidR="00A47855" w:rsidRPr="00236CF3" w:rsidRDefault="00A47855" w:rsidP="00254049">
            <w:pPr>
              <w:contextualSpacing/>
              <w:rPr>
                <w:color w:val="000000"/>
                <w:sz w:val="20"/>
                <w:szCs w:val="20"/>
              </w:rPr>
            </w:pPr>
            <w:r w:rsidRPr="00236CF3">
              <w:rPr>
                <w:color w:val="000000"/>
                <w:sz w:val="20"/>
                <w:szCs w:val="20"/>
              </w:rPr>
              <w:t>2,10х8,10 м</w:t>
            </w:r>
          </w:p>
        </w:tc>
        <w:tc>
          <w:tcPr>
            <w:tcW w:w="2089" w:type="dxa"/>
            <w:tcBorders>
              <w:top w:val="nil"/>
              <w:left w:val="nil"/>
              <w:bottom w:val="single" w:sz="4" w:space="0" w:color="auto"/>
              <w:right w:val="single" w:sz="4" w:space="0" w:color="auto"/>
            </w:tcBorders>
            <w:shd w:val="clear" w:color="auto" w:fill="auto"/>
            <w:hideMark/>
          </w:tcPr>
          <w:p w14:paraId="6F52E466"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w:t>
            </w:r>
          </w:p>
        </w:tc>
      </w:tr>
      <w:tr w:rsidR="00A47855" w:rsidRPr="00236CF3" w14:paraId="2BB715A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A7D22AD" w14:textId="77777777" w:rsidR="00A47855" w:rsidRPr="00236CF3" w:rsidRDefault="00A47855" w:rsidP="00254049">
            <w:pPr>
              <w:contextualSpacing/>
              <w:rPr>
                <w:color w:val="000000"/>
                <w:sz w:val="20"/>
                <w:szCs w:val="20"/>
              </w:rPr>
            </w:pPr>
            <w:r w:rsidRPr="00236CF3">
              <w:rPr>
                <w:color w:val="000000"/>
                <w:sz w:val="20"/>
                <w:szCs w:val="20"/>
              </w:rPr>
              <w:t>124</w:t>
            </w:r>
          </w:p>
        </w:tc>
        <w:tc>
          <w:tcPr>
            <w:tcW w:w="1276" w:type="dxa"/>
            <w:tcBorders>
              <w:top w:val="nil"/>
              <w:left w:val="nil"/>
              <w:bottom w:val="single" w:sz="4" w:space="0" w:color="auto"/>
              <w:right w:val="single" w:sz="4" w:space="0" w:color="auto"/>
            </w:tcBorders>
            <w:shd w:val="clear" w:color="auto" w:fill="auto"/>
            <w:hideMark/>
          </w:tcPr>
          <w:p w14:paraId="0DA821F7" w14:textId="2B47865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19</w:t>
            </w:r>
          </w:p>
        </w:tc>
        <w:tc>
          <w:tcPr>
            <w:tcW w:w="3163" w:type="dxa"/>
            <w:tcBorders>
              <w:top w:val="nil"/>
              <w:left w:val="nil"/>
              <w:bottom w:val="single" w:sz="4" w:space="0" w:color="auto"/>
              <w:right w:val="single" w:sz="4" w:space="0" w:color="auto"/>
            </w:tcBorders>
            <w:shd w:val="clear" w:color="auto" w:fill="auto"/>
            <w:hideMark/>
          </w:tcPr>
          <w:p w14:paraId="062BAF6A" w14:textId="77777777" w:rsidR="00A47855" w:rsidRPr="00236CF3" w:rsidRDefault="00A47855" w:rsidP="00254049">
            <w:pPr>
              <w:contextualSpacing/>
              <w:rPr>
                <w:color w:val="000000"/>
                <w:sz w:val="20"/>
                <w:szCs w:val="20"/>
              </w:rPr>
            </w:pPr>
            <w:r w:rsidRPr="00236CF3">
              <w:rPr>
                <w:color w:val="000000"/>
                <w:sz w:val="20"/>
                <w:szCs w:val="20"/>
              </w:rPr>
              <w:t>гп. Пойковский, улица 6, дом 2</w:t>
            </w:r>
          </w:p>
        </w:tc>
        <w:tc>
          <w:tcPr>
            <w:tcW w:w="1819" w:type="dxa"/>
            <w:tcBorders>
              <w:top w:val="nil"/>
              <w:left w:val="nil"/>
              <w:bottom w:val="single" w:sz="4" w:space="0" w:color="auto"/>
              <w:right w:val="single" w:sz="4" w:space="0" w:color="auto"/>
            </w:tcBorders>
            <w:shd w:val="clear" w:color="auto" w:fill="auto"/>
            <w:hideMark/>
          </w:tcPr>
          <w:p w14:paraId="54F52F34" w14:textId="77777777" w:rsidR="00A47855" w:rsidRPr="00236CF3" w:rsidRDefault="00A47855" w:rsidP="00254049">
            <w:pPr>
              <w:contextualSpacing/>
              <w:rPr>
                <w:color w:val="000000"/>
                <w:sz w:val="20"/>
                <w:szCs w:val="20"/>
              </w:rPr>
            </w:pPr>
            <w:r w:rsidRPr="00236CF3">
              <w:rPr>
                <w:color w:val="000000"/>
                <w:sz w:val="20"/>
                <w:szCs w:val="20"/>
              </w:rPr>
              <w:t>60.998974, 71.918593</w:t>
            </w:r>
          </w:p>
        </w:tc>
        <w:tc>
          <w:tcPr>
            <w:tcW w:w="1848" w:type="dxa"/>
            <w:tcBorders>
              <w:top w:val="nil"/>
              <w:left w:val="nil"/>
              <w:bottom w:val="single" w:sz="4" w:space="0" w:color="auto"/>
              <w:right w:val="single" w:sz="4" w:space="0" w:color="auto"/>
            </w:tcBorders>
            <w:shd w:val="clear" w:color="auto" w:fill="auto"/>
            <w:hideMark/>
          </w:tcPr>
          <w:p w14:paraId="4A6C1BA8"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06DE95A"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39DFC10" w14:textId="77777777" w:rsidR="00A47855" w:rsidRPr="00236CF3" w:rsidRDefault="00A47855" w:rsidP="00254049">
            <w:pPr>
              <w:contextualSpacing/>
              <w:rPr>
                <w:color w:val="000000"/>
                <w:sz w:val="20"/>
                <w:szCs w:val="20"/>
              </w:rPr>
            </w:pPr>
            <w:r w:rsidRPr="00236CF3">
              <w:rPr>
                <w:color w:val="000000"/>
                <w:sz w:val="20"/>
                <w:szCs w:val="20"/>
              </w:rPr>
              <w:t>5х2 м</w:t>
            </w:r>
          </w:p>
        </w:tc>
        <w:tc>
          <w:tcPr>
            <w:tcW w:w="2089" w:type="dxa"/>
            <w:tcBorders>
              <w:top w:val="nil"/>
              <w:left w:val="nil"/>
              <w:bottom w:val="single" w:sz="4" w:space="0" w:color="auto"/>
              <w:right w:val="single" w:sz="4" w:space="0" w:color="auto"/>
            </w:tcBorders>
            <w:shd w:val="clear" w:color="auto" w:fill="auto"/>
            <w:hideMark/>
          </w:tcPr>
          <w:p w14:paraId="5EDBA789"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3949C9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9C75EB2" w14:textId="77777777" w:rsidR="00A47855" w:rsidRPr="00236CF3" w:rsidRDefault="00A47855" w:rsidP="00254049">
            <w:pPr>
              <w:contextualSpacing/>
              <w:rPr>
                <w:color w:val="000000"/>
                <w:sz w:val="20"/>
                <w:szCs w:val="20"/>
              </w:rPr>
            </w:pPr>
            <w:r w:rsidRPr="00236CF3">
              <w:rPr>
                <w:color w:val="000000"/>
                <w:sz w:val="20"/>
                <w:szCs w:val="20"/>
              </w:rPr>
              <w:t>125</w:t>
            </w:r>
          </w:p>
        </w:tc>
        <w:tc>
          <w:tcPr>
            <w:tcW w:w="1276" w:type="dxa"/>
            <w:tcBorders>
              <w:top w:val="nil"/>
              <w:left w:val="nil"/>
              <w:bottom w:val="single" w:sz="4" w:space="0" w:color="auto"/>
              <w:right w:val="single" w:sz="4" w:space="0" w:color="auto"/>
            </w:tcBorders>
            <w:shd w:val="clear" w:color="auto" w:fill="auto"/>
            <w:hideMark/>
          </w:tcPr>
          <w:p w14:paraId="6088AC20" w14:textId="3AECD22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20</w:t>
            </w:r>
          </w:p>
        </w:tc>
        <w:tc>
          <w:tcPr>
            <w:tcW w:w="3163" w:type="dxa"/>
            <w:tcBorders>
              <w:top w:val="nil"/>
              <w:left w:val="nil"/>
              <w:bottom w:val="single" w:sz="4" w:space="0" w:color="auto"/>
              <w:right w:val="single" w:sz="4" w:space="0" w:color="auto"/>
            </w:tcBorders>
            <w:shd w:val="clear" w:color="auto" w:fill="auto"/>
            <w:hideMark/>
          </w:tcPr>
          <w:p w14:paraId="7640432E"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3, дом 122 (первый корпус) микрорайон 3, дом 110а (второй корпус)</w:t>
            </w:r>
          </w:p>
        </w:tc>
        <w:tc>
          <w:tcPr>
            <w:tcW w:w="1819" w:type="dxa"/>
            <w:tcBorders>
              <w:top w:val="nil"/>
              <w:left w:val="nil"/>
              <w:bottom w:val="single" w:sz="4" w:space="0" w:color="auto"/>
              <w:right w:val="single" w:sz="4" w:space="0" w:color="auto"/>
            </w:tcBorders>
            <w:shd w:val="clear" w:color="auto" w:fill="auto"/>
            <w:hideMark/>
          </w:tcPr>
          <w:p w14:paraId="1A5E29B5" w14:textId="77777777" w:rsidR="00A47855" w:rsidRPr="00236CF3" w:rsidRDefault="00A47855" w:rsidP="00254049">
            <w:pPr>
              <w:contextualSpacing/>
              <w:rPr>
                <w:color w:val="000000"/>
                <w:sz w:val="20"/>
                <w:szCs w:val="20"/>
              </w:rPr>
            </w:pPr>
            <w:r w:rsidRPr="00236CF3">
              <w:rPr>
                <w:color w:val="000000"/>
                <w:sz w:val="20"/>
                <w:szCs w:val="20"/>
              </w:rPr>
              <w:t>60.998070, 71.903318</w:t>
            </w:r>
          </w:p>
        </w:tc>
        <w:tc>
          <w:tcPr>
            <w:tcW w:w="1848" w:type="dxa"/>
            <w:tcBorders>
              <w:top w:val="nil"/>
              <w:left w:val="nil"/>
              <w:bottom w:val="single" w:sz="4" w:space="0" w:color="auto"/>
              <w:right w:val="single" w:sz="4" w:space="0" w:color="auto"/>
            </w:tcBorders>
            <w:shd w:val="clear" w:color="auto" w:fill="auto"/>
            <w:hideMark/>
          </w:tcPr>
          <w:p w14:paraId="34CCD62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14115E6"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8F1F013" w14:textId="77777777" w:rsidR="00A47855" w:rsidRPr="00236CF3" w:rsidRDefault="00A47855" w:rsidP="00254049">
            <w:pPr>
              <w:contextualSpacing/>
              <w:rPr>
                <w:color w:val="000000"/>
                <w:sz w:val="20"/>
                <w:szCs w:val="20"/>
              </w:rPr>
            </w:pPr>
            <w:r w:rsidRPr="00236CF3">
              <w:rPr>
                <w:color w:val="000000"/>
                <w:sz w:val="20"/>
                <w:szCs w:val="20"/>
              </w:rPr>
              <w:t>5х2 м</w:t>
            </w:r>
          </w:p>
        </w:tc>
        <w:tc>
          <w:tcPr>
            <w:tcW w:w="2089" w:type="dxa"/>
            <w:tcBorders>
              <w:top w:val="nil"/>
              <w:left w:val="nil"/>
              <w:bottom w:val="single" w:sz="4" w:space="0" w:color="auto"/>
              <w:right w:val="single" w:sz="4" w:space="0" w:color="auto"/>
            </w:tcBorders>
            <w:shd w:val="clear" w:color="auto" w:fill="auto"/>
            <w:hideMark/>
          </w:tcPr>
          <w:p w14:paraId="6493C25F"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6AB999C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7472949" w14:textId="77777777" w:rsidR="00A47855" w:rsidRPr="00236CF3" w:rsidRDefault="00A47855" w:rsidP="00254049">
            <w:pPr>
              <w:contextualSpacing/>
              <w:rPr>
                <w:color w:val="000000"/>
                <w:sz w:val="20"/>
                <w:szCs w:val="20"/>
              </w:rPr>
            </w:pPr>
            <w:r w:rsidRPr="00236CF3">
              <w:rPr>
                <w:color w:val="000000"/>
                <w:sz w:val="20"/>
                <w:szCs w:val="20"/>
              </w:rPr>
              <w:t>126</w:t>
            </w:r>
          </w:p>
        </w:tc>
        <w:tc>
          <w:tcPr>
            <w:tcW w:w="1276" w:type="dxa"/>
            <w:tcBorders>
              <w:top w:val="nil"/>
              <w:left w:val="nil"/>
              <w:bottom w:val="single" w:sz="4" w:space="0" w:color="auto"/>
              <w:right w:val="single" w:sz="4" w:space="0" w:color="auto"/>
            </w:tcBorders>
            <w:shd w:val="clear" w:color="auto" w:fill="auto"/>
            <w:hideMark/>
          </w:tcPr>
          <w:p w14:paraId="1007C1B8" w14:textId="7549289E"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21</w:t>
            </w:r>
          </w:p>
        </w:tc>
        <w:tc>
          <w:tcPr>
            <w:tcW w:w="3163" w:type="dxa"/>
            <w:tcBorders>
              <w:top w:val="nil"/>
              <w:left w:val="nil"/>
              <w:bottom w:val="single" w:sz="4" w:space="0" w:color="auto"/>
              <w:right w:val="single" w:sz="4" w:space="0" w:color="auto"/>
            </w:tcBorders>
            <w:shd w:val="clear" w:color="auto" w:fill="auto"/>
            <w:hideMark/>
          </w:tcPr>
          <w:p w14:paraId="149F6E69"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72</w:t>
            </w:r>
          </w:p>
        </w:tc>
        <w:tc>
          <w:tcPr>
            <w:tcW w:w="1819" w:type="dxa"/>
            <w:tcBorders>
              <w:top w:val="nil"/>
              <w:left w:val="nil"/>
              <w:bottom w:val="single" w:sz="4" w:space="0" w:color="auto"/>
              <w:right w:val="single" w:sz="4" w:space="0" w:color="auto"/>
            </w:tcBorders>
            <w:shd w:val="clear" w:color="auto" w:fill="auto"/>
            <w:hideMark/>
          </w:tcPr>
          <w:p w14:paraId="435B7F52" w14:textId="77777777" w:rsidR="00A47855" w:rsidRPr="00236CF3" w:rsidRDefault="00A47855" w:rsidP="00254049">
            <w:pPr>
              <w:contextualSpacing/>
              <w:rPr>
                <w:color w:val="000000"/>
                <w:sz w:val="20"/>
                <w:szCs w:val="20"/>
              </w:rPr>
            </w:pPr>
            <w:r w:rsidRPr="00236CF3">
              <w:rPr>
                <w:color w:val="000000"/>
                <w:sz w:val="20"/>
                <w:szCs w:val="20"/>
              </w:rPr>
              <w:t>61.003049, 71.910656</w:t>
            </w:r>
          </w:p>
        </w:tc>
        <w:tc>
          <w:tcPr>
            <w:tcW w:w="1848" w:type="dxa"/>
            <w:tcBorders>
              <w:top w:val="nil"/>
              <w:left w:val="nil"/>
              <w:bottom w:val="single" w:sz="4" w:space="0" w:color="auto"/>
              <w:right w:val="single" w:sz="4" w:space="0" w:color="auto"/>
            </w:tcBorders>
            <w:shd w:val="clear" w:color="auto" w:fill="auto"/>
            <w:hideMark/>
          </w:tcPr>
          <w:p w14:paraId="5F969A36"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FA6E541"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0B5CE13" w14:textId="77777777" w:rsidR="00A47855" w:rsidRPr="00236CF3" w:rsidRDefault="00A47855" w:rsidP="00254049">
            <w:pPr>
              <w:contextualSpacing/>
              <w:rPr>
                <w:color w:val="000000"/>
                <w:sz w:val="20"/>
                <w:szCs w:val="20"/>
              </w:rPr>
            </w:pPr>
            <w:r w:rsidRPr="00236CF3">
              <w:rPr>
                <w:color w:val="000000"/>
                <w:sz w:val="20"/>
                <w:szCs w:val="20"/>
              </w:rPr>
              <w:t>5х2 м</w:t>
            </w:r>
          </w:p>
        </w:tc>
        <w:tc>
          <w:tcPr>
            <w:tcW w:w="2089" w:type="dxa"/>
            <w:tcBorders>
              <w:top w:val="nil"/>
              <w:left w:val="nil"/>
              <w:bottom w:val="single" w:sz="4" w:space="0" w:color="auto"/>
              <w:right w:val="single" w:sz="4" w:space="0" w:color="auto"/>
            </w:tcBorders>
            <w:shd w:val="clear" w:color="auto" w:fill="auto"/>
            <w:hideMark/>
          </w:tcPr>
          <w:p w14:paraId="49AF721D"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54DBCD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D4C4512" w14:textId="77777777" w:rsidR="00A47855" w:rsidRPr="00236CF3" w:rsidRDefault="00A47855" w:rsidP="00254049">
            <w:pPr>
              <w:contextualSpacing/>
              <w:rPr>
                <w:color w:val="000000"/>
                <w:sz w:val="20"/>
                <w:szCs w:val="20"/>
              </w:rPr>
            </w:pPr>
            <w:r w:rsidRPr="00236CF3">
              <w:rPr>
                <w:color w:val="000000"/>
                <w:sz w:val="20"/>
                <w:szCs w:val="20"/>
              </w:rPr>
              <w:t>127</w:t>
            </w:r>
          </w:p>
        </w:tc>
        <w:tc>
          <w:tcPr>
            <w:tcW w:w="1276" w:type="dxa"/>
            <w:tcBorders>
              <w:top w:val="nil"/>
              <w:left w:val="nil"/>
              <w:bottom w:val="single" w:sz="4" w:space="0" w:color="auto"/>
              <w:right w:val="single" w:sz="4" w:space="0" w:color="auto"/>
            </w:tcBorders>
            <w:shd w:val="clear" w:color="auto" w:fill="auto"/>
            <w:hideMark/>
          </w:tcPr>
          <w:p w14:paraId="2202BA14" w14:textId="5925F1D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22</w:t>
            </w:r>
          </w:p>
        </w:tc>
        <w:tc>
          <w:tcPr>
            <w:tcW w:w="3163" w:type="dxa"/>
            <w:tcBorders>
              <w:top w:val="nil"/>
              <w:left w:val="nil"/>
              <w:bottom w:val="single" w:sz="4" w:space="0" w:color="auto"/>
              <w:right w:val="single" w:sz="4" w:space="0" w:color="auto"/>
            </w:tcBorders>
            <w:shd w:val="clear" w:color="auto" w:fill="auto"/>
            <w:hideMark/>
          </w:tcPr>
          <w:p w14:paraId="5DA95287"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120</w:t>
            </w:r>
          </w:p>
        </w:tc>
        <w:tc>
          <w:tcPr>
            <w:tcW w:w="1819" w:type="dxa"/>
            <w:tcBorders>
              <w:top w:val="nil"/>
              <w:left w:val="nil"/>
              <w:bottom w:val="single" w:sz="4" w:space="0" w:color="auto"/>
              <w:right w:val="single" w:sz="4" w:space="0" w:color="auto"/>
            </w:tcBorders>
            <w:shd w:val="clear" w:color="auto" w:fill="auto"/>
            <w:hideMark/>
          </w:tcPr>
          <w:p w14:paraId="43CFE6E6" w14:textId="77777777" w:rsidR="00A47855" w:rsidRPr="00236CF3" w:rsidRDefault="00A47855" w:rsidP="00254049">
            <w:pPr>
              <w:contextualSpacing/>
              <w:rPr>
                <w:color w:val="000000"/>
                <w:sz w:val="20"/>
                <w:szCs w:val="20"/>
              </w:rPr>
            </w:pPr>
            <w:r w:rsidRPr="00236CF3">
              <w:rPr>
                <w:color w:val="000000"/>
                <w:sz w:val="20"/>
                <w:szCs w:val="20"/>
              </w:rPr>
              <w:t>61.001315, 71.906711</w:t>
            </w:r>
          </w:p>
        </w:tc>
        <w:tc>
          <w:tcPr>
            <w:tcW w:w="1848" w:type="dxa"/>
            <w:tcBorders>
              <w:top w:val="nil"/>
              <w:left w:val="nil"/>
              <w:bottom w:val="single" w:sz="4" w:space="0" w:color="auto"/>
              <w:right w:val="single" w:sz="4" w:space="0" w:color="auto"/>
            </w:tcBorders>
            <w:shd w:val="clear" w:color="auto" w:fill="auto"/>
            <w:hideMark/>
          </w:tcPr>
          <w:p w14:paraId="57A3A89E"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C88ABB6" w14:textId="55E8100F" w:rsidR="00A47855" w:rsidRPr="00236CF3" w:rsidRDefault="00A30E97" w:rsidP="00254049">
            <w:pPr>
              <w:contextualSpacing/>
              <w:rPr>
                <w:color w:val="000000"/>
                <w:sz w:val="20"/>
                <w:szCs w:val="20"/>
              </w:rPr>
            </w:pPr>
            <w:r w:rsidRPr="00236CF3">
              <w:rPr>
                <w:color w:val="000000"/>
                <w:sz w:val="20"/>
                <w:szCs w:val="20"/>
              </w:rPr>
              <w:t>–</w:t>
            </w:r>
          </w:p>
        </w:tc>
        <w:tc>
          <w:tcPr>
            <w:tcW w:w="1722" w:type="dxa"/>
            <w:tcBorders>
              <w:top w:val="nil"/>
              <w:left w:val="nil"/>
              <w:bottom w:val="single" w:sz="4" w:space="0" w:color="auto"/>
              <w:right w:val="single" w:sz="4" w:space="0" w:color="auto"/>
            </w:tcBorders>
            <w:shd w:val="clear" w:color="auto" w:fill="auto"/>
            <w:hideMark/>
          </w:tcPr>
          <w:p w14:paraId="623037B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6ED53B38"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77D4971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2527AB8" w14:textId="77777777" w:rsidR="00A47855" w:rsidRPr="00236CF3" w:rsidRDefault="00A47855" w:rsidP="00254049">
            <w:pPr>
              <w:contextualSpacing/>
              <w:rPr>
                <w:color w:val="000000"/>
                <w:sz w:val="20"/>
                <w:szCs w:val="20"/>
              </w:rPr>
            </w:pPr>
            <w:r w:rsidRPr="00236CF3">
              <w:rPr>
                <w:color w:val="000000"/>
                <w:sz w:val="20"/>
                <w:szCs w:val="20"/>
              </w:rPr>
              <w:t>128</w:t>
            </w:r>
          </w:p>
        </w:tc>
        <w:tc>
          <w:tcPr>
            <w:tcW w:w="1276" w:type="dxa"/>
            <w:tcBorders>
              <w:top w:val="nil"/>
              <w:left w:val="nil"/>
              <w:bottom w:val="single" w:sz="4" w:space="0" w:color="auto"/>
              <w:right w:val="single" w:sz="4" w:space="0" w:color="auto"/>
            </w:tcBorders>
            <w:shd w:val="clear" w:color="auto" w:fill="auto"/>
            <w:hideMark/>
          </w:tcPr>
          <w:p w14:paraId="013AACEE" w14:textId="676509FD"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23</w:t>
            </w:r>
          </w:p>
        </w:tc>
        <w:tc>
          <w:tcPr>
            <w:tcW w:w="3163" w:type="dxa"/>
            <w:tcBorders>
              <w:top w:val="nil"/>
              <w:left w:val="nil"/>
              <w:bottom w:val="single" w:sz="4" w:space="0" w:color="auto"/>
              <w:right w:val="single" w:sz="4" w:space="0" w:color="auto"/>
            </w:tcBorders>
            <w:shd w:val="clear" w:color="auto" w:fill="auto"/>
            <w:hideMark/>
          </w:tcPr>
          <w:p w14:paraId="4308CFE5"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4, дом 14</w:t>
            </w:r>
          </w:p>
        </w:tc>
        <w:tc>
          <w:tcPr>
            <w:tcW w:w="1819" w:type="dxa"/>
            <w:tcBorders>
              <w:top w:val="nil"/>
              <w:left w:val="nil"/>
              <w:bottom w:val="single" w:sz="4" w:space="0" w:color="auto"/>
              <w:right w:val="single" w:sz="4" w:space="0" w:color="auto"/>
            </w:tcBorders>
            <w:shd w:val="clear" w:color="auto" w:fill="auto"/>
            <w:hideMark/>
          </w:tcPr>
          <w:p w14:paraId="441C6F31" w14:textId="77777777" w:rsidR="00A47855" w:rsidRPr="00236CF3" w:rsidRDefault="00A47855" w:rsidP="00254049">
            <w:pPr>
              <w:contextualSpacing/>
              <w:rPr>
                <w:color w:val="000000"/>
                <w:sz w:val="20"/>
                <w:szCs w:val="20"/>
              </w:rPr>
            </w:pPr>
            <w:r w:rsidRPr="00236CF3">
              <w:rPr>
                <w:color w:val="000000"/>
                <w:sz w:val="20"/>
                <w:szCs w:val="20"/>
              </w:rPr>
              <w:t>60.996518, 71.900398</w:t>
            </w:r>
          </w:p>
        </w:tc>
        <w:tc>
          <w:tcPr>
            <w:tcW w:w="1848" w:type="dxa"/>
            <w:tcBorders>
              <w:top w:val="nil"/>
              <w:left w:val="nil"/>
              <w:bottom w:val="single" w:sz="4" w:space="0" w:color="auto"/>
              <w:right w:val="single" w:sz="4" w:space="0" w:color="auto"/>
            </w:tcBorders>
            <w:shd w:val="clear" w:color="auto" w:fill="auto"/>
            <w:hideMark/>
          </w:tcPr>
          <w:p w14:paraId="3832CE55"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1022597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0CEE1C1" w14:textId="77777777" w:rsidR="00A47855" w:rsidRPr="00236CF3" w:rsidRDefault="00A47855" w:rsidP="00254049">
            <w:pPr>
              <w:contextualSpacing/>
              <w:rPr>
                <w:color w:val="000000"/>
                <w:sz w:val="20"/>
                <w:szCs w:val="20"/>
              </w:rPr>
            </w:pPr>
            <w:r w:rsidRPr="00236CF3">
              <w:rPr>
                <w:color w:val="000000"/>
                <w:sz w:val="20"/>
                <w:szCs w:val="20"/>
              </w:rPr>
              <w:t>6х2х1,4 м</w:t>
            </w:r>
          </w:p>
        </w:tc>
        <w:tc>
          <w:tcPr>
            <w:tcW w:w="2089" w:type="dxa"/>
            <w:tcBorders>
              <w:top w:val="nil"/>
              <w:left w:val="nil"/>
              <w:bottom w:val="single" w:sz="4" w:space="0" w:color="auto"/>
              <w:right w:val="single" w:sz="4" w:space="0" w:color="auto"/>
            </w:tcBorders>
            <w:shd w:val="clear" w:color="auto" w:fill="auto"/>
            <w:hideMark/>
          </w:tcPr>
          <w:p w14:paraId="6BB77371"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7ECEA1F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1B4E329" w14:textId="77777777" w:rsidR="00A47855" w:rsidRPr="00236CF3" w:rsidRDefault="00A47855" w:rsidP="00254049">
            <w:pPr>
              <w:contextualSpacing/>
              <w:rPr>
                <w:color w:val="000000"/>
                <w:sz w:val="20"/>
                <w:szCs w:val="20"/>
              </w:rPr>
            </w:pPr>
            <w:r w:rsidRPr="00236CF3">
              <w:rPr>
                <w:color w:val="000000"/>
                <w:sz w:val="20"/>
                <w:szCs w:val="20"/>
              </w:rPr>
              <w:t>129</w:t>
            </w:r>
          </w:p>
        </w:tc>
        <w:tc>
          <w:tcPr>
            <w:tcW w:w="1276" w:type="dxa"/>
            <w:tcBorders>
              <w:top w:val="nil"/>
              <w:left w:val="nil"/>
              <w:bottom w:val="single" w:sz="4" w:space="0" w:color="auto"/>
              <w:right w:val="single" w:sz="4" w:space="0" w:color="auto"/>
            </w:tcBorders>
            <w:shd w:val="clear" w:color="auto" w:fill="auto"/>
            <w:hideMark/>
          </w:tcPr>
          <w:p w14:paraId="037B7058" w14:textId="0517C1C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24</w:t>
            </w:r>
          </w:p>
        </w:tc>
        <w:tc>
          <w:tcPr>
            <w:tcW w:w="3163" w:type="dxa"/>
            <w:tcBorders>
              <w:top w:val="nil"/>
              <w:left w:val="nil"/>
              <w:bottom w:val="single" w:sz="4" w:space="0" w:color="auto"/>
              <w:right w:val="single" w:sz="4" w:space="0" w:color="auto"/>
            </w:tcBorders>
            <w:shd w:val="clear" w:color="auto" w:fill="auto"/>
            <w:hideMark/>
          </w:tcPr>
          <w:p w14:paraId="31918848" w14:textId="6C681EDC" w:rsidR="00A47855" w:rsidRPr="00236CF3" w:rsidRDefault="00A47855" w:rsidP="00254049">
            <w:pPr>
              <w:contextualSpacing/>
              <w:rPr>
                <w:color w:val="000000"/>
                <w:sz w:val="20"/>
                <w:szCs w:val="20"/>
              </w:rPr>
            </w:pPr>
            <w:r w:rsidRPr="00236CF3">
              <w:rPr>
                <w:color w:val="000000"/>
                <w:sz w:val="20"/>
                <w:szCs w:val="20"/>
              </w:rPr>
              <w:t>гп. Пойковский, Промзона, 11А</w:t>
            </w:r>
          </w:p>
        </w:tc>
        <w:tc>
          <w:tcPr>
            <w:tcW w:w="1819" w:type="dxa"/>
            <w:tcBorders>
              <w:top w:val="nil"/>
              <w:left w:val="nil"/>
              <w:bottom w:val="single" w:sz="4" w:space="0" w:color="auto"/>
              <w:right w:val="single" w:sz="4" w:space="0" w:color="auto"/>
            </w:tcBorders>
            <w:shd w:val="clear" w:color="auto" w:fill="auto"/>
            <w:hideMark/>
          </w:tcPr>
          <w:p w14:paraId="3726015B" w14:textId="77777777" w:rsidR="00A47855" w:rsidRPr="00236CF3" w:rsidRDefault="00A47855" w:rsidP="00254049">
            <w:pPr>
              <w:contextualSpacing/>
              <w:rPr>
                <w:color w:val="000000"/>
                <w:sz w:val="20"/>
                <w:szCs w:val="20"/>
              </w:rPr>
            </w:pPr>
            <w:r w:rsidRPr="00236CF3">
              <w:rPr>
                <w:color w:val="000000"/>
                <w:sz w:val="20"/>
                <w:szCs w:val="20"/>
              </w:rPr>
              <w:t>61.000930, 71.893769</w:t>
            </w:r>
          </w:p>
        </w:tc>
        <w:tc>
          <w:tcPr>
            <w:tcW w:w="1848" w:type="dxa"/>
            <w:tcBorders>
              <w:top w:val="nil"/>
              <w:left w:val="nil"/>
              <w:bottom w:val="single" w:sz="4" w:space="0" w:color="auto"/>
              <w:right w:val="single" w:sz="4" w:space="0" w:color="auto"/>
            </w:tcBorders>
            <w:shd w:val="clear" w:color="auto" w:fill="auto"/>
            <w:hideMark/>
          </w:tcPr>
          <w:p w14:paraId="7CC17E9C"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262332CA"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F603CA3" w14:textId="77777777" w:rsidR="00A47855" w:rsidRPr="00236CF3" w:rsidRDefault="00A47855" w:rsidP="00254049">
            <w:pPr>
              <w:contextualSpacing/>
              <w:rPr>
                <w:color w:val="000000"/>
                <w:sz w:val="20"/>
                <w:szCs w:val="20"/>
              </w:rPr>
            </w:pPr>
            <w:r w:rsidRPr="00236CF3">
              <w:rPr>
                <w:color w:val="000000"/>
                <w:sz w:val="20"/>
                <w:szCs w:val="20"/>
              </w:rPr>
              <w:t>4х2 м</w:t>
            </w:r>
          </w:p>
        </w:tc>
        <w:tc>
          <w:tcPr>
            <w:tcW w:w="2089" w:type="dxa"/>
            <w:tcBorders>
              <w:top w:val="nil"/>
              <w:left w:val="nil"/>
              <w:bottom w:val="single" w:sz="4" w:space="0" w:color="auto"/>
              <w:right w:val="single" w:sz="4" w:space="0" w:color="auto"/>
            </w:tcBorders>
            <w:shd w:val="clear" w:color="auto" w:fill="auto"/>
            <w:hideMark/>
          </w:tcPr>
          <w:p w14:paraId="1A02F71C"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5359533C"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8298FA6" w14:textId="77777777" w:rsidR="00A47855" w:rsidRPr="00236CF3" w:rsidRDefault="00A47855" w:rsidP="00254049">
            <w:pPr>
              <w:contextualSpacing/>
              <w:rPr>
                <w:color w:val="000000"/>
                <w:sz w:val="20"/>
                <w:szCs w:val="20"/>
              </w:rPr>
            </w:pPr>
            <w:r w:rsidRPr="00236CF3">
              <w:rPr>
                <w:color w:val="000000"/>
                <w:sz w:val="20"/>
                <w:szCs w:val="20"/>
              </w:rPr>
              <w:t>130</w:t>
            </w:r>
          </w:p>
        </w:tc>
        <w:tc>
          <w:tcPr>
            <w:tcW w:w="1276" w:type="dxa"/>
            <w:tcBorders>
              <w:top w:val="nil"/>
              <w:left w:val="nil"/>
              <w:bottom w:val="single" w:sz="4" w:space="0" w:color="auto"/>
              <w:right w:val="single" w:sz="4" w:space="0" w:color="auto"/>
            </w:tcBorders>
            <w:shd w:val="clear" w:color="auto" w:fill="auto"/>
            <w:hideMark/>
          </w:tcPr>
          <w:p w14:paraId="4D78AF3E" w14:textId="01B825CA"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25</w:t>
            </w:r>
          </w:p>
        </w:tc>
        <w:tc>
          <w:tcPr>
            <w:tcW w:w="3163" w:type="dxa"/>
            <w:tcBorders>
              <w:top w:val="nil"/>
              <w:left w:val="nil"/>
              <w:bottom w:val="single" w:sz="4" w:space="0" w:color="auto"/>
              <w:right w:val="single" w:sz="4" w:space="0" w:color="auto"/>
            </w:tcBorders>
            <w:shd w:val="clear" w:color="auto" w:fill="auto"/>
            <w:hideMark/>
          </w:tcPr>
          <w:p w14:paraId="29E7B27E" w14:textId="7174D08F" w:rsidR="00A47855" w:rsidRPr="00236CF3" w:rsidRDefault="00A47855" w:rsidP="00254049">
            <w:pPr>
              <w:contextualSpacing/>
              <w:rPr>
                <w:color w:val="000000"/>
                <w:sz w:val="20"/>
                <w:szCs w:val="20"/>
              </w:rPr>
            </w:pPr>
            <w:r w:rsidRPr="00236CF3">
              <w:rPr>
                <w:color w:val="000000"/>
                <w:sz w:val="20"/>
                <w:szCs w:val="20"/>
              </w:rPr>
              <w:t>гп. Пойковский, Промзона, 8А</w:t>
            </w:r>
          </w:p>
        </w:tc>
        <w:tc>
          <w:tcPr>
            <w:tcW w:w="1819" w:type="dxa"/>
            <w:tcBorders>
              <w:top w:val="nil"/>
              <w:left w:val="nil"/>
              <w:bottom w:val="single" w:sz="4" w:space="0" w:color="auto"/>
              <w:right w:val="single" w:sz="4" w:space="0" w:color="auto"/>
            </w:tcBorders>
            <w:shd w:val="clear" w:color="auto" w:fill="auto"/>
            <w:hideMark/>
          </w:tcPr>
          <w:p w14:paraId="38B764DD" w14:textId="77777777" w:rsidR="00A47855" w:rsidRPr="00236CF3" w:rsidRDefault="00A47855" w:rsidP="00254049">
            <w:pPr>
              <w:contextualSpacing/>
              <w:rPr>
                <w:color w:val="000000"/>
                <w:sz w:val="20"/>
                <w:szCs w:val="20"/>
              </w:rPr>
            </w:pPr>
            <w:r w:rsidRPr="00236CF3">
              <w:rPr>
                <w:color w:val="000000"/>
                <w:sz w:val="20"/>
                <w:szCs w:val="20"/>
              </w:rPr>
              <w:t>61.002675, 71.901361</w:t>
            </w:r>
          </w:p>
        </w:tc>
        <w:tc>
          <w:tcPr>
            <w:tcW w:w="1848" w:type="dxa"/>
            <w:tcBorders>
              <w:top w:val="nil"/>
              <w:left w:val="nil"/>
              <w:bottom w:val="single" w:sz="4" w:space="0" w:color="auto"/>
              <w:right w:val="single" w:sz="4" w:space="0" w:color="auto"/>
            </w:tcBorders>
            <w:shd w:val="clear" w:color="auto" w:fill="auto"/>
            <w:hideMark/>
          </w:tcPr>
          <w:p w14:paraId="563B1B3C"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3490BDB7" w14:textId="4046C834" w:rsidR="00A47855" w:rsidRPr="00236CF3" w:rsidRDefault="00A30E97" w:rsidP="00254049">
            <w:pPr>
              <w:contextualSpacing/>
              <w:rPr>
                <w:color w:val="000000"/>
                <w:sz w:val="20"/>
                <w:szCs w:val="20"/>
              </w:rPr>
            </w:pPr>
            <w:r w:rsidRPr="00236CF3">
              <w:rPr>
                <w:color w:val="000000"/>
                <w:sz w:val="20"/>
                <w:szCs w:val="20"/>
              </w:rPr>
              <w:t>–</w:t>
            </w:r>
          </w:p>
        </w:tc>
        <w:tc>
          <w:tcPr>
            <w:tcW w:w="1722" w:type="dxa"/>
            <w:tcBorders>
              <w:top w:val="nil"/>
              <w:left w:val="nil"/>
              <w:bottom w:val="single" w:sz="4" w:space="0" w:color="auto"/>
              <w:right w:val="single" w:sz="4" w:space="0" w:color="auto"/>
            </w:tcBorders>
            <w:shd w:val="clear" w:color="auto" w:fill="auto"/>
            <w:hideMark/>
          </w:tcPr>
          <w:p w14:paraId="2FCAE50E" w14:textId="77777777" w:rsidR="00A47855" w:rsidRPr="00236CF3" w:rsidRDefault="00A47855" w:rsidP="00254049">
            <w:pPr>
              <w:contextualSpacing/>
              <w:rPr>
                <w:color w:val="000000"/>
                <w:sz w:val="20"/>
                <w:szCs w:val="20"/>
              </w:rPr>
            </w:pPr>
            <w:r w:rsidRPr="00236CF3">
              <w:rPr>
                <w:color w:val="000000"/>
                <w:sz w:val="20"/>
                <w:szCs w:val="20"/>
              </w:rPr>
              <w:t>4х2 м</w:t>
            </w:r>
          </w:p>
        </w:tc>
        <w:tc>
          <w:tcPr>
            <w:tcW w:w="2089" w:type="dxa"/>
            <w:tcBorders>
              <w:top w:val="nil"/>
              <w:left w:val="nil"/>
              <w:bottom w:val="single" w:sz="4" w:space="0" w:color="auto"/>
              <w:right w:val="single" w:sz="4" w:space="0" w:color="auto"/>
            </w:tcBorders>
            <w:shd w:val="clear" w:color="auto" w:fill="auto"/>
            <w:hideMark/>
          </w:tcPr>
          <w:p w14:paraId="15C2202E"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031BA60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4DB0C6D" w14:textId="77777777" w:rsidR="00A47855" w:rsidRPr="00236CF3" w:rsidRDefault="00A47855" w:rsidP="00254049">
            <w:pPr>
              <w:contextualSpacing/>
              <w:rPr>
                <w:color w:val="000000"/>
                <w:sz w:val="20"/>
                <w:szCs w:val="20"/>
              </w:rPr>
            </w:pPr>
            <w:r w:rsidRPr="00236CF3">
              <w:rPr>
                <w:color w:val="000000"/>
                <w:sz w:val="20"/>
                <w:szCs w:val="20"/>
              </w:rPr>
              <w:t>131</w:t>
            </w:r>
          </w:p>
        </w:tc>
        <w:tc>
          <w:tcPr>
            <w:tcW w:w="1276" w:type="dxa"/>
            <w:tcBorders>
              <w:top w:val="nil"/>
              <w:left w:val="nil"/>
              <w:bottom w:val="single" w:sz="4" w:space="0" w:color="auto"/>
              <w:right w:val="single" w:sz="4" w:space="0" w:color="auto"/>
            </w:tcBorders>
            <w:shd w:val="clear" w:color="auto" w:fill="auto"/>
            <w:hideMark/>
          </w:tcPr>
          <w:p w14:paraId="02786D18" w14:textId="72699D0B"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26</w:t>
            </w:r>
          </w:p>
        </w:tc>
        <w:tc>
          <w:tcPr>
            <w:tcW w:w="3163" w:type="dxa"/>
            <w:tcBorders>
              <w:top w:val="nil"/>
              <w:left w:val="nil"/>
              <w:bottom w:val="single" w:sz="4" w:space="0" w:color="auto"/>
              <w:right w:val="single" w:sz="4" w:space="0" w:color="auto"/>
            </w:tcBorders>
            <w:shd w:val="clear" w:color="auto" w:fill="auto"/>
            <w:hideMark/>
          </w:tcPr>
          <w:p w14:paraId="60FDEDBC"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115</w:t>
            </w:r>
          </w:p>
        </w:tc>
        <w:tc>
          <w:tcPr>
            <w:tcW w:w="1819" w:type="dxa"/>
            <w:tcBorders>
              <w:top w:val="nil"/>
              <w:left w:val="nil"/>
              <w:bottom w:val="single" w:sz="4" w:space="0" w:color="auto"/>
              <w:right w:val="single" w:sz="4" w:space="0" w:color="auto"/>
            </w:tcBorders>
            <w:shd w:val="clear" w:color="auto" w:fill="auto"/>
            <w:hideMark/>
          </w:tcPr>
          <w:p w14:paraId="08963219" w14:textId="77777777" w:rsidR="00A47855" w:rsidRPr="00236CF3" w:rsidRDefault="00A47855" w:rsidP="00254049">
            <w:pPr>
              <w:contextualSpacing/>
              <w:rPr>
                <w:color w:val="000000"/>
                <w:sz w:val="20"/>
                <w:szCs w:val="20"/>
              </w:rPr>
            </w:pPr>
            <w:r w:rsidRPr="00236CF3">
              <w:rPr>
                <w:color w:val="000000"/>
                <w:sz w:val="20"/>
                <w:szCs w:val="20"/>
              </w:rPr>
              <w:t>61.001299, 71.906574</w:t>
            </w:r>
          </w:p>
        </w:tc>
        <w:tc>
          <w:tcPr>
            <w:tcW w:w="1848" w:type="dxa"/>
            <w:tcBorders>
              <w:top w:val="nil"/>
              <w:left w:val="nil"/>
              <w:bottom w:val="single" w:sz="4" w:space="0" w:color="auto"/>
              <w:right w:val="single" w:sz="4" w:space="0" w:color="auto"/>
            </w:tcBorders>
            <w:shd w:val="clear" w:color="auto" w:fill="auto"/>
            <w:hideMark/>
          </w:tcPr>
          <w:p w14:paraId="51D5F4FD"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18246F05"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48C3D5E1" w14:textId="77777777" w:rsidR="00A47855" w:rsidRPr="00236CF3" w:rsidRDefault="00A47855" w:rsidP="00254049">
            <w:pPr>
              <w:contextualSpacing/>
              <w:rPr>
                <w:color w:val="000000"/>
                <w:sz w:val="20"/>
                <w:szCs w:val="20"/>
              </w:rPr>
            </w:pPr>
            <w:r w:rsidRPr="00236CF3">
              <w:rPr>
                <w:color w:val="000000"/>
                <w:sz w:val="20"/>
                <w:szCs w:val="20"/>
              </w:rPr>
              <w:t>6,2х1,5 м</w:t>
            </w:r>
          </w:p>
        </w:tc>
        <w:tc>
          <w:tcPr>
            <w:tcW w:w="2089" w:type="dxa"/>
            <w:tcBorders>
              <w:top w:val="nil"/>
              <w:left w:val="nil"/>
              <w:bottom w:val="single" w:sz="4" w:space="0" w:color="auto"/>
              <w:right w:val="single" w:sz="4" w:space="0" w:color="auto"/>
            </w:tcBorders>
            <w:shd w:val="clear" w:color="auto" w:fill="auto"/>
            <w:hideMark/>
          </w:tcPr>
          <w:p w14:paraId="1BF0E205" w14:textId="77777777" w:rsidR="00A47855" w:rsidRPr="00236CF3" w:rsidRDefault="00A47855" w:rsidP="00254049">
            <w:pPr>
              <w:contextualSpacing/>
              <w:rPr>
                <w:color w:val="000000"/>
                <w:sz w:val="20"/>
                <w:szCs w:val="20"/>
              </w:rPr>
            </w:pPr>
            <w:r w:rsidRPr="00236CF3">
              <w:rPr>
                <w:color w:val="000000"/>
                <w:sz w:val="20"/>
                <w:szCs w:val="20"/>
              </w:rPr>
              <w:t>3 (0,9 м</w:t>
            </w:r>
            <w:r w:rsidRPr="00236CF3">
              <w:rPr>
                <w:color w:val="000000"/>
                <w:sz w:val="20"/>
                <w:szCs w:val="20"/>
                <w:vertAlign w:val="superscript"/>
              </w:rPr>
              <w:t>3</w:t>
            </w:r>
            <w:r w:rsidRPr="00236CF3">
              <w:rPr>
                <w:color w:val="000000"/>
                <w:sz w:val="20"/>
                <w:szCs w:val="20"/>
              </w:rPr>
              <w:t>)</w:t>
            </w:r>
          </w:p>
        </w:tc>
      </w:tr>
      <w:tr w:rsidR="00A47855" w:rsidRPr="00236CF3" w14:paraId="57938B0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6BCDD3D" w14:textId="77777777" w:rsidR="00A47855" w:rsidRPr="00236CF3" w:rsidRDefault="00A47855" w:rsidP="00254049">
            <w:pPr>
              <w:contextualSpacing/>
              <w:rPr>
                <w:color w:val="000000"/>
                <w:sz w:val="20"/>
                <w:szCs w:val="20"/>
              </w:rPr>
            </w:pPr>
            <w:r w:rsidRPr="00236CF3">
              <w:rPr>
                <w:color w:val="000000"/>
                <w:sz w:val="20"/>
                <w:szCs w:val="20"/>
              </w:rPr>
              <w:t>132</w:t>
            </w:r>
          </w:p>
        </w:tc>
        <w:tc>
          <w:tcPr>
            <w:tcW w:w="1276" w:type="dxa"/>
            <w:tcBorders>
              <w:top w:val="nil"/>
              <w:left w:val="nil"/>
              <w:bottom w:val="single" w:sz="4" w:space="0" w:color="auto"/>
              <w:right w:val="single" w:sz="4" w:space="0" w:color="auto"/>
            </w:tcBorders>
            <w:shd w:val="clear" w:color="auto" w:fill="auto"/>
            <w:hideMark/>
          </w:tcPr>
          <w:p w14:paraId="26805BAF" w14:textId="0BE8D466"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27</w:t>
            </w:r>
          </w:p>
        </w:tc>
        <w:tc>
          <w:tcPr>
            <w:tcW w:w="3163" w:type="dxa"/>
            <w:tcBorders>
              <w:top w:val="nil"/>
              <w:left w:val="nil"/>
              <w:bottom w:val="single" w:sz="4" w:space="0" w:color="auto"/>
              <w:right w:val="single" w:sz="4" w:space="0" w:color="auto"/>
            </w:tcBorders>
            <w:shd w:val="clear" w:color="auto" w:fill="auto"/>
            <w:hideMark/>
          </w:tcPr>
          <w:p w14:paraId="254A0FFC"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5а</w:t>
            </w:r>
          </w:p>
        </w:tc>
        <w:tc>
          <w:tcPr>
            <w:tcW w:w="1819" w:type="dxa"/>
            <w:tcBorders>
              <w:top w:val="nil"/>
              <w:left w:val="nil"/>
              <w:bottom w:val="single" w:sz="4" w:space="0" w:color="auto"/>
              <w:right w:val="single" w:sz="4" w:space="0" w:color="auto"/>
            </w:tcBorders>
            <w:shd w:val="clear" w:color="auto" w:fill="auto"/>
            <w:hideMark/>
          </w:tcPr>
          <w:p w14:paraId="2553EDFF" w14:textId="77777777" w:rsidR="00A47855" w:rsidRPr="00236CF3" w:rsidRDefault="00A47855" w:rsidP="00254049">
            <w:pPr>
              <w:contextualSpacing/>
              <w:rPr>
                <w:color w:val="000000"/>
                <w:sz w:val="20"/>
                <w:szCs w:val="20"/>
              </w:rPr>
            </w:pPr>
            <w:r w:rsidRPr="00236CF3">
              <w:rPr>
                <w:color w:val="000000"/>
                <w:sz w:val="20"/>
                <w:szCs w:val="20"/>
              </w:rPr>
              <w:t>61.000892, 71.897260</w:t>
            </w:r>
          </w:p>
        </w:tc>
        <w:tc>
          <w:tcPr>
            <w:tcW w:w="1848" w:type="dxa"/>
            <w:tcBorders>
              <w:top w:val="nil"/>
              <w:left w:val="nil"/>
              <w:bottom w:val="single" w:sz="4" w:space="0" w:color="auto"/>
              <w:right w:val="single" w:sz="4" w:space="0" w:color="auto"/>
            </w:tcBorders>
            <w:shd w:val="clear" w:color="auto" w:fill="auto"/>
            <w:hideMark/>
          </w:tcPr>
          <w:p w14:paraId="258BA5CB"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79641876"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00B5E28" w14:textId="77777777" w:rsidR="00A47855" w:rsidRPr="00236CF3" w:rsidRDefault="00A47855" w:rsidP="00254049">
            <w:pPr>
              <w:contextualSpacing/>
              <w:rPr>
                <w:color w:val="000000"/>
                <w:sz w:val="20"/>
                <w:szCs w:val="20"/>
              </w:rPr>
            </w:pPr>
            <w:r w:rsidRPr="00236CF3">
              <w:rPr>
                <w:color w:val="000000"/>
                <w:sz w:val="20"/>
                <w:szCs w:val="20"/>
              </w:rPr>
              <w:t>3,1х1,5 м</w:t>
            </w:r>
          </w:p>
        </w:tc>
        <w:tc>
          <w:tcPr>
            <w:tcW w:w="2089" w:type="dxa"/>
            <w:tcBorders>
              <w:top w:val="nil"/>
              <w:left w:val="nil"/>
              <w:bottom w:val="single" w:sz="4" w:space="0" w:color="auto"/>
              <w:right w:val="single" w:sz="4" w:space="0" w:color="auto"/>
            </w:tcBorders>
            <w:shd w:val="clear" w:color="auto" w:fill="auto"/>
            <w:hideMark/>
          </w:tcPr>
          <w:p w14:paraId="1F27DE9A" w14:textId="77777777" w:rsidR="00A47855" w:rsidRPr="00236CF3" w:rsidRDefault="00A47855" w:rsidP="00254049">
            <w:pPr>
              <w:contextualSpacing/>
              <w:rPr>
                <w:color w:val="000000"/>
                <w:sz w:val="20"/>
                <w:szCs w:val="20"/>
              </w:rPr>
            </w:pPr>
            <w:r w:rsidRPr="00236CF3">
              <w:rPr>
                <w:color w:val="000000"/>
                <w:sz w:val="20"/>
                <w:szCs w:val="20"/>
              </w:rPr>
              <w:t>1 (0,9 м</w:t>
            </w:r>
            <w:r w:rsidRPr="00236CF3">
              <w:rPr>
                <w:color w:val="000000"/>
                <w:sz w:val="20"/>
                <w:szCs w:val="20"/>
                <w:vertAlign w:val="superscript"/>
              </w:rPr>
              <w:t>3</w:t>
            </w:r>
            <w:r w:rsidRPr="00236CF3">
              <w:rPr>
                <w:color w:val="000000"/>
                <w:sz w:val="20"/>
                <w:szCs w:val="20"/>
              </w:rPr>
              <w:t>)</w:t>
            </w:r>
          </w:p>
        </w:tc>
      </w:tr>
      <w:tr w:rsidR="00A47855" w:rsidRPr="00236CF3" w14:paraId="6153058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24906D2" w14:textId="77777777" w:rsidR="00A47855" w:rsidRPr="00236CF3" w:rsidRDefault="00A47855" w:rsidP="00254049">
            <w:pPr>
              <w:contextualSpacing/>
              <w:rPr>
                <w:color w:val="000000"/>
                <w:sz w:val="20"/>
                <w:szCs w:val="20"/>
              </w:rPr>
            </w:pPr>
            <w:r w:rsidRPr="00236CF3">
              <w:rPr>
                <w:color w:val="000000"/>
                <w:sz w:val="20"/>
                <w:szCs w:val="20"/>
              </w:rPr>
              <w:t>133</w:t>
            </w:r>
          </w:p>
        </w:tc>
        <w:tc>
          <w:tcPr>
            <w:tcW w:w="1276" w:type="dxa"/>
            <w:tcBorders>
              <w:top w:val="nil"/>
              <w:left w:val="nil"/>
              <w:bottom w:val="single" w:sz="4" w:space="0" w:color="auto"/>
              <w:right w:val="single" w:sz="4" w:space="0" w:color="auto"/>
            </w:tcBorders>
            <w:shd w:val="clear" w:color="auto" w:fill="auto"/>
            <w:hideMark/>
          </w:tcPr>
          <w:p w14:paraId="5697957B" w14:textId="085EF80D"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28</w:t>
            </w:r>
          </w:p>
        </w:tc>
        <w:tc>
          <w:tcPr>
            <w:tcW w:w="3163" w:type="dxa"/>
            <w:tcBorders>
              <w:top w:val="nil"/>
              <w:left w:val="nil"/>
              <w:bottom w:val="single" w:sz="4" w:space="0" w:color="auto"/>
              <w:right w:val="single" w:sz="4" w:space="0" w:color="auto"/>
            </w:tcBorders>
            <w:shd w:val="clear" w:color="auto" w:fill="auto"/>
            <w:hideMark/>
          </w:tcPr>
          <w:p w14:paraId="104E7ECE"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13а</w:t>
            </w:r>
          </w:p>
        </w:tc>
        <w:tc>
          <w:tcPr>
            <w:tcW w:w="1819" w:type="dxa"/>
            <w:tcBorders>
              <w:top w:val="nil"/>
              <w:left w:val="nil"/>
              <w:bottom w:val="single" w:sz="4" w:space="0" w:color="auto"/>
              <w:right w:val="single" w:sz="4" w:space="0" w:color="auto"/>
            </w:tcBorders>
            <w:shd w:val="clear" w:color="auto" w:fill="auto"/>
            <w:hideMark/>
          </w:tcPr>
          <w:p w14:paraId="2E6366A0" w14:textId="77777777" w:rsidR="00A47855" w:rsidRPr="00236CF3" w:rsidRDefault="00A47855" w:rsidP="00254049">
            <w:pPr>
              <w:contextualSpacing/>
              <w:rPr>
                <w:color w:val="000000"/>
                <w:sz w:val="20"/>
                <w:szCs w:val="20"/>
              </w:rPr>
            </w:pPr>
            <w:r w:rsidRPr="00236CF3">
              <w:rPr>
                <w:color w:val="000000"/>
                <w:sz w:val="20"/>
                <w:szCs w:val="20"/>
              </w:rPr>
              <w:t>61.001189, 71.889409</w:t>
            </w:r>
          </w:p>
        </w:tc>
        <w:tc>
          <w:tcPr>
            <w:tcW w:w="1848" w:type="dxa"/>
            <w:tcBorders>
              <w:top w:val="nil"/>
              <w:left w:val="nil"/>
              <w:bottom w:val="single" w:sz="4" w:space="0" w:color="auto"/>
              <w:right w:val="single" w:sz="4" w:space="0" w:color="auto"/>
            </w:tcBorders>
            <w:shd w:val="clear" w:color="auto" w:fill="auto"/>
            <w:hideMark/>
          </w:tcPr>
          <w:p w14:paraId="5440F4CD"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5AFC4BE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BF8477E"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EDB6233" w14:textId="77777777" w:rsidR="00A47855" w:rsidRPr="00236CF3" w:rsidRDefault="00A47855" w:rsidP="00254049">
            <w:pPr>
              <w:contextualSpacing/>
              <w:rPr>
                <w:color w:val="000000"/>
                <w:sz w:val="20"/>
                <w:szCs w:val="20"/>
              </w:rPr>
            </w:pPr>
            <w:r w:rsidRPr="00236CF3">
              <w:rPr>
                <w:color w:val="000000"/>
                <w:sz w:val="20"/>
                <w:szCs w:val="20"/>
              </w:rPr>
              <w:t>1 (0,9 м</w:t>
            </w:r>
            <w:r w:rsidRPr="00236CF3">
              <w:rPr>
                <w:color w:val="000000"/>
                <w:sz w:val="20"/>
                <w:szCs w:val="20"/>
                <w:vertAlign w:val="superscript"/>
              </w:rPr>
              <w:t>3</w:t>
            </w:r>
            <w:r w:rsidRPr="00236CF3">
              <w:rPr>
                <w:color w:val="000000"/>
                <w:sz w:val="20"/>
                <w:szCs w:val="20"/>
              </w:rPr>
              <w:t>)</w:t>
            </w:r>
          </w:p>
        </w:tc>
      </w:tr>
      <w:tr w:rsidR="00A47855" w:rsidRPr="00236CF3" w14:paraId="6424C78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9092048" w14:textId="77777777" w:rsidR="00A47855" w:rsidRPr="00236CF3" w:rsidRDefault="00A47855" w:rsidP="00254049">
            <w:pPr>
              <w:contextualSpacing/>
              <w:rPr>
                <w:color w:val="000000"/>
                <w:sz w:val="20"/>
                <w:szCs w:val="20"/>
              </w:rPr>
            </w:pPr>
            <w:r w:rsidRPr="00236CF3">
              <w:rPr>
                <w:color w:val="000000"/>
                <w:sz w:val="20"/>
                <w:szCs w:val="20"/>
              </w:rPr>
              <w:t>134</w:t>
            </w:r>
          </w:p>
        </w:tc>
        <w:tc>
          <w:tcPr>
            <w:tcW w:w="1276" w:type="dxa"/>
            <w:tcBorders>
              <w:top w:val="nil"/>
              <w:left w:val="nil"/>
              <w:bottom w:val="single" w:sz="4" w:space="0" w:color="auto"/>
              <w:right w:val="single" w:sz="4" w:space="0" w:color="auto"/>
            </w:tcBorders>
            <w:shd w:val="clear" w:color="auto" w:fill="auto"/>
            <w:hideMark/>
          </w:tcPr>
          <w:p w14:paraId="7E28421E" w14:textId="56CCD88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29</w:t>
            </w:r>
          </w:p>
        </w:tc>
        <w:tc>
          <w:tcPr>
            <w:tcW w:w="3163" w:type="dxa"/>
            <w:tcBorders>
              <w:top w:val="nil"/>
              <w:left w:val="nil"/>
              <w:bottom w:val="single" w:sz="4" w:space="0" w:color="auto"/>
              <w:right w:val="single" w:sz="4" w:space="0" w:color="auto"/>
            </w:tcBorders>
            <w:shd w:val="clear" w:color="auto" w:fill="auto"/>
            <w:hideMark/>
          </w:tcPr>
          <w:p w14:paraId="697D828A" w14:textId="77777777" w:rsidR="00A47855" w:rsidRPr="00236CF3" w:rsidRDefault="00A47855" w:rsidP="00254049">
            <w:pPr>
              <w:contextualSpacing/>
              <w:rPr>
                <w:color w:val="000000"/>
                <w:sz w:val="20"/>
                <w:szCs w:val="20"/>
              </w:rPr>
            </w:pPr>
            <w:r w:rsidRPr="00236CF3">
              <w:rPr>
                <w:color w:val="000000"/>
                <w:sz w:val="20"/>
                <w:szCs w:val="20"/>
              </w:rPr>
              <w:t>гп. Пойковский, Баллочный массив 111, строение 14а/1</w:t>
            </w:r>
          </w:p>
        </w:tc>
        <w:tc>
          <w:tcPr>
            <w:tcW w:w="1819" w:type="dxa"/>
            <w:tcBorders>
              <w:top w:val="nil"/>
              <w:left w:val="nil"/>
              <w:bottom w:val="single" w:sz="4" w:space="0" w:color="auto"/>
              <w:right w:val="single" w:sz="4" w:space="0" w:color="auto"/>
            </w:tcBorders>
            <w:shd w:val="clear" w:color="auto" w:fill="auto"/>
            <w:hideMark/>
          </w:tcPr>
          <w:p w14:paraId="0F05DBE6" w14:textId="77777777" w:rsidR="00A47855" w:rsidRPr="00236CF3" w:rsidRDefault="00A47855" w:rsidP="00254049">
            <w:pPr>
              <w:contextualSpacing/>
              <w:rPr>
                <w:color w:val="000000"/>
                <w:sz w:val="20"/>
                <w:szCs w:val="20"/>
              </w:rPr>
            </w:pPr>
            <w:r w:rsidRPr="00236CF3">
              <w:rPr>
                <w:color w:val="000000"/>
                <w:sz w:val="20"/>
                <w:szCs w:val="20"/>
              </w:rPr>
              <w:t>61.005056, 71.893613</w:t>
            </w:r>
          </w:p>
        </w:tc>
        <w:tc>
          <w:tcPr>
            <w:tcW w:w="1848" w:type="dxa"/>
            <w:tcBorders>
              <w:top w:val="nil"/>
              <w:left w:val="nil"/>
              <w:bottom w:val="single" w:sz="4" w:space="0" w:color="auto"/>
              <w:right w:val="single" w:sz="4" w:space="0" w:color="auto"/>
            </w:tcBorders>
            <w:shd w:val="clear" w:color="auto" w:fill="auto"/>
            <w:hideMark/>
          </w:tcPr>
          <w:p w14:paraId="0280CC8D"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2233F3B3" w14:textId="77777777" w:rsidR="00A47855" w:rsidRPr="00236CF3" w:rsidRDefault="00A47855" w:rsidP="00254049">
            <w:pPr>
              <w:contextualSpacing/>
              <w:rPr>
                <w:color w:val="000000"/>
                <w:sz w:val="20"/>
                <w:szCs w:val="20"/>
              </w:rPr>
            </w:pPr>
            <w:r w:rsidRPr="00236CF3">
              <w:rPr>
                <w:color w:val="000000"/>
                <w:sz w:val="20"/>
                <w:szCs w:val="20"/>
              </w:rPr>
              <w:t>Прокат листовой</w:t>
            </w:r>
          </w:p>
        </w:tc>
        <w:tc>
          <w:tcPr>
            <w:tcW w:w="1722" w:type="dxa"/>
            <w:tcBorders>
              <w:top w:val="nil"/>
              <w:left w:val="nil"/>
              <w:bottom w:val="single" w:sz="4" w:space="0" w:color="auto"/>
              <w:right w:val="single" w:sz="4" w:space="0" w:color="auto"/>
            </w:tcBorders>
            <w:shd w:val="clear" w:color="auto" w:fill="auto"/>
            <w:hideMark/>
          </w:tcPr>
          <w:p w14:paraId="3E18CF87" w14:textId="77777777" w:rsidR="00A47855" w:rsidRPr="00236CF3" w:rsidRDefault="00A47855" w:rsidP="00254049">
            <w:pPr>
              <w:contextualSpacing/>
              <w:rPr>
                <w:color w:val="000000"/>
                <w:sz w:val="20"/>
                <w:szCs w:val="20"/>
              </w:rPr>
            </w:pPr>
            <w:r w:rsidRPr="00236CF3">
              <w:rPr>
                <w:color w:val="000000"/>
                <w:sz w:val="20"/>
                <w:szCs w:val="20"/>
              </w:rPr>
              <w:t>1,1х1</w:t>
            </w:r>
          </w:p>
        </w:tc>
        <w:tc>
          <w:tcPr>
            <w:tcW w:w="2089" w:type="dxa"/>
            <w:tcBorders>
              <w:top w:val="nil"/>
              <w:left w:val="nil"/>
              <w:bottom w:val="single" w:sz="4" w:space="0" w:color="auto"/>
              <w:right w:val="single" w:sz="4" w:space="0" w:color="auto"/>
            </w:tcBorders>
            <w:shd w:val="clear" w:color="auto" w:fill="auto"/>
            <w:hideMark/>
          </w:tcPr>
          <w:p w14:paraId="58DE530C" w14:textId="77777777" w:rsidR="00A47855" w:rsidRPr="00236CF3" w:rsidRDefault="00A47855" w:rsidP="00254049">
            <w:pPr>
              <w:contextualSpacing/>
              <w:rPr>
                <w:color w:val="000000"/>
                <w:sz w:val="20"/>
                <w:szCs w:val="20"/>
              </w:rPr>
            </w:pPr>
            <w:r w:rsidRPr="00236CF3">
              <w:rPr>
                <w:color w:val="000000"/>
                <w:sz w:val="20"/>
                <w:szCs w:val="20"/>
              </w:rPr>
              <w:t>1 (0,9 м</w:t>
            </w:r>
            <w:r w:rsidRPr="00236CF3">
              <w:rPr>
                <w:color w:val="000000"/>
                <w:sz w:val="20"/>
                <w:szCs w:val="20"/>
                <w:vertAlign w:val="superscript"/>
              </w:rPr>
              <w:t>3</w:t>
            </w:r>
            <w:r w:rsidRPr="00236CF3">
              <w:rPr>
                <w:color w:val="000000"/>
                <w:sz w:val="20"/>
                <w:szCs w:val="20"/>
              </w:rPr>
              <w:t>)</w:t>
            </w:r>
          </w:p>
        </w:tc>
      </w:tr>
      <w:tr w:rsidR="00A47855" w:rsidRPr="00236CF3" w14:paraId="51B7DAA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2067906" w14:textId="77777777" w:rsidR="00A47855" w:rsidRPr="00236CF3" w:rsidRDefault="00A47855" w:rsidP="00254049">
            <w:pPr>
              <w:contextualSpacing/>
              <w:rPr>
                <w:color w:val="000000"/>
                <w:sz w:val="20"/>
                <w:szCs w:val="20"/>
              </w:rPr>
            </w:pPr>
            <w:r w:rsidRPr="00236CF3">
              <w:rPr>
                <w:color w:val="000000"/>
                <w:sz w:val="20"/>
                <w:szCs w:val="20"/>
              </w:rPr>
              <w:t>135</w:t>
            </w:r>
          </w:p>
        </w:tc>
        <w:tc>
          <w:tcPr>
            <w:tcW w:w="1276" w:type="dxa"/>
            <w:tcBorders>
              <w:top w:val="nil"/>
              <w:left w:val="nil"/>
              <w:bottom w:val="single" w:sz="4" w:space="0" w:color="auto"/>
              <w:right w:val="single" w:sz="4" w:space="0" w:color="auto"/>
            </w:tcBorders>
            <w:shd w:val="clear" w:color="auto" w:fill="auto"/>
            <w:hideMark/>
          </w:tcPr>
          <w:p w14:paraId="7D5DE139" w14:textId="48EE428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30</w:t>
            </w:r>
          </w:p>
        </w:tc>
        <w:tc>
          <w:tcPr>
            <w:tcW w:w="3163" w:type="dxa"/>
            <w:tcBorders>
              <w:top w:val="nil"/>
              <w:left w:val="nil"/>
              <w:bottom w:val="single" w:sz="4" w:space="0" w:color="auto"/>
              <w:right w:val="single" w:sz="4" w:space="0" w:color="auto"/>
            </w:tcBorders>
            <w:shd w:val="clear" w:color="auto" w:fill="auto"/>
            <w:hideMark/>
          </w:tcPr>
          <w:p w14:paraId="15964644"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23а</w:t>
            </w:r>
          </w:p>
        </w:tc>
        <w:tc>
          <w:tcPr>
            <w:tcW w:w="1819" w:type="dxa"/>
            <w:tcBorders>
              <w:top w:val="nil"/>
              <w:left w:val="nil"/>
              <w:bottom w:val="single" w:sz="4" w:space="0" w:color="auto"/>
              <w:right w:val="single" w:sz="4" w:space="0" w:color="auto"/>
            </w:tcBorders>
            <w:shd w:val="clear" w:color="auto" w:fill="auto"/>
            <w:hideMark/>
          </w:tcPr>
          <w:p w14:paraId="41124A3D" w14:textId="77777777" w:rsidR="00A47855" w:rsidRPr="00236CF3" w:rsidRDefault="00A47855" w:rsidP="00254049">
            <w:pPr>
              <w:contextualSpacing/>
              <w:rPr>
                <w:color w:val="000000"/>
                <w:sz w:val="20"/>
                <w:szCs w:val="20"/>
              </w:rPr>
            </w:pPr>
            <w:r w:rsidRPr="00236CF3">
              <w:rPr>
                <w:color w:val="000000"/>
                <w:sz w:val="20"/>
                <w:szCs w:val="20"/>
              </w:rPr>
              <w:t>61.001152, 71.885512</w:t>
            </w:r>
          </w:p>
        </w:tc>
        <w:tc>
          <w:tcPr>
            <w:tcW w:w="1848" w:type="dxa"/>
            <w:tcBorders>
              <w:top w:val="nil"/>
              <w:left w:val="nil"/>
              <w:bottom w:val="single" w:sz="4" w:space="0" w:color="auto"/>
              <w:right w:val="single" w:sz="4" w:space="0" w:color="auto"/>
            </w:tcBorders>
            <w:shd w:val="clear" w:color="auto" w:fill="auto"/>
            <w:hideMark/>
          </w:tcPr>
          <w:p w14:paraId="010D3096"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720D911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D839B04" w14:textId="77777777" w:rsidR="00A47855" w:rsidRPr="00236CF3" w:rsidRDefault="00A47855" w:rsidP="00254049">
            <w:pPr>
              <w:contextualSpacing/>
              <w:rPr>
                <w:color w:val="000000"/>
                <w:sz w:val="20"/>
                <w:szCs w:val="20"/>
              </w:rPr>
            </w:pPr>
            <w:r w:rsidRPr="00236CF3">
              <w:rPr>
                <w:color w:val="000000"/>
                <w:sz w:val="20"/>
                <w:szCs w:val="20"/>
              </w:rPr>
              <w:t>5х2 м</w:t>
            </w:r>
          </w:p>
        </w:tc>
        <w:tc>
          <w:tcPr>
            <w:tcW w:w="2089" w:type="dxa"/>
            <w:tcBorders>
              <w:top w:val="nil"/>
              <w:left w:val="nil"/>
              <w:bottom w:val="single" w:sz="4" w:space="0" w:color="auto"/>
              <w:right w:val="single" w:sz="4" w:space="0" w:color="auto"/>
            </w:tcBorders>
            <w:shd w:val="clear" w:color="auto" w:fill="auto"/>
            <w:hideMark/>
          </w:tcPr>
          <w:p w14:paraId="0CDE92F1" w14:textId="77777777" w:rsidR="00A47855" w:rsidRPr="00236CF3" w:rsidRDefault="00A47855" w:rsidP="00254049">
            <w:pPr>
              <w:contextualSpacing/>
              <w:rPr>
                <w:color w:val="000000"/>
                <w:sz w:val="20"/>
                <w:szCs w:val="20"/>
              </w:rPr>
            </w:pPr>
            <w:r w:rsidRPr="00236CF3">
              <w:rPr>
                <w:color w:val="000000"/>
                <w:sz w:val="20"/>
                <w:szCs w:val="20"/>
              </w:rPr>
              <w:t>3 (0,9 м</w:t>
            </w:r>
            <w:r w:rsidRPr="00236CF3">
              <w:rPr>
                <w:color w:val="000000"/>
                <w:sz w:val="20"/>
                <w:szCs w:val="20"/>
                <w:vertAlign w:val="superscript"/>
              </w:rPr>
              <w:t>3</w:t>
            </w:r>
            <w:r w:rsidRPr="00236CF3">
              <w:rPr>
                <w:color w:val="000000"/>
                <w:sz w:val="20"/>
                <w:szCs w:val="20"/>
              </w:rPr>
              <w:t>)</w:t>
            </w:r>
          </w:p>
        </w:tc>
      </w:tr>
      <w:tr w:rsidR="00A47855" w:rsidRPr="00236CF3" w14:paraId="1D64528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54C0DDD" w14:textId="77777777" w:rsidR="00A47855" w:rsidRPr="00236CF3" w:rsidRDefault="00A47855" w:rsidP="00254049">
            <w:pPr>
              <w:contextualSpacing/>
              <w:rPr>
                <w:color w:val="000000"/>
                <w:sz w:val="20"/>
                <w:szCs w:val="20"/>
              </w:rPr>
            </w:pPr>
            <w:r w:rsidRPr="00236CF3">
              <w:rPr>
                <w:color w:val="000000"/>
                <w:sz w:val="20"/>
                <w:szCs w:val="20"/>
              </w:rPr>
              <w:lastRenderedPageBreak/>
              <w:t>136</w:t>
            </w:r>
          </w:p>
        </w:tc>
        <w:tc>
          <w:tcPr>
            <w:tcW w:w="1276" w:type="dxa"/>
            <w:tcBorders>
              <w:top w:val="nil"/>
              <w:left w:val="nil"/>
              <w:bottom w:val="single" w:sz="4" w:space="0" w:color="auto"/>
              <w:right w:val="single" w:sz="4" w:space="0" w:color="auto"/>
            </w:tcBorders>
            <w:shd w:val="clear" w:color="auto" w:fill="auto"/>
            <w:hideMark/>
          </w:tcPr>
          <w:p w14:paraId="21BC9EEB" w14:textId="76A9A06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31</w:t>
            </w:r>
          </w:p>
        </w:tc>
        <w:tc>
          <w:tcPr>
            <w:tcW w:w="3163" w:type="dxa"/>
            <w:tcBorders>
              <w:top w:val="nil"/>
              <w:left w:val="nil"/>
              <w:bottom w:val="single" w:sz="4" w:space="0" w:color="auto"/>
              <w:right w:val="single" w:sz="4" w:space="0" w:color="auto"/>
            </w:tcBorders>
            <w:shd w:val="clear" w:color="auto" w:fill="auto"/>
            <w:hideMark/>
          </w:tcPr>
          <w:p w14:paraId="5C2969B9" w14:textId="65D3B32E" w:rsidR="00A47855" w:rsidRPr="00236CF3" w:rsidRDefault="00A47855" w:rsidP="00254049">
            <w:pPr>
              <w:contextualSpacing/>
              <w:rPr>
                <w:color w:val="000000"/>
                <w:sz w:val="20"/>
                <w:szCs w:val="20"/>
              </w:rPr>
            </w:pPr>
            <w:r w:rsidRPr="00236CF3">
              <w:rPr>
                <w:color w:val="000000"/>
                <w:sz w:val="20"/>
                <w:szCs w:val="20"/>
              </w:rPr>
              <w:t>гп. Пойковский, АБК ЦППД</w:t>
            </w:r>
            <w:r w:rsidR="00A30E97" w:rsidRPr="00236CF3">
              <w:rPr>
                <w:color w:val="000000"/>
                <w:sz w:val="20"/>
                <w:szCs w:val="20"/>
              </w:rPr>
              <w:t>–</w:t>
            </w:r>
            <w:r w:rsidRPr="00236CF3">
              <w:rPr>
                <w:color w:val="000000"/>
                <w:sz w:val="20"/>
                <w:szCs w:val="20"/>
              </w:rPr>
              <w:t>4</w:t>
            </w:r>
          </w:p>
        </w:tc>
        <w:tc>
          <w:tcPr>
            <w:tcW w:w="1819" w:type="dxa"/>
            <w:tcBorders>
              <w:top w:val="nil"/>
              <w:left w:val="nil"/>
              <w:bottom w:val="single" w:sz="4" w:space="0" w:color="auto"/>
              <w:right w:val="single" w:sz="4" w:space="0" w:color="auto"/>
            </w:tcBorders>
            <w:shd w:val="clear" w:color="auto" w:fill="auto"/>
            <w:hideMark/>
          </w:tcPr>
          <w:p w14:paraId="3BC9BB91" w14:textId="77777777" w:rsidR="00A47855" w:rsidRPr="00236CF3" w:rsidRDefault="00A47855" w:rsidP="00254049">
            <w:pPr>
              <w:contextualSpacing/>
              <w:rPr>
                <w:color w:val="000000"/>
                <w:sz w:val="20"/>
                <w:szCs w:val="20"/>
              </w:rPr>
            </w:pPr>
            <w:r w:rsidRPr="00236CF3">
              <w:rPr>
                <w:color w:val="000000"/>
                <w:sz w:val="20"/>
                <w:szCs w:val="20"/>
              </w:rPr>
              <w:t>60.992761, 71.886846</w:t>
            </w:r>
          </w:p>
        </w:tc>
        <w:tc>
          <w:tcPr>
            <w:tcW w:w="1848" w:type="dxa"/>
            <w:tcBorders>
              <w:top w:val="nil"/>
              <w:left w:val="nil"/>
              <w:bottom w:val="single" w:sz="4" w:space="0" w:color="auto"/>
              <w:right w:val="single" w:sz="4" w:space="0" w:color="auto"/>
            </w:tcBorders>
            <w:shd w:val="clear" w:color="auto" w:fill="auto"/>
            <w:hideMark/>
          </w:tcPr>
          <w:p w14:paraId="7FF85B27"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75CDED5D" w14:textId="77777777" w:rsidR="00A47855" w:rsidRPr="00236CF3" w:rsidRDefault="00A47855" w:rsidP="00254049">
            <w:pPr>
              <w:contextualSpacing/>
              <w:rPr>
                <w:color w:val="000000"/>
                <w:sz w:val="20"/>
                <w:szCs w:val="20"/>
              </w:rPr>
            </w:pPr>
            <w:r w:rsidRPr="00236CF3">
              <w:rPr>
                <w:color w:val="000000"/>
                <w:sz w:val="20"/>
                <w:szCs w:val="20"/>
              </w:rPr>
              <w:t>Прокат листовой</w:t>
            </w:r>
          </w:p>
        </w:tc>
        <w:tc>
          <w:tcPr>
            <w:tcW w:w="1722" w:type="dxa"/>
            <w:tcBorders>
              <w:top w:val="nil"/>
              <w:left w:val="nil"/>
              <w:bottom w:val="single" w:sz="4" w:space="0" w:color="auto"/>
              <w:right w:val="single" w:sz="4" w:space="0" w:color="auto"/>
            </w:tcBorders>
            <w:shd w:val="clear" w:color="auto" w:fill="auto"/>
            <w:hideMark/>
          </w:tcPr>
          <w:p w14:paraId="7817EEE9" w14:textId="77777777" w:rsidR="00A47855" w:rsidRPr="00236CF3" w:rsidRDefault="00A47855" w:rsidP="00254049">
            <w:pPr>
              <w:contextualSpacing/>
              <w:rPr>
                <w:color w:val="000000"/>
                <w:sz w:val="20"/>
                <w:szCs w:val="20"/>
              </w:rPr>
            </w:pPr>
            <w:r w:rsidRPr="00236CF3">
              <w:rPr>
                <w:color w:val="000000"/>
                <w:sz w:val="20"/>
                <w:szCs w:val="20"/>
              </w:rPr>
              <w:t>3х1,8 м</w:t>
            </w:r>
          </w:p>
        </w:tc>
        <w:tc>
          <w:tcPr>
            <w:tcW w:w="2089" w:type="dxa"/>
            <w:tcBorders>
              <w:top w:val="nil"/>
              <w:left w:val="nil"/>
              <w:bottom w:val="single" w:sz="4" w:space="0" w:color="auto"/>
              <w:right w:val="single" w:sz="4" w:space="0" w:color="auto"/>
            </w:tcBorders>
            <w:shd w:val="clear" w:color="auto" w:fill="auto"/>
            <w:hideMark/>
          </w:tcPr>
          <w:p w14:paraId="493550A9" w14:textId="77777777" w:rsidR="00A47855" w:rsidRPr="00236CF3" w:rsidRDefault="00A47855" w:rsidP="00254049">
            <w:pPr>
              <w:contextualSpacing/>
              <w:rPr>
                <w:color w:val="000000"/>
                <w:sz w:val="20"/>
                <w:szCs w:val="20"/>
              </w:rPr>
            </w:pPr>
            <w:r w:rsidRPr="00236CF3">
              <w:rPr>
                <w:color w:val="000000"/>
                <w:sz w:val="20"/>
                <w:szCs w:val="20"/>
              </w:rPr>
              <w:t>1 (0,9 м</w:t>
            </w:r>
            <w:r w:rsidRPr="00236CF3">
              <w:rPr>
                <w:color w:val="000000"/>
                <w:sz w:val="20"/>
                <w:szCs w:val="20"/>
                <w:vertAlign w:val="superscript"/>
              </w:rPr>
              <w:t>3</w:t>
            </w:r>
            <w:r w:rsidRPr="00236CF3">
              <w:rPr>
                <w:color w:val="000000"/>
                <w:sz w:val="20"/>
                <w:szCs w:val="20"/>
              </w:rPr>
              <w:t>)</w:t>
            </w:r>
          </w:p>
        </w:tc>
      </w:tr>
      <w:tr w:rsidR="00A47855" w:rsidRPr="00236CF3" w14:paraId="4D771A3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CBE53BE" w14:textId="77777777" w:rsidR="00A47855" w:rsidRPr="00236CF3" w:rsidRDefault="00A47855" w:rsidP="00254049">
            <w:pPr>
              <w:contextualSpacing/>
              <w:rPr>
                <w:color w:val="000000"/>
                <w:sz w:val="20"/>
                <w:szCs w:val="20"/>
              </w:rPr>
            </w:pPr>
            <w:r w:rsidRPr="00236CF3">
              <w:rPr>
                <w:color w:val="000000"/>
                <w:sz w:val="20"/>
                <w:szCs w:val="20"/>
              </w:rPr>
              <w:t>137</w:t>
            </w:r>
          </w:p>
        </w:tc>
        <w:tc>
          <w:tcPr>
            <w:tcW w:w="1276" w:type="dxa"/>
            <w:tcBorders>
              <w:top w:val="nil"/>
              <w:left w:val="nil"/>
              <w:bottom w:val="single" w:sz="4" w:space="0" w:color="auto"/>
              <w:right w:val="single" w:sz="4" w:space="0" w:color="auto"/>
            </w:tcBorders>
            <w:shd w:val="clear" w:color="auto" w:fill="auto"/>
            <w:hideMark/>
          </w:tcPr>
          <w:p w14:paraId="1C9F65EF" w14:textId="2E97F917"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32</w:t>
            </w:r>
          </w:p>
        </w:tc>
        <w:tc>
          <w:tcPr>
            <w:tcW w:w="3163" w:type="dxa"/>
            <w:tcBorders>
              <w:top w:val="nil"/>
              <w:left w:val="nil"/>
              <w:bottom w:val="single" w:sz="4" w:space="0" w:color="auto"/>
              <w:right w:val="single" w:sz="4" w:space="0" w:color="auto"/>
            </w:tcBorders>
            <w:shd w:val="clear" w:color="auto" w:fill="auto"/>
            <w:hideMark/>
          </w:tcPr>
          <w:p w14:paraId="2A16475C"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51А</w:t>
            </w:r>
          </w:p>
        </w:tc>
        <w:tc>
          <w:tcPr>
            <w:tcW w:w="1819" w:type="dxa"/>
            <w:tcBorders>
              <w:top w:val="nil"/>
              <w:left w:val="nil"/>
              <w:bottom w:val="single" w:sz="4" w:space="0" w:color="auto"/>
              <w:right w:val="single" w:sz="4" w:space="0" w:color="auto"/>
            </w:tcBorders>
            <w:shd w:val="clear" w:color="auto" w:fill="auto"/>
            <w:hideMark/>
          </w:tcPr>
          <w:p w14:paraId="33BC5D7A" w14:textId="77777777" w:rsidR="00A47855" w:rsidRPr="00236CF3" w:rsidRDefault="00A47855" w:rsidP="00254049">
            <w:pPr>
              <w:contextualSpacing/>
              <w:rPr>
                <w:color w:val="000000"/>
                <w:sz w:val="20"/>
                <w:szCs w:val="20"/>
              </w:rPr>
            </w:pPr>
            <w:r w:rsidRPr="00236CF3">
              <w:rPr>
                <w:color w:val="000000"/>
                <w:sz w:val="20"/>
                <w:szCs w:val="20"/>
              </w:rPr>
              <w:t>60.995850, 71.886685</w:t>
            </w:r>
          </w:p>
        </w:tc>
        <w:tc>
          <w:tcPr>
            <w:tcW w:w="1848" w:type="dxa"/>
            <w:tcBorders>
              <w:top w:val="nil"/>
              <w:left w:val="nil"/>
              <w:bottom w:val="single" w:sz="4" w:space="0" w:color="auto"/>
              <w:right w:val="single" w:sz="4" w:space="0" w:color="auto"/>
            </w:tcBorders>
            <w:shd w:val="clear" w:color="auto" w:fill="auto"/>
            <w:hideMark/>
          </w:tcPr>
          <w:p w14:paraId="278EEEF9"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31728D7E"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2AAD5BF"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3ED6B1FD" w14:textId="77777777" w:rsidR="00A47855" w:rsidRPr="00236CF3" w:rsidRDefault="00A47855" w:rsidP="00254049">
            <w:pPr>
              <w:contextualSpacing/>
              <w:rPr>
                <w:color w:val="000000"/>
                <w:sz w:val="20"/>
                <w:szCs w:val="20"/>
              </w:rPr>
            </w:pPr>
            <w:r w:rsidRPr="00236CF3">
              <w:rPr>
                <w:color w:val="000000"/>
                <w:sz w:val="20"/>
                <w:szCs w:val="20"/>
              </w:rPr>
              <w:t>3 (0,9 м</w:t>
            </w:r>
            <w:r w:rsidRPr="00236CF3">
              <w:rPr>
                <w:color w:val="000000"/>
                <w:sz w:val="20"/>
                <w:szCs w:val="20"/>
                <w:vertAlign w:val="superscript"/>
              </w:rPr>
              <w:t>3</w:t>
            </w:r>
            <w:r w:rsidRPr="00236CF3">
              <w:rPr>
                <w:color w:val="000000"/>
                <w:sz w:val="20"/>
                <w:szCs w:val="20"/>
              </w:rPr>
              <w:t>)</w:t>
            </w:r>
          </w:p>
        </w:tc>
      </w:tr>
      <w:tr w:rsidR="00A47855" w:rsidRPr="00236CF3" w14:paraId="6850D47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D349720" w14:textId="77777777" w:rsidR="00A47855" w:rsidRPr="00236CF3" w:rsidRDefault="00A47855" w:rsidP="00254049">
            <w:pPr>
              <w:contextualSpacing/>
              <w:rPr>
                <w:color w:val="000000"/>
                <w:sz w:val="20"/>
                <w:szCs w:val="20"/>
              </w:rPr>
            </w:pPr>
            <w:r w:rsidRPr="00236CF3">
              <w:rPr>
                <w:color w:val="000000"/>
                <w:sz w:val="20"/>
                <w:szCs w:val="20"/>
              </w:rPr>
              <w:t>138</w:t>
            </w:r>
          </w:p>
        </w:tc>
        <w:tc>
          <w:tcPr>
            <w:tcW w:w="1276" w:type="dxa"/>
            <w:tcBorders>
              <w:top w:val="nil"/>
              <w:left w:val="nil"/>
              <w:bottom w:val="single" w:sz="4" w:space="0" w:color="auto"/>
              <w:right w:val="single" w:sz="4" w:space="0" w:color="auto"/>
            </w:tcBorders>
            <w:shd w:val="clear" w:color="auto" w:fill="auto"/>
            <w:hideMark/>
          </w:tcPr>
          <w:p w14:paraId="159691DA" w14:textId="672AF278"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33</w:t>
            </w:r>
          </w:p>
        </w:tc>
        <w:tc>
          <w:tcPr>
            <w:tcW w:w="3163" w:type="dxa"/>
            <w:tcBorders>
              <w:top w:val="nil"/>
              <w:left w:val="nil"/>
              <w:bottom w:val="single" w:sz="4" w:space="0" w:color="auto"/>
              <w:right w:val="single" w:sz="4" w:space="0" w:color="auto"/>
            </w:tcBorders>
            <w:shd w:val="clear" w:color="auto" w:fill="auto"/>
            <w:hideMark/>
          </w:tcPr>
          <w:p w14:paraId="4C6608F9" w14:textId="77777777" w:rsidR="00A47855" w:rsidRPr="00236CF3" w:rsidRDefault="00A47855" w:rsidP="00254049">
            <w:pPr>
              <w:contextualSpacing/>
              <w:rPr>
                <w:color w:val="000000"/>
                <w:sz w:val="20"/>
                <w:szCs w:val="20"/>
              </w:rPr>
            </w:pPr>
            <w:r w:rsidRPr="00236CF3">
              <w:rPr>
                <w:color w:val="000000"/>
                <w:sz w:val="20"/>
                <w:szCs w:val="20"/>
              </w:rPr>
              <w:t>гп. Пойковский, улица Шестая, строение 7</w:t>
            </w:r>
          </w:p>
        </w:tc>
        <w:tc>
          <w:tcPr>
            <w:tcW w:w="1819" w:type="dxa"/>
            <w:tcBorders>
              <w:top w:val="nil"/>
              <w:left w:val="nil"/>
              <w:bottom w:val="single" w:sz="4" w:space="0" w:color="auto"/>
              <w:right w:val="single" w:sz="4" w:space="0" w:color="auto"/>
            </w:tcBorders>
            <w:shd w:val="clear" w:color="auto" w:fill="auto"/>
            <w:hideMark/>
          </w:tcPr>
          <w:p w14:paraId="01731BD1" w14:textId="77777777" w:rsidR="00A47855" w:rsidRPr="00236CF3" w:rsidRDefault="00A47855" w:rsidP="00254049">
            <w:pPr>
              <w:contextualSpacing/>
              <w:rPr>
                <w:color w:val="000000"/>
                <w:sz w:val="20"/>
                <w:szCs w:val="20"/>
              </w:rPr>
            </w:pPr>
            <w:r w:rsidRPr="00236CF3">
              <w:rPr>
                <w:color w:val="000000"/>
                <w:sz w:val="20"/>
                <w:szCs w:val="20"/>
              </w:rPr>
              <w:t>60.995728, 71.914725</w:t>
            </w:r>
          </w:p>
        </w:tc>
        <w:tc>
          <w:tcPr>
            <w:tcW w:w="1848" w:type="dxa"/>
            <w:tcBorders>
              <w:top w:val="nil"/>
              <w:left w:val="nil"/>
              <w:bottom w:val="single" w:sz="4" w:space="0" w:color="auto"/>
              <w:right w:val="single" w:sz="4" w:space="0" w:color="auto"/>
            </w:tcBorders>
            <w:shd w:val="clear" w:color="auto" w:fill="auto"/>
            <w:hideMark/>
          </w:tcPr>
          <w:p w14:paraId="45528EA9" w14:textId="4DBDE692" w:rsidR="00A47855" w:rsidRPr="00236CF3" w:rsidRDefault="00A30E97" w:rsidP="00254049">
            <w:pPr>
              <w:contextualSpacing/>
              <w:rPr>
                <w:color w:val="000000"/>
                <w:sz w:val="20"/>
                <w:szCs w:val="20"/>
              </w:rPr>
            </w:pPr>
            <w:r w:rsidRPr="00236CF3">
              <w:rPr>
                <w:color w:val="000000"/>
                <w:sz w:val="20"/>
                <w:szCs w:val="20"/>
              </w:rPr>
              <w:t>–</w:t>
            </w:r>
          </w:p>
        </w:tc>
        <w:tc>
          <w:tcPr>
            <w:tcW w:w="1797" w:type="dxa"/>
            <w:tcBorders>
              <w:top w:val="nil"/>
              <w:left w:val="nil"/>
              <w:bottom w:val="single" w:sz="4" w:space="0" w:color="auto"/>
              <w:right w:val="single" w:sz="4" w:space="0" w:color="auto"/>
            </w:tcBorders>
            <w:shd w:val="clear" w:color="auto" w:fill="auto"/>
            <w:hideMark/>
          </w:tcPr>
          <w:p w14:paraId="0B37CC4E" w14:textId="774F5A63" w:rsidR="00A47855" w:rsidRPr="00236CF3" w:rsidRDefault="00A30E97" w:rsidP="00254049">
            <w:pPr>
              <w:contextualSpacing/>
              <w:rPr>
                <w:color w:val="000000"/>
                <w:sz w:val="20"/>
                <w:szCs w:val="20"/>
              </w:rPr>
            </w:pPr>
            <w:r w:rsidRPr="00236CF3">
              <w:rPr>
                <w:color w:val="000000"/>
                <w:sz w:val="20"/>
                <w:szCs w:val="20"/>
              </w:rPr>
              <w:t>–</w:t>
            </w:r>
          </w:p>
        </w:tc>
        <w:tc>
          <w:tcPr>
            <w:tcW w:w="1722" w:type="dxa"/>
            <w:tcBorders>
              <w:top w:val="nil"/>
              <w:left w:val="nil"/>
              <w:bottom w:val="single" w:sz="4" w:space="0" w:color="auto"/>
              <w:right w:val="single" w:sz="4" w:space="0" w:color="auto"/>
            </w:tcBorders>
            <w:shd w:val="clear" w:color="auto" w:fill="auto"/>
            <w:hideMark/>
          </w:tcPr>
          <w:p w14:paraId="76A576D1" w14:textId="77777777" w:rsidR="00A47855" w:rsidRPr="00236CF3" w:rsidRDefault="00A47855" w:rsidP="00254049">
            <w:pPr>
              <w:contextualSpacing/>
              <w:rPr>
                <w:color w:val="000000"/>
                <w:sz w:val="20"/>
                <w:szCs w:val="20"/>
              </w:rPr>
            </w:pPr>
            <w:r w:rsidRPr="00236CF3">
              <w:rPr>
                <w:color w:val="000000"/>
                <w:sz w:val="20"/>
                <w:szCs w:val="20"/>
              </w:rPr>
              <w:t>2х1 м</w:t>
            </w:r>
          </w:p>
        </w:tc>
        <w:tc>
          <w:tcPr>
            <w:tcW w:w="2089" w:type="dxa"/>
            <w:tcBorders>
              <w:top w:val="nil"/>
              <w:left w:val="nil"/>
              <w:bottom w:val="single" w:sz="4" w:space="0" w:color="auto"/>
              <w:right w:val="single" w:sz="4" w:space="0" w:color="auto"/>
            </w:tcBorders>
            <w:shd w:val="clear" w:color="auto" w:fill="auto"/>
            <w:hideMark/>
          </w:tcPr>
          <w:p w14:paraId="44CC2FC1"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3BA2B378"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FF36212" w14:textId="77777777" w:rsidR="00A47855" w:rsidRPr="00236CF3" w:rsidRDefault="00A47855" w:rsidP="00254049">
            <w:pPr>
              <w:contextualSpacing/>
              <w:rPr>
                <w:color w:val="000000"/>
                <w:sz w:val="20"/>
                <w:szCs w:val="20"/>
              </w:rPr>
            </w:pPr>
            <w:r w:rsidRPr="00236CF3">
              <w:rPr>
                <w:color w:val="000000"/>
                <w:sz w:val="20"/>
                <w:szCs w:val="20"/>
              </w:rPr>
              <w:t>139</w:t>
            </w:r>
          </w:p>
        </w:tc>
        <w:tc>
          <w:tcPr>
            <w:tcW w:w="1276" w:type="dxa"/>
            <w:tcBorders>
              <w:top w:val="nil"/>
              <w:left w:val="nil"/>
              <w:bottom w:val="single" w:sz="4" w:space="0" w:color="auto"/>
              <w:right w:val="single" w:sz="4" w:space="0" w:color="auto"/>
            </w:tcBorders>
            <w:shd w:val="clear" w:color="auto" w:fill="auto"/>
            <w:hideMark/>
          </w:tcPr>
          <w:p w14:paraId="37063703" w14:textId="7DF03429"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34</w:t>
            </w:r>
          </w:p>
        </w:tc>
        <w:tc>
          <w:tcPr>
            <w:tcW w:w="3163" w:type="dxa"/>
            <w:tcBorders>
              <w:top w:val="nil"/>
              <w:left w:val="nil"/>
              <w:bottom w:val="single" w:sz="4" w:space="0" w:color="auto"/>
              <w:right w:val="single" w:sz="4" w:space="0" w:color="auto"/>
            </w:tcBorders>
            <w:shd w:val="clear" w:color="auto" w:fill="auto"/>
            <w:hideMark/>
          </w:tcPr>
          <w:p w14:paraId="04794C47"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2, здание 48</w:t>
            </w:r>
          </w:p>
        </w:tc>
        <w:tc>
          <w:tcPr>
            <w:tcW w:w="1819" w:type="dxa"/>
            <w:tcBorders>
              <w:top w:val="nil"/>
              <w:left w:val="nil"/>
              <w:bottom w:val="single" w:sz="4" w:space="0" w:color="auto"/>
              <w:right w:val="single" w:sz="4" w:space="0" w:color="auto"/>
            </w:tcBorders>
            <w:shd w:val="clear" w:color="auto" w:fill="auto"/>
            <w:hideMark/>
          </w:tcPr>
          <w:p w14:paraId="3C6FFFA2" w14:textId="77777777" w:rsidR="00A47855" w:rsidRPr="00236CF3" w:rsidRDefault="00A47855" w:rsidP="00254049">
            <w:pPr>
              <w:contextualSpacing/>
              <w:rPr>
                <w:color w:val="000000"/>
                <w:sz w:val="20"/>
                <w:szCs w:val="20"/>
              </w:rPr>
            </w:pPr>
            <w:r w:rsidRPr="00236CF3">
              <w:rPr>
                <w:color w:val="000000"/>
                <w:sz w:val="20"/>
                <w:szCs w:val="20"/>
              </w:rPr>
              <w:t>60.999446, 71.899998</w:t>
            </w:r>
          </w:p>
        </w:tc>
        <w:tc>
          <w:tcPr>
            <w:tcW w:w="1848" w:type="dxa"/>
            <w:tcBorders>
              <w:top w:val="nil"/>
              <w:left w:val="nil"/>
              <w:bottom w:val="single" w:sz="4" w:space="0" w:color="auto"/>
              <w:right w:val="single" w:sz="4" w:space="0" w:color="auto"/>
            </w:tcBorders>
            <w:shd w:val="clear" w:color="auto" w:fill="auto"/>
            <w:hideMark/>
          </w:tcPr>
          <w:p w14:paraId="5D31BF02"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58799567" w14:textId="57E76758" w:rsidR="00A47855" w:rsidRPr="00236CF3" w:rsidRDefault="00A47855" w:rsidP="00254049">
            <w:pPr>
              <w:contextualSpacing/>
              <w:rPr>
                <w:color w:val="000000"/>
                <w:sz w:val="20"/>
                <w:szCs w:val="20"/>
              </w:rPr>
            </w:pPr>
            <w:r w:rsidRPr="00236CF3">
              <w:rPr>
                <w:color w:val="000000"/>
                <w:sz w:val="20"/>
                <w:szCs w:val="20"/>
              </w:rPr>
              <w:t>Металлическое</w:t>
            </w:r>
          </w:p>
        </w:tc>
        <w:tc>
          <w:tcPr>
            <w:tcW w:w="1722" w:type="dxa"/>
            <w:tcBorders>
              <w:top w:val="nil"/>
              <w:left w:val="nil"/>
              <w:bottom w:val="single" w:sz="4" w:space="0" w:color="auto"/>
              <w:right w:val="single" w:sz="4" w:space="0" w:color="auto"/>
            </w:tcBorders>
            <w:shd w:val="clear" w:color="auto" w:fill="auto"/>
            <w:hideMark/>
          </w:tcPr>
          <w:p w14:paraId="4B657CEA"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0F75F773"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23DB6DA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CBE160" w14:textId="77777777" w:rsidR="00A47855" w:rsidRPr="00236CF3" w:rsidRDefault="00A47855" w:rsidP="00254049">
            <w:pPr>
              <w:contextualSpacing/>
              <w:rPr>
                <w:color w:val="000000"/>
                <w:sz w:val="20"/>
                <w:szCs w:val="20"/>
              </w:rPr>
            </w:pPr>
            <w:r w:rsidRPr="00236CF3">
              <w:rPr>
                <w:color w:val="000000"/>
                <w:sz w:val="20"/>
                <w:szCs w:val="20"/>
              </w:rPr>
              <w:t>140</w:t>
            </w:r>
          </w:p>
        </w:tc>
        <w:tc>
          <w:tcPr>
            <w:tcW w:w="1276" w:type="dxa"/>
            <w:tcBorders>
              <w:top w:val="nil"/>
              <w:left w:val="nil"/>
              <w:bottom w:val="single" w:sz="4" w:space="0" w:color="auto"/>
              <w:right w:val="single" w:sz="4" w:space="0" w:color="auto"/>
            </w:tcBorders>
            <w:shd w:val="clear" w:color="auto" w:fill="auto"/>
            <w:hideMark/>
          </w:tcPr>
          <w:p w14:paraId="07921777" w14:textId="497A98B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35</w:t>
            </w:r>
          </w:p>
        </w:tc>
        <w:tc>
          <w:tcPr>
            <w:tcW w:w="3163" w:type="dxa"/>
            <w:tcBorders>
              <w:top w:val="nil"/>
              <w:left w:val="nil"/>
              <w:bottom w:val="single" w:sz="4" w:space="0" w:color="auto"/>
              <w:right w:val="single" w:sz="4" w:space="0" w:color="auto"/>
            </w:tcBorders>
            <w:shd w:val="clear" w:color="auto" w:fill="auto"/>
            <w:hideMark/>
          </w:tcPr>
          <w:p w14:paraId="0A9ADFD0"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7, здание 27А</w:t>
            </w:r>
          </w:p>
        </w:tc>
        <w:tc>
          <w:tcPr>
            <w:tcW w:w="1819" w:type="dxa"/>
            <w:tcBorders>
              <w:top w:val="nil"/>
              <w:left w:val="nil"/>
              <w:bottom w:val="single" w:sz="4" w:space="0" w:color="auto"/>
              <w:right w:val="single" w:sz="4" w:space="0" w:color="auto"/>
            </w:tcBorders>
            <w:shd w:val="clear" w:color="auto" w:fill="auto"/>
            <w:hideMark/>
          </w:tcPr>
          <w:p w14:paraId="7288EF26" w14:textId="77777777" w:rsidR="00A47855" w:rsidRPr="00236CF3" w:rsidRDefault="00A47855" w:rsidP="00254049">
            <w:pPr>
              <w:contextualSpacing/>
              <w:rPr>
                <w:color w:val="000000"/>
                <w:sz w:val="20"/>
                <w:szCs w:val="20"/>
              </w:rPr>
            </w:pPr>
            <w:r w:rsidRPr="00236CF3">
              <w:rPr>
                <w:color w:val="000000"/>
                <w:sz w:val="20"/>
                <w:szCs w:val="20"/>
              </w:rPr>
              <w:t>60.990877, 71.904982</w:t>
            </w:r>
          </w:p>
        </w:tc>
        <w:tc>
          <w:tcPr>
            <w:tcW w:w="1848" w:type="dxa"/>
            <w:tcBorders>
              <w:top w:val="nil"/>
              <w:left w:val="nil"/>
              <w:bottom w:val="single" w:sz="4" w:space="0" w:color="auto"/>
              <w:right w:val="single" w:sz="4" w:space="0" w:color="auto"/>
            </w:tcBorders>
            <w:shd w:val="clear" w:color="auto" w:fill="auto"/>
            <w:hideMark/>
          </w:tcPr>
          <w:p w14:paraId="0BC7CBAB" w14:textId="77777777"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0ADD2927" w14:textId="08979982" w:rsidR="00A47855" w:rsidRPr="00236CF3" w:rsidRDefault="00A47855" w:rsidP="00254049">
            <w:pPr>
              <w:contextualSpacing/>
              <w:rPr>
                <w:color w:val="000000"/>
                <w:sz w:val="20"/>
                <w:szCs w:val="20"/>
              </w:rPr>
            </w:pPr>
            <w:r w:rsidRPr="00236CF3">
              <w:rPr>
                <w:color w:val="000000"/>
                <w:sz w:val="20"/>
                <w:szCs w:val="20"/>
              </w:rPr>
              <w:t>Металлическое</w:t>
            </w:r>
          </w:p>
        </w:tc>
        <w:tc>
          <w:tcPr>
            <w:tcW w:w="1722" w:type="dxa"/>
            <w:tcBorders>
              <w:top w:val="nil"/>
              <w:left w:val="nil"/>
              <w:bottom w:val="single" w:sz="4" w:space="0" w:color="auto"/>
              <w:right w:val="single" w:sz="4" w:space="0" w:color="auto"/>
            </w:tcBorders>
            <w:shd w:val="clear" w:color="auto" w:fill="auto"/>
            <w:hideMark/>
          </w:tcPr>
          <w:p w14:paraId="61808253" w14:textId="77777777" w:rsidR="00A47855" w:rsidRPr="00236CF3" w:rsidRDefault="00A47855" w:rsidP="00254049">
            <w:pPr>
              <w:contextualSpacing/>
              <w:rPr>
                <w:color w:val="000000"/>
                <w:sz w:val="20"/>
                <w:szCs w:val="20"/>
              </w:rPr>
            </w:pPr>
            <w:r w:rsidRPr="00236CF3">
              <w:rPr>
                <w:color w:val="000000"/>
                <w:sz w:val="20"/>
                <w:szCs w:val="20"/>
              </w:rPr>
              <w:t>6,3х3,25 м</w:t>
            </w:r>
          </w:p>
        </w:tc>
        <w:tc>
          <w:tcPr>
            <w:tcW w:w="2089" w:type="dxa"/>
            <w:tcBorders>
              <w:top w:val="nil"/>
              <w:left w:val="nil"/>
              <w:bottom w:val="single" w:sz="4" w:space="0" w:color="auto"/>
              <w:right w:val="single" w:sz="4" w:space="0" w:color="auto"/>
            </w:tcBorders>
            <w:shd w:val="clear" w:color="auto" w:fill="auto"/>
            <w:hideMark/>
          </w:tcPr>
          <w:p w14:paraId="1A149D18"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05D75A8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40946AD" w14:textId="77777777" w:rsidR="00A47855" w:rsidRPr="00236CF3" w:rsidRDefault="00A47855" w:rsidP="00254049">
            <w:pPr>
              <w:contextualSpacing/>
              <w:rPr>
                <w:color w:val="000000"/>
                <w:sz w:val="20"/>
                <w:szCs w:val="20"/>
              </w:rPr>
            </w:pPr>
            <w:r w:rsidRPr="00236CF3">
              <w:rPr>
                <w:color w:val="000000"/>
                <w:sz w:val="20"/>
                <w:szCs w:val="20"/>
              </w:rPr>
              <w:t>141</w:t>
            </w:r>
          </w:p>
        </w:tc>
        <w:tc>
          <w:tcPr>
            <w:tcW w:w="1276" w:type="dxa"/>
            <w:tcBorders>
              <w:top w:val="nil"/>
              <w:left w:val="nil"/>
              <w:bottom w:val="single" w:sz="4" w:space="0" w:color="auto"/>
              <w:right w:val="single" w:sz="4" w:space="0" w:color="auto"/>
            </w:tcBorders>
            <w:shd w:val="clear" w:color="auto" w:fill="auto"/>
            <w:hideMark/>
          </w:tcPr>
          <w:p w14:paraId="62E9337C" w14:textId="6D869553"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36</w:t>
            </w:r>
          </w:p>
        </w:tc>
        <w:tc>
          <w:tcPr>
            <w:tcW w:w="3163" w:type="dxa"/>
            <w:tcBorders>
              <w:top w:val="nil"/>
              <w:left w:val="nil"/>
              <w:bottom w:val="single" w:sz="4" w:space="0" w:color="auto"/>
              <w:right w:val="single" w:sz="4" w:space="0" w:color="auto"/>
            </w:tcBorders>
            <w:shd w:val="clear" w:color="auto" w:fill="auto"/>
            <w:hideMark/>
          </w:tcPr>
          <w:p w14:paraId="276917AE"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4, строение 2а, помещение 1</w:t>
            </w:r>
          </w:p>
        </w:tc>
        <w:tc>
          <w:tcPr>
            <w:tcW w:w="1819" w:type="dxa"/>
            <w:tcBorders>
              <w:top w:val="nil"/>
              <w:left w:val="nil"/>
              <w:bottom w:val="single" w:sz="4" w:space="0" w:color="auto"/>
              <w:right w:val="single" w:sz="4" w:space="0" w:color="auto"/>
            </w:tcBorders>
            <w:shd w:val="clear" w:color="auto" w:fill="auto"/>
            <w:hideMark/>
          </w:tcPr>
          <w:p w14:paraId="05BE3CD1" w14:textId="77777777" w:rsidR="00A47855" w:rsidRPr="00236CF3" w:rsidRDefault="00A47855" w:rsidP="00254049">
            <w:pPr>
              <w:contextualSpacing/>
              <w:rPr>
                <w:color w:val="000000"/>
                <w:sz w:val="20"/>
                <w:szCs w:val="20"/>
              </w:rPr>
            </w:pPr>
            <w:r w:rsidRPr="00236CF3">
              <w:rPr>
                <w:color w:val="000000"/>
                <w:sz w:val="20"/>
                <w:szCs w:val="20"/>
              </w:rPr>
              <w:t>60.994859, 71.896430</w:t>
            </w:r>
          </w:p>
        </w:tc>
        <w:tc>
          <w:tcPr>
            <w:tcW w:w="1848" w:type="dxa"/>
            <w:tcBorders>
              <w:top w:val="nil"/>
              <w:left w:val="nil"/>
              <w:bottom w:val="single" w:sz="4" w:space="0" w:color="auto"/>
              <w:right w:val="single" w:sz="4" w:space="0" w:color="auto"/>
            </w:tcBorders>
            <w:shd w:val="clear" w:color="auto" w:fill="auto"/>
            <w:hideMark/>
          </w:tcPr>
          <w:p w14:paraId="38DDAC7B"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B2ECD84"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D8F0AD5"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339F6AF7" w14:textId="77777777" w:rsidR="00A47855" w:rsidRPr="00236CF3" w:rsidRDefault="00A47855" w:rsidP="00254049">
            <w:pPr>
              <w:contextualSpacing/>
              <w:rPr>
                <w:color w:val="000000"/>
                <w:sz w:val="20"/>
                <w:szCs w:val="20"/>
              </w:rPr>
            </w:pPr>
            <w:r w:rsidRPr="00236CF3">
              <w:rPr>
                <w:color w:val="000000"/>
                <w:sz w:val="20"/>
                <w:szCs w:val="20"/>
              </w:rPr>
              <w:t>4 (0,75 м</w:t>
            </w:r>
            <w:r w:rsidRPr="00236CF3">
              <w:rPr>
                <w:color w:val="000000"/>
                <w:sz w:val="20"/>
                <w:szCs w:val="20"/>
                <w:vertAlign w:val="superscript"/>
              </w:rPr>
              <w:t>3</w:t>
            </w:r>
            <w:r w:rsidRPr="00236CF3">
              <w:rPr>
                <w:color w:val="000000"/>
                <w:sz w:val="20"/>
                <w:szCs w:val="20"/>
              </w:rPr>
              <w:t>)</w:t>
            </w:r>
          </w:p>
        </w:tc>
      </w:tr>
      <w:tr w:rsidR="00A47855" w:rsidRPr="00236CF3" w14:paraId="0BF0C85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1B99E60" w14:textId="77777777" w:rsidR="00A47855" w:rsidRPr="00236CF3" w:rsidRDefault="00A47855" w:rsidP="00254049">
            <w:pPr>
              <w:contextualSpacing/>
              <w:rPr>
                <w:color w:val="000000"/>
                <w:sz w:val="20"/>
                <w:szCs w:val="20"/>
              </w:rPr>
            </w:pPr>
            <w:r w:rsidRPr="00236CF3">
              <w:rPr>
                <w:color w:val="000000"/>
                <w:sz w:val="20"/>
                <w:szCs w:val="20"/>
              </w:rPr>
              <w:t>142</w:t>
            </w:r>
          </w:p>
        </w:tc>
        <w:tc>
          <w:tcPr>
            <w:tcW w:w="1276" w:type="dxa"/>
            <w:tcBorders>
              <w:top w:val="nil"/>
              <w:left w:val="nil"/>
              <w:bottom w:val="single" w:sz="4" w:space="0" w:color="auto"/>
              <w:right w:val="single" w:sz="4" w:space="0" w:color="auto"/>
            </w:tcBorders>
            <w:shd w:val="clear" w:color="auto" w:fill="auto"/>
            <w:hideMark/>
          </w:tcPr>
          <w:p w14:paraId="38FDA9D5" w14:textId="40451A9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37</w:t>
            </w:r>
          </w:p>
        </w:tc>
        <w:tc>
          <w:tcPr>
            <w:tcW w:w="3163" w:type="dxa"/>
            <w:tcBorders>
              <w:top w:val="nil"/>
              <w:left w:val="nil"/>
              <w:bottom w:val="single" w:sz="4" w:space="0" w:color="auto"/>
              <w:right w:val="single" w:sz="4" w:space="0" w:color="auto"/>
            </w:tcBorders>
            <w:shd w:val="clear" w:color="auto" w:fill="auto"/>
            <w:hideMark/>
          </w:tcPr>
          <w:p w14:paraId="76692BDD"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30А</w:t>
            </w:r>
          </w:p>
        </w:tc>
        <w:tc>
          <w:tcPr>
            <w:tcW w:w="1819" w:type="dxa"/>
            <w:tcBorders>
              <w:top w:val="nil"/>
              <w:left w:val="nil"/>
              <w:bottom w:val="single" w:sz="4" w:space="0" w:color="auto"/>
              <w:right w:val="single" w:sz="4" w:space="0" w:color="auto"/>
            </w:tcBorders>
            <w:shd w:val="clear" w:color="auto" w:fill="auto"/>
            <w:hideMark/>
          </w:tcPr>
          <w:p w14:paraId="3BC4B52C" w14:textId="77777777" w:rsidR="00A47855" w:rsidRPr="00236CF3" w:rsidRDefault="00A47855" w:rsidP="00254049">
            <w:pPr>
              <w:contextualSpacing/>
              <w:rPr>
                <w:color w:val="000000"/>
                <w:sz w:val="20"/>
                <w:szCs w:val="20"/>
              </w:rPr>
            </w:pPr>
            <w:r w:rsidRPr="00236CF3">
              <w:rPr>
                <w:color w:val="000000"/>
                <w:sz w:val="20"/>
                <w:szCs w:val="20"/>
              </w:rPr>
              <w:t>61.007717, 71.881828</w:t>
            </w:r>
          </w:p>
        </w:tc>
        <w:tc>
          <w:tcPr>
            <w:tcW w:w="1848" w:type="dxa"/>
            <w:tcBorders>
              <w:top w:val="nil"/>
              <w:left w:val="nil"/>
              <w:bottom w:val="single" w:sz="4" w:space="0" w:color="auto"/>
              <w:right w:val="single" w:sz="4" w:space="0" w:color="auto"/>
            </w:tcBorders>
            <w:shd w:val="clear" w:color="auto" w:fill="auto"/>
            <w:hideMark/>
          </w:tcPr>
          <w:p w14:paraId="03EDB329"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50FED089"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5A92EACA" w14:textId="77777777" w:rsidR="00A47855" w:rsidRPr="00236CF3" w:rsidRDefault="00A47855" w:rsidP="00254049">
            <w:pPr>
              <w:contextualSpacing/>
              <w:rPr>
                <w:color w:val="000000"/>
                <w:sz w:val="20"/>
                <w:szCs w:val="20"/>
              </w:rPr>
            </w:pPr>
            <w:r w:rsidRPr="00236CF3">
              <w:rPr>
                <w:color w:val="000000"/>
                <w:sz w:val="20"/>
                <w:szCs w:val="20"/>
              </w:rPr>
              <w:t>1,2х2 м</w:t>
            </w:r>
          </w:p>
        </w:tc>
        <w:tc>
          <w:tcPr>
            <w:tcW w:w="2089" w:type="dxa"/>
            <w:tcBorders>
              <w:top w:val="nil"/>
              <w:left w:val="nil"/>
              <w:bottom w:val="single" w:sz="4" w:space="0" w:color="auto"/>
              <w:right w:val="single" w:sz="4" w:space="0" w:color="auto"/>
            </w:tcBorders>
            <w:shd w:val="clear" w:color="auto" w:fill="auto"/>
            <w:hideMark/>
          </w:tcPr>
          <w:p w14:paraId="51462B1D"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4B38A85C"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2F415132" w14:textId="77777777" w:rsidR="00A47855" w:rsidRPr="00236CF3" w:rsidRDefault="00A47855" w:rsidP="00254049">
            <w:pPr>
              <w:contextualSpacing/>
              <w:rPr>
                <w:color w:val="000000"/>
                <w:sz w:val="20"/>
                <w:szCs w:val="20"/>
              </w:rPr>
            </w:pPr>
            <w:r w:rsidRPr="00236CF3">
              <w:rPr>
                <w:color w:val="000000"/>
                <w:sz w:val="20"/>
                <w:szCs w:val="20"/>
              </w:rPr>
              <w:t>143</w:t>
            </w:r>
          </w:p>
        </w:tc>
        <w:tc>
          <w:tcPr>
            <w:tcW w:w="1276" w:type="dxa"/>
            <w:tcBorders>
              <w:top w:val="nil"/>
              <w:left w:val="nil"/>
              <w:bottom w:val="single" w:sz="4" w:space="0" w:color="auto"/>
              <w:right w:val="single" w:sz="4" w:space="0" w:color="auto"/>
            </w:tcBorders>
            <w:shd w:val="clear" w:color="auto" w:fill="auto"/>
            <w:hideMark/>
          </w:tcPr>
          <w:p w14:paraId="77D4C47A" w14:textId="743F1F9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38</w:t>
            </w:r>
          </w:p>
        </w:tc>
        <w:tc>
          <w:tcPr>
            <w:tcW w:w="3163" w:type="dxa"/>
            <w:tcBorders>
              <w:top w:val="nil"/>
              <w:left w:val="nil"/>
              <w:bottom w:val="single" w:sz="4" w:space="0" w:color="auto"/>
              <w:right w:val="single" w:sz="4" w:space="0" w:color="auto"/>
            </w:tcBorders>
            <w:shd w:val="clear" w:color="auto" w:fill="auto"/>
            <w:hideMark/>
          </w:tcPr>
          <w:p w14:paraId="388269F1"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7, дом 93а</w:t>
            </w:r>
          </w:p>
        </w:tc>
        <w:tc>
          <w:tcPr>
            <w:tcW w:w="1819" w:type="dxa"/>
            <w:tcBorders>
              <w:top w:val="nil"/>
              <w:left w:val="nil"/>
              <w:bottom w:val="single" w:sz="4" w:space="0" w:color="auto"/>
              <w:right w:val="single" w:sz="4" w:space="0" w:color="auto"/>
            </w:tcBorders>
            <w:shd w:val="clear" w:color="auto" w:fill="auto"/>
            <w:hideMark/>
          </w:tcPr>
          <w:p w14:paraId="7E27127F" w14:textId="77777777" w:rsidR="00A47855" w:rsidRPr="00236CF3" w:rsidRDefault="00A47855" w:rsidP="00254049">
            <w:pPr>
              <w:contextualSpacing/>
              <w:rPr>
                <w:color w:val="000000"/>
                <w:sz w:val="20"/>
                <w:szCs w:val="20"/>
              </w:rPr>
            </w:pPr>
            <w:r w:rsidRPr="00236CF3">
              <w:rPr>
                <w:color w:val="000000"/>
                <w:sz w:val="20"/>
                <w:szCs w:val="20"/>
              </w:rPr>
              <w:t>60.991746, 71.902073</w:t>
            </w:r>
          </w:p>
        </w:tc>
        <w:tc>
          <w:tcPr>
            <w:tcW w:w="1848" w:type="dxa"/>
            <w:tcBorders>
              <w:top w:val="nil"/>
              <w:left w:val="nil"/>
              <w:bottom w:val="single" w:sz="4" w:space="0" w:color="auto"/>
              <w:right w:val="single" w:sz="4" w:space="0" w:color="auto"/>
            </w:tcBorders>
            <w:shd w:val="clear" w:color="auto" w:fill="auto"/>
            <w:hideMark/>
          </w:tcPr>
          <w:p w14:paraId="08CD11FA"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3E374E88" w14:textId="77777777" w:rsidR="00A47855" w:rsidRPr="00236CF3" w:rsidRDefault="00A47855" w:rsidP="00254049">
            <w:pPr>
              <w:contextualSpacing/>
              <w:rPr>
                <w:color w:val="000000"/>
                <w:sz w:val="20"/>
                <w:szCs w:val="20"/>
              </w:rPr>
            </w:pPr>
            <w:r w:rsidRPr="00236CF3">
              <w:rPr>
                <w:color w:val="000000"/>
                <w:sz w:val="20"/>
                <w:szCs w:val="20"/>
              </w:rPr>
              <w:t>Металлическое, закрытое</w:t>
            </w:r>
          </w:p>
        </w:tc>
        <w:tc>
          <w:tcPr>
            <w:tcW w:w="1722" w:type="dxa"/>
            <w:tcBorders>
              <w:top w:val="nil"/>
              <w:left w:val="nil"/>
              <w:bottom w:val="single" w:sz="4" w:space="0" w:color="auto"/>
              <w:right w:val="single" w:sz="4" w:space="0" w:color="auto"/>
            </w:tcBorders>
            <w:shd w:val="clear" w:color="auto" w:fill="auto"/>
            <w:hideMark/>
          </w:tcPr>
          <w:p w14:paraId="6ACC7F69" w14:textId="60B58A80" w:rsidR="00A47855" w:rsidRPr="00236CF3" w:rsidRDefault="00A47855" w:rsidP="00254049">
            <w:pPr>
              <w:contextualSpacing/>
              <w:rPr>
                <w:color w:val="000000"/>
                <w:sz w:val="20"/>
                <w:szCs w:val="20"/>
              </w:rPr>
            </w:pPr>
            <w:r w:rsidRPr="00236CF3">
              <w:rPr>
                <w:color w:val="000000"/>
                <w:sz w:val="20"/>
                <w:szCs w:val="20"/>
              </w:rPr>
              <w:t>6х1,8 м</w:t>
            </w:r>
          </w:p>
        </w:tc>
        <w:tc>
          <w:tcPr>
            <w:tcW w:w="2089" w:type="dxa"/>
            <w:tcBorders>
              <w:top w:val="nil"/>
              <w:left w:val="nil"/>
              <w:bottom w:val="single" w:sz="4" w:space="0" w:color="auto"/>
              <w:right w:val="single" w:sz="4" w:space="0" w:color="auto"/>
            </w:tcBorders>
            <w:shd w:val="clear" w:color="auto" w:fill="auto"/>
            <w:hideMark/>
          </w:tcPr>
          <w:p w14:paraId="4240CE57" w14:textId="77777777" w:rsidR="00A47855" w:rsidRPr="00236CF3" w:rsidRDefault="00A47855" w:rsidP="00254049">
            <w:pPr>
              <w:contextualSpacing/>
              <w:rPr>
                <w:color w:val="000000"/>
                <w:sz w:val="20"/>
                <w:szCs w:val="20"/>
              </w:rPr>
            </w:pPr>
            <w:r w:rsidRPr="00236CF3">
              <w:rPr>
                <w:color w:val="000000"/>
                <w:sz w:val="20"/>
                <w:szCs w:val="20"/>
              </w:rPr>
              <w:t>3 (0,887х0,704х0,704 м</w:t>
            </w:r>
            <w:r w:rsidRPr="00236CF3">
              <w:rPr>
                <w:color w:val="000000"/>
                <w:sz w:val="20"/>
                <w:szCs w:val="20"/>
                <w:vertAlign w:val="superscript"/>
              </w:rPr>
              <w:t>3</w:t>
            </w:r>
            <w:r w:rsidRPr="00236CF3">
              <w:rPr>
                <w:color w:val="000000"/>
                <w:sz w:val="20"/>
                <w:szCs w:val="20"/>
              </w:rPr>
              <w:t>)</w:t>
            </w:r>
          </w:p>
        </w:tc>
      </w:tr>
      <w:tr w:rsidR="00A47855" w:rsidRPr="00236CF3" w14:paraId="3EE34B3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79FB992" w14:textId="77777777" w:rsidR="00A47855" w:rsidRPr="00236CF3" w:rsidRDefault="00A47855" w:rsidP="00254049">
            <w:pPr>
              <w:contextualSpacing/>
              <w:rPr>
                <w:color w:val="000000"/>
                <w:sz w:val="20"/>
                <w:szCs w:val="20"/>
              </w:rPr>
            </w:pPr>
            <w:r w:rsidRPr="00236CF3">
              <w:rPr>
                <w:color w:val="000000"/>
                <w:sz w:val="20"/>
                <w:szCs w:val="20"/>
              </w:rPr>
              <w:t>144</w:t>
            </w:r>
          </w:p>
        </w:tc>
        <w:tc>
          <w:tcPr>
            <w:tcW w:w="1276" w:type="dxa"/>
            <w:tcBorders>
              <w:top w:val="nil"/>
              <w:left w:val="nil"/>
              <w:bottom w:val="single" w:sz="4" w:space="0" w:color="auto"/>
              <w:right w:val="single" w:sz="4" w:space="0" w:color="auto"/>
            </w:tcBorders>
            <w:shd w:val="clear" w:color="auto" w:fill="auto"/>
            <w:hideMark/>
          </w:tcPr>
          <w:p w14:paraId="259F0250" w14:textId="6C79D46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39</w:t>
            </w:r>
          </w:p>
        </w:tc>
        <w:tc>
          <w:tcPr>
            <w:tcW w:w="3163" w:type="dxa"/>
            <w:tcBorders>
              <w:top w:val="nil"/>
              <w:left w:val="nil"/>
              <w:bottom w:val="single" w:sz="4" w:space="0" w:color="auto"/>
              <w:right w:val="single" w:sz="4" w:space="0" w:color="auto"/>
            </w:tcBorders>
            <w:shd w:val="clear" w:color="auto" w:fill="auto"/>
            <w:hideMark/>
          </w:tcPr>
          <w:p w14:paraId="60287C98"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Дорожник, дом 10</w:t>
            </w:r>
          </w:p>
        </w:tc>
        <w:tc>
          <w:tcPr>
            <w:tcW w:w="1819" w:type="dxa"/>
            <w:tcBorders>
              <w:top w:val="nil"/>
              <w:left w:val="nil"/>
              <w:bottom w:val="single" w:sz="4" w:space="0" w:color="auto"/>
              <w:right w:val="single" w:sz="4" w:space="0" w:color="auto"/>
            </w:tcBorders>
            <w:shd w:val="clear" w:color="auto" w:fill="auto"/>
            <w:hideMark/>
          </w:tcPr>
          <w:p w14:paraId="0C40C2A4" w14:textId="77777777" w:rsidR="00A47855" w:rsidRPr="00236CF3" w:rsidRDefault="00A47855" w:rsidP="00254049">
            <w:pPr>
              <w:contextualSpacing/>
              <w:rPr>
                <w:color w:val="000000"/>
                <w:sz w:val="20"/>
                <w:szCs w:val="20"/>
              </w:rPr>
            </w:pPr>
            <w:r w:rsidRPr="00236CF3">
              <w:rPr>
                <w:color w:val="000000"/>
                <w:sz w:val="20"/>
                <w:szCs w:val="20"/>
              </w:rPr>
              <w:t>60.986261, 71.911089</w:t>
            </w:r>
          </w:p>
        </w:tc>
        <w:tc>
          <w:tcPr>
            <w:tcW w:w="1848" w:type="dxa"/>
            <w:tcBorders>
              <w:top w:val="nil"/>
              <w:left w:val="nil"/>
              <w:bottom w:val="single" w:sz="4" w:space="0" w:color="auto"/>
              <w:right w:val="single" w:sz="4" w:space="0" w:color="auto"/>
            </w:tcBorders>
            <w:shd w:val="clear" w:color="auto" w:fill="auto"/>
            <w:hideMark/>
          </w:tcPr>
          <w:p w14:paraId="2CC8A12A"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27DB8F4B"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D14EB37"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69074F3"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62CDF1B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0C88A7E" w14:textId="77777777" w:rsidR="00A47855" w:rsidRPr="00236CF3" w:rsidRDefault="00A47855" w:rsidP="00254049">
            <w:pPr>
              <w:contextualSpacing/>
              <w:rPr>
                <w:color w:val="000000"/>
                <w:sz w:val="20"/>
                <w:szCs w:val="20"/>
              </w:rPr>
            </w:pPr>
            <w:r w:rsidRPr="00236CF3">
              <w:rPr>
                <w:color w:val="000000"/>
                <w:sz w:val="20"/>
                <w:szCs w:val="20"/>
              </w:rPr>
              <w:t>145</w:t>
            </w:r>
          </w:p>
        </w:tc>
        <w:tc>
          <w:tcPr>
            <w:tcW w:w="1276" w:type="dxa"/>
            <w:tcBorders>
              <w:top w:val="nil"/>
              <w:left w:val="nil"/>
              <w:bottom w:val="single" w:sz="4" w:space="0" w:color="auto"/>
              <w:right w:val="single" w:sz="4" w:space="0" w:color="auto"/>
            </w:tcBorders>
            <w:shd w:val="clear" w:color="auto" w:fill="auto"/>
            <w:hideMark/>
          </w:tcPr>
          <w:p w14:paraId="1875C8A3" w14:textId="5010C2DE"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40</w:t>
            </w:r>
          </w:p>
        </w:tc>
        <w:tc>
          <w:tcPr>
            <w:tcW w:w="3163" w:type="dxa"/>
            <w:tcBorders>
              <w:top w:val="nil"/>
              <w:left w:val="nil"/>
              <w:bottom w:val="single" w:sz="4" w:space="0" w:color="auto"/>
              <w:right w:val="single" w:sz="4" w:space="0" w:color="auto"/>
            </w:tcBorders>
            <w:shd w:val="clear" w:color="auto" w:fill="auto"/>
            <w:hideMark/>
          </w:tcPr>
          <w:p w14:paraId="799EC5EA"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5, дом 1</w:t>
            </w:r>
          </w:p>
        </w:tc>
        <w:tc>
          <w:tcPr>
            <w:tcW w:w="1819" w:type="dxa"/>
            <w:tcBorders>
              <w:top w:val="nil"/>
              <w:left w:val="nil"/>
              <w:bottom w:val="single" w:sz="4" w:space="0" w:color="auto"/>
              <w:right w:val="single" w:sz="4" w:space="0" w:color="auto"/>
            </w:tcBorders>
            <w:shd w:val="clear" w:color="auto" w:fill="auto"/>
            <w:hideMark/>
          </w:tcPr>
          <w:p w14:paraId="5B1BA4C2" w14:textId="77777777" w:rsidR="00A47855" w:rsidRPr="00236CF3" w:rsidRDefault="00A47855" w:rsidP="00254049">
            <w:pPr>
              <w:contextualSpacing/>
              <w:rPr>
                <w:color w:val="000000"/>
                <w:sz w:val="20"/>
                <w:szCs w:val="20"/>
              </w:rPr>
            </w:pPr>
            <w:r w:rsidRPr="00236CF3">
              <w:rPr>
                <w:color w:val="000000"/>
                <w:sz w:val="20"/>
                <w:szCs w:val="20"/>
              </w:rPr>
              <w:t>60.994205, 71.910507</w:t>
            </w:r>
          </w:p>
        </w:tc>
        <w:tc>
          <w:tcPr>
            <w:tcW w:w="1848" w:type="dxa"/>
            <w:tcBorders>
              <w:top w:val="nil"/>
              <w:left w:val="nil"/>
              <w:bottom w:val="single" w:sz="4" w:space="0" w:color="auto"/>
              <w:right w:val="single" w:sz="4" w:space="0" w:color="auto"/>
            </w:tcBorders>
            <w:shd w:val="clear" w:color="auto" w:fill="auto"/>
            <w:hideMark/>
          </w:tcPr>
          <w:p w14:paraId="7EEFB76C"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D5CA770" w14:textId="77777777" w:rsidR="00A47855" w:rsidRPr="00236CF3" w:rsidRDefault="00A47855" w:rsidP="00254049">
            <w:pPr>
              <w:contextualSpacing/>
              <w:rPr>
                <w:color w:val="000000"/>
                <w:sz w:val="20"/>
                <w:szCs w:val="20"/>
              </w:rPr>
            </w:pPr>
            <w:r w:rsidRPr="00236CF3">
              <w:rPr>
                <w:color w:val="000000"/>
                <w:sz w:val="20"/>
                <w:szCs w:val="20"/>
              </w:rPr>
              <w:t>Металлическое</w:t>
            </w:r>
          </w:p>
        </w:tc>
        <w:tc>
          <w:tcPr>
            <w:tcW w:w="1722" w:type="dxa"/>
            <w:tcBorders>
              <w:top w:val="nil"/>
              <w:left w:val="nil"/>
              <w:bottom w:val="single" w:sz="4" w:space="0" w:color="auto"/>
              <w:right w:val="single" w:sz="4" w:space="0" w:color="auto"/>
            </w:tcBorders>
            <w:shd w:val="clear" w:color="auto" w:fill="auto"/>
            <w:hideMark/>
          </w:tcPr>
          <w:p w14:paraId="7690619B"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BFD630F"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4B85CA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1BEED53" w14:textId="77777777" w:rsidR="00A47855" w:rsidRPr="00236CF3" w:rsidRDefault="00A47855" w:rsidP="00254049">
            <w:pPr>
              <w:contextualSpacing/>
              <w:rPr>
                <w:color w:val="000000"/>
                <w:sz w:val="20"/>
                <w:szCs w:val="20"/>
              </w:rPr>
            </w:pPr>
            <w:r w:rsidRPr="00236CF3">
              <w:rPr>
                <w:color w:val="000000"/>
                <w:sz w:val="20"/>
                <w:szCs w:val="20"/>
              </w:rPr>
              <w:t>146</w:t>
            </w:r>
          </w:p>
        </w:tc>
        <w:tc>
          <w:tcPr>
            <w:tcW w:w="1276" w:type="dxa"/>
            <w:tcBorders>
              <w:top w:val="nil"/>
              <w:left w:val="nil"/>
              <w:bottom w:val="single" w:sz="4" w:space="0" w:color="auto"/>
              <w:right w:val="single" w:sz="4" w:space="0" w:color="auto"/>
            </w:tcBorders>
            <w:shd w:val="clear" w:color="auto" w:fill="auto"/>
            <w:hideMark/>
          </w:tcPr>
          <w:p w14:paraId="64A33595" w14:textId="5009CA5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41</w:t>
            </w:r>
          </w:p>
        </w:tc>
        <w:tc>
          <w:tcPr>
            <w:tcW w:w="3163" w:type="dxa"/>
            <w:tcBorders>
              <w:top w:val="nil"/>
              <w:left w:val="nil"/>
              <w:bottom w:val="single" w:sz="4" w:space="0" w:color="auto"/>
              <w:right w:val="single" w:sz="4" w:space="0" w:color="auto"/>
            </w:tcBorders>
            <w:shd w:val="clear" w:color="auto" w:fill="auto"/>
            <w:hideMark/>
          </w:tcPr>
          <w:p w14:paraId="644B8A51"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7, строение 91А</w:t>
            </w:r>
          </w:p>
        </w:tc>
        <w:tc>
          <w:tcPr>
            <w:tcW w:w="1819" w:type="dxa"/>
            <w:tcBorders>
              <w:top w:val="nil"/>
              <w:left w:val="nil"/>
              <w:bottom w:val="single" w:sz="4" w:space="0" w:color="auto"/>
              <w:right w:val="single" w:sz="4" w:space="0" w:color="auto"/>
            </w:tcBorders>
            <w:shd w:val="clear" w:color="auto" w:fill="auto"/>
            <w:hideMark/>
          </w:tcPr>
          <w:p w14:paraId="41062290" w14:textId="77777777" w:rsidR="00A47855" w:rsidRPr="00236CF3" w:rsidRDefault="00A47855" w:rsidP="00254049">
            <w:pPr>
              <w:contextualSpacing/>
              <w:rPr>
                <w:color w:val="000000"/>
                <w:sz w:val="20"/>
                <w:szCs w:val="20"/>
              </w:rPr>
            </w:pPr>
            <w:r w:rsidRPr="00236CF3">
              <w:rPr>
                <w:color w:val="000000"/>
                <w:sz w:val="20"/>
                <w:szCs w:val="20"/>
              </w:rPr>
              <w:t>60.991709, 71.902081</w:t>
            </w:r>
          </w:p>
        </w:tc>
        <w:tc>
          <w:tcPr>
            <w:tcW w:w="1848" w:type="dxa"/>
            <w:tcBorders>
              <w:top w:val="nil"/>
              <w:left w:val="nil"/>
              <w:bottom w:val="single" w:sz="4" w:space="0" w:color="auto"/>
              <w:right w:val="single" w:sz="4" w:space="0" w:color="auto"/>
            </w:tcBorders>
            <w:shd w:val="clear" w:color="auto" w:fill="auto"/>
            <w:hideMark/>
          </w:tcPr>
          <w:p w14:paraId="048E8075"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9E2C0D9" w14:textId="77777777" w:rsidR="00A47855" w:rsidRPr="00236CF3" w:rsidRDefault="00A47855" w:rsidP="00254049">
            <w:pPr>
              <w:contextualSpacing/>
              <w:rPr>
                <w:color w:val="000000"/>
                <w:sz w:val="20"/>
                <w:szCs w:val="20"/>
              </w:rPr>
            </w:pPr>
            <w:r w:rsidRPr="00236CF3">
              <w:rPr>
                <w:color w:val="000000"/>
                <w:sz w:val="20"/>
                <w:szCs w:val="20"/>
              </w:rPr>
              <w:t>Забор</w:t>
            </w:r>
          </w:p>
        </w:tc>
        <w:tc>
          <w:tcPr>
            <w:tcW w:w="1722" w:type="dxa"/>
            <w:tcBorders>
              <w:top w:val="nil"/>
              <w:left w:val="nil"/>
              <w:bottom w:val="single" w:sz="4" w:space="0" w:color="auto"/>
              <w:right w:val="single" w:sz="4" w:space="0" w:color="auto"/>
            </w:tcBorders>
            <w:shd w:val="clear" w:color="auto" w:fill="auto"/>
            <w:hideMark/>
          </w:tcPr>
          <w:p w14:paraId="3B0D3573"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04C856D8"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8F79310"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FC87299" w14:textId="77777777" w:rsidR="00A47855" w:rsidRPr="00236CF3" w:rsidRDefault="00A47855" w:rsidP="00254049">
            <w:pPr>
              <w:contextualSpacing/>
              <w:rPr>
                <w:color w:val="000000"/>
                <w:sz w:val="20"/>
                <w:szCs w:val="20"/>
              </w:rPr>
            </w:pPr>
            <w:r w:rsidRPr="00236CF3">
              <w:rPr>
                <w:color w:val="000000"/>
                <w:sz w:val="20"/>
                <w:szCs w:val="20"/>
              </w:rPr>
              <w:t>147</w:t>
            </w:r>
          </w:p>
        </w:tc>
        <w:tc>
          <w:tcPr>
            <w:tcW w:w="1276" w:type="dxa"/>
            <w:tcBorders>
              <w:top w:val="nil"/>
              <w:left w:val="nil"/>
              <w:bottom w:val="single" w:sz="4" w:space="0" w:color="auto"/>
              <w:right w:val="single" w:sz="4" w:space="0" w:color="auto"/>
            </w:tcBorders>
            <w:shd w:val="clear" w:color="auto" w:fill="auto"/>
            <w:hideMark/>
          </w:tcPr>
          <w:p w14:paraId="47E14D4B" w14:textId="695DB803"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42</w:t>
            </w:r>
          </w:p>
        </w:tc>
        <w:tc>
          <w:tcPr>
            <w:tcW w:w="3163" w:type="dxa"/>
            <w:tcBorders>
              <w:top w:val="nil"/>
              <w:left w:val="nil"/>
              <w:bottom w:val="single" w:sz="4" w:space="0" w:color="auto"/>
              <w:right w:val="single" w:sz="4" w:space="0" w:color="auto"/>
            </w:tcBorders>
            <w:shd w:val="clear" w:color="auto" w:fill="auto"/>
            <w:hideMark/>
          </w:tcPr>
          <w:p w14:paraId="295F1DE0" w14:textId="358815BE" w:rsidR="00A47855" w:rsidRPr="00236CF3" w:rsidRDefault="00A47855" w:rsidP="00254049">
            <w:pPr>
              <w:contextualSpacing/>
              <w:rPr>
                <w:color w:val="000000"/>
                <w:sz w:val="20"/>
                <w:szCs w:val="20"/>
              </w:rPr>
            </w:pPr>
            <w:r w:rsidRPr="00236CF3">
              <w:rPr>
                <w:color w:val="000000"/>
                <w:sz w:val="20"/>
                <w:szCs w:val="20"/>
              </w:rPr>
              <w:t>Промзона, ПРР</w:t>
            </w:r>
            <w:r w:rsidR="00A30E97" w:rsidRPr="00236CF3">
              <w:rPr>
                <w:color w:val="000000"/>
                <w:sz w:val="20"/>
                <w:szCs w:val="20"/>
              </w:rPr>
              <w:t>–</w:t>
            </w:r>
            <w:r w:rsidRPr="00236CF3">
              <w:rPr>
                <w:color w:val="000000"/>
                <w:sz w:val="20"/>
                <w:szCs w:val="20"/>
              </w:rPr>
              <w:t>4 (склады ЦМТО ООО "РН</w:t>
            </w:r>
            <w:r w:rsidR="00A30E97" w:rsidRPr="00236CF3">
              <w:rPr>
                <w:color w:val="000000"/>
                <w:sz w:val="20"/>
                <w:szCs w:val="20"/>
              </w:rPr>
              <w:t>–</w:t>
            </w:r>
            <w:r w:rsidRPr="00236CF3">
              <w:rPr>
                <w:color w:val="000000"/>
                <w:sz w:val="20"/>
                <w:szCs w:val="20"/>
              </w:rPr>
              <w:t>Юганскнефтегаз")</w:t>
            </w:r>
          </w:p>
        </w:tc>
        <w:tc>
          <w:tcPr>
            <w:tcW w:w="1819" w:type="dxa"/>
            <w:tcBorders>
              <w:top w:val="nil"/>
              <w:left w:val="nil"/>
              <w:bottom w:val="single" w:sz="4" w:space="0" w:color="auto"/>
              <w:right w:val="single" w:sz="4" w:space="0" w:color="auto"/>
            </w:tcBorders>
            <w:shd w:val="clear" w:color="auto" w:fill="auto"/>
            <w:hideMark/>
          </w:tcPr>
          <w:p w14:paraId="4109D5DE" w14:textId="77777777" w:rsidR="00A47855" w:rsidRPr="00236CF3" w:rsidRDefault="00A47855" w:rsidP="00254049">
            <w:pPr>
              <w:contextualSpacing/>
              <w:rPr>
                <w:color w:val="000000"/>
                <w:sz w:val="20"/>
                <w:szCs w:val="20"/>
              </w:rPr>
            </w:pPr>
            <w:r w:rsidRPr="00236CF3">
              <w:rPr>
                <w:color w:val="000000"/>
                <w:sz w:val="20"/>
                <w:szCs w:val="20"/>
              </w:rPr>
              <w:t>61.005000, 71.910064</w:t>
            </w:r>
          </w:p>
        </w:tc>
        <w:tc>
          <w:tcPr>
            <w:tcW w:w="1848" w:type="dxa"/>
            <w:tcBorders>
              <w:top w:val="nil"/>
              <w:left w:val="nil"/>
              <w:bottom w:val="single" w:sz="4" w:space="0" w:color="auto"/>
              <w:right w:val="single" w:sz="4" w:space="0" w:color="auto"/>
            </w:tcBorders>
            <w:shd w:val="clear" w:color="auto" w:fill="auto"/>
            <w:hideMark/>
          </w:tcPr>
          <w:p w14:paraId="12956158"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07C4168F" w14:textId="459C6F20" w:rsidR="00A47855" w:rsidRPr="00236CF3" w:rsidRDefault="00A30E97" w:rsidP="00254049">
            <w:pPr>
              <w:contextualSpacing/>
              <w:rPr>
                <w:color w:val="000000"/>
                <w:sz w:val="20"/>
                <w:szCs w:val="20"/>
              </w:rPr>
            </w:pPr>
            <w:r w:rsidRPr="00236CF3">
              <w:rPr>
                <w:color w:val="000000"/>
                <w:sz w:val="20"/>
                <w:szCs w:val="20"/>
              </w:rPr>
              <w:t>–</w:t>
            </w:r>
          </w:p>
        </w:tc>
        <w:tc>
          <w:tcPr>
            <w:tcW w:w="1722" w:type="dxa"/>
            <w:tcBorders>
              <w:top w:val="nil"/>
              <w:left w:val="nil"/>
              <w:bottom w:val="single" w:sz="4" w:space="0" w:color="auto"/>
              <w:right w:val="single" w:sz="4" w:space="0" w:color="auto"/>
            </w:tcBorders>
            <w:shd w:val="clear" w:color="auto" w:fill="auto"/>
            <w:hideMark/>
          </w:tcPr>
          <w:p w14:paraId="08A21829"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4D8596D0"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4915F93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CD19D0F" w14:textId="77777777" w:rsidR="00A47855" w:rsidRPr="00236CF3" w:rsidRDefault="00A47855" w:rsidP="00254049">
            <w:pPr>
              <w:contextualSpacing/>
              <w:rPr>
                <w:color w:val="000000"/>
                <w:sz w:val="20"/>
                <w:szCs w:val="20"/>
              </w:rPr>
            </w:pPr>
            <w:r w:rsidRPr="00236CF3">
              <w:rPr>
                <w:color w:val="000000"/>
                <w:sz w:val="20"/>
                <w:szCs w:val="20"/>
              </w:rPr>
              <w:t>148</w:t>
            </w:r>
          </w:p>
        </w:tc>
        <w:tc>
          <w:tcPr>
            <w:tcW w:w="1276" w:type="dxa"/>
            <w:tcBorders>
              <w:top w:val="nil"/>
              <w:left w:val="nil"/>
              <w:bottom w:val="single" w:sz="4" w:space="0" w:color="auto"/>
              <w:right w:val="single" w:sz="4" w:space="0" w:color="auto"/>
            </w:tcBorders>
            <w:shd w:val="clear" w:color="auto" w:fill="auto"/>
            <w:hideMark/>
          </w:tcPr>
          <w:p w14:paraId="408336E5" w14:textId="042DD187"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43</w:t>
            </w:r>
          </w:p>
        </w:tc>
        <w:tc>
          <w:tcPr>
            <w:tcW w:w="3163" w:type="dxa"/>
            <w:tcBorders>
              <w:top w:val="nil"/>
              <w:left w:val="nil"/>
              <w:bottom w:val="single" w:sz="4" w:space="0" w:color="auto"/>
              <w:right w:val="single" w:sz="4" w:space="0" w:color="auto"/>
            </w:tcBorders>
            <w:shd w:val="clear" w:color="auto" w:fill="auto"/>
            <w:hideMark/>
          </w:tcPr>
          <w:p w14:paraId="04DDBF25"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Коржавино, здание 8</w:t>
            </w:r>
          </w:p>
        </w:tc>
        <w:tc>
          <w:tcPr>
            <w:tcW w:w="1819" w:type="dxa"/>
            <w:tcBorders>
              <w:top w:val="nil"/>
              <w:left w:val="nil"/>
              <w:bottom w:val="single" w:sz="4" w:space="0" w:color="auto"/>
              <w:right w:val="single" w:sz="4" w:space="0" w:color="auto"/>
            </w:tcBorders>
            <w:shd w:val="clear" w:color="auto" w:fill="auto"/>
            <w:hideMark/>
          </w:tcPr>
          <w:p w14:paraId="49FA9AA6" w14:textId="77777777" w:rsidR="00A47855" w:rsidRPr="00236CF3" w:rsidRDefault="00A47855" w:rsidP="00254049">
            <w:pPr>
              <w:contextualSpacing/>
              <w:rPr>
                <w:color w:val="000000"/>
                <w:sz w:val="20"/>
                <w:szCs w:val="20"/>
              </w:rPr>
            </w:pPr>
            <w:r w:rsidRPr="00236CF3">
              <w:rPr>
                <w:color w:val="000000"/>
                <w:sz w:val="20"/>
                <w:szCs w:val="20"/>
              </w:rPr>
              <w:t>61.000665, 71.933827</w:t>
            </w:r>
          </w:p>
        </w:tc>
        <w:tc>
          <w:tcPr>
            <w:tcW w:w="1848" w:type="dxa"/>
            <w:tcBorders>
              <w:top w:val="nil"/>
              <w:left w:val="nil"/>
              <w:bottom w:val="single" w:sz="4" w:space="0" w:color="auto"/>
              <w:right w:val="single" w:sz="4" w:space="0" w:color="auto"/>
            </w:tcBorders>
            <w:shd w:val="clear" w:color="auto" w:fill="auto"/>
            <w:hideMark/>
          </w:tcPr>
          <w:p w14:paraId="11CF0DFF"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F589985" w14:textId="6651F0B9" w:rsidR="00A47855" w:rsidRPr="00236CF3" w:rsidRDefault="00A30E97" w:rsidP="00254049">
            <w:pPr>
              <w:contextualSpacing/>
              <w:rPr>
                <w:color w:val="000000"/>
                <w:sz w:val="20"/>
                <w:szCs w:val="20"/>
              </w:rPr>
            </w:pPr>
            <w:r w:rsidRPr="00236CF3">
              <w:rPr>
                <w:color w:val="000000"/>
                <w:sz w:val="20"/>
                <w:szCs w:val="20"/>
              </w:rPr>
              <w:t>–</w:t>
            </w:r>
          </w:p>
        </w:tc>
        <w:tc>
          <w:tcPr>
            <w:tcW w:w="1722" w:type="dxa"/>
            <w:tcBorders>
              <w:top w:val="nil"/>
              <w:left w:val="nil"/>
              <w:bottom w:val="single" w:sz="4" w:space="0" w:color="auto"/>
              <w:right w:val="single" w:sz="4" w:space="0" w:color="auto"/>
            </w:tcBorders>
            <w:shd w:val="clear" w:color="auto" w:fill="auto"/>
            <w:hideMark/>
          </w:tcPr>
          <w:p w14:paraId="150671C3" w14:textId="77777777" w:rsidR="00A47855" w:rsidRPr="00236CF3" w:rsidRDefault="00A47855" w:rsidP="00254049">
            <w:pPr>
              <w:contextualSpacing/>
              <w:rPr>
                <w:color w:val="000000"/>
                <w:sz w:val="20"/>
                <w:szCs w:val="20"/>
              </w:rPr>
            </w:pPr>
            <w:r w:rsidRPr="00236CF3">
              <w:rPr>
                <w:color w:val="000000"/>
                <w:sz w:val="20"/>
                <w:szCs w:val="20"/>
              </w:rPr>
              <w:t>980х980х1100 мм</w:t>
            </w:r>
          </w:p>
        </w:tc>
        <w:tc>
          <w:tcPr>
            <w:tcW w:w="2089" w:type="dxa"/>
            <w:tcBorders>
              <w:top w:val="nil"/>
              <w:left w:val="nil"/>
              <w:bottom w:val="single" w:sz="4" w:space="0" w:color="auto"/>
              <w:right w:val="single" w:sz="4" w:space="0" w:color="auto"/>
            </w:tcBorders>
            <w:shd w:val="clear" w:color="auto" w:fill="auto"/>
            <w:hideMark/>
          </w:tcPr>
          <w:p w14:paraId="334715A4"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0E577AF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067524" w14:textId="77777777" w:rsidR="00A47855" w:rsidRPr="00236CF3" w:rsidRDefault="00A47855" w:rsidP="00254049">
            <w:pPr>
              <w:contextualSpacing/>
              <w:rPr>
                <w:color w:val="000000"/>
                <w:sz w:val="20"/>
                <w:szCs w:val="20"/>
              </w:rPr>
            </w:pPr>
            <w:r w:rsidRPr="00236CF3">
              <w:rPr>
                <w:color w:val="000000"/>
                <w:sz w:val="20"/>
                <w:szCs w:val="20"/>
              </w:rPr>
              <w:t>149</w:t>
            </w:r>
          </w:p>
        </w:tc>
        <w:tc>
          <w:tcPr>
            <w:tcW w:w="1276" w:type="dxa"/>
            <w:tcBorders>
              <w:top w:val="nil"/>
              <w:left w:val="nil"/>
              <w:bottom w:val="single" w:sz="4" w:space="0" w:color="auto"/>
              <w:right w:val="single" w:sz="4" w:space="0" w:color="auto"/>
            </w:tcBorders>
            <w:shd w:val="clear" w:color="auto" w:fill="auto"/>
            <w:hideMark/>
          </w:tcPr>
          <w:p w14:paraId="71C8CED3" w14:textId="6808BCA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44</w:t>
            </w:r>
          </w:p>
        </w:tc>
        <w:tc>
          <w:tcPr>
            <w:tcW w:w="3163" w:type="dxa"/>
            <w:tcBorders>
              <w:top w:val="nil"/>
              <w:left w:val="nil"/>
              <w:bottom w:val="single" w:sz="4" w:space="0" w:color="auto"/>
              <w:right w:val="single" w:sz="4" w:space="0" w:color="auto"/>
            </w:tcBorders>
            <w:shd w:val="clear" w:color="auto" w:fill="auto"/>
            <w:hideMark/>
          </w:tcPr>
          <w:p w14:paraId="3FB37275"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1, дом 118а</w:t>
            </w:r>
          </w:p>
        </w:tc>
        <w:tc>
          <w:tcPr>
            <w:tcW w:w="1819" w:type="dxa"/>
            <w:tcBorders>
              <w:top w:val="nil"/>
              <w:left w:val="nil"/>
              <w:bottom w:val="single" w:sz="4" w:space="0" w:color="auto"/>
              <w:right w:val="single" w:sz="4" w:space="0" w:color="auto"/>
            </w:tcBorders>
            <w:shd w:val="clear" w:color="auto" w:fill="auto"/>
            <w:hideMark/>
          </w:tcPr>
          <w:p w14:paraId="623ACB71" w14:textId="77777777" w:rsidR="00A47855" w:rsidRPr="00236CF3" w:rsidRDefault="00A47855" w:rsidP="00254049">
            <w:pPr>
              <w:contextualSpacing/>
              <w:rPr>
                <w:color w:val="000000"/>
                <w:sz w:val="20"/>
                <w:szCs w:val="20"/>
              </w:rPr>
            </w:pPr>
            <w:r w:rsidRPr="00236CF3">
              <w:rPr>
                <w:color w:val="000000"/>
                <w:sz w:val="20"/>
                <w:szCs w:val="20"/>
              </w:rPr>
              <w:t>61.001519, 71.904175</w:t>
            </w:r>
          </w:p>
        </w:tc>
        <w:tc>
          <w:tcPr>
            <w:tcW w:w="1848" w:type="dxa"/>
            <w:tcBorders>
              <w:top w:val="nil"/>
              <w:left w:val="nil"/>
              <w:bottom w:val="single" w:sz="4" w:space="0" w:color="auto"/>
              <w:right w:val="single" w:sz="4" w:space="0" w:color="auto"/>
            </w:tcBorders>
            <w:shd w:val="clear" w:color="auto" w:fill="auto"/>
            <w:hideMark/>
          </w:tcPr>
          <w:p w14:paraId="6136FF47" w14:textId="7230C2FB" w:rsidR="00A47855" w:rsidRPr="00236CF3" w:rsidRDefault="00A30E97" w:rsidP="00254049">
            <w:pPr>
              <w:contextualSpacing/>
              <w:rPr>
                <w:color w:val="000000"/>
                <w:sz w:val="20"/>
                <w:szCs w:val="20"/>
              </w:rPr>
            </w:pPr>
            <w:r w:rsidRPr="00236CF3">
              <w:rPr>
                <w:color w:val="000000"/>
                <w:sz w:val="20"/>
                <w:szCs w:val="20"/>
              </w:rPr>
              <w:t>–</w:t>
            </w:r>
          </w:p>
        </w:tc>
        <w:tc>
          <w:tcPr>
            <w:tcW w:w="1797" w:type="dxa"/>
            <w:tcBorders>
              <w:top w:val="nil"/>
              <w:left w:val="nil"/>
              <w:bottom w:val="single" w:sz="4" w:space="0" w:color="auto"/>
              <w:right w:val="single" w:sz="4" w:space="0" w:color="auto"/>
            </w:tcBorders>
            <w:shd w:val="clear" w:color="auto" w:fill="auto"/>
            <w:hideMark/>
          </w:tcPr>
          <w:p w14:paraId="15EC36E3"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202721E" w14:textId="77777777" w:rsidR="00A47855" w:rsidRPr="00236CF3" w:rsidRDefault="00A47855" w:rsidP="00254049">
            <w:pPr>
              <w:contextualSpacing/>
              <w:rPr>
                <w:color w:val="000000"/>
                <w:sz w:val="20"/>
                <w:szCs w:val="20"/>
              </w:rPr>
            </w:pPr>
            <w:r w:rsidRPr="00236CF3">
              <w:rPr>
                <w:color w:val="000000"/>
                <w:sz w:val="20"/>
                <w:szCs w:val="20"/>
              </w:rPr>
              <w:t>2х2 м</w:t>
            </w:r>
          </w:p>
        </w:tc>
        <w:tc>
          <w:tcPr>
            <w:tcW w:w="2089" w:type="dxa"/>
            <w:tcBorders>
              <w:top w:val="nil"/>
              <w:left w:val="nil"/>
              <w:bottom w:val="single" w:sz="4" w:space="0" w:color="auto"/>
              <w:right w:val="single" w:sz="4" w:space="0" w:color="auto"/>
            </w:tcBorders>
            <w:shd w:val="clear" w:color="auto" w:fill="auto"/>
            <w:hideMark/>
          </w:tcPr>
          <w:p w14:paraId="52E09F98"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25DEAD54"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D15FD8C" w14:textId="77777777" w:rsidR="00A47855" w:rsidRPr="00236CF3" w:rsidRDefault="00A47855" w:rsidP="00254049">
            <w:pPr>
              <w:contextualSpacing/>
              <w:rPr>
                <w:color w:val="000000"/>
                <w:sz w:val="20"/>
                <w:szCs w:val="20"/>
              </w:rPr>
            </w:pPr>
            <w:r w:rsidRPr="00236CF3">
              <w:rPr>
                <w:color w:val="000000"/>
                <w:sz w:val="20"/>
                <w:szCs w:val="20"/>
              </w:rPr>
              <w:t>150</w:t>
            </w:r>
          </w:p>
        </w:tc>
        <w:tc>
          <w:tcPr>
            <w:tcW w:w="1276" w:type="dxa"/>
            <w:tcBorders>
              <w:top w:val="nil"/>
              <w:left w:val="nil"/>
              <w:bottom w:val="single" w:sz="4" w:space="0" w:color="auto"/>
              <w:right w:val="single" w:sz="4" w:space="0" w:color="auto"/>
            </w:tcBorders>
            <w:shd w:val="clear" w:color="auto" w:fill="auto"/>
            <w:hideMark/>
          </w:tcPr>
          <w:p w14:paraId="5FACC231" w14:textId="61D3EACD"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45</w:t>
            </w:r>
          </w:p>
        </w:tc>
        <w:tc>
          <w:tcPr>
            <w:tcW w:w="3163" w:type="dxa"/>
            <w:tcBorders>
              <w:top w:val="nil"/>
              <w:left w:val="nil"/>
              <w:bottom w:val="single" w:sz="4" w:space="0" w:color="auto"/>
              <w:right w:val="single" w:sz="4" w:space="0" w:color="auto"/>
            </w:tcBorders>
            <w:shd w:val="clear" w:color="auto" w:fill="auto"/>
            <w:hideMark/>
          </w:tcPr>
          <w:p w14:paraId="01A2C5F2" w14:textId="77777777" w:rsidR="00A47855" w:rsidRPr="00236CF3" w:rsidRDefault="00A47855" w:rsidP="00254049">
            <w:pPr>
              <w:contextualSpacing/>
              <w:rPr>
                <w:color w:val="000000"/>
                <w:sz w:val="20"/>
                <w:szCs w:val="20"/>
              </w:rPr>
            </w:pPr>
            <w:r w:rsidRPr="00236CF3">
              <w:rPr>
                <w:color w:val="000000"/>
                <w:sz w:val="20"/>
                <w:szCs w:val="20"/>
              </w:rPr>
              <w:t>гп. Пойковский, улица Шестая, дом 4</w:t>
            </w:r>
          </w:p>
        </w:tc>
        <w:tc>
          <w:tcPr>
            <w:tcW w:w="1819" w:type="dxa"/>
            <w:tcBorders>
              <w:top w:val="nil"/>
              <w:left w:val="nil"/>
              <w:bottom w:val="single" w:sz="4" w:space="0" w:color="auto"/>
              <w:right w:val="single" w:sz="4" w:space="0" w:color="auto"/>
            </w:tcBorders>
            <w:shd w:val="clear" w:color="auto" w:fill="auto"/>
            <w:hideMark/>
          </w:tcPr>
          <w:p w14:paraId="5C9076DB" w14:textId="77777777" w:rsidR="00A47855" w:rsidRPr="00236CF3" w:rsidRDefault="00A47855" w:rsidP="00254049">
            <w:pPr>
              <w:contextualSpacing/>
              <w:rPr>
                <w:color w:val="000000"/>
                <w:sz w:val="20"/>
                <w:szCs w:val="20"/>
              </w:rPr>
            </w:pPr>
            <w:r w:rsidRPr="00236CF3">
              <w:rPr>
                <w:color w:val="000000"/>
                <w:sz w:val="20"/>
                <w:szCs w:val="20"/>
              </w:rPr>
              <w:t>60.996692, 71.914428</w:t>
            </w:r>
          </w:p>
        </w:tc>
        <w:tc>
          <w:tcPr>
            <w:tcW w:w="1848" w:type="dxa"/>
            <w:tcBorders>
              <w:top w:val="nil"/>
              <w:left w:val="nil"/>
              <w:bottom w:val="single" w:sz="4" w:space="0" w:color="auto"/>
              <w:right w:val="single" w:sz="4" w:space="0" w:color="auto"/>
            </w:tcBorders>
            <w:shd w:val="clear" w:color="auto" w:fill="auto"/>
            <w:hideMark/>
          </w:tcPr>
          <w:p w14:paraId="2240B871" w14:textId="77777777" w:rsidR="00A47855" w:rsidRPr="00236CF3" w:rsidRDefault="00A47855" w:rsidP="00254049">
            <w:pPr>
              <w:contextualSpacing/>
              <w:rPr>
                <w:color w:val="000000"/>
                <w:sz w:val="20"/>
                <w:szCs w:val="20"/>
              </w:rPr>
            </w:pPr>
            <w:r w:rsidRPr="00236CF3">
              <w:rPr>
                <w:color w:val="000000"/>
                <w:sz w:val="20"/>
                <w:szCs w:val="20"/>
              </w:rPr>
              <w:t>Железобетонная плита</w:t>
            </w:r>
          </w:p>
        </w:tc>
        <w:tc>
          <w:tcPr>
            <w:tcW w:w="1797" w:type="dxa"/>
            <w:tcBorders>
              <w:top w:val="nil"/>
              <w:left w:val="nil"/>
              <w:bottom w:val="single" w:sz="4" w:space="0" w:color="auto"/>
              <w:right w:val="single" w:sz="4" w:space="0" w:color="auto"/>
            </w:tcBorders>
            <w:shd w:val="clear" w:color="auto" w:fill="auto"/>
            <w:hideMark/>
          </w:tcPr>
          <w:p w14:paraId="27F08252"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50C45144"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166E7080"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70235F9D"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AAC2649" w14:textId="77777777" w:rsidR="00A47855" w:rsidRPr="00236CF3" w:rsidRDefault="00A47855" w:rsidP="00254049">
            <w:pPr>
              <w:contextualSpacing/>
              <w:rPr>
                <w:color w:val="000000"/>
                <w:sz w:val="20"/>
                <w:szCs w:val="20"/>
              </w:rPr>
            </w:pPr>
            <w:r w:rsidRPr="00236CF3">
              <w:rPr>
                <w:color w:val="000000"/>
                <w:sz w:val="20"/>
                <w:szCs w:val="20"/>
              </w:rPr>
              <w:t>151</w:t>
            </w:r>
          </w:p>
        </w:tc>
        <w:tc>
          <w:tcPr>
            <w:tcW w:w="1276" w:type="dxa"/>
            <w:tcBorders>
              <w:top w:val="nil"/>
              <w:left w:val="nil"/>
              <w:bottom w:val="single" w:sz="4" w:space="0" w:color="auto"/>
              <w:right w:val="single" w:sz="4" w:space="0" w:color="auto"/>
            </w:tcBorders>
            <w:shd w:val="clear" w:color="auto" w:fill="auto"/>
            <w:hideMark/>
          </w:tcPr>
          <w:p w14:paraId="6945B641" w14:textId="4D72539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46</w:t>
            </w:r>
          </w:p>
        </w:tc>
        <w:tc>
          <w:tcPr>
            <w:tcW w:w="3163" w:type="dxa"/>
            <w:tcBorders>
              <w:top w:val="nil"/>
              <w:left w:val="nil"/>
              <w:bottom w:val="single" w:sz="4" w:space="0" w:color="auto"/>
              <w:right w:val="single" w:sz="4" w:space="0" w:color="auto"/>
            </w:tcBorders>
            <w:shd w:val="clear" w:color="auto" w:fill="auto"/>
            <w:hideMark/>
          </w:tcPr>
          <w:p w14:paraId="326DBF7E"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5, дом 2</w:t>
            </w:r>
          </w:p>
        </w:tc>
        <w:tc>
          <w:tcPr>
            <w:tcW w:w="1819" w:type="dxa"/>
            <w:tcBorders>
              <w:top w:val="nil"/>
              <w:left w:val="nil"/>
              <w:bottom w:val="single" w:sz="4" w:space="0" w:color="auto"/>
              <w:right w:val="single" w:sz="4" w:space="0" w:color="auto"/>
            </w:tcBorders>
            <w:shd w:val="clear" w:color="auto" w:fill="auto"/>
            <w:hideMark/>
          </w:tcPr>
          <w:p w14:paraId="3758237C" w14:textId="77777777" w:rsidR="00A47855" w:rsidRPr="00236CF3" w:rsidRDefault="00A47855" w:rsidP="00254049">
            <w:pPr>
              <w:contextualSpacing/>
              <w:rPr>
                <w:color w:val="000000"/>
                <w:sz w:val="20"/>
                <w:szCs w:val="20"/>
              </w:rPr>
            </w:pPr>
            <w:r w:rsidRPr="00236CF3">
              <w:rPr>
                <w:color w:val="000000"/>
                <w:sz w:val="20"/>
                <w:szCs w:val="20"/>
              </w:rPr>
              <w:t>60.994940, 71.907566</w:t>
            </w:r>
          </w:p>
        </w:tc>
        <w:tc>
          <w:tcPr>
            <w:tcW w:w="1848" w:type="dxa"/>
            <w:tcBorders>
              <w:top w:val="nil"/>
              <w:left w:val="nil"/>
              <w:bottom w:val="single" w:sz="4" w:space="0" w:color="auto"/>
              <w:right w:val="single" w:sz="4" w:space="0" w:color="auto"/>
            </w:tcBorders>
            <w:shd w:val="clear" w:color="auto" w:fill="auto"/>
            <w:hideMark/>
          </w:tcPr>
          <w:p w14:paraId="40A26209"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3097D9D9"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C8D26DC" w14:textId="77777777" w:rsidR="00A47855" w:rsidRPr="00236CF3" w:rsidRDefault="00A47855" w:rsidP="00254049">
            <w:pPr>
              <w:contextualSpacing/>
              <w:rPr>
                <w:color w:val="000000"/>
                <w:sz w:val="20"/>
                <w:szCs w:val="20"/>
              </w:rPr>
            </w:pPr>
            <w:r w:rsidRPr="00236CF3">
              <w:rPr>
                <w:color w:val="000000"/>
                <w:sz w:val="20"/>
                <w:szCs w:val="20"/>
              </w:rPr>
              <w:t>10х9 м</w:t>
            </w:r>
          </w:p>
        </w:tc>
        <w:tc>
          <w:tcPr>
            <w:tcW w:w="2089" w:type="dxa"/>
            <w:tcBorders>
              <w:top w:val="nil"/>
              <w:left w:val="nil"/>
              <w:bottom w:val="single" w:sz="4" w:space="0" w:color="auto"/>
              <w:right w:val="single" w:sz="4" w:space="0" w:color="auto"/>
            </w:tcBorders>
            <w:shd w:val="clear" w:color="auto" w:fill="auto"/>
            <w:hideMark/>
          </w:tcPr>
          <w:p w14:paraId="5E189545" w14:textId="77777777" w:rsidR="00A47855" w:rsidRPr="00236CF3" w:rsidRDefault="00A47855" w:rsidP="00254049">
            <w:pPr>
              <w:contextualSpacing/>
              <w:rPr>
                <w:color w:val="000000"/>
                <w:sz w:val="20"/>
                <w:szCs w:val="20"/>
              </w:rPr>
            </w:pPr>
            <w:r w:rsidRPr="00236CF3">
              <w:rPr>
                <w:color w:val="000000"/>
                <w:sz w:val="20"/>
                <w:szCs w:val="20"/>
              </w:rPr>
              <w:t>5 (0,75 м</w:t>
            </w:r>
            <w:r w:rsidRPr="00236CF3">
              <w:rPr>
                <w:color w:val="000000"/>
                <w:sz w:val="20"/>
                <w:szCs w:val="20"/>
                <w:vertAlign w:val="superscript"/>
              </w:rPr>
              <w:t>3</w:t>
            </w:r>
            <w:r w:rsidRPr="00236CF3">
              <w:rPr>
                <w:color w:val="000000"/>
                <w:sz w:val="20"/>
                <w:szCs w:val="20"/>
              </w:rPr>
              <w:t>), а также площадка для крупногабаритных отходов</w:t>
            </w:r>
          </w:p>
        </w:tc>
      </w:tr>
      <w:tr w:rsidR="00A47855" w:rsidRPr="00236CF3" w14:paraId="0A445F9A"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8180B4A" w14:textId="77777777" w:rsidR="00A47855" w:rsidRPr="00236CF3" w:rsidRDefault="00A47855" w:rsidP="00254049">
            <w:pPr>
              <w:contextualSpacing/>
              <w:rPr>
                <w:color w:val="000000"/>
                <w:sz w:val="20"/>
                <w:szCs w:val="20"/>
              </w:rPr>
            </w:pPr>
            <w:r w:rsidRPr="00236CF3">
              <w:rPr>
                <w:color w:val="000000"/>
                <w:sz w:val="20"/>
                <w:szCs w:val="20"/>
              </w:rPr>
              <w:t>152</w:t>
            </w:r>
          </w:p>
        </w:tc>
        <w:tc>
          <w:tcPr>
            <w:tcW w:w="1276" w:type="dxa"/>
            <w:tcBorders>
              <w:top w:val="nil"/>
              <w:left w:val="nil"/>
              <w:bottom w:val="single" w:sz="4" w:space="0" w:color="auto"/>
              <w:right w:val="single" w:sz="4" w:space="0" w:color="auto"/>
            </w:tcBorders>
            <w:shd w:val="clear" w:color="auto" w:fill="auto"/>
            <w:hideMark/>
          </w:tcPr>
          <w:p w14:paraId="6D75D618" w14:textId="3C452208"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46/1</w:t>
            </w:r>
          </w:p>
        </w:tc>
        <w:tc>
          <w:tcPr>
            <w:tcW w:w="3163" w:type="dxa"/>
            <w:tcBorders>
              <w:top w:val="nil"/>
              <w:left w:val="nil"/>
              <w:bottom w:val="single" w:sz="4" w:space="0" w:color="auto"/>
              <w:right w:val="single" w:sz="4" w:space="0" w:color="auto"/>
            </w:tcBorders>
            <w:shd w:val="clear" w:color="auto" w:fill="auto"/>
            <w:hideMark/>
          </w:tcPr>
          <w:p w14:paraId="5CA34A1B" w14:textId="5621D26F" w:rsidR="00A47855" w:rsidRPr="00236CF3" w:rsidRDefault="00A47855" w:rsidP="00254049">
            <w:pPr>
              <w:contextualSpacing/>
              <w:rPr>
                <w:color w:val="000000"/>
                <w:sz w:val="20"/>
                <w:szCs w:val="20"/>
              </w:rPr>
            </w:pPr>
            <w:r w:rsidRPr="00236CF3">
              <w:rPr>
                <w:color w:val="000000"/>
                <w:sz w:val="20"/>
                <w:szCs w:val="20"/>
              </w:rPr>
              <w:t xml:space="preserve">гп. Пойковский, микрорайон Дорожник, автодорога Нефтеюганск </w:t>
            </w:r>
            <w:r w:rsidR="00A30E97" w:rsidRPr="00236CF3">
              <w:rPr>
                <w:color w:val="000000"/>
                <w:sz w:val="20"/>
                <w:szCs w:val="20"/>
              </w:rPr>
              <w:t>–</w:t>
            </w:r>
            <w:r w:rsidRPr="00236CF3">
              <w:rPr>
                <w:color w:val="000000"/>
                <w:sz w:val="20"/>
                <w:szCs w:val="20"/>
              </w:rPr>
              <w:t xml:space="preserve"> Ханты</w:t>
            </w:r>
            <w:r w:rsidR="00A30E97" w:rsidRPr="00236CF3">
              <w:rPr>
                <w:color w:val="000000"/>
                <w:sz w:val="20"/>
                <w:szCs w:val="20"/>
              </w:rPr>
              <w:t>–</w:t>
            </w:r>
            <w:r w:rsidRPr="00236CF3">
              <w:rPr>
                <w:color w:val="000000"/>
                <w:sz w:val="20"/>
                <w:szCs w:val="20"/>
              </w:rPr>
              <w:t>Мансийск, км 773+550</w:t>
            </w:r>
          </w:p>
        </w:tc>
        <w:tc>
          <w:tcPr>
            <w:tcW w:w="1819" w:type="dxa"/>
            <w:tcBorders>
              <w:top w:val="nil"/>
              <w:left w:val="nil"/>
              <w:bottom w:val="single" w:sz="4" w:space="0" w:color="auto"/>
              <w:right w:val="single" w:sz="4" w:space="0" w:color="auto"/>
            </w:tcBorders>
            <w:shd w:val="clear" w:color="auto" w:fill="auto"/>
            <w:hideMark/>
          </w:tcPr>
          <w:p w14:paraId="7F5EE384" w14:textId="77777777" w:rsidR="00A47855" w:rsidRPr="00236CF3" w:rsidRDefault="00A47855" w:rsidP="00254049">
            <w:pPr>
              <w:contextualSpacing/>
              <w:rPr>
                <w:color w:val="000000"/>
                <w:sz w:val="20"/>
                <w:szCs w:val="20"/>
              </w:rPr>
            </w:pPr>
            <w:r w:rsidRPr="00236CF3">
              <w:rPr>
                <w:color w:val="000000"/>
                <w:sz w:val="20"/>
                <w:szCs w:val="20"/>
              </w:rPr>
              <w:t>60.984254, 71.911749</w:t>
            </w:r>
          </w:p>
        </w:tc>
        <w:tc>
          <w:tcPr>
            <w:tcW w:w="1848" w:type="dxa"/>
            <w:tcBorders>
              <w:top w:val="nil"/>
              <w:left w:val="nil"/>
              <w:bottom w:val="single" w:sz="4" w:space="0" w:color="auto"/>
              <w:right w:val="single" w:sz="4" w:space="0" w:color="auto"/>
            </w:tcBorders>
            <w:shd w:val="clear" w:color="auto" w:fill="auto"/>
            <w:hideMark/>
          </w:tcPr>
          <w:p w14:paraId="41D0BBB0"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7FBD1D16" w14:textId="77777777" w:rsidR="00A47855" w:rsidRPr="00236CF3" w:rsidRDefault="00A47855" w:rsidP="00254049">
            <w:pPr>
              <w:contextualSpacing/>
              <w:rPr>
                <w:color w:val="000000"/>
                <w:sz w:val="20"/>
                <w:szCs w:val="20"/>
              </w:rPr>
            </w:pPr>
            <w:r w:rsidRPr="00236CF3">
              <w:rPr>
                <w:color w:val="000000"/>
                <w:sz w:val="20"/>
                <w:szCs w:val="20"/>
              </w:rPr>
              <w:t>Металлический забор</w:t>
            </w:r>
          </w:p>
        </w:tc>
        <w:tc>
          <w:tcPr>
            <w:tcW w:w="1722" w:type="dxa"/>
            <w:tcBorders>
              <w:top w:val="nil"/>
              <w:left w:val="nil"/>
              <w:bottom w:val="single" w:sz="4" w:space="0" w:color="auto"/>
              <w:right w:val="single" w:sz="4" w:space="0" w:color="auto"/>
            </w:tcBorders>
            <w:shd w:val="clear" w:color="auto" w:fill="auto"/>
            <w:hideMark/>
          </w:tcPr>
          <w:p w14:paraId="1511C025" w14:textId="77777777" w:rsidR="00A47855" w:rsidRPr="00236CF3" w:rsidRDefault="00A47855" w:rsidP="00254049">
            <w:pPr>
              <w:contextualSpacing/>
              <w:rPr>
                <w:color w:val="000000"/>
                <w:sz w:val="20"/>
                <w:szCs w:val="20"/>
              </w:rPr>
            </w:pPr>
            <w:r w:rsidRPr="00236CF3">
              <w:rPr>
                <w:color w:val="000000"/>
                <w:sz w:val="20"/>
                <w:szCs w:val="20"/>
              </w:rPr>
              <w:t>6х4 м</w:t>
            </w:r>
          </w:p>
        </w:tc>
        <w:tc>
          <w:tcPr>
            <w:tcW w:w="2089" w:type="dxa"/>
            <w:tcBorders>
              <w:top w:val="nil"/>
              <w:left w:val="nil"/>
              <w:bottom w:val="single" w:sz="4" w:space="0" w:color="auto"/>
              <w:right w:val="single" w:sz="4" w:space="0" w:color="auto"/>
            </w:tcBorders>
            <w:shd w:val="clear" w:color="auto" w:fill="auto"/>
            <w:hideMark/>
          </w:tcPr>
          <w:p w14:paraId="6504F553"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ACDC3B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C144061" w14:textId="77777777" w:rsidR="00A47855" w:rsidRPr="00236CF3" w:rsidRDefault="00A47855" w:rsidP="00254049">
            <w:pPr>
              <w:contextualSpacing/>
              <w:rPr>
                <w:color w:val="000000"/>
                <w:sz w:val="20"/>
                <w:szCs w:val="20"/>
              </w:rPr>
            </w:pPr>
            <w:r w:rsidRPr="00236CF3">
              <w:rPr>
                <w:color w:val="000000"/>
                <w:sz w:val="20"/>
                <w:szCs w:val="20"/>
              </w:rPr>
              <w:lastRenderedPageBreak/>
              <w:t>153</w:t>
            </w:r>
          </w:p>
        </w:tc>
        <w:tc>
          <w:tcPr>
            <w:tcW w:w="1276" w:type="dxa"/>
            <w:tcBorders>
              <w:top w:val="nil"/>
              <w:left w:val="nil"/>
              <w:bottom w:val="single" w:sz="4" w:space="0" w:color="auto"/>
              <w:right w:val="single" w:sz="4" w:space="0" w:color="auto"/>
            </w:tcBorders>
            <w:shd w:val="clear" w:color="auto" w:fill="auto"/>
            <w:hideMark/>
          </w:tcPr>
          <w:p w14:paraId="2FF6B43D" w14:textId="1FA8BE5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47</w:t>
            </w:r>
          </w:p>
        </w:tc>
        <w:tc>
          <w:tcPr>
            <w:tcW w:w="3163" w:type="dxa"/>
            <w:tcBorders>
              <w:top w:val="nil"/>
              <w:left w:val="nil"/>
              <w:bottom w:val="single" w:sz="4" w:space="0" w:color="auto"/>
              <w:right w:val="single" w:sz="4" w:space="0" w:color="auto"/>
            </w:tcBorders>
            <w:shd w:val="clear" w:color="auto" w:fill="auto"/>
            <w:hideMark/>
          </w:tcPr>
          <w:p w14:paraId="266D4A53"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51А</w:t>
            </w:r>
          </w:p>
        </w:tc>
        <w:tc>
          <w:tcPr>
            <w:tcW w:w="1819" w:type="dxa"/>
            <w:tcBorders>
              <w:top w:val="nil"/>
              <w:left w:val="nil"/>
              <w:bottom w:val="single" w:sz="4" w:space="0" w:color="auto"/>
              <w:right w:val="single" w:sz="4" w:space="0" w:color="auto"/>
            </w:tcBorders>
            <w:shd w:val="clear" w:color="auto" w:fill="auto"/>
            <w:hideMark/>
          </w:tcPr>
          <w:p w14:paraId="49C9148A" w14:textId="77777777" w:rsidR="00A47855" w:rsidRPr="00236CF3" w:rsidRDefault="00A47855" w:rsidP="00254049">
            <w:pPr>
              <w:contextualSpacing/>
              <w:rPr>
                <w:color w:val="000000"/>
                <w:sz w:val="20"/>
                <w:szCs w:val="20"/>
              </w:rPr>
            </w:pPr>
            <w:r w:rsidRPr="00236CF3">
              <w:rPr>
                <w:color w:val="000000"/>
                <w:sz w:val="20"/>
                <w:szCs w:val="20"/>
              </w:rPr>
              <w:t>60.997648, 71.879781</w:t>
            </w:r>
          </w:p>
        </w:tc>
        <w:tc>
          <w:tcPr>
            <w:tcW w:w="1848" w:type="dxa"/>
            <w:tcBorders>
              <w:top w:val="nil"/>
              <w:left w:val="nil"/>
              <w:bottom w:val="single" w:sz="4" w:space="0" w:color="auto"/>
              <w:right w:val="single" w:sz="4" w:space="0" w:color="auto"/>
            </w:tcBorders>
            <w:shd w:val="clear" w:color="auto" w:fill="auto"/>
            <w:hideMark/>
          </w:tcPr>
          <w:p w14:paraId="3EAD2587"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13857819"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25D1893"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48846970"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225903C1"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2D9D550" w14:textId="77777777" w:rsidR="00A47855" w:rsidRPr="00236CF3" w:rsidRDefault="00A47855" w:rsidP="00254049">
            <w:pPr>
              <w:contextualSpacing/>
              <w:rPr>
                <w:color w:val="000000"/>
                <w:sz w:val="20"/>
                <w:szCs w:val="20"/>
              </w:rPr>
            </w:pPr>
            <w:r w:rsidRPr="00236CF3">
              <w:rPr>
                <w:color w:val="000000"/>
                <w:sz w:val="20"/>
                <w:szCs w:val="20"/>
              </w:rPr>
              <w:t>154</w:t>
            </w:r>
          </w:p>
        </w:tc>
        <w:tc>
          <w:tcPr>
            <w:tcW w:w="1276" w:type="dxa"/>
            <w:tcBorders>
              <w:top w:val="nil"/>
              <w:left w:val="nil"/>
              <w:bottom w:val="single" w:sz="4" w:space="0" w:color="auto"/>
              <w:right w:val="single" w:sz="4" w:space="0" w:color="auto"/>
            </w:tcBorders>
            <w:shd w:val="clear" w:color="auto" w:fill="auto"/>
            <w:hideMark/>
          </w:tcPr>
          <w:p w14:paraId="59D940BE" w14:textId="5452006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48</w:t>
            </w:r>
          </w:p>
        </w:tc>
        <w:tc>
          <w:tcPr>
            <w:tcW w:w="3163" w:type="dxa"/>
            <w:tcBorders>
              <w:top w:val="nil"/>
              <w:left w:val="nil"/>
              <w:bottom w:val="single" w:sz="4" w:space="0" w:color="auto"/>
              <w:right w:val="single" w:sz="4" w:space="0" w:color="auto"/>
            </w:tcBorders>
            <w:shd w:val="clear" w:color="auto" w:fill="auto"/>
            <w:hideMark/>
          </w:tcPr>
          <w:p w14:paraId="7E959B53" w14:textId="77777777" w:rsidR="00A47855" w:rsidRPr="00236CF3" w:rsidRDefault="00A47855" w:rsidP="00254049">
            <w:pPr>
              <w:contextualSpacing/>
              <w:rPr>
                <w:color w:val="000000"/>
                <w:sz w:val="20"/>
                <w:szCs w:val="20"/>
              </w:rPr>
            </w:pPr>
            <w:r w:rsidRPr="00236CF3">
              <w:rPr>
                <w:color w:val="000000"/>
                <w:sz w:val="20"/>
                <w:szCs w:val="20"/>
              </w:rPr>
              <w:t>гп. Пойковский, улица Шестая, дом 3</w:t>
            </w:r>
          </w:p>
        </w:tc>
        <w:tc>
          <w:tcPr>
            <w:tcW w:w="1819" w:type="dxa"/>
            <w:tcBorders>
              <w:top w:val="nil"/>
              <w:left w:val="nil"/>
              <w:bottom w:val="single" w:sz="4" w:space="0" w:color="auto"/>
              <w:right w:val="single" w:sz="4" w:space="0" w:color="auto"/>
            </w:tcBorders>
            <w:shd w:val="clear" w:color="auto" w:fill="auto"/>
            <w:hideMark/>
          </w:tcPr>
          <w:p w14:paraId="4C74CB58" w14:textId="77777777" w:rsidR="00A47855" w:rsidRPr="00236CF3" w:rsidRDefault="00A47855" w:rsidP="00254049">
            <w:pPr>
              <w:contextualSpacing/>
              <w:rPr>
                <w:color w:val="000000"/>
                <w:sz w:val="20"/>
                <w:szCs w:val="20"/>
              </w:rPr>
            </w:pPr>
            <w:r w:rsidRPr="00236CF3">
              <w:rPr>
                <w:color w:val="000000"/>
                <w:sz w:val="20"/>
                <w:szCs w:val="20"/>
              </w:rPr>
              <w:t>60.996252, 71.916969</w:t>
            </w:r>
          </w:p>
        </w:tc>
        <w:tc>
          <w:tcPr>
            <w:tcW w:w="1848" w:type="dxa"/>
            <w:tcBorders>
              <w:top w:val="nil"/>
              <w:left w:val="nil"/>
              <w:bottom w:val="single" w:sz="4" w:space="0" w:color="auto"/>
              <w:right w:val="single" w:sz="4" w:space="0" w:color="auto"/>
            </w:tcBorders>
            <w:shd w:val="clear" w:color="auto" w:fill="auto"/>
            <w:hideMark/>
          </w:tcPr>
          <w:p w14:paraId="06AF08B4"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03ED9AB7"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4D55103B"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35C98A6"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16126F7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4BF1C8B9" w14:textId="77777777" w:rsidR="00A47855" w:rsidRPr="00236CF3" w:rsidRDefault="00A47855" w:rsidP="00254049">
            <w:pPr>
              <w:contextualSpacing/>
              <w:rPr>
                <w:color w:val="000000"/>
                <w:sz w:val="20"/>
                <w:szCs w:val="20"/>
              </w:rPr>
            </w:pPr>
            <w:r w:rsidRPr="00236CF3">
              <w:rPr>
                <w:color w:val="000000"/>
                <w:sz w:val="20"/>
                <w:szCs w:val="20"/>
              </w:rPr>
              <w:t>155</w:t>
            </w:r>
          </w:p>
        </w:tc>
        <w:tc>
          <w:tcPr>
            <w:tcW w:w="1276" w:type="dxa"/>
            <w:tcBorders>
              <w:top w:val="nil"/>
              <w:left w:val="nil"/>
              <w:bottom w:val="single" w:sz="4" w:space="0" w:color="auto"/>
              <w:right w:val="single" w:sz="4" w:space="0" w:color="auto"/>
            </w:tcBorders>
            <w:shd w:val="clear" w:color="auto" w:fill="auto"/>
            <w:hideMark/>
          </w:tcPr>
          <w:p w14:paraId="15AE313C" w14:textId="3D206C9C"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49</w:t>
            </w:r>
          </w:p>
        </w:tc>
        <w:tc>
          <w:tcPr>
            <w:tcW w:w="3163" w:type="dxa"/>
            <w:tcBorders>
              <w:top w:val="nil"/>
              <w:left w:val="nil"/>
              <w:bottom w:val="single" w:sz="4" w:space="0" w:color="auto"/>
              <w:right w:val="single" w:sz="4" w:space="0" w:color="auto"/>
            </w:tcBorders>
            <w:shd w:val="clear" w:color="auto" w:fill="auto"/>
            <w:hideMark/>
          </w:tcPr>
          <w:p w14:paraId="56A37DF9"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3, дом 114</w:t>
            </w:r>
          </w:p>
        </w:tc>
        <w:tc>
          <w:tcPr>
            <w:tcW w:w="1819" w:type="dxa"/>
            <w:tcBorders>
              <w:top w:val="nil"/>
              <w:left w:val="nil"/>
              <w:bottom w:val="single" w:sz="4" w:space="0" w:color="auto"/>
              <w:right w:val="single" w:sz="4" w:space="0" w:color="auto"/>
            </w:tcBorders>
            <w:shd w:val="clear" w:color="auto" w:fill="auto"/>
            <w:hideMark/>
          </w:tcPr>
          <w:p w14:paraId="5924959E" w14:textId="77777777" w:rsidR="00A47855" w:rsidRPr="00236CF3" w:rsidRDefault="00A47855" w:rsidP="00254049">
            <w:pPr>
              <w:contextualSpacing/>
              <w:rPr>
                <w:color w:val="000000"/>
                <w:sz w:val="20"/>
                <w:szCs w:val="20"/>
              </w:rPr>
            </w:pPr>
            <w:r w:rsidRPr="00236CF3">
              <w:rPr>
                <w:color w:val="000000"/>
                <w:sz w:val="20"/>
                <w:szCs w:val="20"/>
              </w:rPr>
              <w:t>60.996914, 71.904947</w:t>
            </w:r>
          </w:p>
        </w:tc>
        <w:tc>
          <w:tcPr>
            <w:tcW w:w="1848" w:type="dxa"/>
            <w:tcBorders>
              <w:top w:val="nil"/>
              <w:left w:val="nil"/>
              <w:bottom w:val="single" w:sz="4" w:space="0" w:color="auto"/>
              <w:right w:val="single" w:sz="4" w:space="0" w:color="auto"/>
            </w:tcBorders>
            <w:shd w:val="clear" w:color="auto" w:fill="auto"/>
            <w:hideMark/>
          </w:tcPr>
          <w:p w14:paraId="10862229"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04D93260"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1B6E3830" w14:textId="77777777" w:rsidR="00A47855" w:rsidRPr="00236CF3" w:rsidRDefault="00A47855" w:rsidP="00254049">
            <w:pPr>
              <w:contextualSpacing/>
              <w:rPr>
                <w:color w:val="000000"/>
                <w:sz w:val="20"/>
                <w:szCs w:val="20"/>
              </w:rPr>
            </w:pPr>
            <w:r w:rsidRPr="00236CF3">
              <w:rPr>
                <w:color w:val="000000"/>
                <w:sz w:val="20"/>
                <w:szCs w:val="20"/>
              </w:rPr>
              <w:t>2х1,2 м</w:t>
            </w:r>
          </w:p>
        </w:tc>
        <w:tc>
          <w:tcPr>
            <w:tcW w:w="2089" w:type="dxa"/>
            <w:tcBorders>
              <w:top w:val="nil"/>
              <w:left w:val="nil"/>
              <w:bottom w:val="single" w:sz="4" w:space="0" w:color="auto"/>
              <w:right w:val="single" w:sz="4" w:space="0" w:color="auto"/>
            </w:tcBorders>
            <w:shd w:val="clear" w:color="auto" w:fill="auto"/>
            <w:hideMark/>
          </w:tcPr>
          <w:p w14:paraId="6E6E3C76"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29A2F74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C4AA741" w14:textId="77777777" w:rsidR="00A47855" w:rsidRPr="00236CF3" w:rsidRDefault="00A47855" w:rsidP="00254049">
            <w:pPr>
              <w:contextualSpacing/>
              <w:rPr>
                <w:color w:val="000000"/>
                <w:sz w:val="20"/>
                <w:szCs w:val="20"/>
              </w:rPr>
            </w:pPr>
            <w:r w:rsidRPr="00236CF3">
              <w:rPr>
                <w:color w:val="000000"/>
                <w:sz w:val="20"/>
                <w:szCs w:val="20"/>
              </w:rPr>
              <w:t>156</w:t>
            </w:r>
          </w:p>
        </w:tc>
        <w:tc>
          <w:tcPr>
            <w:tcW w:w="1276" w:type="dxa"/>
            <w:tcBorders>
              <w:top w:val="nil"/>
              <w:left w:val="nil"/>
              <w:bottom w:val="single" w:sz="4" w:space="0" w:color="auto"/>
              <w:right w:val="single" w:sz="4" w:space="0" w:color="auto"/>
            </w:tcBorders>
            <w:shd w:val="clear" w:color="auto" w:fill="auto"/>
            <w:hideMark/>
          </w:tcPr>
          <w:p w14:paraId="36FF5AF4" w14:textId="5A416F52"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50</w:t>
            </w:r>
          </w:p>
        </w:tc>
        <w:tc>
          <w:tcPr>
            <w:tcW w:w="3163" w:type="dxa"/>
            <w:tcBorders>
              <w:top w:val="nil"/>
              <w:left w:val="nil"/>
              <w:bottom w:val="single" w:sz="4" w:space="0" w:color="auto"/>
              <w:right w:val="single" w:sz="4" w:space="0" w:color="auto"/>
            </w:tcBorders>
            <w:shd w:val="clear" w:color="auto" w:fill="auto"/>
            <w:hideMark/>
          </w:tcPr>
          <w:p w14:paraId="7D512385" w14:textId="77777777" w:rsidR="00A47855" w:rsidRPr="00236CF3" w:rsidRDefault="00A47855" w:rsidP="00254049">
            <w:pPr>
              <w:contextualSpacing/>
              <w:rPr>
                <w:color w:val="000000"/>
                <w:sz w:val="20"/>
                <w:szCs w:val="20"/>
              </w:rPr>
            </w:pPr>
            <w:r w:rsidRPr="00236CF3">
              <w:rPr>
                <w:color w:val="000000"/>
                <w:sz w:val="20"/>
                <w:szCs w:val="20"/>
              </w:rPr>
              <w:t>гп. Пойковский, Произона 2А</w:t>
            </w:r>
          </w:p>
        </w:tc>
        <w:tc>
          <w:tcPr>
            <w:tcW w:w="1819" w:type="dxa"/>
            <w:tcBorders>
              <w:top w:val="nil"/>
              <w:left w:val="nil"/>
              <w:bottom w:val="single" w:sz="4" w:space="0" w:color="auto"/>
              <w:right w:val="single" w:sz="4" w:space="0" w:color="auto"/>
            </w:tcBorders>
            <w:shd w:val="clear" w:color="auto" w:fill="auto"/>
            <w:hideMark/>
          </w:tcPr>
          <w:p w14:paraId="2CCCA033" w14:textId="77777777" w:rsidR="00A47855" w:rsidRPr="00236CF3" w:rsidRDefault="00A47855" w:rsidP="00254049">
            <w:pPr>
              <w:contextualSpacing/>
              <w:rPr>
                <w:color w:val="000000"/>
                <w:sz w:val="20"/>
                <w:szCs w:val="20"/>
              </w:rPr>
            </w:pPr>
            <w:r w:rsidRPr="00236CF3">
              <w:rPr>
                <w:color w:val="000000"/>
                <w:sz w:val="20"/>
                <w:szCs w:val="20"/>
              </w:rPr>
              <w:t>61.003944, 71.903033</w:t>
            </w:r>
          </w:p>
        </w:tc>
        <w:tc>
          <w:tcPr>
            <w:tcW w:w="1848" w:type="dxa"/>
            <w:tcBorders>
              <w:top w:val="nil"/>
              <w:left w:val="nil"/>
              <w:bottom w:val="single" w:sz="4" w:space="0" w:color="auto"/>
              <w:right w:val="single" w:sz="4" w:space="0" w:color="auto"/>
            </w:tcBorders>
            <w:shd w:val="clear" w:color="auto" w:fill="auto"/>
            <w:hideMark/>
          </w:tcPr>
          <w:p w14:paraId="1A695511" w14:textId="77777777" w:rsidR="00A47855" w:rsidRPr="00236CF3" w:rsidRDefault="00A47855" w:rsidP="00254049">
            <w:pPr>
              <w:contextualSpacing/>
              <w:rPr>
                <w:color w:val="000000"/>
                <w:sz w:val="20"/>
                <w:szCs w:val="20"/>
              </w:rPr>
            </w:pPr>
            <w:r w:rsidRPr="00236CF3">
              <w:rPr>
                <w:color w:val="000000"/>
                <w:sz w:val="20"/>
                <w:szCs w:val="20"/>
              </w:rPr>
              <w:t>Металлический поддон</w:t>
            </w:r>
          </w:p>
        </w:tc>
        <w:tc>
          <w:tcPr>
            <w:tcW w:w="1797" w:type="dxa"/>
            <w:tcBorders>
              <w:top w:val="nil"/>
              <w:left w:val="nil"/>
              <w:bottom w:val="single" w:sz="4" w:space="0" w:color="auto"/>
              <w:right w:val="single" w:sz="4" w:space="0" w:color="auto"/>
            </w:tcBorders>
            <w:shd w:val="clear" w:color="auto" w:fill="auto"/>
            <w:hideMark/>
          </w:tcPr>
          <w:p w14:paraId="55F120CD" w14:textId="7533DC45"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1E843815"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51684EC7"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211043F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BF4D6C6" w14:textId="77777777" w:rsidR="00A47855" w:rsidRPr="00236CF3" w:rsidRDefault="00A47855" w:rsidP="00254049">
            <w:pPr>
              <w:contextualSpacing/>
              <w:rPr>
                <w:color w:val="000000"/>
                <w:sz w:val="20"/>
                <w:szCs w:val="20"/>
              </w:rPr>
            </w:pPr>
            <w:r w:rsidRPr="00236CF3">
              <w:rPr>
                <w:color w:val="000000"/>
                <w:sz w:val="20"/>
                <w:szCs w:val="20"/>
              </w:rPr>
              <w:t>157</w:t>
            </w:r>
          </w:p>
        </w:tc>
        <w:tc>
          <w:tcPr>
            <w:tcW w:w="1276" w:type="dxa"/>
            <w:tcBorders>
              <w:top w:val="nil"/>
              <w:left w:val="nil"/>
              <w:bottom w:val="single" w:sz="4" w:space="0" w:color="auto"/>
              <w:right w:val="single" w:sz="4" w:space="0" w:color="auto"/>
            </w:tcBorders>
            <w:shd w:val="clear" w:color="auto" w:fill="auto"/>
            <w:hideMark/>
          </w:tcPr>
          <w:p w14:paraId="2AE0596D" w14:textId="2DF69734"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51</w:t>
            </w:r>
          </w:p>
        </w:tc>
        <w:tc>
          <w:tcPr>
            <w:tcW w:w="3163" w:type="dxa"/>
            <w:tcBorders>
              <w:top w:val="nil"/>
              <w:left w:val="nil"/>
              <w:bottom w:val="single" w:sz="4" w:space="0" w:color="auto"/>
              <w:right w:val="single" w:sz="4" w:space="0" w:color="auto"/>
            </w:tcBorders>
            <w:shd w:val="clear" w:color="auto" w:fill="auto"/>
            <w:hideMark/>
          </w:tcPr>
          <w:p w14:paraId="7BD368DC" w14:textId="77777777" w:rsidR="00A47855" w:rsidRPr="00236CF3" w:rsidRDefault="00A47855" w:rsidP="00254049">
            <w:pPr>
              <w:contextualSpacing/>
              <w:rPr>
                <w:color w:val="000000"/>
                <w:sz w:val="20"/>
                <w:szCs w:val="20"/>
              </w:rPr>
            </w:pPr>
            <w:r w:rsidRPr="00236CF3">
              <w:rPr>
                <w:color w:val="000000"/>
                <w:sz w:val="20"/>
                <w:szCs w:val="20"/>
              </w:rPr>
              <w:t>гп. Пойковский, Промышленная зона, строение 32</w:t>
            </w:r>
          </w:p>
        </w:tc>
        <w:tc>
          <w:tcPr>
            <w:tcW w:w="1819" w:type="dxa"/>
            <w:tcBorders>
              <w:top w:val="nil"/>
              <w:left w:val="nil"/>
              <w:bottom w:val="single" w:sz="4" w:space="0" w:color="auto"/>
              <w:right w:val="single" w:sz="4" w:space="0" w:color="auto"/>
            </w:tcBorders>
            <w:shd w:val="clear" w:color="auto" w:fill="auto"/>
            <w:hideMark/>
          </w:tcPr>
          <w:p w14:paraId="786ABDF3" w14:textId="77777777" w:rsidR="00A47855" w:rsidRPr="00236CF3" w:rsidRDefault="00A47855" w:rsidP="00254049">
            <w:pPr>
              <w:contextualSpacing/>
              <w:rPr>
                <w:color w:val="000000"/>
                <w:sz w:val="20"/>
                <w:szCs w:val="20"/>
              </w:rPr>
            </w:pPr>
            <w:r w:rsidRPr="00236CF3">
              <w:rPr>
                <w:color w:val="000000"/>
                <w:sz w:val="20"/>
                <w:szCs w:val="20"/>
              </w:rPr>
              <w:t>61.002380, 71.902891</w:t>
            </w:r>
          </w:p>
        </w:tc>
        <w:tc>
          <w:tcPr>
            <w:tcW w:w="1848" w:type="dxa"/>
            <w:tcBorders>
              <w:top w:val="nil"/>
              <w:left w:val="nil"/>
              <w:bottom w:val="single" w:sz="4" w:space="0" w:color="auto"/>
              <w:right w:val="single" w:sz="4" w:space="0" w:color="auto"/>
            </w:tcBorders>
            <w:shd w:val="clear" w:color="auto" w:fill="auto"/>
            <w:hideMark/>
          </w:tcPr>
          <w:p w14:paraId="2B68C6FD" w14:textId="77777777" w:rsidR="00A47855" w:rsidRPr="00236CF3" w:rsidRDefault="00A47855" w:rsidP="00254049">
            <w:pPr>
              <w:contextualSpacing/>
              <w:rPr>
                <w:color w:val="000000"/>
                <w:sz w:val="20"/>
                <w:szCs w:val="20"/>
              </w:rPr>
            </w:pPr>
            <w:r w:rsidRPr="00236CF3">
              <w:rPr>
                <w:color w:val="000000"/>
                <w:sz w:val="20"/>
                <w:szCs w:val="20"/>
              </w:rPr>
              <w:t>Железное</w:t>
            </w:r>
          </w:p>
        </w:tc>
        <w:tc>
          <w:tcPr>
            <w:tcW w:w="1797" w:type="dxa"/>
            <w:tcBorders>
              <w:top w:val="nil"/>
              <w:left w:val="nil"/>
              <w:bottom w:val="single" w:sz="4" w:space="0" w:color="auto"/>
              <w:right w:val="single" w:sz="4" w:space="0" w:color="auto"/>
            </w:tcBorders>
            <w:shd w:val="clear" w:color="auto" w:fill="auto"/>
            <w:hideMark/>
          </w:tcPr>
          <w:p w14:paraId="6DA699FF"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B6EAD6B" w14:textId="77777777" w:rsidR="00A47855" w:rsidRPr="00236CF3" w:rsidRDefault="00A47855" w:rsidP="00254049">
            <w:pPr>
              <w:contextualSpacing/>
              <w:rPr>
                <w:color w:val="000000"/>
                <w:sz w:val="20"/>
                <w:szCs w:val="20"/>
              </w:rPr>
            </w:pPr>
            <w:r w:rsidRPr="00236CF3">
              <w:rPr>
                <w:color w:val="000000"/>
                <w:sz w:val="20"/>
                <w:szCs w:val="20"/>
              </w:rPr>
              <w:t>1х1 м</w:t>
            </w:r>
          </w:p>
        </w:tc>
        <w:tc>
          <w:tcPr>
            <w:tcW w:w="2089" w:type="dxa"/>
            <w:tcBorders>
              <w:top w:val="nil"/>
              <w:left w:val="nil"/>
              <w:bottom w:val="single" w:sz="4" w:space="0" w:color="auto"/>
              <w:right w:val="single" w:sz="4" w:space="0" w:color="auto"/>
            </w:tcBorders>
            <w:shd w:val="clear" w:color="auto" w:fill="auto"/>
            <w:hideMark/>
          </w:tcPr>
          <w:p w14:paraId="4FFFBD5C"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123A93A3"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80B665F" w14:textId="77777777" w:rsidR="00A47855" w:rsidRPr="00236CF3" w:rsidRDefault="00A47855" w:rsidP="00254049">
            <w:pPr>
              <w:contextualSpacing/>
              <w:rPr>
                <w:color w:val="000000"/>
                <w:sz w:val="20"/>
                <w:szCs w:val="20"/>
              </w:rPr>
            </w:pPr>
            <w:r w:rsidRPr="00236CF3">
              <w:rPr>
                <w:color w:val="000000"/>
                <w:sz w:val="20"/>
                <w:szCs w:val="20"/>
              </w:rPr>
              <w:t>158</w:t>
            </w:r>
          </w:p>
        </w:tc>
        <w:tc>
          <w:tcPr>
            <w:tcW w:w="1276" w:type="dxa"/>
            <w:tcBorders>
              <w:top w:val="nil"/>
              <w:left w:val="nil"/>
              <w:bottom w:val="single" w:sz="4" w:space="0" w:color="auto"/>
              <w:right w:val="single" w:sz="4" w:space="0" w:color="auto"/>
            </w:tcBorders>
            <w:shd w:val="clear" w:color="auto" w:fill="auto"/>
            <w:hideMark/>
          </w:tcPr>
          <w:p w14:paraId="3862FA9E" w14:textId="4AD0CBE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52</w:t>
            </w:r>
          </w:p>
        </w:tc>
        <w:tc>
          <w:tcPr>
            <w:tcW w:w="3163" w:type="dxa"/>
            <w:tcBorders>
              <w:top w:val="nil"/>
              <w:left w:val="nil"/>
              <w:bottom w:val="single" w:sz="4" w:space="0" w:color="auto"/>
              <w:right w:val="single" w:sz="4" w:space="0" w:color="auto"/>
            </w:tcBorders>
            <w:shd w:val="clear" w:color="auto" w:fill="auto"/>
            <w:hideMark/>
          </w:tcPr>
          <w:p w14:paraId="48354A67"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51А</w:t>
            </w:r>
          </w:p>
        </w:tc>
        <w:tc>
          <w:tcPr>
            <w:tcW w:w="1819" w:type="dxa"/>
            <w:tcBorders>
              <w:top w:val="nil"/>
              <w:left w:val="nil"/>
              <w:bottom w:val="single" w:sz="4" w:space="0" w:color="auto"/>
              <w:right w:val="single" w:sz="4" w:space="0" w:color="auto"/>
            </w:tcBorders>
            <w:shd w:val="clear" w:color="auto" w:fill="auto"/>
            <w:hideMark/>
          </w:tcPr>
          <w:p w14:paraId="3F742470" w14:textId="77777777" w:rsidR="00A47855" w:rsidRPr="00236CF3" w:rsidRDefault="00A47855" w:rsidP="00254049">
            <w:pPr>
              <w:contextualSpacing/>
              <w:rPr>
                <w:color w:val="000000"/>
                <w:sz w:val="20"/>
                <w:szCs w:val="20"/>
              </w:rPr>
            </w:pPr>
            <w:r w:rsidRPr="00236CF3">
              <w:rPr>
                <w:color w:val="000000"/>
                <w:sz w:val="20"/>
                <w:szCs w:val="20"/>
              </w:rPr>
              <w:t>60.998472, 71.882691</w:t>
            </w:r>
          </w:p>
        </w:tc>
        <w:tc>
          <w:tcPr>
            <w:tcW w:w="1848" w:type="dxa"/>
            <w:tcBorders>
              <w:top w:val="nil"/>
              <w:left w:val="nil"/>
              <w:bottom w:val="single" w:sz="4" w:space="0" w:color="auto"/>
              <w:right w:val="single" w:sz="4" w:space="0" w:color="auto"/>
            </w:tcBorders>
            <w:shd w:val="clear" w:color="auto" w:fill="auto"/>
            <w:hideMark/>
          </w:tcPr>
          <w:p w14:paraId="493099A5"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883216F"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09A69F01" w14:textId="77777777" w:rsidR="00A47855" w:rsidRPr="00236CF3" w:rsidRDefault="00A47855" w:rsidP="00254049">
            <w:pPr>
              <w:contextualSpacing/>
              <w:rPr>
                <w:color w:val="000000"/>
                <w:sz w:val="20"/>
                <w:szCs w:val="20"/>
              </w:rPr>
            </w:pPr>
            <w:r w:rsidRPr="00236CF3">
              <w:rPr>
                <w:color w:val="000000"/>
                <w:sz w:val="20"/>
                <w:szCs w:val="20"/>
              </w:rPr>
              <w:t>2х4 м</w:t>
            </w:r>
          </w:p>
        </w:tc>
        <w:tc>
          <w:tcPr>
            <w:tcW w:w="2089" w:type="dxa"/>
            <w:tcBorders>
              <w:top w:val="nil"/>
              <w:left w:val="nil"/>
              <w:bottom w:val="single" w:sz="4" w:space="0" w:color="auto"/>
              <w:right w:val="single" w:sz="4" w:space="0" w:color="auto"/>
            </w:tcBorders>
            <w:shd w:val="clear" w:color="auto" w:fill="auto"/>
            <w:hideMark/>
          </w:tcPr>
          <w:p w14:paraId="582EB09E"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4609DF2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C3E9FD1" w14:textId="77777777" w:rsidR="00A47855" w:rsidRPr="00236CF3" w:rsidRDefault="00A47855" w:rsidP="00254049">
            <w:pPr>
              <w:contextualSpacing/>
              <w:rPr>
                <w:color w:val="000000"/>
                <w:sz w:val="20"/>
                <w:szCs w:val="20"/>
              </w:rPr>
            </w:pPr>
            <w:r w:rsidRPr="00236CF3">
              <w:rPr>
                <w:color w:val="000000"/>
                <w:sz w:val="20"/>
                <w:szCs w:val="20"/>
              </w:rPr>
              <w:t>159</w:t>
            </w:r>
          </w:p>
        </w:tc>
        <w:tc>
          <w:tcPr>
            <w:tcW w:w="1276" w:type="dxa"/>
            <w:tcBorders>
              <w:top w:val="nil"/>
              <w:left w:val="nil"/>
              <w:bottom w:val="single" w:sz="4" w:space="0" w:color="auto"/>
              <w:right w:val="single" w:sz="4" w:space="0" w:color="auto"/>
            </w:tcBorders>
            <w:shd w:val="clear" w:color="auto" w:fill="auto"/>
            <w:hideMark/>
          </w:tcPr>
          <w:p w14:paraId="3985F955" w14:textId="3CE67500"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53</w:t>
            </w:r>
          </w:p>
        </w:tc>
        <w:tc>
          <w:tcPr>
            <w:tcW w:w="3163" w:type="dxa"/>
            <w:tcBorders>
              <w:top w:val="nil"/>
              <w:left w:val="nil"/>
              <w:bottom w:val="single" w:sz="4" w:space="0" w:color="auto"/>
              <w:right w:val="single" w:sz="4" w:space="0" w:color="auto"/>
            </w:tcBorders>
            <w:shd w:val="clear" w:color="auto" w:fill="auto"/>
            <w:hideMark/>
          </w:tcPr>
          <w:p w14:paraId="63BAF4A3"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38А</w:t>
            </w:r>
          </w:p>
        </w:tc>
        <w:tc>
          <w:tcPr>
            <w:tcW w:w="1819" w:type="dxa"/>
            <w:tcBorders>
              <w:top w:val="nil"/>
              <w:left w:val="nil"/>
              <w:bottom w:val="single" w:sz="4" w:space="0" w:color="auto"/>
              <w:right w:val="single" w:sz="4" w:space="0" w:color="auto"/>
            </w:tcBorders>
            <w:shd w:val="clear" w:color="auto" w:fill="auto"/>
            <w:hideMark/>
          </w:tcPr>
          <w:p w14:paraId="16480B5A" w14:textId="77777777" w:rsidR="00A47855" w:rsidRPr="00236CF3" w:rsidRDefault="00A47855" w:rsidP="00254049">
            <w:pPr>
              <w:contextualSpacing/>
              <w:rPr>
                <w:color w:val="000000"/>
                <w:sz w:val="20"/>
                <w:szCs w:val="20"/>
              </w:rPr>
            </w:pPr>
            <w:r w:rsidRPr="00236CF3">
              <w:rPr>
                <w:color w:val="000000"/>
                <w:sz w:val="20"/>
                <w:szCs w:val="20"/>
              </w:rPr>
              <w:t>60.993446, 71.890431</w:t>
            </w:r>
          </w:p>
        </w:tc>
        <w:tc>
          <w:tcPr>
            <w:tcW w:w="1848" w:type="dxa"/>
            <w:tcBorders>
              <w:top w:val="nil"/>
              <w:left w:val="nil"/>
              <w:bottom w:val="single" w:sz="4" w:space="0" w:color="auto"/>
              <w:right w:val="single" w:sz="4" w:space="0" w:color="auto"/>
            </w:tcBorders>
            <w:shd w:val="clear" w:color="auto" w:fill="auto"/>
            <w:hideMark/>
          </w:tcPr>
          <w:p w14:paraId="3AD3B7BE"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673CCA44"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22286F2B" w14:textId="77777777" w:rsidR="00A47855" w:rsidRPr="00236CF3" w:rsidRDefault="00A47855" w:rsidP="00254049">
            <w:pPr>
              <w:contextualSpacing/>
              <w:rPr>
                <w:color w:val="000000"/>
                <w:sz w:val="20"/>
                <w:szCs w:val="20"/>
              </w:rPr>
            </w:pPr>
            <w:r w:rsidRPr="00236CF3">
              <w:rPr>
                <w:color w:val="000000"/>
                <w:sz w:val="20"/>
                <w:szCs w:val="20"/>
              </w:rPr>
              <w:t>2х4 м</w:t>
            </w:r>
          </w:p>
        </w:tc>
        <w:tc>
          <w:tcPr>
            <w:tcW w:w="2089" w:type="dxa"/>
            <w:tcBorders>
              <w:top w:val="nil"/>
              <w:left w:val="nil"/>
              <w:bottom w:val="single" w:sz="4" w:space="0" w:color="auto"/>
              <w:right w:val="single" w:sz="4" w:space="0" w:color="auto"/>
            </w:tcBorders>
            <w:shd w:val="clear" w:color="auto" w:fill="auto"/>
            <w:hideMark/>
          </w:tcPr>
          <w:p w14:paraId="043D7DA5"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191285BE"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3C3E96A" w14:textId="77777777" w:rsidR="00A47855" w:rsidRPr="00236CF3" w:rsidRDefault="00A47855" w:rsidP="00254049">
            <w:pPr>
              <w:contextualSpacing/>
              <w:rPr>
                <w:color w:val="000000"/>
                <w:sz w:val="20"/>
                <w:szCs w:val="20"/>
              </w:rPr>
            </w:pPr>
            <w:r w:rsidRPr="00236CF3">
              <w:rPr>
                <w:color w:val="000000"/>
                <w:sz w:val="20"/>
                <w:szCs w:val="20"/>
              </w:rPr>
              <w:t>160</w:t>
            </w:r>
          </w:p>
        </w:tc>
        <w:tc>
          <w:tcPr>
            <w:tcW w:w="1276" w:type="dxa"/>
            <w:tcBorders>
              <w:top w:val="nil"/>
              <w:left w:val="nil"/>
              <w:bottom w:val="single" w:sz="4" w:space="0" w:color="auto"/>
              <w:right w:val="single" w:sz="4" w:space="0" w:color="auto"/>
            </w:tcBorders>
            <w:shd w:val="clear" w:color="auto" w:fill="auto"/>
            <w:hideMark/>
          </w:tcPr>
          <w:p w14:paraId="0DDE4B19" w14:textId="151EF5C6"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54</w:t>
            </w:r>
          </w:p>
        </w:tc>
        <w:tc>
          <w:tcPr>
            <w:tcW w:w="3163" w:type="dxa"/>
            <w:tcBorders>
              <w:top w:val="nil"/>
              <w:left w:val="nil"/>
              <w:bottom w:val="single" w:sz="4" w:space="0" w:color="auto"/>
              <w:right w:val="single" w:sz="4" w:space="0" w:color="auto"/>
            </w:tcBorders>
            <w:shd w:val="clear" w:color="auto" w:fill="auto"/>
            <w:hideMark/>
          </w:tcPr>
          <w:p w14:paraId="23F3AB6A"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4, дом 5</w:t>
            </w:r>
          </w:p>
        </w:tc>
        <w:tc>
          <w:tcPr>
            <w:tcW w:w="1819" w:type="dxa"/>
            <w:tcBorders>
              <w:top w:val="nil"/>
              <w:left w:val="nil"/>
              <w:bottom w:val="single" w:sz="4" w:space="0" w:color="auto"/>
              <w:right w:val="single" w:sz="4" w:space="0" w:color="auto"/>
            </w:tcBorders>
            <w:shd w:val="clear" w:color="auto" w:fill="auto"/>
            <w:hideMark/>
          </w:tcPr>
          <w:p w14:paraId="5603D73A" w14:textId="77777777" w:rsidR="00A47855" w:rsidRPr="00236CF3" w:rsidRDefault="00A47855" w:rsidP="00254049">
            <w:pPr>
              <w:contextualSpacing/>
              <w:rPr>
                <w:color w:val="000000"/>
                <w:sz w:val="20"/>
                <w:szCs w:val="20"/>
              </w:rPr>
            </w:pPr>
            <w:r w:rsidRPr="00236CF3">
              <w:rPr>
                <w:color w:val="000000"/>
                <w:sz w:val="20"/>
                <w:szCs w:val="20"/>
              </w:rPr>
              <w:t>60.995275, 71.895907</w:t>
            </w:r>
          </w:p>
        </w:tc>
        <w:tc>
          <w:tcPr>
            <w:tcW w:w="1848" w:type="dxa"/>
            <w:tcBorders>
              <w:top w:val="nil"/>
              <w:left w:val="nil"/>
              <w:bottom w:val="single" w:sz="4" w:space="0" w:color="auto"/>
              <w:right w:val="single" w:sz="4" w:space="0" w:color="auto"/>
            </w:tcBorders>
            <w:shd w:val="clear" w:color="auto" w:fill="auto"/>
            <w:hideMark/>
          </w:tcPr>
          <w:p w14:paraId="6B12BAC4" w14:textId="77777777" w:rsidR="00A47855" w:rsidRPr="00236CF3" w:rsidRDefault="00A47855" w:rsidP="00254049">
            <w:pPr>
              <w:contextualSpacing/>
              <w:rPr>
                <w:color w:val="000000"/>
                <w:sz w:val="20"/>
                <w:szCs w:val="20"/>
              </w:rPr>
            </w:pPr>
            <w:r w:rsidRPr="00236CF3">
              <w:rPr>
                <w:color w:val="000000"/>
                <w:sz w:val="20"/>
                <w:szCs w:val="20"/>
              </w:rPr>
              <w:t>Плита ПДН</w:t>
            </w:r>
          </w:p>
        </w:tc>
        <w:tc>
          <w:tcPr>
            <w:tcW w:w="1797" w:type="dxa"/>
            <w:tcBorders>
              <w:top w:val="nil"/>
              <w:left w:val="nil"/>
              <w:bottom w:val="single" w:sz="4" w:space="0" w:color="auto"/>
              <w:right w:val="single" w:sz="4" w:space="0" w:color="auto"/>
            </w:tcBorders>
            <w:shd w:val="clear" w:color="auto" w:fill="auto"/>
            <w:hideMark/>
          </w:tcPr>
          <w:p w14:paraId="4893D156"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69D2ABE1" w14:textId="77777777" w:rsidR="00A47855" w:rsidRPr="00236CF3" w:rsidRDefault="00A47855" w:rsidP="00254049">
            <w:pPr>
              <w:contextualSpacing/>
              <w:rPr>
                <w:color w:val="000000"/>
                <w:sz w:val="20"/>
                <w:szCs w:val="20"/>
              </w:rPr>
            </w:pPr>
            <w:r w:rsidRPr="00236CF3">
              <w:rPr>
                <w:color w:val="000000"/>
                <w:sz w:val="20"/>
                <w:szCs w:val="20"/>
              </w:rPr>
              <w:t>3х2 м</w:t>
            </w:r>
          </w:p>
        </w:tc>
        <w:tc>
          <w:tcPr>
            <w:tcW w:w="2089" w:type="dxa"/>
            <w:tcBorders>
              <w:top w:val="nil"/>
              <w:left w:val="nil"/>
              <w:bottom w:val="single" w:sz="4" w:space="0" w:color="auto"/>
              <w:right w:val="single" w:sz="4" w:space="0" w:color="auto"/>
            </w:tcBorders>
            <w:shd w:val="clear" w:color="auto" w:fill="auto"/>
            <w:hideMark/>
          </w:tcPr>
          <w:p w14:paraId="5218B632"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65FF547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6A17AE0" w14:textId="77777777" w:rsidR="00A47855" w:rsidRPr="00236CF3" w:rsidRDefault="00A47855" w:rsidP="00254049">
            <w:pPr>
              <w:contextualSpacing/>
              <w:rPr>
                <w:color w:val="000000"/>
                <w:sz w:val="20"/>
                <w:szCs w:val="20"/>
              </w:rPr>
            </w:pPr>
            <w:r w:rsidRPr="00236CF3">
              <w:rPr>
                <w:color w:val="000000"/>
                <w:sz w:val="20"/>
                <w:szCs w:val="20"/>
              </w:rPr>
              <w:t>161</w:t>
            </w:r>
          </w:p>
        </w:tc>
        <w:tc>
          <w:tcPr>
            <w:tcW w:w="1276" w:type="dxa"/>
            <w:tcBorders>
              <w:top w:val="nil"/>
              <w:left w:val="nil"/>
              <w:bottom w:val="single" w:sz="4" w:space="0" w:color="auto"/>
              <w:right w:val="single" w:sz="4" w:space="0" w:color="auto"/>
            </w:tcBorders>
            <w:shd w:val="clear" w:color="auto" w:fill="auto"/>
            <w:hideMark/>
          </w:tcPr>
          <w:p w14:paraId="2BF3CDB3" w14:textId="0222E0EB"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55</w:t>
            </w:r>
          </w:p>
        </w:tc>
        <w:tc>
          <w:tcPr>
            <w:tcW w:w="3163" w:type="dxa"/>
            <w:tcBorders>
              <w:top w:val="nil"/>
              <w:left w:val="nil"/>
              <w:bottom w:val="single" w:sz="4" w:space="0" w:color="auto"/>
              <w:right w:val="single" w:sz="4" w:space="0" w:color="auto"/>
            </w:tcBorders>
            <w:shd w:val="clear" w:color="auto" w:fill="auto"/>
            <w:hideMark/>
          </w:tcPr>
          <w:p w14:paraId="43271C47"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9</w:t>
            </w:r>
          </w:p>
        </w:tc>
        <w:tc>
          <w:tcPr>
            <w:tcW w:w="1819" w:type="dxa"/>
            <w:tcBorders>
              <w:top w:val="nil"/>
              <w:left w:val="nil"/>
              <w:bottom w:val="single" w:sz="4" w:space="0" w:color="auto"/>
              <w:right w:val="single" w:sz="4" w:space="0" w:color="auto"/>
            </w:tcBorders>
            <w:shd w:val="clear" w:color="auto" w:fill="auto"/>
            <w:hideMark/>
          </w:tcPr>
          <w:p w14:paraId="4E7497E0" w14:textId="77777777" w:rsidR="00A47855" w:rsidRPr="00236CF3" w:rsidRDefault="00A47855" w:rsidP="00254049">
            <w:pPr>
              <w:contextualSpacing/>
              <w:rPr>
                <w:color w:val="000000"/>
                <w:sz w:val="20"/>
                <w:szCs w:val="20"/>
              </w:rPr>
            </w:pPr>
            <w:r w:rsidRPr="00236CF3">
              <w:rPr>
                <w:color w:val="000000"/>
                <w:sz w:val="20"/>
                <w:szCs w:val="20"/>
              </w:rPr>
              <w:t>61.000783, 71.895181</w:t>
            </w:r>
          </w:p>
        </w:tc>
        <w:tc>
          <w:tcPr>
            <w:tcW w:w="1848" w:type="dxa"/>
            <w:tcBorders>
              <w:top w:val="nil"/>
              <w:left w:val="nil"/>
              <w:bottom w:val="single" w:sz="4" w:space="0" w:color="auto"/>
              <w:right w:val="single" w:sz="4" w:space="0" w:color="auto"/>
            </w:tcBorders>
            <w:shd w:val="clear" w:color="auto" w:fill="auto"/>
            <w:hideMark/>
          </w:tcPr>
          <w:p w14:paraId="33584EFC" w14:textId="77777777" w:rsidR="00A47855" w:rsidRPr="00236CF3" w:rsidRDefault="00A47855" w:rsidP="00254049">
            <w:pPr>
              <w:contextualSpacing/>
              <w:rPr>
                <w:color w:val="000000"/>
                <w:sz w:val="20"/>
                <w:szCs w:val="20"/>
              </w:rPr>
            </w:pPr>
            <w:r w:rsidRPr="00236CF3">
              <w:rPr>
                <w:color w:val="000000"/>
                <w:sz w:val="20"/>
                <w:szCs w:val="20"/>
              </w:rPr>
              <w:t>Бетон</w:t>
            </w:r>
          </w:p>
        </w:tc>
        <w:tc>
          <w:tcPr>
            <w:tcW w:w="1797" w:type="dxa"/>
            <w:tcBorders>
              <w:top w:val="nil"/>
              <w:left w:val="nil"/>
              <w:bottom w:val="single" w:sz="4" w:space="0" w:color="auto"/>
              <w:right w:val="single" w:sz="4" w:space="0" w:color="auto"/>
            </w:tcBorders>
            <w:shd w:val="clear" w:color="auto" w:fill="auto"/>
            <w:hideMark/>
          </w:tcPr>
          <w:p w14:paraId="5DDADBB5"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302B978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3600728"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02B837D5"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0F57FEEC" w14:textId="77777777" w:rsidR="00A47855" w:rsidRPr="00236CF3" w:rsidRDefault="00A47855" w:rsidP="00254049">
            <w:pPr>
              <w:contextualSpacing/>
              <w:rPr>
                <w:color w:val="000000"/>
                <w:sz w:val="20"/>
                <w:szCs w:val="20"/>
              </w:rPr>
            </w:pPr>
            <w:r w:rsidRPr="00236CF3">
              <w:rPr>
                <w:color w:val="000000"/>
                <w:sz w:val="20"/>
                <w:szCs w:val="20"/>
              </w:rPr>
              <w:t>162</w:t>
            </w:r>
          </w:p>
        </w:tc>
        <w:tc>
          <w:tcPr>
            <w:tcW w:w="1276" w:type="dxa"/>
            <w:tcBorders>
              <w:top w:val="nil"/>
              <w:left w:val="nil"/>
              <w:bottom w:val="single" w:sz="4" w:space="0" w:color="auto"/>
              <w:right w:val="single" w:sz="4" w:space="0" w:color="auto"/>
            </w:tcBorders>
            <w:shd w:val="clear" w:color="auto" w:fill="auto"/>
            <w:hideMark/>
          </w:tcPr>
          <w:p w14:paraId="3DDB6539" w14:textId="24F0BA0F"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56</w:t>
            </w:r>
          </w:p>
        </w:tc>
        <w:tc>
          <w:tcPr>
            <w:tcW w:w="3163" w:type="dxa"/>
            <w:tcBorders>
              <w:top w:val="nil"/>
              <w:left w:val="nil"/>
              <w:bottom w:val="single" w:sz="4" w:space="0" w:color="auto"/>
              <w:right w:val="single" w:sz="4" w:space="0" w:color="auto"/>
            </w:tcBorders>
            <w:shd w:val="clear" w:color="auto" w:fill="auto"/>
            <w:hideMark/>
          </w:tcPr>
          <w:p w14:paraId="24C70C1B" w14:textId="77777777" w:rsidR="00A47855" w:rsidRPr="00236CF3" w:rsidRDefault="00A47855" w:rsidP="00254049">
            <w:pPr>
              <w:contextualSpacing/>
              <w:rPr>
                <w:color w:val="000000"/>
                <w:sz w:val="20"/>
                <w:szCs w:val="20"/>
              </w:rPr>
            </w:pPr>
            <w:r w:rsidRPr="00236CF3">
              <w:rPr>
                <w:color w:val="000000"/>
                <w:sz w:val="20"/>
                <w:szCs w:val="20"/>
              </w:rPr>
              <w:t>гп. Пойковский, микрорайон 5, здание 4</w:t>
            </w:r>
          </w:p>
        </w:tc>
        <w:tc>
          <w:tcPr>
            <w:tcW w:w="1819" w:type="dxa"/>
            <w:tcBorders>
              <w:top w:val="nil"/>
              <w:left w:val="nil"/>
              <w:bottom w:val="single" w:sz="4" w:space="0" w:color="auto"/>
              <w:right w:val="single" w:sz="4" w:space="0" w:color="auto"/>
            </w:tcBorders>
            <w:shd w:val="clear" w:color="auto" w:fill="auto"/>
            <w:hideMark/>
          </w:tcPr>
          <w:p w14:paraId="03283DD5" w14:textId="77777777" w:rsidR="00A47855" w:rsidRPr="00236CF3" w:rsidRDefault="00A47855" w:rsidP="00254049">
            <w:pPr>
              <w:contextualSpacing/>
              <w:rPr>
                <w:color w:val="000000"/>
                <w:sz w:val="20"/>
                <w:szCs w:val="20"/>
              </w:rPr>
            </w:pPr>
            <w:r w:rsidRPr="00236CF3">
              <w:rPr>
                <w:color w:val="000000"/>
                <w:sz w:val="20"/>
                <w:szCs w:val="20"/>
              </w:rPr>
              <w:t>60.995123, 71.907872</w:t>
            </w:r>
          </w:p>
        </w:tc>
        <w:tc>
          <w:tcPr>
            <w:tcW w:w="1848" w:type="dxa"/>
            <w:tcBorders>
              <w:top w:val="nil"/>
              <w:left w:val="nil"/>
              <w:bottom w:val="single" w:sz="4" w:space="0" w:color="auto"/>
              <w:right w:val="single" w:sz="4" w:space="0" w:color="auto"/>
            </w:tcBorders>
            <w:shd w:val="clear" w:color="auto" w:fill="auto"/>
            <w:hideMark/>
          </w:tcPr>
          <w:p w14:paraId="49BA8DCA" w14:textId="77777777" w:rsidR="00A47855" w:rsidRPr="00236CF3" w:rsidRDefault="00A47855" w:rsidP="00254049">
            <w:pPr>
              <w:contextualSpacing/>
              <w:rPr>
                <w:color w:val="000000"/>
                <w:sz w:val="20"/>
                <w:szCs w:val="20"/>
              </w:rPr>
            </w:pPr>
            <w:r w:rsidRPr="00236CF3">
              <w:rPr>
                <w:color w:val="000000"/>
                <w:sz w:val="20"/>
                <w:szCs w:val="20"/>
              </w:rPr>
              <w:t>Плита ЖБИ</w:t>
            </w:r>
          </w:p>
        </w:tc>
        <w:tc>
          <w:tcPr>
            <w:tcW w:w="1797" w:type="dxa"/>
            <w:tcBorders>
              <w:top w:val="nil"/>
              <w:left w:val="nil"/>
              <w:bottom w:val="single" w:sz="4" w:space="0" w:color="auto"/>
              <w:right w:val="single" w:sz="4" w:space="0" w:color="auto"/>
            </w:tcBorders>
            <w:shd w:val="clear" w:color="auto" w:fill="auto"/>
            <w:hideMark/>
          </w:tcPr>
          <w:p w14:paraId="14DE5082" w14:textId="77777777" w:rsidR="00A47855" w:rsidRPr="00236CF3" w:rsidRDefault="00A47855" w:rsidP="00254049">
            <w:pPr>
              <w:contextualSpacing/>
              <w:rPr>
                <w:color w:val="000000"/>
                <w:sz w:val="20"/>
                <w:szCs w:val="20"/>
              </w:rPr>
            </w:pPr>
            <w:r w:rsidRPr="00236CF3">
              <w:rPr>
                <w:color w:val="000000"/>
                <w:sz w:val="20"/>
                <w:szCs w:val="20"/>
              </w:rPr>
              <w:t>Профильный лист</w:t>
            </w:r>
          </w:p>
        </w:tc>
        <w:tc>
          <w:tcPr>
            <w:tcW w:w="1722" w:type="dxa"/>
            <w:tcBorders>
              <w:top w:val="nil"/>
              <w:left w:val="nil"/>
              <w:bottom w:val="single" w:sz="4" w:space="0" w:color="auto"/>
              <w:right w:val="single" w:sz="4" w:space="0" w:color="auto"/>
            </w:tcBorders>
            <w:shd w:val="clear" w:color="auto" w:fill="auto"/>
            <w:hideMark/>
          </w:tcPr>
          <w:p w14:paraId="2FC341B3" w14:textId="77777777" w:rsidR="00A47855" w:rsidRPr="00236CF3" w:rsidRDefault="00A47855" w:rsidP="00254049">
            <w:pPr>
              <w:contextualSpacing/>
              <w:rPr>
                <w:color w:val="000000"/>
                <w:sz w:val="20"/>
                <w:szCs w:val="20"/>
              </w:rPr>
            </w:pPr>
            <w:r w:rsidRPr="00236CF3">
              <w:rPr>
                <w:color w:val="000000"/>
                <w:sz w:val="20"/>
                <w:szCs w:val="20"/>
              </w:rPr>
              <w:t>4х2 м</w:t>
            </w:r>
          </w:p>
        </w:tc>
        <w:tc>
          <w:tcPr>
            <w:tcW w:w="2089" w:type="dxa"/>
            <w:tcBorders>
              <w:top w:val="nil"/>
              <w:left w:val="nil"/>
              <w:bottom w:val="single" w:sz="4" w:space="0" w:color="auto"/>
              <w:right w:val="single" w:sz="4" w:space="0" w:color="auto"/>
            </w:tcBorders>
            <w:shd w:val="clear" w:color="auto" w:fill="auto"/>
            <w:hideMark/>
          </w:tcPr>
          <w:p w14:paraId="70BC4BE3" w14:textId="2CE8EFB4"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 а также 1 контейнер для ПЭТ</w:t>
            </w:r>
            <w:r w:rsidR="00A30E97" w:rsidRPr="00236CF3">
              <w:rPr>
                <w:color w:val="000000"/>
                <w:sz w:val="20"/>
                <w:szCs w:val="20"/>
              </w:rPr>
              <w:t>–</w:t>
            </w:r>
            <w:r w:rsidRPr="00236CF3">
              <w:rPr>
                <w:color w:val="000000"/>
                <w:sz w:val="20"/>
                <w:szCs w:val="20"/>
              </w:rPr>
              <w:t>бутылок</w:t>
            </w:r>
          </w:p>
        </w:tc>
      </w:tr>
      <w:tr w:rsidR="00A47855" w:rsidRPr="00236CF3" w14:paraId="0E0146CC"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0429D4C" w14:textId="77777777" w:rsidR="00A47855" w:rsidRPr="00236CF3" w:rsidRDefault="00A47855" w:rsidP="00254049">
            <w:pPr>
              <w:contextualSpacing/>
              <w:rPr>
                <w:color w:val="000000"/>
                <w:sz w:val="20"/>
                <w:szCs w:val="20"/>
              </w:rPr>
            </w:pPr>
            <w:r w:rsidRPr="00236CF3">
              <w:rPr>
                <w:color w:val="000000"/>
                <w:sz w:val="20"/>
                <w:szCs w:val="20"/>
              </w:rPr>
              <w:t>163</w:t>
            </w:r>
          </w:p>
        </w:tc>
        <w:tc>
          <w:tcPr>
            <w:tcW w:w="1276" w:type="dxa"/>
            <w:tcBorders>
              <w:top w:val="nil"/>
              <w:left w:val="nil"/>
              <w:bottom w:val="single" w:sz="4" w:space="0" w:color="auto"/>
              <w:right w:val="single" w:sz="4" w:space="0" w:color="auto"/>
            </w:tcBorders>
            <w:shd w:val="clear" w:color="auto" w:fill="auto"/>
            <w:hideMark/>
          </w:tcPr>
          <w:p w14:paraId="46997249" w14:textId="6CCEA745"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57</w:t>
            </w:r>
          </w:p>
        </w:tc>
        <w:tc>
          <w:tcPr>
            <w:tcW w:w="3163" w:type="dxa"/>
            <w:tcBorders>
              <w:top w:val="nil"/>
              <w:left w:val="nil"/>
              <w:bottom w:val="single" w:sz="4" w:space="0" w:color="auto"/>
              <w:right w:val="single" w:sz="4" w:space="0" w:color="auto"/>
            </w:tcBorders>
            <w:shd w:val="clear" w:color="auto" w:fill="auto"/>
            <w:hideMark/>
          </w:tcPr>
          <w:p w14:paraId="07C226E0" w14:textId="7EAF4959" w:rsidR="00A47855" w:rsidRPr="00236CF3" w:rsidRDefault="00A47855" w:rsidP="00254049">
            <w:pPr>
              <w:contextualSpacing/>
              <w:rPr>
                <w:color w:val="000000"/>
                <w:sz w:val="20"/>
                <w:szCs w:val="20"/>
              </w:rPr>
            </w:pPr>
            <w:r w:rsidRPr="00236CF3">
              <w:rPr>
                <w:color w:val="000000"/>
                <w:sz w:val="20"/>
                <w:szCs w:val="20"/>
              </w:rPr>
              <w:t>гп. Пойковский, Промышленная зона, 24</w:t>
            </w:r>
            <w:r w:rsidR="00A30E97" w:rsidRPr="00236CF3">
              <w:rPr>
                <w:color w:val="000000"/>
                <w:sz w:val="20"/>
                <w:szCs w:val="20"/>
              </w:rPr>
              <w:t>–</w:t>
            </w:r>
            <w:r w:rsidRPr="00236CF3">
              <w:rPr>
                <w:color w:val="000000"/>
                <w:sz w:val="20"/>
                <w:szCs w:val="20"/>
              </w:rPr>
              <w:t>А</w:t>
            </w:r>
          </w:p>
        </w:tc>
        <w:tc>
          <w:tcPr>
            <w:tcW w:w="1819" w:type="dxa"/>
            <w:tcBorders>
              <w:top w:val="nil"/>
              <w:left w:val="nil"/>
              <w:bottom w:val="single" w:sz="4" w:space="0" w:color="auto"/>
              <w:right w:val="single" w:sz="4" w:space="0" w:color="auto"/>
            </w:tcBorders>
            <w:shd w:val="clear" w:color="auto" w:fill="auto"/>
            <w:hideMark/>
          </w:tcPr>
          <w:p w14:paraId="3E5A165F" w14:textId="77777777" w:rsidR="00A47855" w:rsidRPr="00236CF3" w:rsidRDefault="00A47855" w:rsidP="00254049">
            <w:pPr>
              <w:contextualSpacing/>
              <w:rPr>
                <w:color w:val="000000"/>
                <w:sz w:val="20"/>
                <w:szCs w:val="20"/>
              </w:rPr>
            </w:pPr>
            <w:r w:rsidRPr="00236CF3">
              <w:rPr>
                <w:color w:val="000000"/>
                <w:sz w:val="20"/>
                <w:szCs w:val="20"/>
              </w:rPr>
              <w:t>61.003206, 71.882036</w:t>
            </w:r>
          </w:p>
        </w:tc>
        <w:tc>
          <w:tcPr>
            <w:tcW w:w="1848" w:type="dxa"/>
            <w:tcBorders>
              <w:top w:val="nil"/>
              <w:left w:val="nil"/>
              <w:bottom w:val="single" w:sz="4" w:space="0" w:color="auto"/>
              <w:right w:val="single" w:sz="4" w:space="0" w:color="auto"/>
            </w:tcBorders>
            <w:shd w:val="clear" w:color="auto" w:fill="auto"/>
            <w:hideMark/>
          </w:tcPr>
          <w:p w14:paraId="5C0BBCE6" w14:textId="77777777" w:rsidR="00A47855" w:rsidRPr="00236CF3" w:rsidRDefault="00A47855" w:rsidP="00254049">
            <w:pPr>
              <w:contextualSpacing/>
              <w:rPr>
                <w:color w:val="000000"/>
                <w:sz w:val="20"/>
                <w:szCs w:val="20"/>
              </w:rPr>
            </w:pPr>
            <w:r w:rsidRPr="00236CF3">
              <w:rPr>
                <w:color w:val="000000"/>
                <w:sz w:val="20"/>
                <w:szCs w:val="20"/>
              </w:rPr>
              <w:t>Бетонная плита</w:t>
            </w:r>
          </w:p>
        </w:tc>
        <w:tc>
          <w:tcPr>
            <w:tcW w:w="1797" w:type="dxa"/>
            <w:tcBorders>
              <w:top w:val="nil"/>
              <w:left w:val="nil"/>
              <w:bottom w:val="single" w:sz="4" w:space="0" w:color="auto"/>
              <w:right w:val="single" w:sz="4" w:space="0" w:color="auto"/>
            </w:tcBorders>
            <w:shd w:val="clear" w:color="auto" w:fill="auto"/>
            <w:hideMark/>
          </w:tcPr>
          <w:p w14:paraId="495AA363"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353AF305" w14:textId="77777777" w:rsidR="00A47855" w:rsidRPr="00236CF3" w:rsidRDefault="00A47855" w:rsidP="00254049">
            <w:pPr>
              <w:contextualSpacing/>
              <w:rPr>
                <w:color w:val="000000"/>
                <w:sz w:val="20"/>
                <w:szCs w:val="20"/>
              </w:rPr>
            </w:pPr>
            <w:r w:rsidRPr="00236CF3">
              <w:rPr>
                <w:color w:val="000000"/>
                <w:sz w:val="20"/>
                <w:szCs w:val="20"/>
              </w:rPr>
              <w:t>3х2х1,5х4,5 м</w:t>
            </w:r>
          </w:p>
        </w:tc>
        <w:tc>
          <w:tcPr>
            <w:tcW w:w="2089" w:type="dxa"/>
            <w:tcBorders>
              <w:top w:val="nil"/>
              <w:left w:val="nil"/>
              <w:bottom w:val="single" w:sz="4" w:space="0" w:color="auto"/>
              <w:right w:val="single" w:sz="4" w:space="0" w:color="auto"/>
            </w:tcBorders>
            <w:shd w:val="clear" w:color="auto" w:fill="auto"/>
            <w:hideMark/>
          </w:tcPr>
          <w:p w14:paraId="3189C96E" w14:textId="77777777" w:rsidR="00A47855" w:rsidRPr="00236CF3" w:rsidRDefault="00A47855" w:rsidP="00254049">
            <w:pPr>
              <w:contextualSpacing/>
              <w:rPr>
                <w:color w:val="000000"/>
                <w:sz w:val="20"/>
                <w:szCs w:val="20"/>
              </w:rPr>
            </w:pPr>
            <w:r w:rsidRPr="00236CF3">
              <w:rPr>
                <w:color w:val="000000"/>
                <w:sz w:val="20"/>
                <w:szCs w:val="20"/>
              </w:rPr>
              <w:t>3 (0,75 м</w:t>
            </w:r>
            <w:r w:rsidRPr="00236CF3">
              <w:rPr>
                <w:color w:val="000000"/>
                <w:sz w:val="20"/>
                <w:szCs w:val="20"/>
                <w:vertAlign w:val="superscript"/>
              </w:rPr>
              <w:t>3</w:t>
            </w:r>
            <w:r w:rsidRPr="00236CF3">
              <w:rPr>
                <w:color w:val="000000"/>
                <w:sz w:val="20"/>
                <w:szCs w:val="20"/>
              </w:rPr>
              <w:t>)</w:t>
            </w:r>
          </w:p>
        </w:tc>
      </w:tr>
      <w:tr w:rsidR="00A47855" w:rsidRPr="00236CF3" w14:paraId="768C4B47"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205BEAC" w14:textId="77777777" w:rsidR="00A47855" w:rsidRPr="00236CF3" w:rsidRDefault="00A47855" w:rsidP="00254049">
            <w:pPr>
              <w:contextualSpacing/>
              <w:rPr>
                <w:color w:val="000000"/>
                <w:sz w:val="20"/>
                <w:szCs w:val="20"/>
              </w:rPr>
            </w:pPr>
            <w:r w:rsidRPr="00236CF3">
              <w:rPr>
                <w:color w:val="000000"/>
                <w:sz w:val="20"/>
                <w:szCs w:val="20"/>
              </w:rPr>
              <w:t>164</w:t>
            </w:r>
          </w:p>
        </w:tc>
        <w:tc>
          <w:tcPr>
            <w:tcW w:w="1276" w:type="dxa"/>
            <w:tcBorders>
              <w:top w:val="nil"/>
              <w:left w:val="nil"/>
              <w:bottom w:val="single" w:sz="4" w:space="0" w:color="auto"/>
              <w:right w:val="single" w:sz="4" w:space="0" w:color="auto"/>
            </w:tcBorders>
            <w:shd w:val="clear" w:color="auto" w:fill="auto"/>
            <w:hideMark/>
          </w:tcPr>
          <w:p w14:paraId="1170C007" w14:textId="35073C6A"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58</w:t>
            </w:r>
          </w:p>
        </w:tc>
        <w:tc>
          <w:tcPr>
            <w:tcW w:w="3163" w:type="dxa"/>
            <w:tcBorders>
              <w:top w:val="nil"/>
              <w:left w:val="nil"/>
              <w:bottom w:val="single" w:sz="4" w:space="0" w:color="auto"/>
              <w:right w:val="single" w:sz="4" w:space="0" w:color="auto"/>
            </w:tcBorders>
            <w:shd w:val="clear" w:color="auto" w:fill="auto"/>
            <w:hideMark/>
          </w:tcPr>
          <w:p w14:paraId="2D838378" w14:textId="7669B021" w:rsidR="00A47855" w:rsidRPr="00236CF3" w:rsidRDefault="00A47855" w:rsidP="00254049">
            <w:pPr>
              <w:contextualSpacing/>
              <w:rPr>
                <w:color w:val="000000"/>
                <w:sz w:val="20"/>
                <w:szCs w:val="20"/>
              </w:rPr>
            </w:pPr>
            <w:r w:rsidRPr="00236CF3">
              <w:rPr>
                <w:color w:val="000000"/>
                <w:sz w:val="20"/>
                <w:szCs w:val="20"/>
              </w:rPr>
              <w:t>гп. Пойковский, Промышленная зона, 21</w:t>
            </w:r>
            <w:r w:rsidR="00A30E97" w:rsidRPr="00236CF3">
              <w:rPr>
                <w:color w:val="000000"/>
                <w:sz w:val="20"/>
                <w:szCs w:val="20"/>
              </w:rPr>
              <w:t>–</w:t>
            </w:r>
            <w:r w:rsidRPr="00236CF3">
              <w:rPr>
                <w:color w:val="000000"/>
                <w:sz w:val="20"/>
                <w:szCs w:val="20"/>
              </w:rPr>
              <w:t>А</w:t>
            </w:r>
          </w:p>
        </w:tc>
        <w:tc>
          <w:tcPr>
            <w:tcW w:w="1819" w:type="dxa"/>
            <w:tcBorders>
              <w:top w:val="nil"/>
              <w:left w:val="nil"/>
              <w:bottom w:val="single" w:sz="4" w:space="0" w:color="auto"/>
              <w:right w:val="single" w:sz="4" w:space="0" w:color="auto"/>
            </w:tcBorders>
            <w:shd w:val="clear" w:color="auto" w:fill="auto"/>
            <w:hideMark/>
          </w:tcPr>
          <w:p w14:paraId="29574B8A" w14:textId="77777777" w:rsidR="00A47855" w:rsidRPr="00236CF3" w:rsidRDefault="00A47855" w:rsidP="00254049">
            <w:pPr>
              <w:contextualSpacing/>
              <w:rPr>
                <w:color w:val="000000"/>
                <w:sz w:val="20"/>
                <w:szCs w:val="20"/>
              </w:rPr>
            </w:pPr>
            <w:r w:rsidRPr="00236CF3">
              <w:rPr>
                <w:color w:val="000000"/>
                <w:sz w:val="20"/>
                <w:szCs w:val="20"/>
              </w:rPr>
              <w:t>61.003529, 71.887101</w:t>
            </w:r>
          </w:p>
        </w:tc>
        <w:tc>
          <w:tcPr>
            <w:tcW w:w="1848" w:type="dxa"/>
            <w:tcBorders>
              <w:top w:val="nil"/>
              <w:left w:val="nil"/>
              <w:bottom w:val="single" w:sz="4" w:space="0" w:color="auto"/>
              <w:right w:val="single" w:sz="4" w:space="0" w:color="auto"/>
            </w:tcBorders>
            <w:shd w:val="clear" w:color="auto" w:fill="auto"/>
            <w:hideMark/>
          </w:tcPr>
          <w:p w14:paraId="4D980D06" w14:textId="77777777" w:rsidR="00A47855" w:rsidRPr="00236CF3" w:rsidRDefault="00A47855" w:rsidP="00254049">
            <w:pPr>
              <w:contextualSpacing/>
              <w:rPr>
                <w:color w:val="000000"/>
                <w:sz w:val="20"/>
                <w:szCs w:val="20"/>
              </w:rPr>
            </w:pPr>
            <w:r w:rsidRPr="00236CF3">
              <w:rPr>
                <w:color w:val="000000"/>
                <w:sz w:val="20"/>
                <w:szCs w:val="20"/>
              </w:rPr>
              <w:t>Бетонное покрытие внутри помещения</w:t>
            </w:r>
          </w:p>
        </w:tc>
        <w:tc>
          <w:tcPr>
            <w:tcW w:w="1797" w:type="dxa"/>
            <w:tcBorders>
              <w:top w:val="nil"/>
              <w:left w:val="nil"/>
              <w:bottom w:val="single" w:sz="4" w:space="0" w:color="auto"/>
              <w:right w:val="single" w:sz="4" w:space="0" w:color="auto"/>
            </w:tcBorders>
            <w:shd w:val="clear" w:color="auto" w:fill="auto"/>
            <w:hideMark/>
          </w:tcPr>
          <w:p w14:paraId="5D3888C1" w14:textId="77777777" w:rsidR="00A47855" w:rsidRPr="00236CF3" w:rsidRDefault="00A47855" w:rsidP="00254049">
            <w:pPr>
              <w:contextualSpacing/>
              <w:rPr>
                <w:color w:val="000000"/>
                <w:sz w:val="20"/>
                <w:szCs w:val="20"/>
              </w:rPr>
            </w:pPr>
            <w:r w:rsidRPr="00236CF3">
              <w:rPr>
                <w:color w:val="000000"/>
                <w:sz w:val="20"/>
                <w:szCs w:val="20"/>
              </w:rPr>
              <w:t>Отсутсвует</w:t>
            </w:r>
          </w:p>
        </w:tc>
        <w:tc>
          <w:tcPr>
            <w:tcW w:w="1722" w:type="dxa"/>
            <w:tcBorders>
              <w:top w:val="nil"/>
              <w:left w:val="nil"/>
              <w:bottom w:val="single" w:sz="4" w:space="0" w:color="auto"/>
              <w:right w:val="single" w:sz="4" w:space="0" w:color="auto"/>
            </w:tcBorders>
            <w:shd w:val="clear" w:color="auto" w:fill="auto"/>
            <w:hideMark/>
          </w:tcPr>
          <w:p w14:paraId="5CE32B54" w14:textId="6AFFFD14" w:rsidR="00A47855" w:rsidRPr="00236CF3" w:rsidRDefault="00A30E97" w:rsidP="00254049">
            <w:pPr>
              <w:contextualSpacing/>
              <w:rPr>
                <w:color w:val="000000"/>
                <w:sz w:val="20"/>
                <w:szCs w:val="20"/>
              </w:rPr>
            </w:pPr>
            <w:r w:rsidRPr="00236CF3">
              <w:rPr>
                <w:color w:val="000000"/>
                <w:sz w:val="20"/>
                <w:szCs w:val="20"/>
              </w:rPr>
              <w:t>–</w:t>
            </w:r>
          </w:p>
        </w:tc>
        <w:tc>
          <w:tcPr>
            <w:tcW w:w="2089" w:type="dxa"/>
            <w:tcBorders>
              <w:top w:val="nil"/>
              <w:left w:val="nil"/>
              <w:bottom w:val="single" w:sz="4" w:space="0" w:color="auto"/>
              <w:right w:val="single" w:sz="4" w:space="0" w:color="auto"/>
            </w:tcBorders>
            <w:shd w:val="clear" w:color="auto" w:fill="auto"/>
            <w:hideMark/>
          </w:tcPr>
          <w:p w14:paraId="12021FD8" w14:textId="77777777" w:rsidR="00A47855" w:rsidRPr="00236CF3" w:rsidRDefault="00A47855" w:rsidP="00254049">
            <w:pPr>
              <w:contextualSpacing/>
              <w:rPr>
                <w:color w:val="000000"/>
                <w:sz w:val="20"/>
                <w:szCs w:val="20"/>
              </w:rPr>
            </w:pPr>
            <w:r w:rsidRPr="00236CF3">
              <w:rPr>
                <w:color w:val="000000"/>
                <w:sz w:val="20"/>
                <w:szCs w:val="20"/>
              </w:rPr>
              <w:t>2 (0,75 м</w:t>
            </w:r>
            <w:r w:rsidRPr="00236CF3">
              <w:rPr>
                <w:color w:val="000000"/>
                <w:sz w:val="20"/>
                <w:szCs w:val="20"/>
                <w:vertAlign w:val="superscript"/>
              </w:rPr>
              <w:t>3</w:t>
            </w:r>
            <w:r w:rsidRPr="00236CF3">
              <w:rPr>
                <w:color w:val="000000"/>
                <w:sz w:val="20"/>
                <w:szCs w:val="20"/>
              </w:rPr>
              <w:t>)</w:t>
            </w:r>
          </w:p>
        </w:tc>
      </w:tr>
      <w:tr w:rsidR="00A47855" w:rsidRPr="00236CF3" w14:paraId="4110910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7F30CA44" w14:textId="77777777" w:rsidR="00A47855" w:rsidRPr="00236CF3" w:rsidRDefault="00A47855" w:rsidP="00254049">
            <w:pPr>
              <w:contextualSpacing/>
              <w:rPr>
                <w:color w:val="000000"/>
                <w:sz w:val="20"/>
                <w:szCs w:val="20"/>
              </w:rPr>
            </w:pPr>
            <w:r w:rsidRPr="00236CF3">
              <w:rPr>
                <w:color w:val="000000"/>
                <w:sz w:val="20"/>
                <w:szCs w:val="20"/>
              </w:rPr>
              <w:t>165</w:t>
            </w:r>
          </w:p>
        </w:tc>
        <w:tc>
          <w:tcPr>
            <w:tcW w:w="1276" w:type="dxa"/>
            <w:tcBorders>
              <w:top w:val="nil"/>
              <w:left w:val="nil"/>
              <w:bottom w:val="single" w:sz="4" w:space="0" w:color="auto"/>
              <w:right w:val="single" w:sz="4" w:space="0" w:color="auto"/>
            </w:tcBorders>
            <w:shd w:val="clear" w:color="auto" w:fill="auto"/>
            <w:hideMark/>
          </w:tcPr>
          <w:p w14:paraId="0DCC8D10" w14:textId="12670297"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59</w:t>
            </w:r>
          </w:p>
        </w:tc>
        <w:tc>
          <w:tcPr>
            <w:tcW w:w="3163" w:type="dxa"/>
            <w:tcBorders>
              <w:top w:val="nil"/>
              <w:left w:val="nil"/>
              <w:bottom w:val="single" w:sz="4" w:space="0" w:color="auto"/>
              <w:right w:val="single" w:sz="4" w:space="0" w:color="auto"/>
            </w:tcBorders>
            <w:shd w:val="clear" w:color="auto" w:fill="auto"/>
            <w:hideMark/>
          </w:tcPr>
          <w:p w14:paraId="7B4C6A1D"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Промзона,67А</w:t>
            </w:r>
          </w:p>
        </w:tc>
        <w:tc>
          <w:tcPr>
            <w:tcW w:w="1819" w:type="dxa"/>
            <w:tcBorders>
              <w:top w:val="nil"/>
              <w:left w:val="nil"/>
              <w:bottom w:val="single" w:sz="4" w:space="0" w:color="auto"/>
              <w:right w:val="single" w:sz="4" w:space="0" w:color="auto"/>
            </w:tcBorders>
            <w:shd w:val="clear" w:color="auto" w:fill="auto"/>
            <w:hideMark/>
          </w:tcPr>
          <w:p w14:paraId="3D8FC96E" w14:textId="77777777" w:rsidR="00A47855" w:rsidRPr="00236CF3" w:rsidRDefault="00A47855" w:rsidP="00254049">
            <w:pPr>
              <w:contextualSpacing/>
              <w:rPr>
                <w:color w:val="000000"/>
                <w:sz w:val="20"/>
                <w:szCs w:val="20"/>
              </w:rPr>
            </w:pPr>
            <w:r w:rsidRPr="00236CF3">
              <w:rPr>
                <w:color w:val="000000"/>
                <w:sz w:val="20"/>
                <w:szCs w:val="20"/>
              </w:rPr>
              <w:t>61.001970, 71.858798</w:t>
            </w:r>
          </w:p>
        </w:tc>
        <w:tc>
          <w:tcPr>
            <w:tcW w:w="1848" w:type="dxa"/>
            <w:tcBorders>
              <w:top w:val="nil"/>
              <w:left w:val="nil"/>
              <w:bottom w:val="single" w:sz="4" w:space="0" w:color="auto"/>
              <w:right w:val="single" w:sz="4" w:space="0" w:color="auto"/>
            </w:tcBorders>
            <w:shd w:val="clear" w:color="auto" w:fill="auto"/>
            <w:hideMark/>
          </w:tcPr>
          <w:p w14:paraId="42BE4786" w14:textId="77777777" w:rsidR="00A47855" w:rsidRPr="00236CF3" w:rsidRDefault="00A47855" w:rsidP="00254049">
            <w:pPr>
              <w:contextualSpacing/>
              <w:rPr>
                <w:color w:val="000000"/>
                <w:sz w:val="20"/>
                <w:szCs w:val="20"/>
              </w:rPr>
            </w:pPr>
            <w:r w:rsidRPr="00236CF3">
              <w:rPr>
                <w:color w:val="000000"/>
                <w:sz w:val="20"/>
                <w:szCs w:val="20"/>
              </w:rPr>
              <w:t>Бетонное</w:t>
            </w:r>
          </w:p>
        </w:tc>
        <w:tc>
          <w:tcPr>
            <w:tcW w:w="1797" w:type="dxa"/>
            <w:tcBorders>
              <w:top w:val="nil"/>
              <w:left w:val="nil"/>
              <w:bottom w:val="single" w:sz="4" w:space="0" w:color="auto"/>
              <w:right w:val="single" w:sz="4" w:space="0" w:color="auto"/>
            </w:tcBorders>
            <w:shd w:val="clear" w:color="auto" w:fill="auto"/>
            <w:hideMark/>
          </w:tcPr>
          <w:p w14:paraId="18CACA75" w14:textId="77777777" w:rsidR="00A47855" w:rsidRPr="00236CF3" w:rsidRDefault="00A47855" w:rsidP="00254049">
            <w:pPr>
              <w:contextualSpacing/>
              <w:rPr>
                <w:color w:val="000000"/>
                <w:sz w:val="20"/>
                <w:szCs w:val="20"/>
              </w:rPr>
            </w:pPr>
            <w:r w:rsidRPr="00236CF3">
              <w:rPr>
                <w:color w:val="000000"/>
                <w:sz w:val="20"/>
                <w:szCs w:val="20"/>
              </w:rPr>
              <w:t>Сетчатое</w:t>
            </w:r>
          </w:p>
        </w:tc>
        <w:tc>
          <w:tcPr>
            <w:tcW w:w="1722" w:type="dxa"/>
            <w:tcBorders>
              <w:top w:val="nil"/>
              <w:left w:val="nil"/>
              <w:bottom w:val="single" w:sz="4" w:space="0" w:color="auto"/>
              <w:right w:val="single" w:sz="4" w:space="0" w:color="auto"/>
            </w:tcBorders>
            <w:shd w:val="clear" w:color="auto" w:fill="auto"/>
            <w:hideMark/>
          </w:tcPr>
          <w:p w14:paraId="36C597C3" w14:textId="77777777" w:rsidR="00A47855" w:rsidRPr="00236CF3" w:rsidRDefault="00A47855" w:rsidP="00254049">
            <w:pPr>
              <w:contextualSpacing/>
              <w:rPr>
                <w:color w:val="000000"/>
                <w:sz w:val="20"/>
                <w:szCs w:val="20"/>
              </w:rPr>
            </w:pPr>
            <w:r w:rsidRPr="00236CF3">
              <w:rPr>
                <w:color w:val="000000"/>
                <w:sz w:val="20"/>
                <w:szCs w:val="20"/>
              </w:rPr>
              <w:t>1х0,75 м</w:t>
            </w:r>
          </w:p>
        </w:tc>
        <w:tc>
          <w:tcPr>
            <w:tcW w:w="2089" w:type="dxa"/>
            <w:tcBorders>
              <w:top w:val="nil"/>
              <w:left w:val="nil"/>
              <w:bottom w:val="single" w:sz="4" w:space="0" w:color="auto"/>
              <w:right w:val="single" w:sz="4" w:space="0" w:color="auto"/>
            </w:tcBorders>
            <w:shd w:val="clear" w:color="auto" w:fill="auto"/>
            <w:hideMark/>
          </w:tcPr>
          <w:p w14:paraId="555BE297" w14:textId="77777777" w:rsidR="00A47855" w:rsidRPr="00236CF3" w:rsidRDefault="00A47855" w:rsidP="00254049">
            <w:pPr>
              <w:contextualSpacing/>
              <w:rPr>
                <w:color w:val="000000"/>
                <w:sz w:val="20"/>
                <w:szCs w:val="20"/>
              </w:rPr>
            </w:pPr>
            <w:r w:rsidRPr="00236CF3">
              <w:rPr>
                <w:color w:val="000000"/>
                <w:sz w:val="20"/>
                <w:szCs w:val="20"/>
              </w:rPr>
              <w:t>1 (0,75 м</w:t>
            </w:r>
            <w:r w:rsidRPr="00236CF3">
              <w:rPr>
                <w:color w:val="000000"/>
                <w:sz w:val="20"/>
                <w:szCs w:val="20"/>
                <w:vertAlign w:val="superscript"/>
              </w:rPr>
              <w:t>3</w:t>
            </w:r>
            <w:r w:rsidRPr="00236CF3">
              <w:rPr>
                <w:color w:val="000000"/>
                <w:sz w:val="20"/>
                <w:szCs w:val="20"/>
              </w:rPr>
              <w:t>)</w:t>
            </w:r>
          </w:p>
        </w:tc>
      </w:tr>
      <w:tr w:rsidR="00A47855" w:rsidRPr="00236CF3" w14:paraId="4B85F4D9"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339868AD" w14:textId="77777777" w:rsidR="00A47855" w:rsidRPr="00236CF3" w:rsidRDefault="00A47855" w:rsidP="00254049">
            <w:pPr>
              <w:contextualSpacing/>
              <w:rPr>
                <w:color w:val="000000"/>
                <w:sz w:val="20"/>
                <w:szCs w:val="20"/>
              </w:rPr>
            </w:pPr>
            <w:r w:rsidRPr="00236CF3">
              <w:rPr>
                <w:color w:val="000000"/>
                <w:sz w:val="20"/>
                <w:szCs w:val="20"/>
              </w:rPr>
              <w:t>166</w:t>
            </w:r>
          </w:p>
        </w:tc>
        <w:tc>
          <w:tcPr>
            <w:tcW w:w="1276" w:type="dxa"/>
            <w:tcBorders>
              <w:top w:val="nil"/>
              <w:left w:val="nil"/>
              <w:bottom w:val="single" w:sz="4" w:space="0" w:color="auto"/>
              <w:right w:val="single" w:sz="4" w:space="0" w:color="auto"/>
            </w:tcBorders>
            <w:shd w:val="clear" w:color="auto" w:fill="auto"/>
            <w:hideMark/>
          </w:tcPr>
          <w:p w14:paraId="78F471FC" w14:textId="331220EE"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60</w:t>
            </w:r>
          </w:p>
        </w:tc>
        <w:tc>
          <w:tcPr>
            <w:tcW w:w="3163" w:type="dxa"/>
            <w:tcBorders>
              <w:top w:val="nil"/>
              <w:left w:val="nil"/>
              <w:bottom w:val="single" w:sz="4" w:space="0" w:color="auto"/>
              <w:right w:val="single" w:sz="4" w:space="0" w:color="auto"/>
            </w:tcBorders>
            <w:shd w:val="clear" w:color="auto" w:fill="auto"/>
            <w:hideMark/>
          </w:tcPr>
          <w:p w14:paraId="54C5D924" w14:textId="77777777" w:rsidR="00A47855" w:rsidRPr="00236CF3" w:rsidRDefault="00A47855" w:rsidP="00254049">
            <w:pPr>
              <w:contextualSpacing/>
              <w:rPr>
                <w:color w:val="000000"/>
                <w:sz w:val="20"/>
                <w:szCs w:val="20"/>
              </w:rPr>
            </w:pPr>
            <w:r w:rsidRPr="00236CF3">
              <w:rPr>
                <w:color w:val="000000"/>
                <w:sz w:val="20"/>
                <w:szCs w:val="20"/>
              </w:rPr>
              <w:t>гп.Пойковский, Промзона, 23А</w:t>
            </w:r>
          </w:p>
        </w:tc>
        <w:tc>
          <w:tcPr>
            <w:tcW w:w="1819" w:type="dxa"/>
            <w:tcBorders>
              <w:top w:val="nil"/>
              <w:left w:val="nil"/>
              <w:bottom w:val="single" w:sz="4" w:space="0" w:color="auto"/>
              <w:right w:val="single" w:sz="4" w:space="0" w:color="auto"/>
            </w:tcBorders>
            <w:shd w:val="clear" w:color="auto" w:fill="auto"/>
            <w:hideMark/>
          </w:tcPr>
          <w:p w14:paraId="45281903" w14:textId="77777777" w:rsidR="00A47855" w:rsidRPr="00236CF3" w:rsidRDefault="00A47855" w:rsidP="00254049">
            <w:pPr>
              <w:contextualSpacing/>
              <w:rPr>
                <w:color w:val="000000"/>
                <w:sz w:val="20"/>
                <w:szCs w:val="20"/>
              </w:rPr>
            </w:pPr>
            <w:r w:rsidRPr="00236CF3">
              <w:rPr>
                <w:color w:val="000000"/>
                <w:sz w:val="20"/>
                <w:szCs w:val="20"/>
              </w:rPr>
              <w:t>61.233333, 73.33333</w:t>
            </w:r>
          </w:p>
        </w:tc>
        <w:tc>
          <w:tcPr>
            <w:tcW w:w="1848" w:type="dxa"/>
            <w:tcBorders>
              <w:top w:val="nil"/>
              <w:left w:val="nil"/>
              <w:bottom w:val="single" w:sz="4" w:space="0" w:color="auto"/>
              <w:right w:val="single" w:sz="4" w:space="0" w:color="auto"/>
            </w:tcBorders>
            <w:shd w:val="clear" w:color="auto" w:fill="auto"/>
            <w:hideMark/>
          </w:tcPr>
          <w:p w14:paraId="7709CFF3" w14:textId="5EE56C18" w:rsidR="00A47855" w:rsidRPr="00236CF3" w:rsidRDefault="00A47855" w:rsidP="00254049">
            <w:pPr>
              <w:contextualSpacing/>
              <w:rPr>
                <w:color w:val="000000"/>
                <w:sz w:val="20"/>
                <w:szCs w:val="20"/>
              </w:rPr>
            </w:pPr>
            <w:r w:rsidRPr="00236CF3">
              <w:rPr>
                <w:color w:val="000000"/>
                <w:sz w:val="20"/>
                <w:szCs w:val="20"/>
              </w:rPr>
              <w:t>Асфальт</w:t>
            </w:r>
          </w:p>
        </w:tc>
        <w:tc>
          <w:tcPr>
            <w:tcW w:w="1797" w:type="dxa"/>
            <w:tcBorders>
              <w:top w:val="nil"/>
              <w:left w:val="nil"/>
              <w:bottom w:val="single" w:sz="4" w:space="0" w:color="auto"/>
              <w:right w:val="single" w:sz="4" w:space="0" w:color="auto"/>
            </w:tcBorders>
            <w:shd w:val="clear" w:color="auto" w:fill="auto"/>
            <w:hideMark/>
          </w:tcPr>
          <w:p w14:paraId="4E7B84FA" w14:textId="77777777" w:rsidR="00A47855" w:rsidRPr="00236CF3" w:rsidRDefault="00A47855" w:rsidP="00254049">
            <w:pPr>
              <w:contextualSpacing/>
              <w:rPr>
                <w:color w:val="000000"/>
                <w:sz w:val="20"/>
                <w:szCs w:val="20"/>
              </w:rPr>
            </w:pPr>
            <w:r w:rsidRPr="00236CF3">
              <w:rPr>
                <w:color w:val="000000"/>
                <w:sz w:val="20"/>
                <w:szCs w:val="20"/>
              </w:rPr>
              <w:t>Отсутствует</w:t>
            </w:r>
          </w:p>
        </w:tc>
        <w:tc>
          <w:tcPr>
            <w:tcW w:w="1722" w:type="dxa"/>
            <w:tcBorders>
              <w:top w:val="nil"/>
              <w:left w:val="nil"/>
              <w:bottom w:val="single" w:sz="4" w:space="0" w:color="auto"/>
              <w:right w:val="single" w:sz="4" w:space="0" w:color="auto"/>
            </w:tcBorders>
            <w:shd w:val="clear" w:color="auto" w:fill="auto"/>
            <w:hideMark/>
          </w:tcPr>
          <w:p w14:paraId="73A953A4" w14:textId="77777777" w:rsidR="00A47855" w:rsidRPr="00236CF3" w:rsidRDefault="00A47855" w:rsidP="00254049">
            <w:pPr>
              <w:contextualSpacing/>
              <w:rPr>
                <w:color w:val="000000"/>
                <w:sz w:val="20"/>
                <w:szCs w:val="20"/>
              </w:rPr>
            </w:pPr>
            <w:r w:rsidRPr="00236CF3">
              <w:rPr>
                <w:color w:val="000000"/>
                <w:sz w:val="20"/>
                <w:szCs w:val="20"/>
              </w:rPr>
              <w:t>1х0,75 м</w:t>
            </w:r>
          </w:p>
        </w:tc>
        <w:tc>
          <w:tcPr>
            <w:tcW w:w="2089" w:type="dxa"/>
            <w:tcBorders>
              <w:top w:val="nil"/>
              <w:left w:val="nil"/>
              <w:bottom w:val="single" w:sz="4" w:space="0" w:color="auto"/>
              <w:right w:val="single" w:sz="4" w:space="0" w:color="auto"/>
            </w:tcBorders>
            <w:shd w:val="clear" w:color="auto" w:fill="auto"/>
            <w:hideMark/>
          </w:tcPr>
          <w:p w14:paraId="41FABF34" w14:textId="77777777" w:rsidR="00A47855" w:rsidRPr="00236CF3" w:rsidRDefault="00A47855" w:rsidP="00254049">
            <w:pPr>
              <w:contextualSpacing/>
              <w:rPr>
                <w:color w:val="000000"/>
                <w:sz w:val="20"/>
                <w:szCs w:val="20"/>
              </w:rPr>
            </w:pPr>
            <w:r w:rsidRPr="00236CF3">
              <w:rPr>
                <w:color w:val="000000"/>
                <w:sz w:val="20"/>
                <w:szCs w:val="20"/>
              </w:rPr>
              <w:t>1 (0,75м3)</w:t>
            </w:r>
          </w:p>
        </w:tc>
      </w:tr>
      <w:tr w:rsidR="00A47855" w:rsidRPr="00236CF3" w14:paraId="0393C712"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6D0F0331" w14:textId="77777777" w:rsidR="00A47855" w:rsidRPr="00236CF3" w:rsidRDefault="00A47855" w:rsidP="00254049">
            <w:pPr>
              <w:contextualSpacing/>
              <w:rPr>
                <w:color w:val="000000"/>
                <w:sz w:val="20"/>
                <w:szCs w:val="20"/>
              </w:rPr>
            </w:pPr>
            <w:r w:rsidRPr="00236CF3">
              <w:rPr>
                <w:color w:val="000000"/>
                <w:sz w:val="20"/>
                <w:szCs w:val="20"/>
              </w:rPr>
              <w:t>167</w:t>
            </w:r>
          </w:p>
        </w:tc>
        <w:tc>
          <w:tcPr>
            <w:tcW w:w="1276" w:type="dxa"/>
            <w:tcBorders>
              <w:top w:val="nil"/>
              <w:left w:val="nil"/>
              <w:bottom w:val="single" w:sz="4" w:space="0" w:color="auto"/>
              <w:right w:val="single" w:sz="4" w:space="0" w:color="auto"/>
            </w:tcBorders>
            <w:shd w:val="clear" w:color="auto" w:fill="auto"/>
            <w:hideMark/>
          </w:tcPr>
          <w:p w14:paraId="73FA7140" w14:textId="0A0EB0F1"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61</w:t>
            </w:r>
          </w:p>
        </w:tc>
        <w:tc>
          <w:tcPr>
            <w:tcW w:w="3163" w:type="dxa"/>
            <w:tcBorders>
              <w:top w:val="nil"/>
              <w:left w:val="nil"/>
              <w:bottom w:val="single" w:sz="4" w:space="0" w:color="auto"/>
              <w:right w:val="single" w:sz="4" w:space="0" w:color="auto"/>
            </w:tcBorders>
            <w:shd w:val="clear" w:color="auto" w:fill="auto"/>
            <w:hideMark/>
          </w:tcPr>
          <w:p w14:paraId="69D7873A" w14:textId="77777777" w:rsidR="00A47855" w:rsidRPr="00236CF3" w:rsidRDefault="00A47855" w:rsidP="00254049">
            <w:pPr>
              <w:contextualSpacing/>
              <w:rPr>
                <w:color w:val="000000"/>
                <w:sz w:val="20"/>
                <w:szCs w:val="20"/>
              </w:rPr>
            </w:pPr>
            <w:r w:rsidRPr="00236CF3">
              <w:rPr>
                <w:color w:val="000000"/>
                <w:sz w:val="20"/>
                <w:szCs w:val="20"/>
              </w:rPr>
              <w:t>гп. Пойковский, Промзона, 59А</w:t>
            </w:r>
          </w:p>
        </w:tc>
        <w:tc>
          <w:tcPr>
            <w:tcW w:w="1819" w:type="dxa"/>
            <w:tcBorders>
              <w:top w:val="nil"/>
              <w:left w:val="nil"/>
              <w:bottom w:val="single" w:sz="4" w:space="0" w:color="auto"/>
              <w:right w:val="single" w:sz="4" w:space="0" w:color="auto"/>
            </w:tcBorders>
            <w:shd w:val="clear" w:color="auto" w:fill="auto"/>
            <w:hideMark/>
          </w:tcPr>
          <w:p w14:paraId="0C6BBA54" w14:textId="77777777" w:rsidR="00A47855" w:rsidRPr="00236CF3" w:rsidRDefault="00A47855" w:rsidP="00254049">
            <w:pPr>
              <w:contextualSpacing/>
              <w:rPr>
                <w:color w:val="000000"/>
                <w:sz w:val="20"/>
                <w:szCs w:val="20"/>
              </w:rPr>
            </w:pPr>
            <w:r w:rsidRPr="00236CF3">
              <w:rPr>
                <w:color w:val="000000"/>
                <w:sz w:val="20"/>
                <w:szCs w:val="20"/>
              </w:rPr>
              <w:t>71.901935, 61.003904</w:t>
            </w:r>
          </w:p>
        </w:tc>
        <w:tc>
          <w:tcPr>
            <w:tcW w:w="1848" w:type="dxa"/>
            <w:tcBorders>
              <w:top w:val="nil"/>
              <w:left w:val="nil"/>
              <w:bottom w:val="single" w:sz="4" w:space="0" w:color="auto"/>
              <w:right w:val="single" w:sz="4" w:space="0" w:color="auto"/>
            </w:tcBorders>
            <w:shd w:val="clear" w:color="auto" w:fill="auto"/>
            <w:hideMark/>
          </w:tcPr>
          <w:p w14:paraId="437E4CAD" w14:textId="77777777" w:rsidR="00A47855" w:rsidRPr="00236CF3" w:rsidRDefault="00A47855" w:rsidP="00254049">
            <w:pPr>
              <w:contextualSpacing/>
              <w:rPr>
                <w:color w:val="000000"/>
                <w:sz w:val="20"/>
                <w:szCs w:val="20"/>
              </w:rPr>
            </w:pPr>
            <w:r w:rsidRPr="00236CF3">
              <w:rPr>
                <w:color w:val="000000"/>
                <w:sz w:val="20"/>
                <w:szCs w:val="20"/>
              </w:rPr>
              <w:t>Ж/Б плита</w:t>
            </w:r>
          </w:p>
        </w:tc>
        <w:tc>
          <w:tcPr>
            <w:tcW w:w="1797" w:type="dxa"/>
            <w:tcBorders>
              <w:top w:val="nil"/>
              <w:left w:val="nil"/>
              <w:bottom w:val="single" w:sz="4" w:space="0" w:color="auto"/>
              <w:right w:val="single" w:sz="4" w:space="0" w:color="auto"/>
            </w:tcBorders>
            <w:shd w:val="clear" w:color="auto" w:fill="auto"/>
            <w:hideMark/>
          </w:tcPr>
          <w:p w14:paraId="5F5073B2" w14:textId="77777777" w:rsidR="00A47855" w:rsidRPr="00236CF3" w:rsidRDefault="00A47855" w:rsidP="00254049">
            <w:pPr>
              <w:contextualSpacing/>
              <w:rPr>
                <w:color w:val="000000"/>
                <w:sz w:val="20"/>
                <w:szCs w:val="20"/>
              </w:rPr>
            </w:pPr>
            <w:r w:rsidRPr="00236CF3">
              <w:rPr>
                <w:color w:val="000000"/>
                <w:sz w:val="20"/>
                <w:szCs w:val="20"/>
              </w:rPr>
              <w:t>Металл</w:t>
            </w:r>
          </w:p>
        </w:tc>
        <w:tc>
          <w:tcPr>
            <w:tcW w:w="1722" w:type="dxa"/>
            <w:tcBorders>
              <w:top w:val="nil"/>
              <w:left w:val="nil"/>
              <w:bottom w:val="single" w:sz="4" w:space="0" w:color="auto"/>
              <w:right w:val="single" w:sz="4" w:space="0" w:color="auto"/>
            </w:tcBorders>
            <w:shd w:val="clear" w:color="auto" w:fill="auto"/>
            <w:hideMark/>
          </w:tcPr>
          <w:p w14:paraId="2C734E41"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5E8DDE3E" w14:textId="77777777" w:rsidR="00A47855" w:rsidRPr="00236CF3" w:rsidRDefault="00A47855" w:rsidP="00254049">
            <w:pPr>
              <w:contextualSpacing/>
              <w:rPr>
                <w:color w:val="000000"/>
                <w:sz w:val="20"/>
                <w:szCs w:val="20"/>
              </w:rPr>
            </w:pPr>
            <w:r w:rsidRPr="00236CF3">
              <w:rPr>
                <w:color w:val="000000"/>
                <w:sz w:val="20"/>
                <w:szCs w:val="20"/>
              </w:rPr>
              <w:t>3 (0,75 м3)</w:t>
            </w:r>
          </w:p>
        </w:tc>
      </w:tr>
      <w:tr w:rsidR="00A47855" w:rsidRPr="00236CF3" w14:paraId="51BB2906"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5748A925" w14:textId="77777777" w:rsidR="00A47855" w:rsidRPr="00236CF3" w:rsidRDefault="00A47855" w:rsidP="00254049">
            <w:pPr>
              <w:contextualSpacing/>
              <w:rPr>
                <w:color w:val="000000"/>
                <w:sz w:val="20"/>
                <w:szCs w:val="20"/>
              </w:rPr>
            </w:pPr>
            <w:r w:rsidRPr="00236CF3">
              <w:rPr>
                <w:color w:val="000000"/>
                <w:sz w:val="20"/>
                <w:szCs w:val="20"/>
              </w:rPr>
              <w:t>168</w:t>
            </w:r>
          </w:p>
        </w:tc>
        <w:tc>
          <w:tcPr>
            <w:tcW w:w="1276" w:type="dxa"/>
            <w:tcBorders>
              <w:top w:val="nil"/>
              <w:left w:val="nil"/>
              <w:bottom w:val="single" w:sz="4" w:space="0" w:color="auto"/>
              <w:right w:val="single" w:sz="4" w:space="0" w:color="auto"/>
            </w:tcBorders>
            <w:shd w:val="clear" w:color="auto" w:fill="auto"/>
            <w:hideMark/>
          </w:tcPr>
          <w:p w14:paraId="198DE5B5" w14:textId="48A3F714"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62</w:t>
            </w:r>
          </w:p>
        </w:tc>
        <w:tc>
          <w:tcPr>
            <w:tcW w:w="3163" w:type="dxa"/>
            <w:tcBorders>
              <w:top w:val="nil"/>
              <w:left w:val="nil"/>
              <w:bottom w:val="single" w:sz="4" w:space="0" w:color="auto"/>
              <w:right w:val="single" w:sz="4" w:space="0" w:color="auto"/>
            </w:tcBorders>
            <w:shd w:val="clear" w:color="auto" w:fill="auto"/>
            <w:hideMark/>
          </w:tcPr>
          <w:p w14:paraId="73B20E7E" w14:textId="77777777" w:rsidR="00A47855" w:rsidRPr="00236CF3" w:rsidRDefault="00A47855" w:rsidP="00254049">
            <w:pPr>
              <w:contextualSpacing/>
              <w:rPr>
                <w:color w:val="000000"/>
                <w:sz w:val="20"/>
                <w:szCs w:val="20"/>
              </w:rPr>
            </w:pPr>
            <w:r w:rsidRPr="00236CF3">
              <w:rPr>
                <w:color w:val="000000"/>
                <w:sz w:val="20"/>
                <w:szCs w:val="20"/>
              </w:rPr>
              <w:t>гп.Пойковский,Промзона 89</w:t>
            </w:r>
          </w:p>
        </w:tc>
        <w:tc>
          <w:tcPr>
            <w:tcW w:w="1819" w:type="dxa"/>
            <w:tcBorders>
              <w:top w:val="nil"/>
              <w:left w:val="nil"/>
              <w:bottom w:val="single" w:sz="4" w:space="0" w:color="auto"/>
              <w:right w:val="single" w:sz="4" w:space="0" w:color="auto"/>
            </w:tcBorders>
            <w:shd w:val="clear" w:color="auto" w:fill="auto"/>
            <w:hideMark/>
          </w:tcPr>
          <w:p w14:paraId="10E2EB64" w14:textId="77777777" w:rsidR="00A47855" w:rsidRPr="00236CF3" w:rsidRDefault="00A47855" w:rsidP="00254049">
            <w:pPr>
              <w:contextualSpacing/>
              <w:rPr>
                <w:color w:val="000000"/>
                <w:sz w:val="20"/>
                <w:szCs w:val="20"/>
              </w:rPr>
            </w:pPr>
            <w:r w:rsidRPr="00236CF3">
              <w:rPr>
                <w:color w:val="000000"/>
                <w:sz w:val="20"/>
                <w:szCs w:val="20"/>
              </w:rPr>
              <w:t>71.901174, 61.004212</w:t>
            </w:r>
          </w:p>
        </w:tc>
        <w:tc>
          <w:tcPr>
            <w:tcW w:w="1848" w:type="dxa"/>
            <w:tcBorders>
              <w:top w:val="nil"/>
              <w:left w:val="nil"/>
              <w:bottom w:val="single" w:sz="4" w:space="0" w:color="auto"/>
              <w:right w:val="single" w:sz="4" w:space="0" w:color="auto"/>
            </w:tcBorders>
            <w:shd w:val="clear" w:color="auto" w:fill="auto"/>
            <w:hideMark/>
          </w:tcPr>
          <w:p w14:paraId="30703467" w14:textId="77777777" w:rsidR="00A47855" w:rsidRPr="00236CF3" w:rsidRDefault="00A47855" w:rsidP="00254049">
            <w:pPr>
              <w:contextualSpacing/>
              <w:rPr>
                <w:color w:val="000000"/>
                <w:sz w:val="20"/>
                <w:szCs w:val="20"/>
              </w:rPr>
            </w:pPr>
            <w:r w:rsidRPr="00236CF3">
              <w:rPr>
                <w:color w:val="000000"/>
                <w:sz w:val="20"/>
                <w:szCs w:val="20"/>
              </w:rPr>
              <w:t>Плита ПНД</w:t>
            </w:r>
          </w:p>
        </w:tc>
        <w:tc>
          <w:tcPr>
            <w:tcW w:w="1797" w:type="dxa"/>
            <w:tcBorders>
              <w:top w:val="nil"/>
              <w:left w:val="nil"/>
              <w:bottom w:val="single" w:sz="4" w:space="0" w:color="auto"/>
              <w:right w:val="single" w:sz="4" w:space="0" w:color="auto"/>
            </w:tcBorders>
            <w:shd w:val="clear" w:color="auto" w:fill="auto"/>
            <w:hideMark/>
          </w:tcPr>
          <w:p w14:paraId="5B972B75"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516B11C0" w14:textId="77777777" w:rsidR="00A47855" w:rsidRPr="00236CF3" w:rsidRDefault="00A47855" w:rsidP="00254049">
            <w:pPr>
              <w:contextualSpacing/>
              <w:rPr>
                <w:color w:val="000000"/>
                <w:sz w:val="20"/>
                <w:szCs w:val="20"/>
              </w:rPr>
            </w:pPr>
            <w:r w:rsidRPr="00236CF3">
              <w:rPr>
                <w:color w:val="000000"/>
                <w:sz w:val="20"/>
                <w:szCs w:val="20"/>
              </w:rPr>
              <w:t>6х2 м</w:t>
            </w:r>
          </w:p>
        </w:tc>
        <w:tc>
          <w:tcPr>
            <w:tcW w:w="2089" w:type="dxa"/>
            <w:tcBorders>
              <w:top w:val="nil"/>
              <w:left w:val="nil"/>
              <w:bottom w:val="single" w:sz="4" w:space="0" w:color="auto"/>
              <w:right w:val="single" w:sz="4" w:space="0" w:color="auto"/>
            </w:tcBorders>
            <w:shd w:val="clear" w:color="auto" w:fill="auto"/>
            <w:hideMark/>
          </w:tcPr>
          <w:p w14:paraId="1394E252" w14:textId="77777777" w:rsidR="00A47855" w:rsidRPr="00236CF3" w:rsidRDefault="00A47855" w:rsidP="00254049">
            <w:pPr>
              <w:contextualSpacing/>
              <w:rPr>
                <w:color w:val="000000"/>
                <w:sz w:val="20"/>
                <w:szCs w:val="20"/>
              </w:rPr>
            </w:pPr>
            <w:r w:rsidRPr="00236CF3">
              <w:rPr>
                <w:color w:val="000000"/>
                <w:sz w:val="20"/>
                <w:szCs w:val="20"/>
              </w:rPr>
              <w:t>5 (0,75 м3)</w:t>
            </w:r>
          </w:p>
        </w:tc>
      </w:tr>
      <w:tr w:rsidR="00A47855" w:rsidRPr="00236CF3" w14:paraId="305EC82F" w14:textId="77777777" w:rsidTr="00A0028F">
        <w:trPr>
          <w:trHeight w:val="20"/>
        </w:trPr>
        <w:tc>
          <w:tcPr>
            <w:tcW w:w="846" w:type="dxa"/>
            <w:tcBorders>
              <w:top w:val="nil"/>
              <w:left w:val="single" w:sz="4" w:space="0" w:color="auto"/>
              <w:bottom w:val="single" w:sz="4" w:space="0" w:color="auto"/>
              <w:right w:val="single" w:sz="4" w:space="0" w:color="auto"/>
            </w:tcBorders>
            <w:shd w:val="clear" w:color="auto" w:fill="auto"/>
            <w:hideMark/>
          </w:tcPr>
          <w:p w14:paraId="14219EBA" w14:textId="77777777" w:rsidR="00A47855" w:rsidRPr="00236CF3" w:rsidRDefault="00A47855" w:rsidP="00254049">
            <w:pPr>
              <w:contextualSpacing/>
              <w:rPr>
                <w:color w:val="000000"/>
                <w:sz w:val="20"/>
                <w:szCs w:val="20"/>
              </w:rPr>
            </w:pPr>
            <w:r w:rsidRPr="00236CF3">
              <w:rPr>
                <w:color w:val="000000"/>
                <w:sz w:val="20"/>
                <w:szCs w:val="20"/>
              </w:rPr>
              <w:t>169</w:t>
            </w:r>
          </w:p>
        </w:tc>
        <w:tc>
          <w:tcPr>
            <w:tcW w:w="1276" w:type="dxa"/>
            <w:tcBorders>
              <w:top w:val="nil"/>
              <w:left w:val="nil"/>
              <w:bottom w:val="single" w:sz="4" w:space="0" w:color="auto"/>
              <w:right w:val="single" w:sz="4" w:space="0" w:color="auto"/>
            </w:tcBorders>
            <w:shd w:val="clear" w:color="auto" w:fill="auto"/>
            <w:hideMark/>
          </w:tcPr>
          <w:p w14:paraId="68D30D59" w14:textId="26913EF8" w:rsidR="00A47855" w:rsidRPr="00236CF3" w:rsidRDefault="00A47855" w:rsidP="00254049">
            <w:pPr>
              <w:contextualSpacing/>
              <w:rPr>
                <w:color w:val="000000"/>
                <w:sz w:val="20"/>
                <w:szCs w:val="20"/>
              </w:rPr>
            </w:pPr>
            <w:r w:rsidRPr="00236CF3">
              <w:rPr>
                <w:color w:val="000000"/>
                <w:sz w:val="20"/>
                <w:szCs w:val="20"/>
              </w:rPr>
              <w:t>ПР</w:t>
            </w:r>
            <w:r w:rsidR="00A30E97" w:rsidRPr="00236CF3">
              <w:rPr>
                <w:color w:val="000000"/>
                <w:sz w:val="20"/>
                <w:szCs w:val="20"/>
              </w:rPr>
              <w:t>–</w:t>
            </w:r>
            <w:r w:rsidRPr="00236CF3">
              <w:rPr>
                <w:color w:val="000000"/>
                <w:sz w:val="20"/>
                <w:szCs w:val="20"/>
              </w:rPr>
              <w:t>63</w:t>
            </w:r>
          </w:p>
        </w:tc>
        <w:tc>
          <w:tcPr>
            <w:tcW w:w="3163" w:type="dxa"/>
            <w:tcBorders>
              <w:top w:val="nil"/>
              <w:left w:val="nil"/>
              <w:bottom w:val="single" w:sz="4" w:space="0" w:color="auto"/>
              <w:right w:val="single" w:sz="4" w:space="0" w:color="auto"/>
            </w:tcBorders>
            <w:shd w:val="clear" w:color="auto" w:fill="auto"/>
            <w:hideMark/>
          </w:tcPr>
          <w:p w14:paraId="03B40FFD" w14:textId="77777777" w:rsidR="00A47855" w:rsidRPr="00236CF3" w:rsidRDefault="00A47855" w:rsidP="00254049">
            <w:pPr>
              <w:contextualSpacing/>
              <w:rPr>
                <w:color w:val="000000"/>
                <w:sz w:val="20"/>
                <w:szCs w:val="20"/>
              </w:rPr>
            </w:pPr>
            <w:r w:rsidRPr="00236CF3">
              <w:rPr>
                <w:color w:val="000000"/>
                <w:sz w:val="20"/>
                <w:szCs w:val="20"/>
              </w:rPr>
              <w:t>гп.Пойковский, Промзона 58А</w:t>
            </w:r>
          </w:p>
        </w:tc>
        <w:tc>
          <w:tcPr>
            <w:tcW w:w="1819" w:type="dxa"/>
            <w:tcBorders>
              <w:top w:val="nil"/>
              <w:left w:val="nil"/>
              <w:bottom w:val="single" w:sz="4" w:space="0" w:color="auto"/>
              <w:right w:val="single" w:sz="4" w:space="0" w:color="auto"/>
            </w:tcBorders>
            <w:shd w:val="clear" w:color="auto" w:fill="auto"/>
            <w:hideMark/>
          </w:tcPr>
          <w:p w14:paraId="2DD60BAB" w14:textId="77777777" w:rsidR="00A47855" w:rsidRPr="00236CF3" w:rsidRDefault="00A47855" w:rsidP="00254049">
            <w:pPr>
              <w:contextualSpacing/>
              <w:rPr>
                <w:color w:val="000000"/>
                <w:sz w:val="20"/>
                <w:szCs w:val="20"/>
              </w:rPr>
            </w:pPr>
            <w:r w:rsidRPr="00236CF3">
              <w:rPr>
                <w:color w:val="000000"/>
                <w:sz w:val="20"/>
                <w:szCs w:val="20"/>
              </w:rPr>
              <w:t>71.885221, 60.995242</w:t>
            </w:r>
          </w:p>
        </w:tc>
        <w:tc>
          <w:tcPr>
            <w:tcW w:w="1848" w:type="dxa"/>
            <w:tcBorders>
              <w:top w:val="nil"/>
              <w:left w:val="nil"/>
              <w:bottom w:val="single" w:sz="4" w:space="0" w:color="auto"/>
              <w:right w:val="single" w:sz="4" w:space="0" w:color="auto"/>
            </w:tcBorders>
            <w:shd w:val="clear" w:color="auto" w:fill="auto"/>
            <w:hideMark/>
          </w:tcPr>
          <w:p w14:paraId="6289727E" w14:textId="77777777" w:rsidR="00A47855" w:rsidRPr="00236CF3" w:rsidRDefault="00A47855" w:rsidP="00254049">
            <w:pPr>
              <w:contextualSpacing/>
              <w:rPr>
                <w:color w:val="000000"/>
                <w:sz w:val="20"/>
                <w:szCs w:val="20"/>
              </w:rPr>
            </w:pPr>
            <w:r w:rsidRPr="00236CF3">
              <w:rPr>
                <w:color w:val="000000"/>
                <w:sz w:val="20"/>
                <w:szCs w:val="20"/>
              </w:rPr>
              <w:t>Дорожная плита</w:t>
            </w:r>
          </w:p>
        </w:tc>
        <w:tc>
          <w:tcPr>
            <w:tcW w:w="1797" w:type="dxa"/>
            <w:tcBorders>
              <w:top w:val="nil"/>
              <w:left w:val="nil"/>
              <w:bottom w:val="single" w:sz="4" w:space="0" w:color="auto"/>
              <w:right w:val="single" w:sz="4" w:space="0" w:color="auto"/>
            </w:tcBorders>
            <w:shd w:val="clear" w:color="auto" w:fill="auto"/>
            <w:hideMark/>
          </w:tcPr>
          <w:p w14:paraId="4DFA28C2" w14:textId="77777777" w:rsidR="00A47855" w:rsidRPr="00236CF3" w:rsidRDefault="00A47855" w:rsidP="00254049">
            <w:pPr>
              <w:contextualSpacing/>
              <w:rPr>
                <w:color w:val="000000"/>
                <w:sz w:val="20"/>
                <w:szCs w:val="20"/>
              </w:rPr>
            </w:pPr>
            <w:r w:rsidRPr="00236CF3">
              <w:rPr>
                <w:color w:val="000000"/>
                <w:sz w:val="20"/>
                <w:szCs w:val="20"/>
              </w:rPr>
              <w:t>Сетка рабица</w:t>
            </w:r>
          </w:p>
        </w:tc>
        <w:tc>
          <w:tcPr>
            <w:tcW w:w="1722" w:type="dxa"/>
            <w:tcBorders>
              <w:top w:val="nil"/>
              <w:left w:val="nil"/>
              <w:bottom w:val="single" w:sz="4" w:space="0" w:color="auto"/>
              <w:right w:val="single" w:sz="4" w:space="0" w:color="auto"/>
            </w:tcBorders>
            <w:shd w:val="clear" w:color="auto" w:fill="auto"/>
            <w:hideMark/>
          </w:tcPr>
          <w:p w14:paraId="10FA8447" w14:textId="77777777" w:rsidR="00A47855" w:rsidRPr="00236CF3" w:rsidRDefault="00A47855" w:rsidP="00254049">
            <w:pPr>
              <w:contextualSpacing/>
              <w:rPr>
                <w:color w:val="000000"/>
                <w:sz w:val="20"/>
                <w:szCs w:val="20"/>
              </w:rPr>
            </w:pPr>
            <w:r w:rsidRPr="00236CF3">
              <w:rPr>
                <w:color w:val="000000"/>
                <w:sz w:val="20"/>
                <w:szCs w:val="20"/>
              </w:rPr>
              <w:t>4,3х1,7 м</w:t>
            </w:r>
          </w:p>
        </w:tc>
        <w:tc>
          <w:tcPr>
            <w:tcW w:w="2089" w:type="dxa"/>
            <w:tcBorders>
              <w:top w:val="nil"/>
              <w:left w:val="nil"/>
              <w:bottom w:val="single" w:sz="4" w:space="0" w:color="auto"/>
              <w:right w:val="single" w:sz="4" w:space="0" w:color="auto"/>
            </w:tcBorders>
            <w:shd w:val="clear" w:color="auto" w:fill="auto"/>
            <w:hideMark/>
          </w:tcPr>
          <w:p w14:paraId="75B15D8C" w14:textId="77777777" w:rsidR="00A47855" w:rsidRPr="00236CF3" w:rsidRDefault="00A47855" w:rsidP="00254049">
            <w:pPr>
              <w:contextualSpacing/>
              <w:rPr>
                <w:color w:val="000000"/>
                <w:sz w:val="20"/>
                <w:szCs w:val="20"/>
              </w:rPr>
            </w:pPr>
            <w:r w:rsidRPr="00236CF3">
              <w:rPr>
                <w:color w:val="000000"/>
                <w:sz w:val="20"/>
                <w:szCs w:val="20"/>
              </w:rPr>
              <w:t>1 (0,75 м3)</w:t>
            </w:r>
          </w:p>
        </w:tc>
      </w:tr>
    </w:tbl>
    <w:p w14:paraId="4940271A" w14:textId="77777777" w:rsidR="0020062F" w:rsidRPr="00236CF3" w:rsidRDefault="0020062F" w:rsidP="00A0028F">
      <w:pPr>
        <w:spacing w:line="276" w:lineRule="auto"/>
        <w:contextualSpacing/>
        <w:jc w:val="both"/>
        <w:rPr>
          <w:rFonts w:eastAsia="MS Mincho"/>
          <w:lang w:eastAsia="ar-SA"/>
        </w:rPr>
        <w:sectPr w:rsidR="0020062F" w:rsidRPr="00236CF3" w:rsidSect="0020062F">
          <w:pgSz w:w="16838" w:h="11906" w:orient="landscape" w:code="9"/>
          <w:pgMar w:top="1701" w:right="1134" w:bottom="1134" w:left="1134" w:header="522" w:footer="567" w:gutter="0"/>
          <w:cols w:space="708"/>
          <w:docGrid w:linePitch="360"/>
        </w:sectPr>
      </w:pPr>
    </w:p>
    <w:p w14:paraId="71E2FFD0" w14:textId="66775A99" w:rsidR="009927B9" w:rsidRPr="00236CF3" w:rsidRDefault="009927B9" w:rsidP="009D1E80">
      <w:pPr>
        <w:spacing w:line="276" w:lineRule="auto"/>
        <w:ind w:firstLine="709"/>
        <w:contextualSpacing/>
        <w:jc w:val="both"/>
        <w:rPr>
          <w:rFonts w:eastAsia="MS Mincho"/>
          <w:b/>
          <w:sz w:val="26"/>
          <w:szCs w:val="26"/>
          <w:lang w:eastAsia="ar-SA"/>
        </w:rPr>
      </w:pPr>
      <w:r w:rsidRPr="00236CF3">
        <w:rPr>
          <w:rFonts w:eastAsia="MS Mincho"/>
          <w:b/>
          <w:sz w:val="26"/>
          <w:szCs w:val="26"/>
          <w:lang w:eastAsia="ar-SA"/>
        </w:rPr>
        <w:lastRenderedPageBreak/>
        <w:t>Приложение 2. Интерактивная карта очистки территории городского поселения Пойковский</w:t>
      </w:r>
    </w:p>
    <w:p w14:paraId="6CACBE8E" w14:textId="77777777" w:rsidR="009927B9" w:rsidRPr="00236CF3" w:rsidRDefault="009927B9" w:rsidP="009D1E80">
      <w:pPr>
        <w:spacing w:line="276" w:lineRule="auto"/>
        <w:ind w:firstLine="709"/>
        <w:contextualSpacing/>
        <w:jc w:val="both"/>
        <w:rPr>
          <w:rFonts w:eastAsia="MS Mincho"/>
          <w:b/>
          <w:sz w:val="26"/>
          <w:szCs w:val="26"/>
          <w:lang w:eastAsia="ar-SA"/>
        </w:rPr>
      </w:pPr>
    </w:p>
    <w:p w14:paraId="3A172BEC" w14:textId="57341D80" w:rsidR="009927B9" w:rsidRPr="00236CF3" w:rsidRDefault="009927B9" w:rsidP="009D1E80">
      <w:pPr>
        <w:spacing w:line="276" w:lineRule="auto"/>
        <w:ind w:firstLine="709"/>
        <w:contextualSpacing/>
        <w:jc w:val="both"/>
        <w:rPr>
          <w:rFonts w:eastAsia="MS Mincho"/>
          <w:sz w:val="26"/>
          <w:szCs w:val="26"/>
          <w:lang w:eastAsia="ar-SA"/>
        </w:rPr>
      </w:pPr>
      <w:r w:rsidRPr="00236CF3">
        <w:rPr>
          <w:rFonts w:eastAsia="MS Mincho"/>
          <w:sz w:val="26"/>
          <w:szCs w:val="26"/>
          <w:lang w:eastAsia="ar-SA"/>
        </w:rPr>
        <w:t>План (схема) территории городского поселения Пойковский в целом с расположением всех существующих сооружений и объектов системы санитарной очистки территории городского поселения, а также перспективное размещение мест (площадок) накопления твердых коммунальных отходов представлены в интерактивной карте санитарной очистки городского поселения Пойковский, которая является неотъемлемой частью настоящего решения.</w:t>
      </w:r>
    </w:p>
    <w:p w14:paraId="055C995C" w14:textId="77777777" w:rsidR="009927B9" w:rsidRPr="00236CF3" w:rsidRDefault="009927B9" w:rsidP="009D1E80">
      <w:pPr>
        <w:spacing w:line="276" w:lineRule="auto"/>
        <w:ind w:firstLine="709"/>
        <w:contextualSpacing/>
        <w:jc w:val="both"/>
        <w:rPr>
          <w:rFonts w:eastAsia="MS Mincho"/>
          <w:sz w:val="26"/>
          <w:szCs w:val="26"/>
          <w:lang w:eastAsia="ar-SA"/>
        </w:rPr>
      </w:pPr>
    </w:p>
    <w:p w14:paraId="340CC080" w14:textId="77777777" w:rsidR="009927B9" w:rsidRPr="00236CF3" w:rsidRDefault="009927B9" w:rsidP="009D1E80">
      <w:pPr>
        <w:spacing w:line="276" w:lineRule="auto"/>
        <w:ind w:firstLine="709"/>
        <w:contextualSpacing/>
        <w:jc w:val="both"/>
        <w:rPr>
          <w:rFonts w:eastAsia="MS Mincho"/>
          <w:sz w:val="26"/>
          <w:szCs w:val="26"/>
          <w:lang w:eastAsia="ar-SA"/>
        </w:rPr>
      </w:pPr>
      <w:r w:rsidRPr="00236CF3">
        <w:rPr>
          <w:rFonts w:eastAsia="MS Mincho"/>
          <w:sz w:val="26"/>
          <w:szCs w:val="26"/>
          <w:lang w:eastAsia="ar-SA"/>
        </w:rPr>
        <w:t>Интерактивная карта Генеральной схемы санитарной очистки территории городского поселения Пойковский расположена по ссылке:</w:t>
      </w:r>
    </w:p>
    <w:p w14:paraId="4C741A70" w14:textId="30BB1037" w:rsidR="009927B9" w:rsidRPr="00236CF3" w:rsidRDefault="004F0AC5" w:rsidP="009D1E80">
      <w:pPr>
        <w:spacing w:line="276" w:lineRule="auto"/>
        <w:ind w:firstLine="709"/>
        <w:contextualSpacing/>
        <w:jc w:val="both"/>
        <w:rPr>
          <w:rFonts w:eastAsia="MS Mincho"/>
          <w:sz w:val="26"/>
          <w:szCs w:val="26"/>
          <w:lang w:eastAsia="ar-SA"/>
        </w:rPr>
      </w:pPr>
      <w:hyperlink r:id="rId77" w:anchor="!/map/a629b9a6-4a83-4e3d-8d84-637284c579c1" w:history="1">
        <w:r w:rsidR="00566273" w:rsidRPr="00236CF3">
          <w:rPr>
            <w:rStyle w:val="a6"/>
            <w:rFonts w:eastAsia="MS Mincho"/>
            <w:sz w:val="26"/>
            <w:szCs w:val="26"/>
            <w:lang w:eastAsia="ar-SA"/>
          </w:rPr>
          <w:t>http://gis.yanenergo.online:6473/zuluweb/#!/map/a629b9a6-4a83-4e3d-8d84-637284c579c1</w:t>
        </w:r>
      </w:hyperlink>
    </w:p>
    <w:p w14:paraId="1A42018E" w14:textId="77777777" w:rsidR="00566273" w:rsidRPr="00236CF3" w:rsidRDefault="00566273" w:rsidP="009D1E80">
      <w:pPr>
        <w:spacing w:line="276" w:lineRule="auto"/>
        <w:ind w:firstLine="709"/>
        <w:contextualSpacing/>
        <w:jc w:val="both"/>
        <w:rPr>
          <w:rFonts w:eastAsia="MS Mincho"/>
          <w:sz w:val="26"/>
          <w:szCs w:val="26"/>
          <w:lang w:eastAsia="ar-SA"/>
        </w:rPr>
      </w:pPr>
    </w:p>
    <w:p w14:paraId="1369E8CC" w14:textId="77777777" w:rsidR="00566273" w:rsidRPr="00236CF3" w:rsidRDefault="00566273" w:rsidP="009D1E80">
      <w:pPr>
        <w:spacing w:line="276" w:lineRule="auto"/>
        <w:ind w:firstLine="709"/>
        <w:contextualSpacing/>
        <w:jc w:val="both"/>
        <w:rPr>
          <w:rFonts w:eastAsia="MS Mincho"/>
          <w:sz w:val="26"/>
          <w:szCs w:val="26"/>
          <w:lang w:eastAsia="ar-SA"/>
        </w:rPr>
      </w:pPr>
    </w:p>
    <w:p w14:paraId="61149347" w14:textId="77777777" w:rsidR="00566273" w:rsidRPr="00236CF3" w:rsidRDefault="00566273" w:rsidP="009D1E80">
      <w:pPr>
        <w:spacing w:line="276" w:lineRule="auto"/>
        <w:ind w:firstLine="709"/>
        <w:contextualSpacing/>
        <w:jc w:val="both"/>
        <w:rPr>
          <w:rFonts w:eastAsia="MS Mincho"/>
          <w:sz w:val="26"/>
          <w:szCs w:val="26"/>
          <w:lang w:eastAsia="ar-SA"/>
        </w:rPr>
      </w:pPr>
    </w:p>
    <w:p w14:paraId="6D62FB55" w14:textId="77777777" w:rsidR="00566273" w:rsidRPr="00236CF3" w:rsidRDefault="00566273" w:rsidP="009D1E80">
      <w:pPr>
        <w:spacing w:line="276" w:lineRule="auto"/>
        <w:ind w:firstLine="709"/>
        <w:contextualSpacing/>
        <w:jc w:val="both"/>
        <w:rPr>
          <w:rFonts w:eastAsia="MS Mincho"/>
          <w:sz w:val="26"/>
          <w:szCs w:val="26"/>
          <w:lang w:eastAsia="ar-SA"/>
        </w:rPr>
      </w:pPr>
    </w:p>
    <w:p w14:paraId="0950E557" w14:textId="77777777" w:rsidR="00566273" w:rsidRPr="00236CF3" w:rsidRDefault="00566273" w:rsidP="009D1E80">
      <w:pPr>
        <w:spacing w:line="276" w:lineRule="auto"/>
        <w:ind w:firstLine="709"/>
        <w:contextualSpacing/>
        <w:jc w:val="both"/>
        <w:rPr>
          <w:rFonts w:eastAsia="MS Mincho"/>
          <w:sz w:val="26"/>
          <w:szCs w:val="26"/>
          <w:lang w:eastAsia="ar-SA"/>
        </w:rPr>
      </w:pPr>
    </w:p>
    <w:p w14:paraId="7F7AFF03" w14:textId="77777777" w:rsidR="00566273" w:rsidRPr="00236CF3" w:rsidRDefault="00566273" w:rsidP="009D1E80">
      <w:pPr>
        <w:spacing w:line="276" w:lineRule="auto"/>
        <w:ind w:firstLine="709"/>
        <w:contextualSpacing/>
        <w:jc w:val="both"/>
        <w:rPr>
          <w:rFonts w:eastAsia="MS Mincho"/>
          <w:sz w:val="26"/>
          <w:szCs w:val="26"/>
          <w:lang w:eastAsia="ar-SA"/>
        </w:rPr>
      </w:pPr>
    </w:p>
    <w:p w14:paraId="2C961013" w14:textId="77777777" w:rsidR="00566273" w:rsidRPr="00236CF3" w:rsidRDefault="00566273" w:rsidP="009D1E80">
      <w:pPr>
        <w:spacing w:line="276" w:lineRule="auto"/>
        <w:ind w:firstLine="709"/>
        <w:contextualSpacing/>
        <w:jc w:val="both"/>
        <w:rPr>
          <w:rFonts w:eastAsia="MS Mincho"/>
          <w:sz w:val="26"/>
          <w:szCs w:val="26"/>
          <w:lang w:eastAsia="ar-SA"/>
        </w:rPr>
      </w:pPr>
    </w:p>
    <w:p w14:paraId="13F377A8" w14:textId="77777777" w:rsidR="00566273" w:rsidRPr="00236CF3" w:rsidRDefault="00566273" w:rsidP="009D1E80">
      <w:pPr>
        <w:spacing w:line="276" w:lineRule="auto"/>
        <w:ind w:firstLine="709"/>
        <w:contextualSpacing/>
        <w:jc w:val="both"/>
        <w:rPr>
          <w:rFonts w:eastAsia="MS Mincho"/>
          <w:sz w:val="26"/>
          <w:szCs w:val="26"/>
          <w:lang w:eastAsia="ar-SA"/>
        </w:rPr>
      </w:pPr>
    </w:p>
    <w:p w14:paraId="7E4217D5" w14:textId="77777777" w:rsidR="00566273" w:rsidRPr="00236CF3" w:rsidRDefault="00566273" w:rsidP="009D1E80">
      <w:pPr>
        <w:spacing w:line="276" w:lineRule="auto"/>
        <w:ind w:firstLine="709"/>
        <w:contextualSpacing/>
        <w:jc w:val="both"/>
        <w:rPr>
          <w:rFonts w:eastAsia="MS Mincho"/>
          <w:sz w:val="26"/>
          <w:szCs w:val="26"/>
          <w:lang w:eastAsia="ar-SA"/>
        </w:rPr>
      </w:pPr>
    </w:p>
    <w:p w14:paraId="4899423C" w14:textId="77777777" w:rsidR="00566273" w:rsidRPr="00236CF3" w:rsidRDefault="00566273" w:rsidP="009D1E80">
      <w:pPr>
        <w:spacing w:line="276" w:lineRule="auto"/>
        <w:ind w:firstLine="709"/>
        <w:contextualSpacing/>
        <w:jc w:val="both"/>
        <w:rPr>
          <w:rFonts w:eastAsia="MS Mincho"/>
          <w:sz w:val="26"/>
          <w:szCs w:val="26"/>
          <w:lang w:eastAsia="ar-SA"/>
        </w:rPr>
      </w:pPr>
    </w:p>
    <w:p w14:paraId="3A8EDB61" w14:textId="77777777" w:rsidR="00566273" w:rsidRPr="00236CF3" w:rsidRDefault="00566273" w:rsidP="009D1E80">
      <w:pPr>
        <w:spacing w:line="276" w:lineRule="auto"/>
        <w:ind w:firstLine="709"/>
        <w:contextualSpacing/>
        <w:jc w:val="both"/>
        <w:rPr>
          <w:rFonts w:eastAsia="MS Mincho"/>
          <w:sz w:val="26"/>
          <w:szCs w:val="26"/>
          <w:lang w:eastAsia="ar-SA"/>
        </w:rPr>
      </w:pPr>
    </w:p>
    <w:sectPr w:rsidR="00566273" w:rsidRPr="00236CF3" w:rsidSect="00254049">
      <w:pgSz w:w="11906" w:h="16838" w:code="9"/>
      <w:pgMar w:top="1134" w:right="1134" w:bottom="1134" w:left="1701" w:header="522"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CBF6C5" w14:textId="77777777" w:rsidR="0059591E" w:rsidRDefault="0059591E">
      <w:r>
        <w:separator/>
      </w:r>
    </w:p>
  </w:endnote>
  <w:endnote w:type="continuationSeparator" w:id="0">
    <w:p w14:paraId="0839E40B" w14:textId="77777777" w:rsidR="0059591E" w:rsidRDefault="00595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Times New Roman CYR">
    <w:altName w:val="Cambria"/>
    <w:panose1 w:val="02020603050405020304"/>
    <w:charset w:val="CC"/>
    <w:family w:val="roman"/>
    <w:pitch w:val="variable"/>
    <w:sig w:usb0="E0002AFF" w:usb1="C0007841" w:usb2="00000009" w:usb3="00000000" w:csb0="000001FF" w:csb1="00000000"/>
  </w:font>
  <w:font w:name="NTTierce">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Pragmatica">
    <w:altName w:val="Times New Roman"/>
    <w:charset w:val="00"/>
    <w:family w:val="auto"/>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7DEAAA" w14:textId="77777777" w:rsidR="004F0AC5" w:rsidRDefault="004F0AC5" w:rsidP="00DC6B31">
    <w:pPr>
      <w:pStyle w:val="a9"/>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Pr>
        <w:rStyle w:val="af2"/>
        <w:noProof/>
      </w:rPr>
      <w:t>4</w:t>
    </w:r>
    <w:r>
      <w:rPr>
        <w:rStyle w:val="af2"/>
      </w:rPr>
      <w:fldChar w:fldCharType="end"/>
    </w:r>
  </w:p>
  <w:p w14:paraId="0BA04078" w14:textId="77777777" w:rsidR="004F0AC5" w:rsidRDefault="004F0AC5">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723192"/>
      <w:docPartObj>
        <w:docPartGallery w:val="Page Numbers (Bottom of Page)"/>
        <w:docPartUnique/>
      </w:docPartObj>
    </w:sdtPr>
    <w:sdtEndPr>
      <w:rPr>
        <w:rFonts w:ascii="Arial" w:hAnsi="Arial"/>
        <w:sz w:val="20"/>
      </w:rPr>
    </w:sdtEndPr>
    <w:sdtContent>
      <w:p w14:paraId="4DF2EDE2" w14:textId="13A157DB" w:rsidR="004F0AC5" w:rsidRPr="004C2311" w:rsidRDefault="004F0AC5">
        <w:pPr>
          <w:pStyle w:val="a9"/>
          <w:jc w:val="right"/>
          <w:rPr>
            <w:rFonts w:ascii="Arial" w:hAnsi="Arial"/>
            <w:sz w:val="20"/>
          </w:rPr>
        </w:pPr>
        <w:r w:rsidRPr="004C2311">
          <w:rPr>
            <w:rFonts w:ascii="Arial" w:hAnsi="Arial"/>
            <w:sz w:val="20"/>
          </w:rPr>
          <w:fldChar w:fldCharType="begin"/>
        </w:r>
        <w:r w:rsidRPr="004C2311">
          <w:rPr>
            <w:rFonts w:ascii="Arial" w:hAnsi="Arial"/>
            <w:sz w:val="20"/>
          </w:rPr>
          <w:instrText>PAGE   \* MERGEFORMAT</w:instrText>
        </w:r>
        <w:r w:rsidRPr="004C2311">
          <w:rPr>
            <w:rFonts w:ascii="Arial" w:hAnsi="Arial"/>
            <w:sz w:val="20"/>
          </w:rPr>
          <w:fldChar w:fldCharType="separate"/>
        </w:r>
        <w:r w:rsidR="00946E51">
          <w:rPr>
            <w:rFonts w:ascii="Arial" w:hAnsi="Arial"/>
            <w:noProof/>
            <w:sz w:val="20"/>
          </w:rPr>
          <w:t>2</w:t>
        </w:r>
        <w:r w:rsidRPr="004C2311">
          <w:rPr>
            <w:rFonts w:ascii="Arial" w:hAnsi="Arial"/>
            <w:sz w:val="20"/>
          </w:rPr>
          <w:fldChar w:fldCharType="end"/>
        </w:r>
      </w:p>
    </w:sdtContent>
  </w:sdt>
  <w:p w14:paraId="2ADF592B" w14:textId="77777777" w:rsidR="004F0AC5" w:rsidRDefault="004F0AC5" w:rsidP="00211F80">
    <w:pPr>
      <w:pStyle w:val="a9"/>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BCEDA4" w14:textId="4B3A0F94" w:rsidR="004F0AC5" w:rsidRDefault="004F0AC5" w:rsidP="006B1EC9">
    <w:pPr>
      <w:pStyle w:val="a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0824B0" w14:textId="6141FB97" w:rsidR="004F0AC5" w:rsidRDefault="004F0AC5">
    <w:pPr>
      <w:pStyle w:val="a4"/>
      <w:spacing w:line="14" w:lineRule="auto"/>
      <w:rPr>
        <w:sz w:val="20"/>
      </w:rPr>
    </w:pPr>
    <w:r>
      <w:rPr>
        <w:noProof/>
      </w:rPr>
      <mc:AlternateContent>
        <mc:Choice Requires="wps">
          <w:drawing>
            <wp:anchor distT="0" distB="0" distL="114300" distR="114300" simplePos="0" relativeHeight="251659264" behindDoc="1" locked="0" layoutInCell="1" allowOverlap="1" wp14:anchorId="06117013" wp14:editId="634ECE02">
              <wp:simplePos x="0" y="0"/>
              <wp:positionH relativeFrom="page">
                <wp:posOffset>6768465</wp:posOffset>
              </wp:positionH>
              <wp:positionV relativeFrom="page">
                <wp:posOffset>9884410</wp:posOffset>
              </wp:positionV>
              <wp:extent cx="279400" cy="194310"/>
              <wp:effectExtent l="0" t="0" r="635" b="0"/>
              <wp:wrapNone/>
              <wp:docPr id="42" name="Надпись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53256" w14:textId="77777777" w:rsidR="004F0AC5" w:rsidRDefault="004F0AC5">
                          <w:pPr>
                            <w:pStyle w:val="a4"/>
                            <w:spacing w:before="10"/>
                            <w:ind w:left="40"/>
                          </w:pPr>
                          <w:r>
                            <w:fldChar w:fldCharType="begin"/>
                          </w:r>
                          <w:r>
                            <w:instrText xml:space="preserve"> PAGE </w:instrText>
                          </w:r>
                          <w:r>
                            <w:fldChar w:fldCharType="separate"/>
                          </w:r>
                          <w:r w:rsidR="00946E51">
                            <w:rPr>
                              <w:noProof/>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117013" id="_x0000_t202" coordsize="21600,21600" o:spt="202" path="m,l,21600r21600,l21600,xe">
              <v:stroke joinstyle="miter"/>
              <v:path gradientshapeok="t" o:connecttype="rect"/>
            </v:shapetype>
            <v:shape id="Надпись 42" o:spid="_x0000_s1029" type="#_x0000_t202" style="position:absolute;margin-left:532.95pt;margin-top:778.3pt;width:22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" filled="f" stroked="f">
              <v:textbox inset="0,0,0,0">
                <w:txbxContent>
                  <w:p w14:paraId="66053256" w14:textId="77777777" w:rsidR="004F0AC5" w:rsidRDefault="004F0AC5">
                    <w:pPr>
                      <w:pStyle w:val="a4"/>
                      <w:spacing w:before="10"/>
                      <w:ind w:left="40"/>
                    </w:pPr>
                    <w:r>
                      <w:fldChar w:fldCharType="begin"/>
                    </w:r>
                    <w:r>
                      <w:instrText xml:space="preserve"> PAGE </w:instrText>
                    </w:r>
                    <w:r>
                      <w:fldChar w:fldCharType="separate"/>
                    </w:r>
                    <w:r w:rsidR="00946E51">
                      <w:rPr>
                        <w:noProof/>
                      </w:rPr>
                      <w:t>20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D5C785" w14:textId="77777777" w:rsidR="0059591E" w:rsidRDefault="0059591E">
      <w:r>
        <w:separator/>
      </w:r>
    </w:p>
  </w:footnote>
  <w:footnote w:type="continuationSeparator" w:id="0">
    <w:p w14:paraId="6417CBC8" w14:textId="77777777" w:rsidR="0059591E" w:rsidRDefault="005959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512AA" w14:textId="77777777" w:rsidR="004F0AC5" w:rsidRDefault="004F0AC5">
    <w:pPr>
      <w:pStyle w:val="a7"/>
    </w:pPr>
  </w:p>
  <w:p w14:paraId="61760793" w14:textId="77777777" w:rsidR="004F0AC5" w:rsidRDefault="004F0AC5">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85B75"/>
    <w:multiLevelType w:val="hybridMultilevel"/>
    <w:tmpl w:val="970ABF56"/>
    <w:lvl w:ilvl="0" w:tplc="9A4E1BEC">
      <w:start w:val="1"/>
      <w:numFmt w:val="bullet"/>
      <w:lvlText w:val=""/>
      <w:lvlJc w:val="left"/>
      <w:pPr>
        <w:tabs>
          <w:tab w:val="num" w:pos="720"/>
        </w:tabs>
        <w:ind w:left="720" w:hanging="360"/>
      </w:pPr>
      <w:rPr>
        <w:rFonts w:ascii="Symbol" w:hAnsi="Symbol" w:hint="default"/>
        <w:color w:val="auto"/>
      </w:rPr>
    </w:lvl>
    <w:lvl w:ilvl="1" w:tplc="0419000F">
      <w:start w:val="1"/>
      <w:numFmt w:val="decimal"/>
      <w:lvlText w:val="%2."/>
      <w:lvlJc w:val="left"/>
      <w:pPr>
        <w:tabs>
          <w:tab w:val="num" w:pos="731"/>
        </w:tabs>
        <w:ind w:left="731" w:hanging="360"/>
      </w:pPr>
      <w:rPr>
        <w:rFonts w:cs="Times New Roman"/>
        <w:color w:val="auto"/>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 w15:restartNumberingAfterBreak="0">
    <w:nsid w:val="06C30425"/>
    <w:multiLevelType w:val="hybridMultilevel"/>
    <w:tmpl w:val="392A52B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523686"/>
    <w:multiLevelType w:val="hybridMultilevel"/>
    <w:tmpl w:val="D34A3AF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DCF01EC"/>
    <w:multiLevelType w:val="hybridMultilevel"/>
    <w:tmpl w:val="BA1C580E"/>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03B55F5"/>
    <w:multiLevelType w:val="hybridMultilevel"/>
    <w:tmpl w:val="BD528DB6"/>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090057A"/>
    <w:multiLevelType w:val="hybridMultilevel"/>
    <w:tmpl w:val="876A65FA"/>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B51958"/>
    <w:multiLevelType w:val="hybridMultilevel"/>
    <w:tmpl w:val="0A70D362"/>
    <w:lvl w:ilvl="0" w:tplc="90C20794">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7" w15:restartNumberingAfterBreak="0">
    <w:nsid w:val="10DE3F8F"/>
    <w:multiLevelType w:val="hybridMultilevel"/>
    <w:tmpl w:val="382AEF1C"/>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5372460"/>
    <w:multiLevelType w:val="hybridMultilevel"/>
    <w:tmpl w:val="7BFCFC56"/>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6167784"/>
    <w:multiLevelType w:val="hybridMultilevel"/>
    <w:tmpl w:val="B958FFA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061E13"/>
    <w:multiLevelType w:val="hybridMultilevel"/>
    <w:tmpl w:val="CF163724"/>
    <w:lvl w:ilvl="0" w:tplc="3B3E38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D8D7136"/>
    <w:multiLevelType w:val="hybridMultilevel"/>
    <w:tmpl w:val="C8502606"/>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2415929"/>
    <w:multiLevelType w:val="hybridMultilevel"/>
    <w:tmpl w:val="7D84CA9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2833C1B"/>
    <w:multiLevelType w:val="hybridMultilevel"/>
    <w:tmpl w:val="41B2C2FE"/>
    <w:lvl w:ilvl="0" w:tplc="3B3E38F8">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6DA41C9"/>
    <w:multiLevelType w:val="hybridMultilevel"/>
    <w:tmpl w:val="DCEE122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9142678"/>
    <w:multiLevelType w:val="hybridMultilevel"/>
    <w:tmpl w:val="C0C0103A"/>
    <w:lvl w:ilvl="0" w:tplc="C486D054">
      <w:start w:val="1"/>
      <w:numFmt w:val="bullet"/>
      <w:pStyle w:val="a"/>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15:restartNumberingAfterBreak="0">
    <w:nsid w:val="2A9E3934"/>
    <w:multiLevelType w:val="hybridMultilevel"/>
    <w:tmpl w:val="5FB8710E"/>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C1F682B"/>
    <w:multiLevelType w:val="hybridMultilevel"/>
    <w:tmpl w:val="F026A952"/>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C7A77E0"/>
    <w:multiLevelType w:val="hybridMultilevel"/>
    <w:tmpl w:val="458C73C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FED423B"/>
    <w:multiLevelType w:val="hybridMultilevel"/>
    <w:tmpl w:val="03A89EF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45E3665"/>
    <w:multiLevelType w:val="hybridMultilevel"/>
    <w:tmpl w:val="E2FED382"/>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5AD629F"/>
    <w:multiLevelType w:val="hybridMultilevel"/>
    <w:tmpl w:val="5EEC0BE8"/>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600507B"/>
    <w:multiLevelType w:val="hybridMultilevel"/>
    <w:tmpl w:val="8CFE6B9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6092EF0"/>
    <w:multiLevelType w:val="hybridMultilevel"/>
    <w:tmpl w:val="F05EF43A"/>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A38292A"/>
    <w:multiLevelType w:val="multilevel"/>
    <w:tmpl w:val="F0E2A258"/>
    <w:styleLink w:val="5"/>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980"/>
        </w:tabs>
        <w:ind w:left="1692" w:hanging="432"/>
      </w:pPr>
      <w:rPr>
        <w:rFonts w:hint="default"/>
      </w:rPr>
    </w:lvl>
    <w:lvl w:ilvl="2">
      <w:start w:val="1"/>
      <w:numFmt w:val="decimal"/>
      <w:lvlText w:val="%1.%2.%3."/>
      <w:lvlJc w:val="left"/>
      <w:pPr>
        <w:tabs>
          <w:tab w:val="num" w:pos="1980"/>
        </w:tabs>
        <w:ind w:left="1404" w:hanging="504"/>
      </w:pPr>
      <w:rPr>
        <w:rFonts w:hint="default"/>
        <w:i w:val="0"/>
        <w:color w:val="auto"/>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5" w15:restartNumberingAfterBreak="0">
    <w:nsid w:val="3A9107DF"/>
    <w:multiLevelType w:val="hybridMultilevel"/>
    <w:tmpl w:val="4CAA6DA6"/>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EA33513"/>
    <w:multiLevelType w:val="hybridMultilevel"/>
    <w:tmpl w:val="BCAEE10C"/>
    <w:lvl w:ilvl="0" w:tplc="90C2079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091"/>
        </w:tabs>
        <w:ind w:left="1091" w:hanging="360"/>
      </w:pPr>
      <w:rPr>
        <w:rFonts w:ascii="Courier New" w:hAnsi="Courier New" w:hint="default"/>
      </w:rPr>
    </w:lvl>
    <w:lvl w:ilvl="2" w:tplc="04190005" w:tentative="1">
      <w:start w:val="1"/>
      <w:numFmt w:val="bullet"/>
      <w:lvlText w:val=""/>
      <w:lvlJc w:val="left"/>
      <w:pPr>
        <w:tabs>
          <w:tab w:val="num" w:pos="1811"/>
        </w:tabs>
        <w:ind w:left="1811" w:hanging="360"/>
      </w:pPr>
      <w:rPr>
        <w:rFonts w:ascii="Wingdings" w:hAnsi="Wingdings" w:hint="default"/>
      </w:rPr>
    </w:lvl>
    <w:lvl w:ilvl="3" w:tplc="04190001" w:tentative="1">
      <w:start w:val="1"/>
      <w:numFmt w:val="bullet"/>
      <w:lvlText w:val=""/>
      <w:lvlJc w:val="left"/>
      <w:pPr>
        <w:tabs>
          <w:tab w:val="num" w:pos="2531"/>
        </w:tabs>
        <w:ind w:left="2531" w:hanging="360"/>
      </w:pPr>
      <w:rPr>
        <w:rFonts w:ascii="Symbol" w:hAnsi="Symbol" w:hint="default"/>
      </w:rPr>
    </w:lvl>
    <w:lvl w:ilvl="4" w:tplc="04190003" w:tentative="1">
      <w:start w:val="1"/>
      <w:numFmt w:val="bullet"/>
      <w:lvlText w:val="o"/>
      <w:lvlJc w:val="left"/>
      <w:pPr>
        <w:tabs>
          <w:tab w:val="num" w:pos="3251"/>
        </w:tabs>
        <w:ind w:left="3251" w:hanging="360"/>
      </w:pPr>
      <w:rPr>
        <w:rFonts w:ascii="Courier New" w:hAnsi="Courier New" w:hint="default"/>
      </w:rPr>
    </w:lvl>
    <w:lvl w:ilvl="5" w:tplc="04190005" w:tentative="1">
      <w:start w:val="1"/>
      <w:numFmt w:val="bullet"/>
      <w:lvlText w:val=""/>
      <w:lvlJc w:val="left"/>
      <w:pPr>
        <w:tabs>
          <w:tab w:val="num" w:pos="3971"/>
        </w:tabs>
        <w:ind w:left="3971" w:hanging="360"/>
      </w:pPr>
      <w:rPr>
        <w:rFonts w:ascii="Wingdings" w:hAnsi="Wingdings" w:hint="default"/>
      </w:rPr>
    </w:lvl>
    <w:lvl w:ilvl="6" w:tplc="04190001" w:tentative="1">
      <w:start w:val="1"/>
      <w:numFmt w:val="bullet"/>
      <w:lvlText w:val=""/>
      <w:lvlJc w:val="left"/>
      <w:pPr>
        <w:tabs>
          <w:tab w:val="num" w:pos="4691"/>
        </w:tabs>
        <w:ind w:left="4691" w:hanging="360"/>
      </w:pPr>
      <w:rPr>
        <w:rFonts w:ascii="Symbol" w:hAnsi="Symbol" w:hint="default"/>
      </w:rPr>
    </w:lvl>
    <w:lvl w:ilvl="7" w:tplc="04190003" w:tentative="1">
      <w:start w:val="1"/>
      <w:numFmt w:val="bullet"/>
      <w:lvlText w:val="o"/>
      <w:lvlJc w:val="left"/>
      <w:pPr>
        <w:tabs>
          <w:tab w:val="num" w:pos="5411"/>
        </w:tabs>
        <w:ind w:left="5411" w:hanging="360"/>
      </w:pPr>
      <w:rPr>
        <w:rFonts w:ascii="Courier New" w:hAnsi="Courier New" w:hint="default"/>
      </w:rPr>
    </w:lvl>
    <w:lvl w:ilvl="8" w:tplc="04190005" w:tentative="1">
      <w:start w:val="1"/>
      <w:numFmt w:val="bullet"/>
      <w:lvlText w:val=""/>
      <w:lvlJc w:val="left"/>
      <w:pPr>
        <w:tabs>
          <w:tab w:val="num" w:pos="6131"/>
        </w:tabs>
        <w:ind w:left="6131" w:hanging="360"/>
      </w:pPr>
      <w:rPr>
        <w:rFonts w:ascii="Wingdings" w:hAnsi="Wingdings" w:hint="default"/>
      </w:rPr>
    </w:lvl>
  </w:abstractNum>
  <w:abstractNum w:abstractNumId="27" w15:restartNumberingAfterBreak="0">
    <w:nsid w:val="3EAE61BA"/>
    <w:multiLevelType w:val="hybridMultilevel"/>
    <w:tmpl w:val="DE0AC60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ECF4C5D"/>
    <w:multiLevelType w:val="hybridMultilevel"/>
    <w:tmpl w:val="9E72EBC6"/>
    <w:lvl w:ilvl="0" w:tplc="DB0C1C0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3EEA4FCE"/>
    <w:multiLevelType w:val="hybridMultilevel"/>
    <w:tmpl w:val="B7EE983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0BE0D3E"/>
    <w:multiLevelType w:val="hybridMultilevel"/>
    <w:tmpl w:val="609EE9B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0E95BB4"/>
    <w:multiLevelType w:val="hybridMultilevel"/>
    <w:tmpl w:val="B29C7EAA"/>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5284049"/>
    <w:multiLevelType w:val="hybridMultilevel"/>
    <w:tmpl w:val="F0E4146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5A76954"/>
    <w:multiLevelType w:val="hybridMultilevel"/>
    <w:tmpl w:val="38940D4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5D06F4C"/>
    <w:multiLevelType w:val="hybridMultilevel"/>
    <w:tmpl w:val="27DA364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7211011"/>
    <w:multiLevelType w:val="hybridMultilevel"/>
    <w:tmpl w:val="229C4636"/>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A0C674E"/>
    <w:multiLevelType w:val="hybridMultilevel"/>
    <w:tmpl w:val="AF0AA52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D88115E"/>
    <w:multiLevelType w:val="hybridMultilevel"/>
    <w:tmpl w:val="103A032A"/>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16C6C7D"/>
    <w:multiLevelType w:val="hybridMultilevel"/>
    <w:tmpl w:val="770A30BE"/>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234600F"/>
    <w:multiLevelType w:val="hybridMultilevel"/>
    <w:tmpl w:val="E19A8C1A"/>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6AB2034"/>
    <w:multiLevelType w:val="hybridMultilevel"/>
    <w:tmpl w:val="67CA484E"/>
    <w:lvl w:ilvl="0" w:tplc="2C68173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6DA2ECA"/>
    <w:multiLevelType w:val="hybridMultilevel"/>
    <w:tmpl w:val="26D41E48"/>
    <w:lvl w:ilvl="0" w:tplc="2C68173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AEE1E82"/>
    <w:multiLevelType w:val="hybridMultilevel"/>
    <w:tmpl w:val="25ACB946"/>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C223BA2"/>
    <w:multiLevelType w:val="hybridMultilevel"/>
    <w:tmpl w:val="FA6EF8B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E094B41"/>
    <w:multiLevelType w:val="hybridMultilevel"/>
    <w:tmpl w:val="980464B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F8B1884"/>
    <w:multiLevelType w:val="hybridMultilevel"/>
    <w:tmpl w:val="4AA61CC6"/>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12A55B2"/>
    <w:multiLevelType w:val="hybridMultilevel"/>
    <w:tmpl w:val="89DAF4E8"/>
    <w:lvl w:ilvl="0" w:tplc="2C68173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61DD338B"/>
    <w:multiLevelType w:val="hybridMultilevel"/>
    <w:tmpl w:val="48BA941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2977AFD"/>
    <w:multiLevelType w:val="hybridMultilevel"/>
    <w:tmpl w:val="FA701EE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4D80451"/>
    <w:multiLevelType w:val="hybridMultilevel"/>
    <w:tmpl w:val="86CA69E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4DA4215"/>
    <w:multiLevelType w:val="hybridMultilevel"/>
    <w:tmpl w:val="F95616B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1" w15:restartNumberingAfterBreak="0">
    <w:nsid w:val="67737732"/>
    <w:multiLevelType w:val="hybridMultilevel"/>
    <w:tmpl w:val="3436785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7F322DE"/>
    <w:multiLevelType w:val="hybridMultilevel"/>
    <w:tmpl w:val="BA6E977E"/>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9EA0E83"/>
    <w:multiLevelType w:val="hybridMultilevel"/>
    <w:tmpl w:val="BB08C2A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D9E1F89"/>
    <w:multiLevelType w:val="hybridMultilevel"/>
    <w:tmpl w:val="8500B498"/>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E7009C2"/>
    <w:multiLevelType w:val="hybridMultilevel"/>
    <w:tmpl w:val="178CB772"/>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13262B3"/>
    <w:multiLevelType w:val="hybridMultilevel"/>
    <w:tmpl w:val="75D00A2A"/>
    <w:lvl w:ilvl="0" w:tplc="9A4E1BE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30C6323"/>
    <w:multiLevelType w:val="hybridMultilevel"/>
    <w:tmpl w:val="1B62E2E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3137D12"/>
    <w:multiLevelType w:val="hybridMultilevel"/>
    <w:tmpl w:val="E410C59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84423D3"/>
    <w:multiLevelType w:val="hybridMultilevel"/>
    <w:tmpl w:val="0A9A3B90"/>
    <w:lvl w:ilvl="0" w:tplc="9A4E1BEC">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731"/>
        </w:tabs>
        <w:ind w:left="731" w:hanging="360"/>
      </w:pPr>
      <w:rPr>
        <w:rFonts w:ascii="Courier New" w:hAnsi="Courier New" w:hint="default"/>
      </w:rPr>
    </w:lvl>
    <w:lvl w:ilvl="2" w:tplc="04190005" w:tentative="1">
      <w:start w:val="1"/>
      <w:numFmt w:val="bullet"/>
      <w:lvlText w:val=""/>
      <w:lvlJc w:val="left"/>
      <w:pPr>
        <w:tabs>
          <w:tab w:val="num" w:pos="1451"/>
        </w:tabs>
        <w:ind w:left="1451" w:hanging="360"/>
      </w:pPr>
      <w:rPr>
        <w:rFonts w:ascii="Wingdings" w:hAnsi="Wingdings" w:hint="default"/>
      </w:rPr>
    </w:lvl>
    <w:lvl w:ilvl="3" w:tplc="04190001" w:tentative="1">
      <w:start w:val="1"/>
      <w:numFmt w:val="bullet"/>
      <w:lvlText w:val=""/>
      <w:lvlJc w:val="left"/>
      <w:pPr>
        <w:tabs>
          <w:tab w:val="num" w:pos="2171"/>
        </w:tabs>
        <w:ind w:left="2171" w:hanging="360"/>
      </w:pPr>
      <w:rPr>
        <w:rFonts w:ascii="Symbol" w:hAnsi="Symbol" w:hint="default"/>
      </w:rPr>
    </w:lvl>
    <w:lvl w:ilvl="4" w:tplc="04190003" w:tentative="1">
      <w:start w:val="1"/>
      <w:numFmt w:val="bullet"/>
      <w:lvlText w:val="o"/>
      <w:lvlJc w:val="left"/>
      <w:pPr>
        <w:tabs>
          <w:tab w:val="num" w:pos="2891"/>
        </w:tabs>
        <w:ind w:left="2891" w:hanging="360"/>
      </w:pPr>
      <w:rPr>
        <w:rFonts w:ascii="Courier New" w:hAnsi="Courier New" w:hint="default"/>
      </w:rPr>
    </w:lvl>
    <w:lvl w:ilvl="5" w:tplc="04190005" w:tentative="1">
      <w:start w:val="1"/>
      <w:numFmt w:val="bullet"/>
      <w:lvlText w:val=""/>
      <w:lvlJc w:val="left"/>
      <w:pPr>
        <w:tabs>
          <w:tab w:val="num" w:pos="3611"/>
        </w:tabs>
        <w:ind w:left="3611" w:hanging="360"/>
      </w:pPr>
      <w:rPr>
        <w:rFonts w:ascii="Wingdings" w:hAnsi="Wingdings" w:hint="default"/>
      </w:rPr>
    </w:lvl>
    <w:lvl w:ilvl="6" w:tplc="04190001" w:tentative="1">
      <w:start w:val="1"/>
      <w:numFmt w:val="bullet"/>
      <w:lvlText w:val=""/>
      <w:lvlJc w:val="left"/>
      <w:pPr>
        <w:tabs>
          <w:tab w:val="num" w:pos="4331"/>
        </w:tabs>
        <w:ind w:left="4331" w:hanging="360"/>
      </w:pPr>
      <w:rPr>
        <w:rFonts w:ascii="Symbol" w:hAnsi="Symbol" w:hint="default"/>
      </w:rPr>
    </w:lvl>
    <w:lvl w:ilvl="7" w:tplc="04190003" w:tentative="1">
      <w:start w:val="1"/>
      <w:numFmt w:val="bullet"/>
      <w:lvlText w:val="o"/>
      <w:lvlJc w:val="left"/>
      <w:pPr>
        <w:tabs>
          <w:tab w:val="num" w:pos="5051"/>
        </w:tabs>
        <w:ind w:left="5051" w:hanging="360"/>
      </w:pPr>
      <w:rPr>
        <w:rFonts w:ascii="Courier New" w:hAnsi="Courier New" w:hint="default"/>
      </w:rPr>
    </w:lvl>
    <w:lvl w:ilvl="8" w:tplc="04190005" w:tentative="1">
      <w:start w:val="1"/>
      <w:numFmt w:val="bullet"/>
      <w:lvlText w:val=""/>
      <w:lvlJc w:val="left"/>
      <w:pPr>
        <w:tabs>
          <w:tab w:val="num" w:pos="5771"/>
        </w:tabs>
        <w:ind w:left="5771" w:hanging="360"/>
      </w:pPr>
      <w:rPr>
        <w:rFonts w:ascii="Wingdings" w:hAnsi="Wingdings" w:hint="default"/>
      </w:rPr>
    </w:lvl>
  </w:abstractNum>
  <w:abstractNum w:abstractNumId="60" w15:restartNumberingAfterBreak="0">
    <w:nsid w:val="7B025602"/>
    <w:multiLevelType w:val="hybridMultilevel"/>
    <w:tmpl w:val="BE4620D0"/>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7B0425F8"/>
    <w:multiLevelType w:val="hybridMultilevel"/>
    <w:tmpl w:val="BD5290D0"/>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B5E1F7A"/>
    <w:multiLevelType w:val="hybridMultilevel"/>
    <w:tmpl w:val="8F0433A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D51571F"/>
    <w:multiLevelType w:val="hybridMultilevel"/>
    <w:tmpl w:val="9F4EDA84"/>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E8F7CED"/>
    <w:multiLevelType w:val="hybridMultilevel"/>
    <w:tmpl w:val="DF765B16"/>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FA76D15"/>
    <w:multiLevelType w:val="hybridMultilevel"/>
    <w:tmpl w:val="0E6CBCEC"/>
    <w:lvl w:ilvl="0" w:tplc="8CEE0C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1"/>
  </w:num>
  <w:num w:numId="4">
    <w:abstractNumId w:val="40"/>
  </w:num>
  <w:num w:numId="5">
    <w:abstractNumId w:val="28"/>
  </w:num>
  <w:num w:numId="6">
    <w:abstractNumId w:val="13"/>
  </w:num>
  <w:num w:numId="7">
    <w:abstractNumId w:val="63"/>
  </w:num>
  <w:num w:numId="8">
    <w:abstractNumId w:val="31"/>
  </w:num>
  <w:num w:numId="9">
    <w:abstractNumId w:val="47"/>
  </w:num>
  <w:num w:numId="10">
    <w:abstractNumId w:val="59"/>
  </w:num>
  <w:num w:numId="11">
    <w:abstractNumId w:val="26"/>
  </w:num>
  <w:num w:numId="12">
    <w:abstractNumId w:val="49"/>
  </w:num>
  <w:num w:numId="13">
    <w:abstractNumId w:val="50"/>
  </w:num>
  <w:num w:numId="14">
    <w:abstractNumId w:val="42"/>
  </w:num>
  <w:num w:numId="15">
    <w:abstractNumId w:val="11"/>
  </w:num>
  <w:num w:numId="16">
    <w:abstractNumId w:val="43"/>
  </w:num>
  <w:num w:numId="17">
    <w:abstractNumId w:val="32"/>
  </w:num>
  <w:num w:numId="18">
    <w:abstractNumId w:val="48"/>
  </w:num>
  <w:num w:numId="19">
    <w:abstractNumId w:val="39"/>
  </w:num>
  <w:num w:numId="20">
    <w:abstractNumId w:val="33"/>
  </w:num>
  <w:num w:numId="21">
    <w:abstractNumId w:val="12"/>
  </w:num>
  <w:num w:numId="22">
    <w:abstractNumId w:val="37"/>
  </w:num>
  <w:num w:numId="23">
    <w:abstractNumId w:val="29"/>
  </w:num>
  <w:num w:numId="24">
    <w:abstractNumId w:val="9"/>
  </w:num>
  <w:num w:numId="25">
    <w:abstractNumId w:val="14"/>
  </w:num>
  <w:num w:numId="26">
    <w:abstractNumId w:val="57"/>
  </w:num>
  <w:num w:numId="27">
    <w:abstractNumId w:val="38"/>
  </w:num>
  <w:num w:numId="28">
    <w:abstractNumId w:val="65"/>
  </w:num>
  <w:num w:numId="29">
    <w:abstractNumId w:val="55"/>
  </w:num>
  <w:num w:numId="30">
    <w:abstractNumId w:val="5"/>
  </w:num>
  <w:num w:numId="31">
    <w:abstractNumId w:val="8"/>
  </w:num>
  <w:num w:numId="32">
    <w:abstractNumId w:val="27"/>
  </w:num>
  <w:num w:numId="33">
    <w:abstractNumId w:val="22"/>
  </w:num>
  <w:num w:numId="34">
    <w:abstractNumId w:val="62"/>
  </w:num>
  <w:num w:numId="35">
    <w:abstractNumId w:val="60"/>
  </w:num>
  <w:num w:numId="36">
    <w:abstractNumId w:val="44"/>
  </w:num>
  <w:num w:numId="37">
    <w:abstractNumId w:val="3"/>
  </w:num>
  <w:num w:numId="38">
    <w:abstractNumId w:val="53"/>
  </w:num>
  <w:num w:numId="39">
    <w:abstractNumId w:val="1"/>
  </w:num>
  <w:num w:numId="40">
    <w:abstractNumId w:val="54"/>
  </w:num>
  <w:num w:numId="41">
    <w:abstractNumId w:val="64"/>
  </w:num>
  <w:num w:numId="42">
    <w:abstractNumId w:val="19"/>
  </w:num>
  <w:num w:numId="43">
    <w:abstractNumId w:val="36"/>
  </w:num>
  <w:num w:numId="44">
    <w:abstractNumId w:val="30"/>
  </w:num>
  <w:num w:numId="45">
    <w:abstractNumId w:val="16"/>
  </w:num>
  <w:num w:numId="46">
    <w:abstractNumId w:val="18"/>
  </w:num>
  <w:num w:numId="47">
    <w:abstractNumId w:val="52"/>
  </w:num>
  <w:num w:numId="48">
    <w:abstractNumId w:val="25"/>
  </w:num>
  <w:num w:numId="49">
    <w:abstractNumId w:val="34"/>
  </w:num>
  <w:num w:numId="50">
    <w:abstractNumId w:val="51"/>
  </w:num>
  <w:num w:numId="51">
    <w:abstractNumId w:val="58"/>
  </w:num>
  <w:num w:numId="52">
    <w:abstractNumId w:val="2"/>
  </w:num>
  <w:num w:numId="53">
    <w:abstractNumId w:val="23"/>
  </w:num>
  <w:num w:numId="54">
    <w:abstractNumId w:val="61"/>
  </w:num>
  <w:num w:numId="55">
    <w:abstractNumId w:val="4"/>
  </w:num>
  <w:num w:numId="5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num>
  <w:num w:numId="59">
    <w:abstractNumId w:val="45"/>
  </w:num>
  <w:num w:numId="60">
    <w:abstractNumId w:val="7"/>
  </w:num>
  <w:num w:numId="61">
    <w:abstractNumId w:val="17"/>
  </w:num>
  <w:num w:numId="62">
    <w:abstractNumId w:val="21"/>
  </w:num>
  <w:num w:numId="63">
    <w:abstractNumId w:val="56"/>
  </w:num>
  <w:num w:numId="64">
    <w:abstractNumId w:val="20"/>
  </w:num>
  <w:num w:numId="65">
    <w:abstractNumId w:val="10"/>
  </w:num>
  <w:num w:numId="66">
    <w:abstractNumId w:val="4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6B31"/>
    <w:rsid w:val="000002A6"/>
    <w:rsid w:val="00000743"/>
    <w:rsid w:val="00002DD5"/>
    <w:rsid w:val="000032D1"/>
    <w:rsid w:val="00005E49"/>
    <w:rsid w:val="00006D18"/>
    <w:rsid w:val="000079DA"/>
    <w:rsid w:val="0001057A"/>
    <w:rsid w:val="00011268"/>
    <w:rsid w:val="000113AE"/>
    <w:rsid w:val="00012BA4"/>
    <w:rsid w:val="000132F9"/>
    <w:rsid w:val="00016180"/>
    <w:rsid w:val="000179D5"/>
    <w:rsid w:val="00021EC9"/>
    <w:rsid w:val="000226AE"/>
    <w:rsid w:val="00023F12"/>
    <w:rsid w:val="00024F0D"/>
    <w:rsid w:val="00024F8C"/>
    <w:rsid w:val="00024FDF"/>
    <w:rsid w:val="00024FE0"/>
    <w:rsid w:val="000250D6"/>
    <w:rsid w:val="00025D6F"/>
    <w:rsid w:val="000300F5"/>
    <w:rsid w:val="000304DB"/>
    <w:rsid w:val="00031A87"/>
    <w:rsid w:val="00031CC6"/>
    <w:rsid w:val="00032718"/>
    <w:rsid w:val="00033094"/>
    <w:rsid w:val="000331BB"/>
    <w:rsid w:val="0003351A"/>
    <w:rsid w:val="000357C3"/>
    <w:rsid w:val="00035946"/>
    <w:rsid w:val="000375CB"/>
    <w:rsid w:val="00037AB9"/>
    <w:rsid w:val="000403E7"/>
    <w:rsid w:val="0004051F"/>
    <w:rsid w:val="000411BD"/>
    <w:rsid w:val="00042662"/>
    <w:rsid w:val="00042FE0"/>
    <w:rsid w:val="00046B28"/>
    <w:rsid w:val="000471CF"/>
    <w:rsid w:val="00047715"/>
    <w:rsid w:val="000478E9"/>
    <w:rsid w:val="00050069"/>
    <w:rsid w:val="00050D11"/>
    <w:rsid w:val="000510C6"/>
    <w:rsid w:val="000519CC"/>
    <w:rsid w:val="00051B9E"/>
    <w:rsid w:val="000525BD"/>
    <w:rsid w:val="000549DF"/>
    <w:rsid w:val="00054F63"/>
    <w:rsid w:val="00055111"/>
    <w:rsid w:val="00055587"/>
    <w:rsid w:val="00060001"/>
    <w:rsid w:val="000611A9"/>
    <w:rsid w:val="00061F9C"/>
    <w:rsid w:val="00062D30"/>
    <w:rsid w:val="00062DD5"/>
    <w:rsid w:val="00062F26"/>
    <w:rsid w:val="00063250"/>
    <w:rsid w:val="000641E5"/>
    <w:rsid w:val="000643F7"/>
    <w:rsid w:val="00064DC9"/>
    <w:rsid w:val="00065271"/>
    <w:rsid w:val="00065D4F"/>
    <w:rsid w:val="0006664B"/>
    <w:rsid w:val="000704B7"/>
    <w:rsid w:val="00070F8E"/>
    <w:rsid w:val="00072099"/>
    <w:rsid w:val="00073448"/>
    <w:rsid w:val="00075F48"/>
    <w:rsid w:val="000769B7"/>
    <w:rsid w:val="00076FAD"/>
    <w:rsid w:val="0007759D"/>
    <w:rsid w:val="00081138"/>
    <w:rsid w:val="00081CDB"/>
    <w:rsid w:val="00081F06"/>
    <w:rsid w:val="00082BC3"/>
    <w:rsid w:val="000844EE"/>
    <w:rsid w:val="000854BA"/>
    <w:rsid w:val="00087728"/>
    <w:rsid w:val="0009020F"/>
    <w:rsid w:val="00091B78"/>
    <w:rsid w:val="00092000"/>
    <w:rsid w:val="0009474C"/>
    <w:rsid w:val="00095621"/>
    <w:rsid w:val="0009578A"/>
    <w:rsid w:val="00095C4E"/>
    <w:rsid w:val="00095DF9"/>
    <w:rsid w:val="000964F1"/>
    <w:rsid w:val="00097285"/>
    <w:rsid w:val="000A082E"/>
    <w:rsid w:val="000A119A"/>
    <w:rsid w:val="000A1D6E"/>
    <w:rsid w:val="000A30F4"/>
    <w:rsid w:val="000A4018"/>
    <w:rsid w:val="000A429B"/>
    <w:rsid w:val="000A4343"/>
    <w:rsid w:val="000A47C7"/>
    <w:rsid w:val="000A5508"/>
    <w:rsid w:val="000A56DE"/>
    <w:rsid w:val="000A7190"/>
    <w:rsid w:val="000B1220"/>
    <w:rsid w:val="000B21F5"/>
    <w:rsid w:val="000B221B"/>
    <w:rsid w:val="000B2871"/>
    <w:rsid w:val="000B3B68"/>
    <w:rsid w:val="000B3E84"/>
    <w:rsid w:val="000B41A0"/>
    <w:rsid w:val="000B45E0"/>
    <w:rsid w:val="000B4CDC"/>
    <w:rsid w:val="000B4D69"/>
    <w:rsid w:val="000B613A"/>
    <w:rsid w:val="000B682E"/>
    <w:rsid w:val="000B6DEC"/>
    <w:rsid w:val="000B78B8"/>
    <w:rsid w:val="000C2B03"/>
    <w:rsid w:val="000C407E"/>
    <w:rsid w:val="000C4A33"/>
    <w:rsid w:val="000C638C"/>
    <w:rsid w:val="000C6D2E"/>
    <w:rsid w:val="000C6F5F"/>
    <w:rsid w:val="000D31CA"/>
    <w:rsid w:val="000D332F"/>
    <w:rsid w:val="000D379B"/>
    <w:rsid w:val="000D3DDC"/>
    <w:rsid w:val="000D4146"/>
    <w:rsid w:val="000D492E"/>
    <w:rsid w:val="000D50B6"/>
    <w:rsid w:val="000D54CE"/>
    <w:rsid w:val="000D6B4B"/>
    <w:rsid w:val="000D6F1A"/>
    <w:rsid w:val="000D7084"/>
    <w:rsid w:val="000D7B0A"/>
    <w:rsid w:val="000E12BA"/>
    <w:rsid w:val="000E1570"/>
    <w:rsid w:val="000E1C07"/>
    <w:rsid w:val="000E23DC"/>
    <w:rsid w:val="000E3072"/>
    <w:rsid w:val="000E3E33"/>
    <w:rsid w:val="000E5315"/>
    <w:rsid w:val="000E5DF1"/>
    <w:rsid w:val="000E618C"/>
    <w:rsid w:val="000F0BE3"/>
    <w:rsid w:val="000F21A0"/>
    <w:rsid w:val="000F3C33"/>
    <w:rsid w:val="000F5F05"/>
    <w:rsid w:val="000F5FB2"/>
    <w:rsid w:val="000F644F"/>
    <w:rsid w:val="000F70D2"/>
    <w:rsid w:val="000F7A05"/>
    <w:rsid w:val="0010043F"/>
    <w:rsid w:val="001007ED"/>
    <w:rsid w:val="001011FF"/>
    <w:rsid w:val="0010185E"/>
    <w:rsid w:val="001038C7"/>
    <w:rsid w:val="00103D1F"/>
    <w:rsid w:val="00105E62"/>
    <w:rsid w:val="001070D8"/>
    <w:rsid w:val="00107210"/>
    <w:rsid w:val="00107C07"/>
    <w:rsid w:val="001109C5"/>
    <w:rsid w:val="00111C67"/>
    <w:rsid w:val="00111EC6"/>
    <w:rsid w:val="001126F2"/>
    <w:rsid w:val="00112EBF"/>
    <w:rsid w:val="00113895"/>
    <w:rsid w:val="00113B94"/>
    <w:rsid w:val="001142D4"/>
    <w:rsid w:val="00114881"/>
    <w:rsid w:val="00115242"/>
    <w:rsid w:val="00115CEA"/>
    <w:rsid w:val="0011682E"/>
    <w:rsid w:val="00116961"/>
    <w:rsid w:val="00116E1C"/>
    <w:rsid w:val="00120A4D"/>
    <w:rsid w:val="00121728"/>
    <w:rsid w:val="00122396"/>
    <w:rsid w:val="00122AC2"/>
    <w:rsid w:val="00126CEA"/>
    <w:rsid w:val="00126D33"/>
    <w:rsid w:val="001278C5"/>
    <w:rsid w:val="00127C99"/>
    <w:rsid w:val="0013231F"/>
    <w:rsid w:val="0013263C"/>
    <w:rsid w:val="00135015"/>
    <w:rsid w:val="00135430"/>
    <w:rsid w:val="00136392"/>
    <w:rsid w:val="00136872"/>
    <w:rsid w:val="00137299"/>
    <w:rsid w:val="00137694"/>
    <w:rsid w:val="00137BA7"/>
    <w:rsid w:val="001403D9"/>
    <w:rsid w:val="0014078B"/>
    <w:rsid w:val="00143BA9"/>
    <w:rsid w:val="00145457"/>
    <w:rsid w:val="001459D4"/>
    <w:rsid w:val="0014752F"/>
    <w:rsid w:val="001479E0"/>
    <w:rsid w:val="00150DA8"/>
    <w:rsid w:val="00151A73"/>
    <w:rsid w:val="001526FB"/>
    <w:rsid w:val="001528E7"/>
    <w:rsid w:val="00152973"/>
    <w:rsid w:val="001531E0"/>
    <w:rsid w:val="00154205"/>
    <w:rsid w:val="00155030"/>
    <w:rsid w:val="001576BA"/>
    <w:rsid w:val="00161124"/>
    <w:rsid w:val="00161B3C"/>
    <w:rsid w:val="00162EFB"/>
    <w:rsid w:val="00163433"/>
    <w:rsid w:val="001637E9"/>
    <w:rsid w:val="00164A85"/>
    <w:rsid w:val="00165D14"/>
    <w:rsid w:val="0016602E"/>
    <w:rsid w:val="00166BD2"/>
    <w:rsid w:val="001705CD"/>
    <w:rsid w:val="00170CA2"/>
    <w:rsid w:val="001716FA"/>
    <w:rsid w:val="00171A26"/>
    <w:rsid w:val="001721BF"/>
    <w:rsid w:val="00172C4F"/>
    <w:rsid w:val="0017380A"/>
    <w:rsid w:val="00173FD2"/>
    <w:rsid w:val="00174A96"/>
    <w:rsid w:val="00175903"/>
    <w:rsid w:val="00176DE5"/>
    <w:rsid w:val="001805DF"/>
    <w:rsid w:val="00180C6D"/>
    <w:rsid w:val="00180CFC"/>
    <w:rsid w:val="00180FF7"/>
    <w:rsid w:val="0018117E"/>
    <w:rsid w:val="00181228"/>
    <w:rsid w:val="00181367"/>
    <w:rsid w:val="00181A89"/>
    <w:rsid w:val="00181D89"/>
    <w:rsid w:val="0018336C"/>
    <w:rsid w:val="00183CBF"/>
    <w:rsid w:val="001843D2"/>
    <w:rsid w:val="00184FE8"/>
    <w:rsid w:val="00185131"/>
    <w:rsid w:val="001854BA"/>
    <w:rsid w:val="0018662C"/>
    <w:rsid w:val="00186B4B"/>
    <w:rsid w:val="001873CD"/>
    <w:rsid w:val="00190BFD"/>
    <w:rsid w:val="00191439"/>
    <w:rsid w:val="0019194C"/>
    <w:rsid w:val="0019310D"/>
    <w:rsid w:val="00193669"/>
    <w:rsid w:val="00193722"/>
    <w:rsid w:val="00193FA1"/>
    <w:rsid w:val="00194161"/>
    <w:rsid w:val="00194B85"/>
    <w:rsid w:val="00195258"/>
    <w:rsid w:val="00196B32"/>
    <w:rsid w:val="00197F47"/>
    <w:rsid w:val="001A1E9C"/>
    <w:rsid w:val="001A3CA5"/>
    <w:rsid w:val="001A4148"/>
    <w:rsid w:val="001A4E16"/>
    <w:rsid w:val="001A550D"/>
    <w:rsid w:val="001A5F04"/>
    <w:rsid w:val="001A6173"/>
    <w:rsid w:val="001A6623"/>
    <w:rsid w:val="001A68E5"/>
    <w:rsid w:val="001A76BB"/>
    <w:rsid w:val="001A7794"/>
    <w:rsid w:val="001B0862"/>
    <w:rsid w:val="001B35B8"/>
    <w:rsid w:val="001B3B24"/>
    <w:rsid w:val="001B405F"/>
    <w:rsid w:val="001B45A8"/>
    <w:rsid w:val="001B50F6"/>
    <w:rsid w:val="001B5261"/>
    <w:rsid w:val="001B5C31"/>
    <w:rsid w:val="001B6135"/>
    <w:rsid w:val="001B6D45"/>
    <w:rsid w:val="001B7CA4"/>
    <w:rsid w:val="001B7D41"/>
    <w:rsid w:val="001B7DC1"/>
    <w:rsid w:val="001B7E73"/>
    <w:rsid w:val="001C0CDD"/>
    <w:rsid w:val="001C0EF9"/>
    <w:rsid w:val="001C0FA1"/>
    <w:rsid w:val="001C1B5B"/>
    <w:rsid w:val="001C2A21"/>
    <w:rsid w:val="001C4EC3"/>
    <w:rsid w:val="001C5AE0"/>
    <w:rsid w:val="001C5C4C"/>
    <w:rsid w:val="001C699B"/>
    <w:rsid w:val="001C71D2"/>
    <w:rsid w:val="001D23CC"/>
    <w:rsid w:val="001D285D"/>
    <w:rsid w:val="001D2C84"/>
    <w:rsid w:val="001D3490"/>
    <w:rsid w:val="001D42D1"/>
    <w:rsid w:val="001D51C1"/>
    <w:rsid w:val="001D6F64"/>
    <w:rsid w:val="001D76D6"/>
    <w:rsid w:val="001E142D"/>
    <w:rsid w:val="001E3BAE"/>
    <w:rsid w:val="001E3CDE"/>
    <w:rsid w:val="001E44F7"/>
    <w:rsid w:val="001E505B"/>
    <w:rsid w:val="001E5DB4"/>
    <w:rsid w:val="001E6725"/>
    <w:rsid w:val="001E687A"/>
    <w:rsid w:val="001F0210"/>
    <w:rsid w:val="001F0DA3"/>
    <w:rsid w:val="001F0ED7"/>
    <w:rsid w:val="001F196A"/>
    <w:rsid w:val="001F1CE4"/>
    <w:rsid w:val="001F1D56"/>
    <w:rsid w:val="001F253F"/>
    <w:rsid w:val="001F25C1"/>
    <w:rsid w:val="001F4D37"/>
    <w:rsid w:val="001F6B88"/>
    <w:rsid w:val="001F6D03"/>
    <w:rsid w:val="001F7F96"/>
    <w:rsid w:val="0020023C"/>
    <w:rsid w:val="0020062F"/>
    <w:rsid w:val="002019BE"/>
    <w:rsid w:val="00201D52"/>
    <w:rsid w:val="0020248C"/>
    <w:rsid w:val="002026D7"/>
    <w:rsid w:val="00204C0D"/>
    <w:rsid w:val="00205ECE"/>
    <w:rsid w:val="002101EE"/>
    <w:rsid w:val="00210FAF"/>
    <w:rsid w:val="00211023"/>
    <w:rsid w:val="00211F80"/>
    <w:rsid w:val="00213061"/>
    <w:rsid w:val="00213EB4"/>
    <w:rsid w:val="00214845"/>
    <w:rsid w:val="00214C66"/>
    <w:rsid w:val="00215421"/>
    <w:rsid w:val="00215962"/>
    <w:rsid w:val="00216756"/>
    <w:rsid w:val="00217BAC"/>
    <w:rsid w:val="002206B2"/>
    <w:rsid w:val="00221F47"/>
    <w:rsid w:val="00222BCC"/>
    <w:rsid w:val="0022443C"/>
    <w:rsid w:val="002250C4"/>
    <w:rsid w:val="0022572C"/>
    <w:rsid w:val="00226357"/>
    <w:rsid w:val="00226A4F"/>
    <w:rsid w:val="00227DC0"/>
    <w:rsid w:val="00227E6C"/>
    <w:rsid w:val="00227FB8"/>
    <w:rsid w:val="00231B38"/>
    <w:rsid w:val="002345F9"/>
    <w:rsid w:val="002346A0"/>
    <w:rsid w:val="002354DA"/>
    <w:rsid w:val="0023631C"/>
    <w:rsid w:val="002366A1"/>
    <w:rsid w:val="00236CF3"/>
    <w:rsid w:val="0024055A"/>
    <w:rsid w:val="00240C10"/>
    <w:rsid w:val="0024111E"/>
    <w:rsid w:val="00241843"/>
    <w:rsid w:val="00241A1F"/>
    <w:rsid w:val="00241C4E"/>
    <w:rsid w:val="00243E60"/>
    <w:rsid w:val="00244206"/>
    <w:rsid w:val="00244595"/>
    <w:rsid w:val="00245D3A"/>
    <w:rsid w:val="002461D7"/>
    <w:rsid w:val="00247252"/>
    <w:rsid w:val="00253D70"/>
    <w:rsid w:val="00254049"/>
    <w:rsid w:val="00254C97"/>
    <w:rsid w:val="002559F3"/>
    <w:rsid w:val="00256EDC"/>
    <w:rsid w:val="0025767D"/>
    <w:rsid w:val="00257D7D"/>
    <w:rsid w:val="00260630"/>
    <w:rsid w:val="002636E7"/>
    <w:rsid w:val="00263F5A"/>
    <w:rsid w:val="00264592"/>
    <w:rsid w:val="00264C01"/>
    <w:rsid w:val="002654F0"/>
    <w:rsid w:val="00265C57"/>
    <w:rsid w:val="002679FF"/>
    <w:rsid w:val="002705FE"/>
    <w:rsid w:val="0027144E"/>
    <w:rsid w:val="002730CF"/>
    <w:rsid w:val="002744C1"/>
    <w:rsid w:val="002757C5"/>
    <w:rsid w:val="00277F68"/>
    <w:rsid w:val="002807BC"/>
    <w:rsid w:val="00280E53"/>
    <w:rsid w:val="002812F1"/>
    <w:rsid w:val="00281471"/>
    <w:rsid w:val="00282D47"/>
    <w:rsid w:val="002833EF"/>
    <w:rsid w:val="002836D8"/>
    <w:rsid w:val="00283AA7"/>
    <w:rsid w:val="00283D7A"/>
    <w:rsid w:val="00284483"/>
    <w:rsid w:val="0028591D"/>
    <w:rsid w:val="00285A24"/>
    <w:rsid w:val="00287AE7"/>
    <w:rsid w:val="00290704"/>
    <w:rsid w:val="00291000"/>
    <w:rsid w:val="002910DA"/>
    <w:rsid w:val="0029264F"/>
    <w:rsid w:val="00292991"/>
    <w:rsid w:val="00293B42"/>
    <w:rsid w:val="00293C58"/>
    <w:rsid w:val="0029460F"/>
    <w:rsid w:val="00295036"/>
    <w:rsid w:val="00295436"/>
    <w:rsid w:val="002959DA"/>
    <w:rsid w:val="00296D16"/>
    <w:rsid w:val="0029739E"/>
    <w:rsid w:val="002A02AA"/>
    <w:rsid w:val="002A14FC"/>
    <w:rsid w:val="002A284C"/>
    <w:rsid w:val="002A28CA"/>
    <w:rsid w:val="002A30D8"/>
    <w:rsid w:val="002A3D1B"/>
    <w:rsid w:val="002A578C"/>
    <w:rsid w:val="002A5E84"/>
    <w:rsid w:val="002A6141"/>
    <w:rsid w:val="002B089B"/>
    <w:rsid w:val="002B171B"/>
    <w:rsid w:val="002B2926"/>
    <w:rsid w:val="002B4013"/>
    <w:rsid w:val="002B6A02"/>
    <w:rsid w:val="002B6DFA"/>
    <w:rsid w:val="002B7918"/>
    <w:rsid w:val="002B7F0C"/>
    <w:rsid w:val="002C091D"/>
    <w:rsid w:val="002C098A"/>
    <w:rsid w:val="002C0BC0"/>
    <w:rsid w:val="002C134E"/>
    <w:rsid w:val="002C1D62"/>
    <w:rsid w:val="002C2428"/>
    <w:rsid w:val="002C2903"/>
    <w:rsid w:val="002C2E42"/>
    <w:rsid w:val="002C30E4"/>
    <w:rsid w:val="002C356F"/>
    <w:rsid w:val="002C3877"/>
    <w:rsid w:val="002C55FE"/>
    <w:rsid w:val="002C63EF"/>
    <w:rsid w:val="002C6F18"/>
    <w:rsid w:val="002D018E"/>
    <w:rsid w:val="002D0F21"/>
    <w:rsid w:val="002D11D0"/>
    <w:rsid w:val="002D143D"/>
    <w:rsid w:val="002D2B73"/>
    <w:rsid w:val="002D4EF6"/>
    <w:rsid w:val="002D5D35"/>
    <w:rsid w:val="002D63C4"/>
    <w:rsid w:val="002D6C7A"/>
    <w:rsid w:val="002E060D"/>
    <w:rsid w:val="002E2874"/>
    <w:rsid w:val="002E30E9"/>
    <w:rsid w:val="002E3549"/>
    <w:rsid w:val="002E6FA5"/>
    <w:rsid w:val="002E75D9"/>
    <w:rsid w:val="002E7EB7"/>
    <w:rsid w:val="002F084B"/>
    <w:rsid w:val="002F1367"/>
    <w:rsid w:val="002F1CF3"/>
    <w:rsid w:val="002F202C"/>
    <w:rsid w:val="002F4A84"/>
    <w:rsid w:val="002F5E3D"/>
    <w:rsid w:val="002F610B"/>
    <w:rsid w:val="002F6632"/>
    <w:rsid w:val="002F79E6"/>
    <w:rsid w:val="002F7A60"/>
    <w:rsid w:val="002F7D84"/>
    <w:rsid w:val="002F7F6A"/>
    <w:rsid w:val="00300D4A"/>
    <w:rsid w:val="003011C1"/>
    <w:rsid w:val="003025F4"/>
    <w:rsid w:val="00302B6F"/>
    <w:rsid w:val="0030320D"/>
    <w:rsid w:val="00303C11"/>
    <w:rsid w:val="00303CE8"/>
    <w:rsid w:val="00303F0E"/>
    <w:rsid w:val="00304AB2"/>
    <w:rsid w:val="00305500"/>
    <w:rsid w:val="00305B18"/>
    <w:rsid w:val="00306CFB"/>
    <w:rsid w:val="00307970"/>
    <w:rsid w:val="00307D16"/>
    <w:rsid w:val="00311178"/>
    <w:rsid w:val="003129CF"/>
    <w:rsid w:val="00313711"/>
    <w:rsid w:val="00313EDC"/>
    <w:rsid w:val="00315A40"/>
    <w:rsid w:val="00315C2B"/>
    <w:rsid w:val="00315D92"/>
    <w:rsid w:val="00317F78"/>
    <w:rsid w:val="0032080F"/>
    <w:rsid w:val="00320988"/>
    <w:rsid w:val="00321A8B"/>
    <w:rsid w:val="00321C99"/>
    <w:rsid w:val="00321DE8"/>
    <w:rsid w:val="00322AA6"/>
    <w:rsid w:val="003230D3"/>
    <w:rsid w:val="00323333"/>
    <w:rsid w:val="00323646"/>
    <w:rsid w:val="00323FE6"/>
    <w:rsid w:val="00326505"/>
    <w:rsid w:val="00327793"/>
    <w:rsid w:val="00327920"/>
    <w:rsid w:val="00330127"/>
    <w:rsid w:val="003306C7"/>
    <w:rsid w:val="00330C2C"/>
    <w:rsid w:val="003312DC"/>
    <w:rsid w:val="003320C2"/>
    <w:rsid w:val="003324D3"/>
    <w:rsid w:val="00333601"/>
    <w:rsid w:val="003348C2"/>
    <w:rsid w:val="00334EAF"/>
    <w:rsid w:val="00334EDA"/>
    <w:rsid w:val="00335059"/>
    <w:rsid w:val="003353A9"/>
    <w:rsid w:val="003354FB"/>
    <w:rsid w:val="00335D6A"/>
    <w:rsid w:val="0033788C"/>
    <w:rsid w:val="003378C3"/>
    <w:rsid w:val="0034066F"/>
    <w:rsid w:val="0034076F"/>
    <w:rsid w:val="00341566"/>
    <w:rsid w:val="00343A15"/>
    <w:rsid w:val="003470A5"/>
    <w:rsid w:val="0035112D"/>
    <w:rsid w:val="00352AC0"/>
    <w:rsid w:val="00352DED"/>
    <w:rsid w:val="00353272"/>
    <w:rsid w:val="0035342A"/>
    <w:rsid w:val="00353E32"/>
    <w:rsid w:val="00353F5E"/>
    <w:rsid w:val="0035405B"/>
    <w:rsid w:val="0035453A"/>
    <w:rsid w:val="0035555A"/>
    <w:rsid w:val="003569D1"/>
    <w:rsid w:val="00356B63"/>
    <w:rsid w:val="003570C0"/>
    <w:rsid w:val="00357B61"/>
    <w:rsid w:val="00357E5B"/>
    <w:rsid w:val="0036012C"/>
    <w:rsid w:val="003609B8"/>
    <w:rsid w:val="00363D0A"/>
    <w:rsid w:val="00364F92"/>
    <w:rsid w:val="00365623"/>
    <w:rsid w:val="003657CF"/>
    <w:rsid w:val="00365B05"/>
    <w:rsid w:val="00365ED1"/>
    <w:rsid w:val="00365F27"/>
    <w:rsid w:val="003663CA"/>
    <w:rsid w:val="00367B3F"/>
    <w:rsid w:val="00371531"/>
    <w:rsid w:val="00371760"/>
    <w:rsid w:val="00372BD1"/>
    <w:rsid w:val="00374A49"/>
    <w:rsid w:val="003808B4"/>
    <w:rsid w:val="003808FA"/>
    <w:rsid w:val="003811EC"/>
    <w:rsid w:val="00381B5B"/>
    <w:rsid w:val="00382172"/>
    <w:rsid w:val="00382A64"/>
    <w:rsid w:val="00383F19"/>
    <w:rsid w:val="00385843"/>
    <w:rsid w:val="0038716F"/>
    <w:rsid w:val="00387315"/>
    <w:rsid w:val="00387356"/>
    <w:rsid w:val="003879B4"/>
    <w:rsid w:val="00387A46"/>
    <w:rsid w:val="00387FC5"/>
    <w:rsid w:val="00391680"/>
    <w:rsid w:val="00392286"/>
    <w:rsid w:val="00393101"/>
    <w:rsid w:val="00393C1F"/>
    <w:rsid w:val="00395B07"/>
    <w:rsid w:val="00395CC2"/>
    <w:rsid w:val="00397894"/>
    <w:rsid w:val="003A0462"/>
    <w:rsid w:val="003A24DC"/>
    <w:rsid w:val="003A274F"/>
    <w:rsid w:val="003A2EB4"/>
    <w:rsid w:val="003A3C39"/>
    <w:rsid w:val="003A4F2D"/>
    <w:rsid w:val="003A5B04"/>
    <w:rsid w:val="003A6E92"/>
    <w:rsid w:val="003A7637"/>
    <w:rsid w:val="003B0207"/>
    <w:rsid w:val="003B0688"/>
    <w:rsid w:val="003B0A1A"/>
    <w:rsid w:val="003B1D9A"/>
    <w:rsid w:val="003B1F5A"/>
    <w:rsid w:val="003B3D00"/>
    <w:rsid w:val="003B5559"/>
    <w:rsid w:val="003B6E5F"/>
    <w:rsid w:val="003B7B9C"/>
    <w:rsid w:val="003C02B5"/>
    <w:rsid w:val="003C0570"/>
    <w:rsid w:val="003C0FD3"/>
    <w:rsid w:val="003C1159"/>
    <w:rsid w:val="003C260E"/>
    <w:rsid w:val="003C32FD"/>
    <w:rsid w:val="003C476B"/>
    <w:rsid w:val="003C4FC3"/>
    <w:rsid w:val="003C50E4"/>
    <w:rsid w:val="003C55E8"/>
    <w:rsid w:val="003C57C8"/>
    <w:rsid w:val="003C5CDB"/>
    <w:rsid w:val="003C63F6"/>
    <w:rsid w:val="003C677E"/>
    <w:rsid w:val="003C683C"/>
    <w:rsid w:val="003C7229"/>
    <w:rsid w:val="003C731A"/>
    <w:rsid w:val="003D10B6"/>
    <w:rsid w:val="003D2B19"/>
    <w:rsid w:val="003D3216"/>
    <w:rsid w:val="003D3445"/>
    <w:rsid w:val="003D375F"/>
    <w:rsid w:val="003D3F8F"/>
    <w:rsid w:val="003D492A"/>
    <w:rsid w:val="003D4A14"/>
    <w:rsid w:val="003D4C4B"/>
    <w:rsid w:val="003D5C74"/>
    <w:rsid w:val="003D61A3"/>
    <w:rsid w:val="003E0369"/>
    <w:rsid w:val="003E0B23"/>
    <w:rsid w:val="003E0B5E"/>
    <w:rsid w:val="003E0B76"/>
    <w:rsid w:val="003E1F42"/>
    <w:rsid w:val="003E211C"/>
    <w:rsid w:val="003E28B7"/>
    <w:rsid w:val="003E2F6D"/>
    <w:rsid w:val="003E33C2"/>
    <w:rsid w:val="003E3636"/>
    <w:rsid w:val="003E3E85"/>
    <w:rsid w:val="003E4668"/>
    <w:rsid w:val="003E4794"/>
    <w:rsid w:val="003E5924"/>
    <w:rsid w:val="003E6159"/>
    <w:rsid w:val="003E71ED"/>
    <w:rsid w:val="003E73FE"/>
    <w:rsid w:val="003F27EC"/>
    <w:rsid w:val="003F2D4A"/>
    <w:rsid w:val="003F3173"/>
    <w:rsid w:val="003F573B"/>
    <w:rsid w:val="003F5CC9"/>
    <w:rsid w:val="003F5F74"/>
    <w:rsid w:val="003F709B"/>
    <w:rsid w:val="003F7FDD"/>
    <w:rsid w:val="003F7FE2"/>
    <w:rsid w:val="00400754"/>
    <w:rsid w:val="00401B25"/>
    <w:rsid w:val="00401B36"/>
    <w:rsid w:val="00402049"/>
    <w:rsid w:val="00404C3C"/>
    <w:rsid w:val="00405344"/>
    <w:rsid w:val="004062A9"/>
    <w:rsid w:val="004062D2"/>
    <w:rsid w:val="0040683A"/>
    <w:rsid w:val="00406C99"/>
    <w:rsid w:val="00406DF9"/>
    <w:rsid w:val="00406E4F"/>
    <w:rsid w:val="00407F42"/>
    <w:rsid w:val="004102EC"/>
    <w:rsid w:val="00410FC2"/>
    <w:rsid w:val="00411B11"/>
    <w:rsid w:val="00412E27"/>
    <w:rsid w:val="004131B4"/>
    <w:rsid w:val="00414E4D"/>
    <w:rsid w:val="004201CF"/>
    <w:rsid w:val="00421032"/>
    <w:rsid w:val="00423433"/>
    <w:rsid w:val="004237B7"/>
    <w:rsid w:val="00423935"/>
    <w:rsid w:val="0042752B"/>
    <w:rsid w:val="0043007E"/>
    <w:rsid w:val="00430506"/>
    <w:rsid w:val="0043051D"/>
    <w:rsid w:val="00430C77"/>
    <w:rsid w:val="0043341B"/>
    <w:rsid w:val="004340F0"/>
    <w:rsid w:val="00434C95"/>
    <w:rsid w:val="00435A50"/>
    <w:rsid w:val="00435B66"/>
    <w:rsid w:val="00435F54"/>
    <w:rsid w:val="004378A4"/>
    <w:rsid w:val="00440255"/>
    <w:rsid w:val="0044064E"/>
    <w:rsid w:val="004406BB"/>
    <w:rsid w:val="00440730"/>
    <w:rsid w:val="00440772"/>
    <w:rsid w:val="00441B06"/>
    <w:rsid w:val="00441B74"/>
    <w:rsid w:val="004428F0"/>
    <w:rsid w:val="00442D1D"/>
    <w:rsid w:val="00443B6E"/>
    <w:rsid w:val="0044482A"/>
    <w:rsid w:val="0044656D"/>
    <w:rsid w:val="00446C4D"/>
    <w:rsid w:val="0044774B"/>
    <w:rsid w:val="00450CBD"/>
    <w:rsid w:val="004514B5"/>
    <w:rsid w:val="00452192"/>
    <w:rsid w:val="004524DD"/>
    <w:rsid w:val="0045263E"/>
    <w:rsid w:val="004532F7"/>
    <w:rsid w:val="004542A0"/>
    <w:rsid w:val="00454416"/>
    <w:rsid w:val="00454812"/>
    <w:rsid w:val="004549F8"/>
    <w:rsid w:val="0045599A"/>
    <w:rsid w:val="00455E18"/>
    <w:rsid w:val="004567D0"/>
    <w:rsid w:val="00457070"/>
    <w:rsid w:val="00457158"/>
    <w:rsid w:val="0045744E"/>
    <w:rsid w:val="00461609"/>
    <w:rsid w:val="00461C07"/>
    <w:rsid w:val="00465090"/>
    <w:rsid w:val="00465DF3"/>
    <w:rsid w:val="00471A97"/>
    <w:rsid w:val="0047277A"/>
    <w:rsid w:val="00472AD0"/>
    <w:rsid w:val="00473FB0"/>
    <w:rsid w:val="004747C4"/>
    <w:rsid w:val="00474CF9"/>
    <w:rsid w:val="00476779"/>
    <w:rsid w:val="00476A52"/>
    <w:rsid w:val="00480452"/>
    <w:rsid w:val="004806EE"/>
    <w:rsid w:val="004823B8"/>
    <w:rsid w:val="00482E20"/>
    <w:rsid w:val="00483067"/>
    <w:rsid w:val="00484031"/>
    <w:rsid w:val="00484E76"/>
    <w:rsid w:val="00485268"/>
    <w:rsid w:val="0048543E"/>
    <w:rsid w:val="00485702"/>
    <w:rsid w:val="0048607B"/>
    <w:rsid w:val="00486ED0"/>
    <w:rsid w:val="00486FFE"/>
    <w:rsid w:val="0049118E"/>
    <w:rsid w:val="0049386D"/>
    <w:rsid w:val="00493AE2"/>
    <w:rsid w:val="00494236"/>
    <w:rsid w:val="00494729"/>
    <w:rsid w:val="00495BEE"/>
    <w:rsid w:val="004961B0"/>
    <w:rsid w:val="004970AB"/>
    <w:rsid w:val="004971F4"/>
    <w:rsid w:val="004A141C"/>
    <w:rsid w:val="004A2975"/>
    <w:rsid w:val="004A318F"/>
    <w:rsid w:val="004A43B4"/>
    <w:rsid w:val="004A68EA"/>
    <w:rsid w:val="004A725F"/>
    <w:rsid w:val="004B099C"/>
    <w:rsid w:val="004B0C3C"/>
    <w:rsid w:val="004B10F9"/>
    <w:rsid w:val="004B1F6E"/>
    <w:rsid w:val="004B23FA"/>
    <w:rsid w:val="004B2E98"/>
    <w:rsid w:val="004B4CBE"/>
    <w:rsid w:val="004B57DD"/>
    <w:rsid w:val="004B5EC0"/>
    <w:rsid w:val="004B60A3"/>
    <w:rsid w:val="004B61A4"/>
    <w:rsid w:val="004B7E38"/>
    <w:rsid w:val="004C0D05"/>
    <w:rsid w:val="004C0DDB"/>
    <w:rsid w:val="004C1333"/>
    <w:rsid w:val="004C1FF3"/>
    <w:rsid w:val="004C2263"/>
    <w:rsid w:val="004C226A"/>
    <w:rsid w:val="004C2311"/>
    <w:rsid w:val="004C23B7"/>
    <w:rsid w:val="004C3889"/>
    <w:rsid w:val="004C4451"/>
    <w:rsid w:val="004C52B8"/>
    <w:rsid w:val="004C62AF"/>
    <w:rsid w:val="004C6420"/>
    <w:rsid w:val="004C6A78"/>
    <w:rsid w:val="004C7322"/>
    <w:rsid w:val="004C73D6"/>
    <w:rsid w:val="004C7A5A"/>
    <w:rsid w:val="004C7CF6"/>
    <w:rsid w:val="004D0816"/>
    <w:rsid w:val="004D1020"/>
    <w:rsid w:val="004D18B4"/>
    <w:rsid w:val="004D249B"/>
    <w:rsid w:val="004D2578"/>
    <w:rsid w:val="004D37F8"/>
    <w:rsid w:val="004D5C05"/>
    <w:rsid w:val="004D5E24"/>
    <w:rsid w:val="004D72E7"/>
    <w:rsid w:val="004D7395"/>
    <w:rsid w:val="004D7BE0"/>
    <w:rsid w:val="004E039B"/>
    <w:rsid w:val="004E0F17"/>
    <w:rsid w:val="004E21FF"/>
    <w:rsid w:val="004E389C"/>
    <w:rsid w:val="004E3FBF"/>
    <w:rsid w:val="004E5C05"/>
    <w:rsid w:val="004E6279"/>
    <w:rsid w:val="004E799A"/>
    <w:rsid w:val="004E7B25"/>
    <w:rsid w:val="004F006A"/>
    <w:rsid w:val="004F0615"/>
    <w:rsid w:val="004F0AC5"/>
    <w:rsid w:val="004F227F"/>
    <w:rsid w:val="004F2CB6"/>
    <w:rsid w:val="004F3428"/>
    <w:rsid w:val="004F3574"/>
    <w:rsid w:val="004F42B4"/>
    <w:rsid w:val="004F5F4E"/>
    <w:rsid w:val="004F602A"/>
    <w:rsid w:val="004F76D5"/>
    <w:rsid w:val="004F7BD3"/>
    <w:rsid w:val="00500728"/>
    <w:rsid w:val="00500D29"/>
    <w:rsid w:val="00501076"/>
    <w:rsid w:val="00501AED"/>
    <w:rsid w:val="00502170"/>
    <w:rsid w:val="00502D96"/>
    <w:rsid w:val="0050313A"/>
    <w:rsid w:val="00503160"/>
    <w:rsid w:val="00506048"/>
    <w:rsid w:val="0051122E"/>
    <w:rsid w:val="005115E2"/>
    <w:rsid w:val="00515B88"/>
    <w:rsid w:val="005162DB"/>
    <w:rsid w:val="005166B8"/>
    <w:rsid w:val="00516830"/>
    <w:rsid w:val="00516C1E"/>
    <w:rsid w:val="005174AE"/>
    <w:rsid w:val="0052016D"/>
    <w:rsid w:val="00521484"/>
    <w:rsid w:val="00522C68"/>
    <w:rsid w:val="00524733"/>
    <w:rsid w:val="005259DD"/>
    <w:rsid w:val="00527A59"/>
    <w:rsid w:val="00527B8B"/>
    <w:rsid w:val="00530413"/>
    <w:rsid w:val="005304B1"/>
    <w:rsid w:val="00530F47"/>
    <w:rsid w:val="00531C55"/>
    <w:rsid w:val="00533F66"/>
    <w:rsid w:val="0053498D"/>
    <w:rsid w:val="0053674A"/>
    <w:rsid w:val="00537080"/>
    <w:rsid w:val="00537580"/>
    <w:rsid w:val="00540284"/>
    <w:rsid w:val="00540BE7"/>
    <w:rsid w:val="005436F8"/>
    <w:rsid w:val="0054452B"/>
    <w:rsid w:val="00545304"/>
    <w:rsid w:val="00545DF1"/>
    <w:rsid w:val="00546577"/>
    <w:rsid w:val="00546A9A"/>
    <w:rsid w:val="00550303"/>
    <w:rsid w:val="00551239"/>
    <w:rsid w:val="00551ECB"/>
    <w:rsid w:val="00551EE0"/>
    <w:rsid w:val="00552F82"/>
    <w:rsid w:val="00553529"/>
    <w:rsid w:val="00553584"/>
    <w:rsid w:val="00553928"/>
    <w:rsid w:val="00555D24"/>
    <w:rsid w:val="00555E7F"/>
    <w:rsid w:val="0055663A"/>
    <w:rsid w:val="005601BD"/>
    <w:rsid w:val="00560A51"/>
    <w:rsid w:val="005633D6"/>
    <w:rsid w:val="00565860"/>
    <w:rsid w:val="00566273"/>
    <w:rsid w:val="00566354"/>
    <w:rsid w:val="0056654D"/>
    <w:rsid w:val="00566B3D"/>
    <w:rsid w:val="00566FE3"/>
    <w:rsid w:val="00571EB4"/>
    <w:rsid w:val="00571F47"/>
    <w:rsid w:val="00572276"/>
    <w:rsid w:val="005727EF"/>
    <w:rsid w:val="00572ACC"/>
    <w:rsid w:val="00572E95"/>
    <w:rsid w:val="00573398"/>
    <w:rsid w:val="005735EF"/>
    <w:rsid w:val="00573A7D"/>
    <w:rsid w:val="00573DAF"/>
    <w:rsid w:val="00573F7F"/>
    <w:rsid w:val="00576670"/>
    <w:rsid w:val="005768C5"/>
    <w:rsid w:val="00577696"/>
    <w:rsid w:val="0058046D"/>
    <w:rsid w:val="0058063D"/>
    <w:rsid w:val="0058139D"/>
    <w:rsid w:val="00583AF0"/>
    <w:rsid w:val="00584804"/>
    <w:rsid w:val="00586000"/>
    <w:rsid w:val="00586DD0"/>
    <w:rsid w:val="00587FE6"/>
    <w:rsid w:val="00590763"/>
    <w:rsid w:val="005908D1"/>
    <w:rsid w:val="00590B52"/>
    <w:rsid w:val="00590F79"/>
    <w:rsid w:val="00591431"/>
    <w:rsid w:val="00592CBB"/>
    <w:rsid w:val="00593728"/>
    <w:rsid w:val="0059591E"/>
    <w:rsid w:val="005A005E"/>
    <w:rsid w:val="005A0B72"/>
    <w:rsid w:val="005A2279"/>
    <w:rsid w:val="005A3150"/>
    <w:rsid w:val="005A38E5"/>
    <w:rsid w:val="005A39A8"/>
    <w:rsid w:val="005A4156"/>
    <w:rsid w:val="005A4454"/>
    <w:rsid w:val="005A63A3"/>
    <w:rsid w:val="005A714C"/>
    <w:rsid w:val="005A74FD"/>
    <w:rsid w:val="005B1854"/>
    <w:rsid w:val="005B22E1"/>
    <w:rsid w:val="005B4DCE"/>
    <w:rsid w:val="005B5073"/>
    <w:rsid w:val="005B50E7"/>
    <w:rsid w:val="005B587F"/>
    <w:rsid w:val="005C09CC"/>
    <w:rsid w:val="005C0C17"/>
    <w:rsid w:val="005C11A0"/>
    <w:rsid w:val="005C13FA"/>
    <w:rsid w:val="005C3D26"/>
    <w:rsid w:val="005C4704"/>
    <w:rsid w:val="005C490B"/>
    <w:rsid w:val="005C4E62"/>
    <w:rsid w:val="005C633A"/>
    <w:rsid w:val="005C63DC"/>
    <w:rsid w:val="005C7546"/>
    <w:rsid w:val="005D00AC"/>
    <w:rsid w:val="005D03F8"/>
    <w:rsid w:val="005D0529"/>
    <w:rsid w:val="005D057F"/>
    <w:rsid w:val="005D1009"/>
    <w:rsid w:val="005D115F"/>
    <w:rsid w:val="005D124A"/>
    <w:rsid w:val="005D1EEA"/>
    <w:rsid w:val="005D3746"/>
    <w:rsid w:val="005D3E71"/>
    <w:rsid w:val="005D4A99"/>
    <w:rsid w:val="005D632E"/>
    <w:rsid w:val="005D720D"/>
    <w:rsid w:val="005D752B"/>
    <w:rsid w:val="005D7717"/>
    <w:rsid w:val="005D7B5E"/>
    <w:rsid w:val="005E115C"/>
    <w:rsid w:val="005E1EE4"/>
    <w:rsid w:val="005E2686"/>
    <w:rsid w:val="005E2F41"/>
    <w:rsid w:val="005E6F5C"/>
    <w:rsid w:val="005E6FB0"/>
    <w:rsid w:val="005E72F7"/>
    <w:rsid w:val="005E75E7"/>
    <w:rsid w:val="005E7B2D"/>
    <w:rsid w:val="005F2787"/>
    <w:rsid w:val="005F3593"/>
    <w:rsid w:val="005F3BBC"/>
    <w:rsid w:val="005F447F"/>
    <w:rsid w:val="005F4711"/>
    <w:rsid w:val="005F4AEE"/>
    <w:rsid w:val="005F593F"/>
    <w:rsid w:val="005F6527"/>
    <w:rsid w:val="005F7D2F"/>
    <w:rsid w:val="00600439"/>
    <w:rsid w:val="0060065E"/>
    <w:rsid w:val="006015F8"/>
    <w:rsid w:val="00601D36"/>
    <w:rsid w:val="006036B9"/>
    <w:rsid w:val="00603830"/>
    <w:rsid w:val="00603A48"/>
    <w:rsid w:val="006042E3"/>
    <w:rsid w:val="006043AB"/>
    <w:rsid w:val="006052EA"/>
    <w:rsid w:val="00606FA0"/>
    <w:rsid w:val="00611383"/>
    <w:rsid w:val="00611E47"/>
    <w:rsid w:val="00611F6C"/>
    <w:rsid w:val="00612EEB"/>
    <w:rsid w:val="00614BC8"/>
    <w:rsid w:val="00615A74"/>
    <w:rsid w:val="0061622C"/>
    <w:rsid w:val="00616746"/>
    <w:rsid w:val="00617E65"/>
    <w:rsid w:val="006216C2"/>
    <w:rsid w:val="00621B13"/>
    <w:rsid w:val="006220FB"/>
    <w:rsid w:val="006226EF"/>
    <w:rsid w:val="00623247"/>
    <w:rsid w:val="006255AA"/>
    <w:rsid w:val="00625D0B"/>
    <w:rsid w:val="00626C2E"/>
    <w:rsid w:val="006275A1"/>
    <w:rsid w:val="006311B5"/>
    <w:rsid w:val="006329A0"/>
    <w:rsid w:val="006349CE"/>
    <w:rsid w:val="00635072"/>
    <w:rsid w:val="00636F00"/>
    <w:rsid w:val="00637056"/>
    <w:rsid w:val="006371D4"/>
    <w:rsid w:val="00637DC8"/>
    <w:rsid w:val="00640020"/>
    <w:rsid w:val="00640197"/>
    <w:rsid w:val="00640886"/>
    <w:rsid w:val="006426A2"/>
    <w:rsid w:val="006428A4"/>
    <w:rsid w:val="006434BC"/>
    <w:rsid w:val="00644018"/>
    <w:rsid w:val="00644250"/>
    <w:rsid w:val="00644A76"/>
    <w:rsid w:val="00646230"/>
    <w:rsid w:val="00647FD1"/>
    <w:rsid w:val="00650DE1"/>
    <w:rsid w:val="0065166F"/>
    <w:rsid w:val="00651D81"/>
    <w:rsid w:val="00651D8F"/>
    <w:rsid w:val="00652777"/>
    <w:rsid w:val="0065363E"/>
    <w:rsid w:val="00653858"/>
    <w:rsid w:val="00654B91"/>
    <w:rsid w:val="00657075"/>
    <w:rsid w:val="00660461"/>
    <w:rsid w:val="00661325"/>
    <w:rsid w:val="00662519"/>
    <w:rsid w:val="00662D11"/>
    <w:rsid w:val="00662FC5"/>
    <w:rsid w:val="0066434D"/>
    <w:rsid w:val="006656BD"/>
    <w:rsid w:val="006661CF"/>
    <w:rsid w:val="00666A50"/>
    <w:rsid w:val="00667252"/>
    <w:rsid w:val="00667C3D"/>
    <w:rsid w:val="00667F8A"/>
    <w:rsid w:val="00671363"/>
    <w:rsid w:val="00672F18"/>
    <w:rsid w:val="00673104"/>
    <w:rsid w:val="006737BF"/>
    <w:rsid w:val="00673958"/>
    <w:rsid w:val="00674030"/>
    <w:rsid w:val="00674C75"/>
    <w:rsid w:val="00674CCB"/>
    <w:rsid w:val="00676195"/>
    <w:rsid w:val="00676334"/>
    <w:rsid w:val="0067641E"/>
    <w:rsid w:val="006774F9"/>
    <w:rsid w:val="00677681"/>
    <w:rsid w:val="00677BD2"/>
    <w:rsid w:val="006800CF"/>
    <w:rsid w:val="006806FB"/>
    <w:rsid w:val="0068138F"/>
    <w:rsid w:val="006829B0"/>
    <w:rsid w:val="00683E21"/>
    <w:rsid w:val="00684F29"/>
    <w:rsid w:val="00685174"/>
    <w:rsid w:val="006854AF"/>
    <w:rsid w:val="00686C8A"/>
    <w:rsid w:val="00687BBF"/>
    <w:rsid w:val="0069012B"/>
    <w:rsid w:val="00690865"/>
    <w:rsid w:val="0069154E"/>
    <w:rsid w:val="00691873"/>
    <w:rsid w:val="00692598"/>
    <w:rsid w:val="006926AC"/>
    <w:rsid w:val="006932F2"/>
    <w:rsid w:val="006942A2"/>
    <w:rsid w:val="006948B8"/>
    <w:rsid w:val="0069624F"/>
    <w:rsid w:val="00697396"/>
    <w:rsid w:val="0069776D"/>
    <w:rsid w:val="00697CEB"/>
    <w:rsid w:val="00697EA8"/>
    <w:rsid w:val="006A0068"/>
    <w:rsid w:val="006A0813"/>
    <w:rsid w:val="006A146A"/>
    <w:rsid w:val="006A15FA"/>
    <w:rsid w:val="006A1D2D"/>
    <w:rsid w:val="006A2122"/>
    <w:rsid w:val="006A2474"/>
    <w:rsid w:val="006A53CD"/>
    <w:rsid w:val="006A54C2"/>
    <w:rsid w:val="006A6265"/>
    <w:rsid w:val="006A78D6"/>
    <w:rsid w:val="006A7C59"/>
    <w:rsid w:val="006B195F"/>
    <w:rsid w:val="006B1C0A"/>
    <w:rsid w:val="006B1E8B"/>
    <w:rsid w:val="006B1EC9"/>
    <w:rsid w:val="006B63CE"/>
    <w:rsid w:val="006B67B3"/>
    <w:rsid w:val="006B709A"/>
    <w:rsid w:val="006B70F6"/>
    <w:rsid w:val="006C112C"/>
    <w:rsid w:val="006C19F3"/>
    <w:rsid w:val="006C1A02"/>
    <w:rsid w:val="006C1C3B"/>
    <w:rsid w:val="006C2A1A"/>
    <w:rsid w:val="006C5445"/>
    <w:rsid w:val="006C5FEC"/>
    <w:rsid w:val="006C6438"/>
    <w:rsid w:val="006D1D39"/>
    <w:rsid w:val="006D2BD0"/>
    <w:rsid w:val="006D3623"/>
    <w:rsid w:val="006D3B39"/>
    <w:rsid w:val="006D3F75"/>
    <w:rsid w:val="006D4878"/>
    <w:rsid w:val="006D4AD9"/>
    <w:rsid w:val="006D5960"/>
    <w:rsid w:val="006D5BA7"/>
    <w:rsid w:val="006D65EF"/>
    <w:rsid w:val="006D689D"/>
    <w:rsid w:val="006E0386"/>
    <w:rsid w:val="006E0BD2"/>
    <w:rsid w:val="006E1E4D"/>
    <w:rsid w:val="006E2712"/>
    <w:rsid w:val="006E2F34"/>
    <w:rsid w:val="006E32D5"/>
    <w:rsid w:val="006E45DE"/>
    <w:rsid w:val="006E5AEC"/>
    <w:rsid w:val="006E5CE4"/>
    <w:rsid w:val="006E60B3"/>
    <w:rsid w:val="006E6FE0"/>
    <w:rsid w:val="006F2222"/>
    <w:rsid w:val="006F2748"/>
    <w:rsid w:val="006F31A0"/>
    <w:rsid w:val="006F32D5"/>
    <w:rsid w:val="006F35C6"/>
    <w:rsid w:val="006F3A94"/>
    <w:rsid w:val="006F47C7"/>
    <w:rsid w:val="006F63D4"/>
    <w:rsid w:val="006F6886"/>
    <w:rsid w:val="006F78AF"/>
    <w:rsid w:val="006F7A17"/>
    <w:rsid w:val="006F7B8B"/>
    <w:rsid w:val="007000BB"/>
    <w:rsid w:val="00700935"/>
    <w:rsid w:val="00702290"/>
    <w:rsid w:val="0070279D"/>
    <w:rsid w:val="0070343A"/>
    <w:rsid w:val="0070359A"/>
    <w:rsid w:val="007048F6"/>
    <w:rsid w:val="00704917"/>
    <w:rsid w:val="00705359"/>
    <w:rsid w:val="0070703C"/>
    <w:rsid w:val="007100F5"/>
    <w:rsid w:val="007103FE"/>
    <w:rsid w:val="00710D68"/>
    <w:rsid w:val="007136BE"/>
    <w:rsid w:val="007147FC"/>
    <w:rsid w:val="00714884"/>
    <w:rsid w:val="00715858"/>
    <w:rsid w:val="007158E6"/>
    <w:rsid w:val="00716E90"/>
    <w:rsid w:val="00717658"/>
    <w:rsid w:val="00720D4A"/>
    <w:rsid w:val="00721A2D"/>
    <w:rsid w:val="00724D84"/>
    <w:rsid w:val="00726748"/>
    <w:rsid w:val="00726811"/>
    <w:rsid w:val="0072785C"/>
    <w:rsid w:val="00730E3C"/>
    <w:rsid w:val="0073116A"/>
    <w:rsid w:val="007318A7"/>
    <w:rsid w:val="00732C5B"/>
    <w:rsid w:val="00732F69"/>
    <w:rsid w:val="007343F3"/>
    <w:rsid w:val="00734932"/>
    <w:rsid w:val="00734C5B"/>
    <w:rsid w:val="0073520F"/>
    <w:rsid w:val="0073527E"/>
    <w:rsid w:val="00735435"/>
    <w:rsid w:val="00735683"/>
    <w:rsid w:val="00735ECE"/>
    <w:rsid w:val="007360AD"/>
    <w:rsid w:val="0073617F"/>
    <w:rsid w:val="00740F6C"/>
    <w:rsid w:val="00741D78"/>
    <w:rsid w:val="007428D4"/>
    <w:rsid w:val="007434AA"/>
    <w:rsid w:val="0074486A"/>
    <w:rsid w:val="00744AEE"/>
    <w:rsid w:val="007451E9"/>
    <w:rsid w:val="0074558C"/>
    <w:rsid w:val="007459D3"/>
    <w:rsid w:val="007459F9"/>
    <w:rsid w:val="007501A8"/>
    <w:rsid w:val="00750320"/>
    <w:rsid w:val="00750DC5"/>
    <w:rsid w:val="0075229D"/>
    <w:rsid w:val="00754E99"/>
    <w:rsid w:val="00754EA3"/>
    <w:rsid w:val="00755D16"/>
    <w:rsid w:val="007563D3"/>
    <w:rsid w:val="007565F5"/>
    <w:rsid w:val="007601ED"/>
    <w:rsid w:val="0076038A"/>
    <w:rsid w:val="0076325A"/>
    <w:rsid w:val="00763F55"/>
    <w:rsid w:val="0076436D"/>
    <w:rsid w:val="00764E87"/>
    <w:rsid w:val="0076522B"/>
    <w:rsid w:val="0076547D"/>
    <w:rsid w:val="0076551F"/>
    <w:rsid w:val="00765965"/>
    <w:rsid w:val="00765BC8"/>
    <w:rsid w:val="007669FF"/>
    <w:rsid w:val="00766D3C"/>
    <w:rsid w:val="00766D65"/>
    <w:rsid w:val="0076738E"/>
    <w:rsid w:val="00767970"/>
    <w:rsid w:val="00767D59"/>
    <w:rsid w:val="00767E89"/>
    <w:rsid w:val="00770827"/>
    <w:rsid w:val="00770B33"/>
    <w:rsid w:val="00770F8A"/>
    <w:rsid w:val="00770FAE"/>
    <w:rsid w:val="00771012"/>
    <w:rsid w:val="0077484B"/>
    <w:rsid w:val="007749F5"/>
    <w:rsid w:val="00775FE7"/>
    <w:rsid w:val="00777268"/>
    <w:rsid w:val="00777319"/>
    <w:rsid w:val="00780D28"/>
    <w:rsid w:val="00780E48"/>
    <w:rsid w:val="00782695"/>
    <w:rsid w:val="0078293F"/>
    <w:rsid w:val="00782EAD"/>
    <w:rsid w:val="0078383D"/>
    <w:rsid w:val="007843F0"/>
    <w:rsid w:val="0078467C"/>
    <w:rsid w:val="00785BED"/>
    <w:rsid w:val="00785FDD"/>
    <w:rsid w:val="00786288"/>
    <w:rsid w:val="00786466"/>
    <w:rsid w:val="00786647"/>
    <w:rsid w:val="00787BA6"/>
    <w:rsid w:val="00790544"/>
    <w:rsid w:val="00790573"/>
    <w:rsid w:val="00794586"/>
    <w:rsid w:val="0079523B"/>
    <w:rsid w:val="0079621E"/>
    <w:rsid w:val="00796256"/>
    <w:rsid w:val="00796C82"/>
    <w:rsid w:val="00796F64"/>
    <w:rsid w:val="007A19C9"/>
    <w:rsid w:val="007A33AF"/>
    <w:rsid w:val="007A3F6F"/>
    <w:rsid w:val="007A4BE4"/>
    <w:rsid w:val="007A5609"/>
    <w:rsid w:val="007A5A92"/>
    <w:rsid w:val="007A7D0D"/>
    <w:rsid w:val="007B01F8"/>
    <w:rsid w:val="007B0E04"/>
    <w:rsid w:val="007B101B"/>
    <w:rsid w:val="007B14DA"/>
    <w:rsid w:val="007B32B2"/>
    <w:rsid w:val="007B4281"/>
    <w:rsid w:val="007B4609"/>
    <w:rsid w:val="007B5119"/>
    <w:rsid w:val="007B59B5"/>
    <w:rsid w:val="007B5B65"/>
    <w:rsid w:val="007B642A"/>
    <w:rsid w:val="007B6C1D"/>
    <w:rsid w:val="007B6F35"/>
    <w:rsid w:val="007B6F42"/>
    <w:rsid w:val="007C0573"/>
    <w:rsid w:val="007C2598"/>
    <w:rsid w:val="007C2684"/>
    <w:rsid w:val="007C32FD"/>
    <w:rsid w:val="007C3B57"/>
    <w:rsid w:val="007C49D9"/>
    <w:rsid w:val="007C5168"/>
    <w:rsid w:val="007C5BA0"/>
    <w:rsid w:val="007C62BD"/>
    <w:rsid w:val="007C67B0"/>
    <w:rsid w:val="007D101C"/>
    <w:rsid w:val="007D452C"/>
    <w:rsid w:val="007D4872"/>
    <w:rsid w:val="007D4E74"/>
    <w:rsid w:val="007D51CB"/>
    <w:rsid w:val="007D5C80"/>
    <w:rsid w:val="007D5D30"/>
    <w:rsid w:val="007D6072"/>
    <w:rsid w:val="007D6BB6"/>
    <w:rsid w:val="007D7D6E"/>
    <w:rsid w:val="007E0193"/>
    <w:rsid w:val="007E12DF"/>
    <w:rsid w:val="007E1E73"/>
    <w:rsid w:val="007E37B3"/>
    <w:rsid w:val="007E6D7F"/>
    <w:rsid w:val="007E75BE"/>
    <w:rsid w:val="007E7761"/>
    <w:rsid w:val="007E7A7F"/>
    <w:rsid w:val="007E7AB6"/>
    <w:rsid w:val="007E7BBC"/>
    <w:rsid w:val="007E7F6F"/>
    <w:rsid w:val="007F0056"/>
    <w:rsid w:val="007F0129"/>
    <w:rsid w:val="007F02DE"/>
    <w:rsid w:val="007F1696"/>
    <w:rsid w:val="007F19E8"/>
    <w:rsid w:val="007F1DB7"/>
    <w:rsid w:val="007F2148"/>
    <w:rsid w:val="007F2401"/>
    <w:rsid w:val="007F3F04"/>
    <w:rsid w:val="007F44F9"/>
    <w:rsid w:val="007F5504"/>
    <w:rsid w:val="008018A6"/>
    <w:rsid w:val="00801992"/>
    <w:rsid w:val="00801C5C"/>
    <w:rsid w:val="008023F8"/>
    <w:rsid w:val="00802468"/>
    <w:rsid w:val="0080322A"/>
    <w:rsid w:val="008035D0"/>
    <w:rsid w:val="00804BA2"/>
    <w:rsid w:val="008063E2"/>
    <w:rsid w:val="00807158"/>
    <w:rsid w:val="00810169"/>
    <w:rsid w:val="00810BF1"/>
    <w:rsid w:val="00811938"/>
    <w:rsid w:val="008131E6"/>
    <w:rsid w:val="00820FEF"/>
    <w:rsid w:val="008221CD"/>
    <w:rsid w:val="0082221A"/>
    <w:rsid w:val="0082303C"/>
    <w:rsid w:val="00825CED"/>
    <w:rsid w:val="00827EC0"/>
    <w:rsid w:val="008302FC"/>
    <w:rsid w:val="008316C2"/>
    <w:rsid w:val="008333C3"/>
    <w:rsid w:val="00833743"/>
    <w:rsid w:val="0083433A"/>
    <w:rsid w:val="00834CA8"/>
    <w:rsid w:val="00834D18"/>
    <w:rsid w:val="00835052"/>
    <w:rsid w:val="0083529A"/>
    <w:rsid w:val="00835771"/>
    <w:rsid w:val="00837009"/>
    <w:rsid w:val="00837A9F"/>
    <w:rsid w:val="0084015D"/>
    <w:rsid w:val="00840FDC"/>
    <w:rsid w:val="00841142"/>
    <w:rsid w:val="00841F28"/>
    <w:rsid w:val="0084428D"/>
    <w:rsid w:val="00844616"/>
    <w:rsid w:val="0084620B"/>
    <w:rsid w:val="00846DBA"/>
    <w:rsid w:val="00847B8C"/>
    <w:rsid w:val="00847E94"/>
    <w:rsid w:val="00850045"/>
    <w:rsid w:val="00850207"/>
    <w:rsid w:val="008507F8"/>
    <w:rsid w:val="0085125D"/>
    <w:rsid w:val="00852176"/>
    <w:rsid w:val="008523C7"/>
    <w:rsid w:val="00852F21"/>
    <w:rsid w:val="0085317A"/>
    <w:rsid w:val="008532FE"/>
    <w:rsid w:val="008556BF"/>
    <w:rsid w:val="00855CE5"/>
    <w:rsid w:val="008576B9"/>
    <w:rsid w:val="00857BD3"/>
    <w:rsid w:val="0086006C"/>
    <w:rsid w:val="0086051F"/>
    <w:rsid w:val="00860525"/>
    <w:rsid w:val="00861BE0"/>
    <w:rsid w:val="00861FBF"/>
    <w:rsid w:val="008623ED"/>
    <w:rsid w:val="008626D6"/>
    <w:rsid w:val="0086293C"/>
    <w:rsid w:val="00862B11"/>
    <w:rsid w:val="00863F34"/>
    <w:rsid w:val="00865152"/>
    <w:rsid w:val="0086564B"/>
    <w:rsid w:val="00866983"/>
    <w:rsid w:val="00866BEA"/>
    <w:rsid w:val="00870359"/>
    <w:rsid w:val="00870676"/>
    <w:rsid w:val="00870BC9"/>
    <w:rsid w:val="00870DDA"/>
    <w:rsid w:val="00872E94"/>
    <w:rsid w:val="00873210"/>
    <w:rsid w:val="00873CE4"/>
    <w:rsid w:val="0087460E"/>
    <w:rsid w:val="008775B2"/>
    <w:rsid w:val="00877E1B"/>
    <w:rsid w:val="00881336"/>
    <w:rsid w:val="00881600"/>
    <w:rsid w:val="0088181B"/>
    <w:rsid w:val="0088265B"/>
    <w:rsid w:val="00882C98"/>
    <w:rsid w:val="00883A87"/>
    <w:rsid w:val="00886CA1"/>
    <w:rsid w:val="0088722C"/>
    <w:rsid w:val="00887A22"/>
    <w:rsid w:val="00890A81"/>
    <w:rsid w:val="00890B35"/>
    <w:rsid w:val="0089146B"/>
    <w:rsid w:val="008917EE"/>
    <w:rsid w:val="008922F6"/>
    <w:rsid w:val="0089305A"/>
    <w:rsid w:val="00894241"/>
    <w:rsid w:val="008953E7"/>
    <w:rsid w:val="008969F8"/>
    <w:rsid w:val="00896C78"/>
    <w:rsid w:val="00897BC1"/>
    <w:rsid w:val="008A028C"/>
    <w:rsid w:val="008A3BEF"/>
    <w:rsid w:val="008A4358"/>
    <w:rsid w:val="008A443A"/>
    <w:rsid w:val="008A47EF"/>
    <w:rsid w:val="008A4811"/>
    <w:rsid w:val="008A5CA4"/>
    <w:rsid w:val="008A6263"/>
    <w:rsid w:val="008A6F95"/>
    <w:rsid w:val="008A7A8C"/>
    <w:rsid w:val="008B2D8C"/>
    <w:rsid w:val="008B342D"/>
    <w:rsid w:val="008B47FD"/>
    <w:rsid w:val="008B4A1E"/>
    <w:rsid w:val="008B4C2E"/>
    <w:rsid w:val="008B62E2"/>
    <w:rsid w:val="008B7351"/>
    <w:rsid w:val="008C21F2"/>
    <w:rsid w:val="008C6108"/>
    <w:rsid w:val="008C640C"/>
    <w:rsid w:val="008C650A"/>
    <w:rsid w:val="008C7260"/>
    <w:rsid w:val="008D04E6"/>
    <w:rsid w:val="008D0FC7"/>
    <w:rsid w:val="008D17B4"/>
    <w:rsid w:val="008D35D1"/>
    <w:rsid w:val="008D4C8A"/>
    <w:rsid w:val="008E03FE"/>
    <w:rsid w:val="008E0ABA"/>
    <w:rsid w:val="008E2D00"/>
    <w:rsid w:val="008E3013"/>
    <w:rsid w:val="008E34F5"/>
    <w:rsid w:val="008E3C21"/>
    <w:rsid w:val="008E3F8D"/>
    <w:rsid w:val="008E413B"/>
    <w:rsid w:val="008E4411"/>
    <w:rsid w:val="008E5643"/>
    <w:rsid w:val="008E5A31"/>
    <w:rsid w:val="008E5B0B"/>
    <w:rsid w:val="008E6AED"/>
    <w:rsid w:val="008E7560"/>
    <w:rsid w:val="008F0D04"/>
    <w:rsid w:val="008F0E32"/>
    <w:rsid w:val="008F2436"/>
    <w:rsid w:val="008F31E5"/>
    <w:rsid w:val="008F3B29"/>
    <w:rsid w:val="008F459B"/>
    <w:rsid w:val="008F4BA9"/>
    <w:rsid w:val="008F53E0"/>
    <w:rsid w:val="008F5614"/>
    <w:rsid w:val="008F7105"/>
    <w:rsid w:val="008F7688"/>
    <w:rsid w:val="008F7E64"/>
    <w:rsid w:val="00900B5A"/>
    <w:rsid w:val="00900F37"/>
    <w:rsid w:val="0090268B"/>
    <w:rsid w:val="00902EB5"/>
    <w:rsid w:val="009039B1"/>
    <w:rsid w:val="009041ED"/>
    <w:rsid w:val="0090493C"/>
    <w:rsid w:val="009058C9"/>
    <w:rsid w:val="00906949"/>
    <w:rsid w:val="00906FCC"/>
    <w:rsid w:val="009076AA"/>
    <w:rsid w:val="00911544"/>
    <w:rsid w:val="00911BD2"/>
    <w:rsid w:val="009121C1"/>
    <w:rsid w:val="009137F3"/>
    <w:rsid w:val="00914745"/>
    <w:rsid w:val="00915F0F"/>
    <w:rsid w:val="0091670A"/>
    <w:rsid w:val="009172EA"/>
    <w:rsid w:val="009179BC"/>
    <w:rsid w:val="009179D1"/>
    <w:rsid w:val="00917ADF"/>
    <w:rsid w:val="0092215F"/>
    <w:rsid w:val="009221D1"/>
    <w:rsid w:val="009224E1"/>
    <w:rsid w:val="00922CD3"/>
    <w:rsid w:val="00922D03"/>
    <w:rsid w:val="0092320C"/>
    <w:rsid w:val="009245C4"/>
    <w:rsid w:val="0092551F"/>
    <w:rsid w:val="00925881"/>
    <w:rsid w:val="0092679A"/>
    <w:rsid w:val="009310AD"/>
    <w:rsid w:val="00931568"/>
    <w:rsid w:val="00932899"/>
    <w:rsid w:val="00932B31"/>
    <w:rsid w:val="0093476C"/>
    <w:rsid w:val="00934A37"/>
    <w:rsid w:val="0093563B"/>
    <w:rsid w:val="009359BE"/>
    <w:rsid w:val="00935CEE"/>
    <w:rsid w:val="0093780B"/>
    <w:rsid w:val="00937F2F"/>
    <w:rsid w:val="00940342"/>
    <w:rsid w:val="0094093A"/>
    <w:rsid w:val="00940CB6"/>
    <w:rsid w:val="00941D35"/>
    <w:rsid w:val="0094269E"/>
    <w:rsid w:val="00942AEB"/>
    <w:rsid w:val="00943B4E"/>
    <w:rsid w:val="009451C8"/>
    <w:rsid w:val="00945931"/>
    <w:rsid w:val="00946BD1"/>
    <w:rsid w:val="00946E51"/>
    <w:rsid w:val="00946FC8"/>
    <w:rsid w:val="00947D2E"/>
    <w:rsid w:val="00950299"/>
    <w:rsid w:val="0095110C"/>
    <w:rsid w:val="0095137E"/>
    <w:rsid w:val="009515DA"/>
    <w:rsid w:val="00952647"/>
    <w:rsid w:val="00953F8D"/>
    <w:rsid w:val="00954146"/>
    <w:rsid w:val="0095430E"/>
    <w:rsid w:val="00954417"/>
    <w:rsid w:val="00955A15"/>
    <w:rsid w:val="00957E8F"/>
    <w:rsid w:val="00961231"/>
    <w:rsid w:val="00963F55"/>
    <w:rsid w:val="0096431A"/>
    <w:rsid w:val="00964EF3"/>
    <w:rsid w:val="0096557A"/>
    <w:rsid w:val="00970C62"/>
    <w:rsid w:val="009726A0"/>
    <w:rsid w:val="00973B0C"/>
    <w:rsid w:val="00973D65"/>
    <w:rsid w:val="0097472B"/>
    <w:rsid w:val="00975D6E"/>
    <w:rsid w:val="0097741D"/>
    <w:rsid w:val="00977837"/>
    <w:rsid w:val="009778C7"/>
    <w:rsid w:val="00977EB5"/>
    <w:rsid w:val="00980117"/>
    <w:rsid w:val="009807AE"/>
    <w:rsid w:val="00981395"/>
    <w:rsid w:val="00981545"/>
    <w:rsid w:val="0098209F"/>
    <w:rsid w:val="009821C1"/>
    <w:rsid w:val="00983532"/>
    <w:rsid w:val="00984973"/>
    <w:rsid w:val="00985972"/>
    <w:rsid w:val="00985A3C"/>
    <w:rsid w:val="00985C7A"/>
    <w:rsid w:val="0098644B"/>
    <w:rsid w:val="009866C8"/>
    <w:rsid w:val="00986C26"/>
    <w:rsid w:val="00986E19"/>
    <w:rsid w:val="00987BE6"/>
    <w:rsid w:val="00987D46"/>
    <w:rsid w:val="00990442"/>
    <w:rsid w:val="00990BB3"/>
    <w:rsid w:val="009915F1"/>
    <w:rsid w:val="00991654"/>
    <w:rsid w:val="009927B9"/>
    <w:rsid w:val="009939E7"/>
    <w:rsid w:val="009950D8"/>
    <w:rsid w:val="00995687"/>
    <w:rsid w:val="009969F4"/>
    <w:rsid w:val="009971C9"/>
    <w:rsid w:val="009A06FC"/>
    <w:rsid w:val="009A13F0"/>
    <w:rsid w:val="009A1C4B"/>
    <w:rsid w:val="009A3EEA"/>
    <w:rsid w:val="009A480F"/>
    <w:rsid w:val="009A484E"/>
    <w:rsid w:val="009A53E3"/>
    <w:rsid w:val="009A61BD"/>
    <w:rsid w:val="009A7D4A"/>
    <w:rsid w:val="009B1C61"/>
    <w:rsid w:val="009B259E"/>
    <w:rsid w:val="009B2ECB"/>
    <w:rsid w:val="009B32AE"/>
    <w:rsid w:val="009B3AB8"/>
    <w:rsid w:val="009B3C93"/>
    <w:rsid w:val="009B40F3"/>
    <w:rsid w:val="009B4C07"/>
    <w:rsid w:val="009B4DD8"/>
    <w:rsid w:val="009B62DB"/>
    <w:rsid w:val="009C02CA"/>
    <w:rsid w:val="009C0A01"/>
    <w:rsid w:val="009C1A00"/>
    <w:rsid w:val="009C1F67"/>
    <w:rsid w:val="009C234A"/>
    <w:rsid w:val="009C2E57"/>
    <w:rsid w:val="009C30A8"/>
    <w:rsid w:val="009C577B"/>
    <w:rsid w:val="009C590A"/>
    <w:rsid w:val="009C60D5"/>
    <w:rsid w:val="009C654F"/>
    <w:rsid w:val="009C678A"/>
    <w:rsid w:val="009C6C4F"/>
    <w:rsid w:val="009C757C"/>
    <w:rsid w:val="009D0922"/>
    <w:rsid w:val="009D1686"/>
    <w:rsid w:val="009D1CB4"/>
    <w:rsid w:val="009D1E54"/>
    <w:rsid w:val="009D1E80"/>
    <w:rsid w:val="009D1F2A"/>
    <w:rsid w:val="009D25BF"/>
    <w:rsid w:val="009D2C27"/>
    <w:rsid w:val="009D2EEE"/>
    <w:rsid w:val="009D3BA5"/>
    <w:rsid w:val="009D5B4A"/>
    <w:rsid w:val="009D65B5"/>
    <w:rsid w:val="009E21B9"/>
    <w:rsid w:val="009E34EC"/>
    <w:rsid w:val="009E3AB2"/>
    <w:rsid w:val="009E3ADE"/>
    <w:rsid w:val="009E4D81"/>
    <w:rsid w:val="009E73B0"/>
    <w:rsid w:val="009F09FE"/>
    <w:rsid w:val="009F10DB"/>
    <w:rsid w:val="009F1620"/>
    <w:rsid w:val="009F2B34"/>
    <w:rsid w:val="009F2D10"/>
    <w:rsid w:val="009F3614"/>
    <w:rsid w:val="009F478C"/>
    <w:rsid w:val="009F4B8F"/>
    <w:rsid w:val="009F5433"/>
    <w:rsid w:val="009F63F5"/>
    <w:rsid w:val="009F6A27"/>
    <w:rsid w:val="00A0015E"/>
    <w:rsid w:val="00A0028F"/>
    <w:rsid w:val="00A00383"/>
    <w:rsid w:val="00A00F7C"/>
    <w:rsid w:val="00A013BC"/>
    <w:rsid w:val="00A01A28"/>
    <w:rsid w:val="00A0223C"/>
    <w:rsid w:val="00A02911"/>
    <w:rsid w:val="00A02CFA"/>
    <w:rsid w:val="00A03FEF"/>
    <w:rsid w:val="00A049B2"/>
    <w:rsid w:val="00A049B6"/>
    <w:rsid w:val="00A054B1"/>
    <w:rsid w:val="00A07917"/>
    <w:rsid w:val="00A07BF0"/>
    <w:rsid w:val="00A10E86"/>
    <w:rsid w:val="00A11D4D"/>
    <w:rsid w:val="00A12349"/>
    <w:rsid w:val="00A129B6"/>
    <w:rsid w:val="00A14DFC"/>
    <w:rsid w:val="00A15652"/>
    <w:rsid w:val="00A1591E"/>
    <w:rsid w:val="00A165B4"/>
    <w:rsid w:val="00A16AFE"/>
    <w:rsid w:val="00A16C9A"/>
    <w:rsid w:val="00A17127"/>
    <w:rsid w:val="00A175F3"/>
    <w:rsid w:val="00A202B2"/>
    <w:rsid w:val="00A204C8"/>
    <w:rsid w:val="00A219A5"/>
    <w:rsid w:val="00A22049"/>
    <w:rsid w:val="00A229A9"/>
    <w:rsid w:val="00A22B6A"/>
    <w:rsid w:val="00A24CAF"/>
    <w:rsid w:val="00A256FE"/>
    <w:rsid w:val="00A2611B"/>
    <w:rsid w:val="00A26A9D"/>
    <w:rsid w:val="00A26BBD"/>
    <w:rsid w:val="00A27551"/>
    <w:rsid w:val="00A27707"/>
    <w:rsid w:val="00A27830"/>
    <w:rsid w:val="00A27C5B"/>
    <w:rsid w:val="00A27FEB"/>
    <w:rsid w:val="00A30E97"/>
    <w:rsid w:val="00A36179"/>
    <w:rsid w:val="00A369C3"/>
    <w:rsid w:val="00A36B56"/>
    <w:rsid w:val="00A373C0"/>
    <w:rsid w:val="00A373D3"/>
    <w:rsid w:val="00A37B22"/>
    <w:rsid w:val="00A37DEA"/>
    <w:rsid w:val="00A37F1B"/>
    <w:rsid w:val="00A408F7"/>
    <w:rsid w:val="00A43D4C"/>
    <w:rsid w:val="00A440A0"/>
    <w:rsid w:val="00A44ECF"/>
    <w:rsid w:val="00A45AD4"/>
    <w:rsid w:val="00A46BC2"/>
    <w:rsid w:val="00A4727C"/>
    <w:rsid w:val="00A4782E"/>
    <w:rsid w:val="00A47855"/>
    <w:rsid w:val="00A51124"/>
    <w:rsid w:val="00A514AB"/>
    <w:rsid w:val="00A518B1"/>
    <w:rsid w:val="00A523A5"/>
    <w:rsid w:val="00A530ED"/>
    <w:rsid w:val="00A53BBF"/>
    <w:rsid w:val="00A53F99"/>
    <w:rsid w:val="00A5506A"/>
    <w:rsid w:val="00A557F3"/>
    <w:rsid w:val="00A56100"/>
    <w:rsid w:val="00A56EB6"/>
    <w:rsid w:val="00A57C6F"/>
    <w:rsid w:val="00A57CE5"/>
    <w:rsid w:val="00A603B0"/>
    <w:rsid w:val="00A60CB7"/>
    <w:rsid w:val="00A6170A"/>
    <w:rsid w:val="00A61926"/>
    <w:rsid w:val="00A61AC8"/>
    <w:rsid w:val="00A620DD"/>
    <w:rsid w:val="00A62132"/>
    <w:rsid w:val="00A627FE"/>
    <w:rsid w:val="00A63893"/>
    <w:rsid w:val="00A64266"/>
    <w:rsid w:val="00A65333"/>
    <w:rsid w:val="00A655AA"/>
    <w:rsid w:val="00A6573E"/>
    <w:rsid w:val="00A65C93"/>
    <w:rsid w:val="00A67066"/>
    <w:rsid w:val="00A70029"/>
    <w:rsid w:val="00A71CB4"/>
    <w:rsid w:val="00A74F38"/>
    <w:rsid w:val="00A7513D"/>
    <w:rsid w:val="00A75342"/>
    <w:rsid w:val="00A75C3C"/>
    <w:rsid w:val="00A75D90"/>
    <w:rsid w:val="00A75FCE"/>
    <w:rsid w:val="00A77195"/>
    <w:rsid w:val="00A77773"/>
    <w:rsid w:val="00A777BE"/>
    <w:rsid w:val="00A7792B"/>
    <w:rsid w:val="00A807C0"/>
    <w:rsid w:val="00A8233A"/>
    <w:rsid w:val="00A8417B"/>
    <w:rsid w:val="00A8502E"/>
    <w:rsid w:val="00A851B5"/>
    <w:rsid w:val="00A854C1"/>
    <w:rsid w:val="00A900BA"/>
    <w:rsid w:val="00A918F0"/>
    <w:rsid w:val="00A91F6A"/>
    <w:rsid w:val="00A935AD"/>
    <w:rsid w:val="00A9369D"/>
    <w:rsid w:val="00A93757"/>
    <w:rsid w:val="00A940C6"/>
    <w:rsid w:val="00A950D5"/>
    <w:rsid w:val="00A95CF6"/>
    <w:rsid w:val="00A96358"/>
    <w:rsid w:val="00A96D39"/>
    <w:rsid w:val="00AA02B3"/>
    <w:rsid w:val="00AA129E"/>
    <w:rsid w:val="00AA1CEB"/>
    <w:rsid w:val="00AA3B73"/>
    <w:rsid w:val="00AA57C6"/>
    <w:rsid w:val="00AA5DC1"/>
    <w:rsid w:val="00AA5F18"/>
    <w:rsid w:val="00AA645A"/>
    <w:rsid w:val="00AA667B"/>
    <w:rsid w:val="00AA6CCB"/>
    <w:rsid w:val="00AA74FD"/>
    <w:rsid w:val="00AB0604"/>
    <w:rsid w:val="00AB083A"/>
    <w:rsid w:val="00AB0D61"/>
    <w:rsid w:val="00AB18C4"/>
    <w:rsid w:val="00AB1B07"/>
    <w:rsid w:val="00AB3242"/>
    <w:rsid w:val="00AB364E"/>
    <w:rsid w:val="00AB4DC1"/>
    <w:rsid w:val="00AB55F0"/>
    <w:rsid w:val="00AB5A47"/>
    <w:rsid w:val="00AB5D40"/>
    <w:rsid w:val="00AB67C4"/>
    <w:rsid w:val="00AC1AF5"/>
    <w:rsid w:val="00AC3364"/>
    <w:rsid w:val="00AC3808"/>
    <w:rsid w:val="00AC3CD3"/>
    <w:rsid w:val="00AC417C"/>
    <w:rsid w:val="00AC4752"/>
    <w:rsid w:val="00AC4FD6"/>
    <w:rsid w:val="00AC5C52"/>
    <w:rsid w:val="00AC6068"/>
    <w:rsid w:val="00AC6C54"/>
    <w:rsid w:val="00AC7750"/>
    <w:rsid w:val="00AD10F9"/>
    <w:rsid w:val="00AD3331"/>
    <w:rsid w:val="00AD3608"/>
    <w:rsid w:val="00AD662D"/>
    <w:rsid w:val="00AD66DF"/>
    <w:rsid w:val="00AE0326"/>
    <w:rsid w:val="00AE047B"/>
    <w:rsid w:val="00AE0757"/>
    <w:rsid w:val="00AE0925"/>
    <w:rsid w:val="00AE1278"/>
    <w:rsid w:val="00AE2F88"/>
    <w:rsid w:val="00AE3C2B"/>
    <w:rsid w:val="00AE544A"/>
    <w:rsid w:val="00AE5811"/>
    <w:rsid w:val="00AE5D98"/>
    <w:rsid w:val="00AE72EE"/>
    <w:rsid w:val="00AF139A"/>
    <w:rsid w:val="00AF3F36"/>
    <w:rsid w:val="00AF45B2"/>
    <w:rsid w:val="00AF5257"/>
    <w:rsid w:val="00AF5BD4"/>
    <w:rsid w:val="00AF619D"/>
    <w:rsid w:val="00AF7100"/>
    <w:rsid w:val="00AF7680"/>
    <w:rsid w:val="00AF7DFC"/>
    <w:rsid w:val="00B011C2"/>
    <w:rsid w:val="00B016AA"/>
    <w:rsid w:val="00B017A9"/>
    <w:rsid w:val="00B01F0F"/>
    <w:rsid w:val="00B052F0"/>
    <w:rsid w:val="00B05B55"/>
    <w:rsid w:val="00B06449"/>
    <w:rsid w:val="00B06B45"/>
    <w:rsid w:val="00B102BC"/>
    <w:rsid w:val="00B105BF"/>
    <w:rsid w:val="00B10B09"/>
    <w:rsid w:val="00B10B0C"/>
    <w:rsid w:val="00B10CFC"/>
    <w:rsid w:val="00B11748"/>
    <w:rsid w:val="00B127FA"/>
    <w:rsid w:val="00B14236"/>
    <w:rsid w:val="00B14B76"/>
    <w:rsid w:val="00B16B50"/>
    <w:rsid w:val="00B17CE8"/>
    <w:rsid w:val="00B17D4F"/>
    <w:rsid w:val="00B17DB1"/>
    <w:rsid w:val="00B20600"/>
    <w:rsid w:val="00B20E25"/>
    <w:rsid w:val="00B21126"/>
    <w:rsid w:val="00B2272E"/>
    <w:rsid w:val="00B23007"/>
    <w:rsid w:val="00B23F30"/>
    <w:rsid w:val="00B25CDF"/>
    <w:rsid w:val="00B27AFE"/>
    <w:rsid w:val="00B308EB"/>
    <w:rsid w:val="00B30BA2"/>
    <w:rsid w:val="00B317A9"/>
    <w:rsid w:val="00B31818"/>
    <w:rsid w:val="00B31848"/>
    <w:rsid w:val="00B31A7D"/>
    <w:rsid w:val="00B332A6"/>
    <w:rsid w:val="00B35167"/>
    <w:rsid w:val="00B37D8B"/>
    <w:rsid w:val="00B400AE"/>
    <w:rsid w:val="00B400BD"/>
    <w:rsid w:val="00B4054B"/>
    <w:rsid w:val="00B408B4"/>
    <w:rsid w:val="00B4120A"/>
    <w:rsid w:val="00B43541"/>
    <w:rsid w:val="00B44294"/>
    <w:rsid w:val="00B444E6"/>
    <w:rsid w:val="00B45A84"/>
    <w:rsid w:val="00B4607B"/>
    <w:rsid w:val="00B46282"/>
    <w:rsid w:val="00B46A63"/>
    <w:rsid w:val="00B47906"/>
    <w:rsid w:val="00B47988"/>
    <w:rsid w:val="00B47B92"/>
    <w:rsid w:val="00B47DAC"/>
    <w:rsid w:val="00B504F8"/>
    <w:rsid w:val="00B51831"/>
    <w:rsid w:val="00B51BAE"/>
    <w:rsid w:val="00B52E90"/>
    <w:rsid w:val="00B54D5D"/>
    <w:rsid w:val="00B557AE"/>
    <w:rsid w:val="00B56170"/>
    <w:rsid w:val="00B60112"/>
    <w:rsid w:val="00B61F5D"/>
    <w:rsid w:val="00B620A0"/>
    <w:rsid w:val="00B6316A"/>
    <w:rsid w:val="00B64211"/>
    <w:rsid w:val="00B64BD1"/>
    <w:rsid w:val="00B65023"/>
    <w:rsid w:val="00B656E9"/>
    <w:rsid w:val="00B678FC"/>
    <w:rsid w:val="00B70205"/>
    <w:rsid w:val="00B73FD4"/>
    <w:rsid w:val="00B744CC"/>
    <w:rsid w:val="00B75353"/>
    <w:rsid w:val="00B75440"/>
    <w:rsid w:val="00B75716"/>
    <w:rsid w:val="00B765F6"/>
    <w:rsid w:val="00B76B6B"/>
    <w:rsid w:val="00B77926"/>
    <w:rsid w:val="00B810D5"/>
    <w:rsid w:val="00B81333"/>
    <w:rsid w:val="00B813DA"/>
    <w:rsid w:val="00B81617"/>
    <w:rsid w:val="00B81DD1"/>
    <w:rsid w:val="00B82132"/>
    <w:rsid w:val="00B8518E"/>
    <w:rsid w:val="00B85867"/>
    <w:rsid w:val="00B8598F"/>
    <w:rsid w:val="00B862E6"/>
    <w:rsid w:val="00B912FF"/>
    <w:rsid w:val="00B91784"/>
    <w:rsid w:val="00B920AA"/>
    <w:rsid w:val="00B939CA"/>
    <w:rsid w:val="00B93D30"/>
    <w:rsid w:val="00B968AF"/>
    <w:rsid w:val="00B973D3"/>
    <w:rsid w:val="00B977FC"/>
    <w:rsid w:val="00B979F3"/>
    <w:rsid w:val="00B97E19"/>
    <w:rsid w:val="00B97F4D"/>
    <w:rsid w:val="00BA0610"/>
    <w:rsid w:val="00BA0729"/>
    <w:rsid w:val="00BA1284"/>
    <w:rsid w:val="00BA224E"/>
    <w:rsid w:val="00BA29C4"/>
    <w:rsid w:val="00BA3BDE"/>
    <w:rsid w:val="00BA3DB8"/>
    <w:rsid w:val="00BA405F"/>
    <w:rsid w:val="00BA41DD"/>
    <w:rsid w:val="00BA4687"/>
    <w:rsid w:val="00BA7E5E"/>
    <w:rsid w:val="00BA7FB0"/>
    <w:rsid w:val="00BB0527"/>
    <w:rsid w:val="00BB06F8"/>
    <w:rsid w:val="00BB277B"/>
    <w:rsid w:val="00BB2978"/>
    <w:rsid w:val="00BB47CE"/>
    <w:rsid w:val="00BB4CD2"/>
    <w:rsid w:val="00BB5192"/>
    <w:rsid w:val="00BB5EA0"/>
    <w:rsid w:val="00BB7127"/>
    <w:rsid w:val="00BB72AE"/>
    <w:rsid w:val="00BB77EA"/>
    <w:rsid w:val="00BB7C3A"/>
    <w:rsid w:val="00BB7C61"/>
    <w:rsid w:val="00BC0665"/>
    <w:rsid w:val="00BC0A98"/>
    <w:rsid w:val="00BC0C2F"/>
    <w:rsid w:val="00BC116A"/>
    <w:rsid w:val="00BC1987"/>
    <w:rsid w:val="00BC1A21"/>
    <w:rsid w:val="00BC1B75"/>
    <w:rsid w:val="00BC2641"/>
    <w:rsid w:val="00BC4DCB"/>
    <w:rsid w:val="00BC644D"/>
    <w:rsid w:val="00BC6BE7"/>
    <w:rsid w:val="00BD0DBE"/>
    <w:rsid w:val="00BD166D"/>
    <w:rsid w:val="00BD1758"/>
    <w:rsid w:val="00BD4671"/>
    <w:rsid w:val="00BD4AAA"/>
    <w:rsid w:val="00BE0389"/>
    <w:rsid w:val="00BE1FE4"/>
    <w:rsid w:val="00BE34F9"/>
    <w:rsid w:val="00BE4B53"/>
    <w:rsid w:val="00BE4D18"/>
    <w:rsid w:val="00BE55E4"/>
    <w:rsid w:val="00BE5EF4"/>
    <w:rsid w:val="00BE68DE"/>
    <w:rsid w:val="00BE7553"/>
    <w:rsid w:val="00BE79BD"/>
    <w:rsid w:val="00BF0086"/>
    <w:rsid w:val="00BF02E8"/>
    <w:rsid w:val="00BF0401"/>
    <w:rsid w:val="00BF0CB2"/>
    <w:rsid w:val="00BF0D98"/>
    <w:rsid w:val="00BF592D"/>
    <w:rsid w:val="00BF5E67"/>
    <w:rsid w:val="00BF63ED"/>
    <w:rsid w:val="00BF68F8"/>
    <w:rsid w:val="00BF6A13"/>
    <w:rsid w:val="00C02028"/>
    <w:rsid w:val="00C025ED"/>
    <w:rsid w:val="00C02AF3"/>
    <w:rsid w:val="00C04469"/>
    <w:rsid w:val="00C04641"/>
    <w:rsid w:val="00C058FC"/>
    <w:rsid w:val="00C061DB"/>
    <w:rsid w:val="00C068F6"/>
    <w:rsid w:val="00C070DA"/>
    <w:rsid w:val="00C07859"/>
    <w:rsid w:val="00C10686"/>
    <w:rsid w:val="00C11851"/>
    <w:rsid w:val="00C11C1F"/>
    <w:rsid w:val="00C1218B"/>
    <w:rsid w:val="00C1316C"/>
    <w:rsid w:val="00C14B7E"/>
    <w:rsid w:val="00C15CBF"/>
    <w:rsid w:val="00C1772E"/>
    <w:rsid w:val="00C17CC9"/>
    <w:rsid w:val="00C17EC0"/>
    <w:rsid w:val="00C2086D"/>
    <w:rsid w:val="00C211A0"/>
    <w:rsid w:val="00C21495"/>
    <w:rsid w:val="00C2163F"/>
    <w:rsid w:val="00C21F5E"/>
    <w:rsid w:val="00C225A8"/>
    <w:rsid w:val="00C23625"/>
    <w:rsid w:val="00C237F6"/>
    <w:rsid w:val="00C23FEF"/>
    <w:rsid w:val="00C246F0"/>
    <w:rsid w:val="00C2489E"/>
    <w:rsid w:val="00C25CB5"/>
    <w:rsid w:val="00C25EC6"/>
    <w:rsid w:val="00C275B3"/>
    <w:rsid w:val="00C3001A"/>
    <w:rsid w:val="00C31C09"/>
    <w:rsid w:val="00C32791"/>
    <w:rsid w:val="00C327EA"/>
    <w:rsid w:val="00C329CE"/>
    <w:rsid w:val="00C33F04"/>
    <w:rsid w:val="00C33FD9"/>
    <w:rsid w:val="00C3683F"/>
    <w:rsid w:val="00C3699F"/>
    <w:rsid w:val="00C40EE6"/>
    <w:rsid w:val="00C41730"/>
    <w:rsid w:val="00C4244E"/>
    <w:rsid w:val="00C42C8F"/>
    <w:rsid w:val="00C446CE"/>
    <w:rsid w:val="00C44786"/>
    <w:rsid w:val="00C46554"/>
    <w:rsid w:val="00C47EAF"/>
    <w:rsid w:val="00C500E9"/>
    <w:rsid w:val="00C50292"/>
    <w:rsid w:val="00C50944"/>
    <w:rsid w:val="00C51192"/>
    <w:rsid w:val="00C51552"/>
    <w:rsid w:val="00C51B89"/>
    <w:rsid w:val="00C52AC2"/>
    <w:rsid w:val="00C52F3C"/>
    <w:rsid w:val="00C53FCB"/>
    <w:rsid w:val="00C54B0A"/>
    <w:rsid w:val="00C55B61"/>
    <w:rsid w:val="00C56F15"/>
    <w:rsid w:val="00C5762E"/>
    <w:rsid w:val="00C57821"/>
    <w:rsid w:val="00C57C00"/>
    <w:rsid w:val="00C57D3F"/>
    <w:rsid w:val="00C605DD"/>
    <w:rsid w:val="00C60E81"/>
    <w:rsid w:val="00C62CEC"/>
    <w:rsid w:val="00C6354C"/>
    <w:rsid w:val="00C63558"/>
    <w:rsid w:val="00C63DF6"/>
    <w:rsid w:val="00C6471B"/>
    <w:rsid w:val="00C64A41"/>
    <w:rsid w:val="00C65021"/>
    <w:rsid w:val="00C658AD"/>
    <w:rsid w:val="00C67182"/>
    <w:rsid w:val="00C7097D"/>
    <w:rsid w:val="00C71807"/>
    <w:rsid w:val="00C721D7"/>
    <w:rsid w:val="00C739E7"/>
    <w:rsid w:val="00C73D85"/>
    <w:rsid w:val="00C764C2"/>
    <w:rsid w:val="00C7782D"/>
    <w:rsid w:val="00C77A67"/>
    <w:rsid w:val="00C81E2B"/>
    <w:rsid w:val="00C83986"/>
    <w:rsid w:val="00C83F7E"/>
    <w:rsid w:val="00C84797"/>
    <w:rsid w:val="00C85201"/>
    <w:rsid w:val="00C8682F"/>
    <w:rsid w:val="00C87721"/>
    <w:rsid w:val="00C87ED9"/>
    <w:rsid w:val="00C90009"/>
    <w:rsid w:val="00C900B0"/>
    <w:rsid w:val="00C90297"/>
    <w:rsid w:val="00C90D30"/>
    <w:rsid w:val="00C90E37"/>
    <w:rsid w:val="00C90E95"/>
    <w:rsid w:val="00C91657"/>
    <w:rsid w:val="00C919A7"/>
    <w:rsid w:val="00C9263F"/>
    <w:rsid w:val="00C95409"/>
    <w:rsid w:val="00C95FD4"/>
    <w:rsid w:val="00C97959"/>
    <w:rsid w:val="00CA06D7"/>
    <w:rsid w:val="00CA0EE1"/>
    <w:rsid w:val="00CA14EC"/>
    <w:rsid w:val="00CA30B0"/>
    <w:rsid w:val="00CA32C3"/>
    <w:rsid w:val="00CA3D4A"/>
    <w:rsid w:val="00CA5D2A"/>
    <w:rsid w:val="00CA62D2"/>
    <w:rsid w:val="00CB29B2"/>
    <w:rsid w:val="00CB302E"/>
    <w:rsid w:val="00CB3592"/>
    <w:rsid w:val="00CB3848"/>
    <w:rsid w:val="00CB3998"/>
    <w:rsid w:val="00CB3FBC"/>
    <w:rsid w:val="00CB40E0"/>
    <w:rsid w:val="00CB5777"/>
    <w:rsid w:val="00CB74F4"/>
    <w:rsid w:val="00CC0087"/>
    <w:rsid w:val="00CC0AB7"/>
    <w:rsid w:val="00CC142F"/>
    <w:rsid w:val="00CC1611"/>
    <w:rsid w:val="00CC2E11"/>
    <w:rsid w:val="00CC3064"/>
    <w:rsid w:val="00CC32C7"/>
    <w:rsid w:val="00CC3846"/>
    <w:rsid w:val="00CC3EBF"/>
    <w:rsid w:val="00CC4905"/>
    <w:rsid w:val="00CC4F7F"/>
    <w:rsid w:val="00CC5A47"/>
    <w:rsid w:val="00CC65A8"/>
    <w:rsid w:val="00CC6BC0"/>
    <w:rsid w:val="00CC75B2"/>
    <w:rsid w:val="00CD13F8"/>
    <w:rsid w:val="00CD24D5"/>
    <w:rsid w:val="00CD2941"/>
    <w:rsid w:val="00CD3AE2"/>
    <w:rsid w:val="00CD3F35"/>
    <w:rsid w:val="00CD48F8"/>
    <w:rsid w:val="00CD6D61"/>
    <w:rsid w:val="00CE072A"/>
    <w:rsid w:val="00CE2453"/>
    <w:rsid w:val="00CE3A67"/>
    <w:rsid w:val="00CE4291"/>
    <w:rsid w:val="00CE4F47"/>
    <w:rsid w:val="00CE52AE"/>
    <w:rsid w:val="00CE5EA9"/>
    <w:rsid w:val="00CE62AD"/>
    <w:rsid w:val="00CE760B"/>
    <w:rsid w:val="00CE78D5"/>
    <w:rsid w:val="00CF23FE"/>
    <w:rsid w:val="00CF2C5F"/>
    <w:rsid w:val="00CF2C91"/>
    <w:rsid w:val="00CF3F56"/>
    <w:rsid w:val="00CF4664"/>
    <w:rsid w:val="00CF4EDC"/>
    <w:rsid w:val="00CF78F2"/>
    <w:rsid w:val="00CF7D9F"/>
    <w:rsid w:val="00D0053A"/>
    <w:rsid w:val="00D00694"/>
    <w:rsid w:val="00D011A8"/>
    <w:rsid w:val="00D016D5"/>
    <w:rsid w:val="00D017F5"/>
    <w:rsid w:val="00D01BDA"/>
    <w:rsid w:val="00D02210"/>
    <w:rsid w:val="00D02554"/>
    <w:rsid w:val="00D027E5"/>
    <w:rsid w:val="00D03362"/>
    <w:rsid w:val="00D039A0"/>
    <w:rsid w:val="00D03B5B"/>
    <w:rsid w:val="00D045AA"/>
    <w:rsid w:val="00D055F0"/>
    <w:rsid w:val="00D05914"/>
    <w:rsid w:val="00D07F47"/>
    <w:rsid w:val="00D112DD"/>
    <w:rsid w:val="00D13555"/>
    <w:rsid w:val="00D148D9"/>
    <w:rsid w:val="00D14A65"/>
    <w:rsid w:val="00D14C8B"/>
    <w:rsid w:val="00D14CD5"/>
    <w:rsid w:val="00D15800"/>
    <w:rsid w:val="00D159AB"/>
    <w:rsid w:val="00D15D03"/>
    <w:rsid w:val="00D15FD1"/>
    <w:rsid w:val="00D16B18"/>
    <w:rsid w:val="00D20E31"/>
    <w:rsid w:val="00D20E5F"/>
    <w:rsid w:val="00D21395"/>
    <w:rsid w:val="00D22172"/>
    <w:rsid w:val="00D229A0"/>
    <w:rsid w:val="00D234D6"/>
    <w:rsid w:val="00D2375B"/>
    <w:rsid w:val="00D23BAF"/>
    <w:rsid w:val="00D24DC6"/>
    <w:rsid w:val="00D25E97"/>
    <w:rsid w:val="00D26634"/>
    <w:rsid w:val="00D26D50"/>
    <w:rsid w:val="00D270AF"/>
    <w:rsid w:val="00D27B22"/>
    <w:rsid w:val="00D3107E"/>
    <w:rsid w:val="00D31E01"/>
    <w:rsid w:val="00D33DE3"/>
    <w:rsid w:val="00D349B3"/>
    <w:rsid w:val="00D349CD"/>
    <w:rsid w:val="00D35111"/>
    <w:rsid w:val="00D35447"/>
    <w:rsid w:val="00D35927"/>
    <w:rsid w:val="00D40654"/>
    <w:rsid w:val="00D429BD"/>
    <w:rsid w:val="00D43A08"/>
    <w:rsid w:val="00D51D53"/>
    <w:rsid w:val="00D528D0"/>
    <w:rsid w:val="00D532B9"/>
    <w:rsid w:val="00D534F6"/>
    <w:rsid w:val="00D5355E"/>
    <w:rsid w:val="00D55A48"/>
    <w:rsid w:val="00D55F66"/>
    <w:rsid w:val="00D5678C"/>
    <w:rsid w:val="00D56B1F"/>
    <w:rsid w:val="00D56E82"/>
    <w:rsid w:val="00D56FFB"/>
    <w:rsid w:val="00D60860"/>
    <w:rsid w:val="00D60F69"/>
    <w:rsid w:val="00D610CA"/>
    <w:rsid w:val="00D642D1"/>
    <w:rsid w:val="00D650DB"/>
    <w:rsid w:val="00D673DB"/>
    <w:rsid w:val="00D701D0"/>
    <w:rsid w:val="00D70664"/>
    <w:rsid w:val="00D70F8B"/>
    <w:rsid w:val="00D718B1"/>
    <w:rsid w:val="00D72C07"/>
    <w:rsid w:val="00D733BE"/>
    <w:rsid w:val="00D735D3"/>
    <w:rsid w:val="00D738E9"/>
    <w:rsid w:val="00D73945"/>
    <w:rsid w:val="00D73D17"/>
    <w:rsid w:val="00D74AB1"/>
    <w:rsid w:val="00D77679"/>
    <w:rsid w:val="00D77E73"/>
    <w:rsid w:val="00D80539"/>
    <w:rsid w:val="00D81BFA"/>
    <w:rsid w:val="00D81F11"/>
    <w:rsid w:val="00D83288"/>
    <w:rsid w:val="00D83606"/>
    <w:rsid w:val="00D8456A"/>
    <w:rsid w:val="00D84876"/>
    <w:rsid w:val="00D84F64"/>
    <w:rsid w:val="00D8635B"/>
    <w:rsid w:val="00D86AE8"/>
    <w:rsid w:val="00D86F90"/>
    <w:rsid w:val="00D87EA9"/>
    <w:rsid w:val="00D90A81"/>
    <w:rsid w:val="00D91206"/>
    <w:rsid w:val="00D9343B"/>
    <w:rsid w:val="00D94A52"/>
    <w:rsid w:val="00D9516B"/>
    <w:rsid w:val="00D96409"/>
    <w:rsid w:val="00D96553"/>
    <w:rsid w:val="00D96656"/>
    <w:rsid w:val="00D96AD2"/>
    <w:rsid w:val="00D96F9E"/>
    <w:rsid w:val="00DA0324"/>
    <w:rsid w:val="00DA06A2"/>
    <w:rsid w:val="00DA0EBF"/>
    <w:rsid w:val="00DA1025"/>
    <w:rsid w:val="00DA2371"/>
    <w:rsid w:val="00DA2740"/>
    <w:rsid w:val="00DA3309"/>
    <w:rsid w:val="00DA39BE"/>
    <w:rsid w:val="00DA3FCE"/>
    <w:rsid w:val="00DA619A"/>
    <w:rsid w:val="00DA63A6"/>
    <w:rsid w:val="00DA6DD6"/>
    <w:rsid w:val="00DB0089"/>
    <w:rsid w:val="00DB08DB"/>
    <w:rsid w:val="00DB0E22"/>
    <w:rsid w:val="00DB0EAE"/>
    <w:rsid w:val="00DB2575"/>
    <w:rsid w:val="00DB51F7"/>
    <w:rsid w:val="00DB6065"/>
    <w:rsid w:val="00DB72B0"/>
    <w:rsid w:val="00DB755D"/>
    <w:rsid w:val="00DC2267"/>
    <w:rsid w:val="00DC2B49"/>
    <w:rsid w:val="00DC2F71"/>
    <w:rsid w:val="00DC31A1"/>
    <w:rsid w:val="00DC3316"/>
    <w:rsid w:val="00DC342F"/>
    <w:rsid w:val="00DC5F4C"/>
    <w:rsid w:val="00DC6089"/>
    <w:rsid w:val="00DC6542"/>
    <w:rsid w:val="00DC6B31"/>
    <w:rsid w:val="00DC6BA7"/>
    <w:rsid w:val="00DC76CD"/>
    <w:rsid w:val="00DC7977"/>
    <w:rsid w:val="00DC7997"/>
    <w:rsid w:val="00DC7A25"/>
    <w:rsid w:val="00DC7A26"/>
    <w:rsid w:val="00DD06FF"/>
    <w:rsid w:val="00DD0FBA"/>
    <w:rsid w:val="00DD3828"/>
    <w:rsid w:val="00DD388E"/>
    <w:rsid w:val="00DD4AD1"/>
    <w:rsid w:val="00DD50A6"/>
    <w:rsid w:val="00DD6673"/>
    <w:rsid w:val="00DD69EA"/>
    <w:rsid w:val="00DD6BA0"/>
    <w:rsid w:val="00DD7E4B"/>
    <w:rsid w:val="00DE08B6"/>
    <w:rsid w:val="00DE2096"/>
    <w:rsid w:val="00DE3013"/>
    <w:rsid w:val="00DE44C8"/>
    <w:rsid w:val="00DE5073"/>
    <w:rsid w:val="00DE537A"/>
    <w:rsid w:val="00DE57C8"/>
    <w:rsid w:val="00DE6625"/>
    <w:rsid w:val="00DE6935"/>
    <w:rsid w:val="00DE6BC4"/>
    <w:rsid w:val="00DE71BA"/>
    <w:rsid w:val="00DE73CD"/>
    <w:rsid w:val="00DE78CA"/>
    <w:rsid w:val="00DE794F"/>
    <w:rsid w:val="00DE7A79"/>
    <w:rsid w:val="00DF0C6B"/>
    <w:rsid w:val="00DF122E"/>
    <w:rsid w:val="00DF1A4B"/>
    <w:rsid w:val="00DF2E7D"/>
    <w:rsid w:val="00DF453A"/>
    <w:rsid w:val="00DF4742"/>
    <w:rsid w:val="00DF4745"/>
    <w:rsid w:val="00DF4B1F"/>
    <w:rsid w:val="00DF4C7D"/>
    <w:rsid w:val="00DF5854"/>
    <w:rsid w:val="00E0194D"/>
    <w:rsid w:val="00E02432"/>
    <w:rsid w:val="00E02450"/>
    <w:rsid w:val="00E04929"/>
    <w:rsid w:val="00E04B36"/>
    <w:rsid w:val="00E052CC"/>
    <w:rsid w:val="00E05A1E"/>
    <w:rsid w:val="00E10284"/>
    <w:rsid w:val="00E11CE6"/>
    <w:rsid w:val="00E1221E"/>
    <w:rsid w:val="00E124AA"/>
    <w:rsid w:val="00E12E6C"/>
    <w:rsid w:val="00E130F6"/>
    <w:rsid w:val="00E14301"/>
    <w:rsid w:val="00E14EE4"/>
    <w:rsid w:val="00E15467"/>
    <w:rsid w:val="00E15E9F"/>
    <w:rsid w:val="00E17546"/>
    <w:rsid w:val="00E17F28"/>
    <w:rsid w:val="00E17F36"/>
    <w:rsid w:val="00E201C9"/>
    <w:rsid w:val="00E21AB7"/>
    <w:rsid w:val="00E22F54"/>
    <w:rsid w:val="00E239B6"/>
    <w:rsid w:val="00E24292"/>
    <w:rsid w:val="00E24ED3"/>
    <w:rsid w:val="00E251FB"/>
    <w:rsid w:val="00E25620"/>
    <w:rsid w:val="00E25965"/>
    <w:rsid w:val="00E25AD5"/>
    <w:rsid w:val="00E26EF2"/>
    <w:rsid w:val="00E270A0"/>
    <w:rsid w:val="00E27B7D"/>
    <w:rsid w:val="00E27B9F"/>
    <w:rsid w:val="00E308FD"/>
    <w:rsid w:val="00E30C08"/>
    <w:rsid w:val="00E315FC"/>
    <w:rsid w:val="00E31603"/>
    <w:rsid w:val="00E329BC"/>
    <w:rsid w:val="00E32BA0"/>
    <w:rsid w:val="00E32D96"/>
    <w:rsid w:val="00E353D5"/>
    <w:rsid w:val="00E35C00"/>
    <w:rsid w:val="00E36015"/>
    <w:rsid w:val="00E37D74"/>
    <w:rsid w:val="00E4182E"/>
    <w:rsid w:val="00E41CD2"/>
    <w:rsid w:val="00E4455A"/>
    <w:rsid w:val="00E45133"/>
    <w:rsid w:val="00E454FF"/>
    <w:rsid w:val="00E46DC8"/>
    <w:rsid w:val="00E471A9"/>
    <w:rsid w:val="00E50221"/>
    <w:rsid w:val="00E504CE"/>
    <w:rsid w:val="00E5087E"/>
    <w:rsid w:val="00E50EA3"/>
    <w:rsid w:val="00E51F8B"/>
    <w:rsid w:val="00E531EE"/>
    <w:rsid w:val="00E5491A"/>
    <w:rsid w:val="00E55AB9"/>
    <w:rsid w:val="00E56D9F"/>
    <w:rsid w:val="00E57007"/>
    <w:rsid w:val="00E57C00"/>
    <w:rsid w:val="00E60F8B"/>
    <w:rsid w:val="00E62FC9"/>
    <w:rsid w:val="00E6304D"/>
    <w:rsid w:val="00E63B0F"/>
    <w:rsid w:val="00E64152"/>
    <w:rsid w:val="00E66A86"/>
    <w:rsid w:val="00E66B66"/>
    <w:rsid w:val="00E66F73"/>
    <w:rsid w:val="00E7042C"/>
    <w:rsid w:val="00E7215F"/>
    <w:rsid w:val="00E7254B"/>
    <w:rsid w:val="00E725CE"/>
    <w:rsid w:val="00E72D97"/>
    <w:rsid w:val="00E73075"/>
    <w:rsid w:val="00E730E2"/>
    <w:rsid w:val="00E73626"/>
    <w:rsid w:val="00E73F8D"/>
    <w:rsid w:val="00E76380"/>
    <w:rsid w:val="00E765F8"/>
    <w:rsid w:val="00E768AA"/>
    <w:rsid w:val="00E7694B"/>
    <w:rsid w:val="00E77638"/>
    <w:rsid w:val="00E77AFC"/>
    <w:rsid w:val="00E77E6C"/>
    <w:rsid w:val="00E8009A"/>
    <w:rsid w:val="00E83794"/>
    <w:rsid w:val="00E83B5C"/>
    <w:rsid w:val="00E85ADF"/>
    <w:rsid w:val="00E8648E"/>
    <w:rsid w:val="00E8716D"/>
    <w:rsid w:val="00E87633"/>
    <w:rsid w:val="00E877AB"/>
    <w:rsid w:val="00E90FD9"/>
    <w:rsid w:val="00E922D5"/>
    <w:rsid w:val="00E932F4"/>
    <w:rsid w:val="00E933AB"/>
    <w:rsid w:val="00E93887"/>
    <w:rsid w:val="00E94C37"/>
    <w:rsid w:val="00E94CCF"/>
    <w:rsid w:val="00E94E2A"/>
    <w:rsid w:val="00E9551A"/>
    <w:rsid w:val="00E96929"/>
    <w:rsid w:val="00E96E99"/>
    <w:rsid w:val="00E96EDE"/>
    <w:rsid w:val="00E96FD7"/>
    <w:rsid w:val="00E972E5"/>
    <w:rsid w:val="00E97DC1"/>
    <w:rsid w:val="00E97F72"/>
    <w:rsid w:val="00EA04B9"/>
    <w:rsid w:val="00EA0B00"/>
    <w:rsid w:val="00EA28DD"/>
    <w:rsid w:val="00EA438F"/>
    <w:rsid w:val="00EA522F"/>
    <w:rsid w:val="00EA5AAF"/>
    <w:rsid w:val="00EA5B04"/>
    <w:rsid w:val="00EA6EBE"/>
    <w:rsid w:val="00EB02BE"/>
    <w:rsid w:val="00EB02CB"/>
    <w:rsid w:val="00EB04C8"/>
    <w:rsid w:val="00EB0EE5"/>
    <w:rsid w:val="00EB1178"/>
    <w:rsid w:val="00EB11AC"/>
    <w:rsid w:val="00EB1AC1"/>
    <w:rsid w:val="00EB203B"/>
    <w:rsid w:val="00EB2AAD"/>
    <w:rsid w:val="00EB3146"/>
    <w:rsid w:val="00EB3437"/>
    <w:rsid w:val="00EB34E5"/>
    <w:rsid w:val="00EB3EAF"/>
    <w:rsid w:val="00EB47AB"/>
    <w:rsid w:val="00EB4AE1"/>
    <w:rsid w:val="00EC0597"/>
    <w:rsid w:val="00EC08B5"/>
    <w:rsid w:val="00EC19EF"/>
    <w:rsid w:val="00EC1CD5"/>
    <w:rsid w:val="00EC37F9"/>
    <w:rsid w:val="00EC4536"/>
    <w:rsid w:val="00EC48C9"/>
    <w:rsid w:val="00EC4BAC"/>
    <w:rsid w:val="00EC5950"/>
    <w:rsid w:val="00EC5D5C"/>
    <w:rsid w:val="00ED101A"/>
    <w:rsid w:val="00ED140A"/>
    <w:rsid w:val="00ED1828"/>
    <w:rsid w:val="00ED1C9B"/>
    <w:rsid w:val="00ED4BD3"/>
    <w:rsid w:val="00ED6661"/>
    <w:rsid w:val="00ED6ED6"/>
    <w:rsid w:val="00ED7A9D"/>
    <w:rsid w:val="00ED7C5F"/>
    <w:rsid w:val="00EE09CC"/>
    <w:rsid w:val="00EE2123"/>
    <w:rsid w:val="00EE25B0"/>
    <w:rsid w:val="00EE2DDD"/>
    <w:rsid w:val="00EE3894"/>
    <w:rsid w:val="00EE3F2A"/>
    <w:rsid w:val="00EE4CB6"/>
    <w:rsid w:val="00EE504F"/>
    <w:rsid w:val="00EE5985"/>
    <w:rsid w:val="00EE6E9E"/>
    <w:rsid w:val="00EE7605"/>
    <w:rsid w:val="00EF09F2"/>
    <w:rsid w:val="00EF10C4"/>
    <w:rsid w:val="00EF2F84"/>
    <w:rsid w:val="00EF3531"/>
    <w:rsid w:val="00EF4670"/>
    <w:rsid w:val="00EF4986"/>
    <w:rsid w:val="00EF4B35"/>
    <w:rsid w:val="00F00170"/>
    <w:rsid w:val="00F00D3A"/>
    <w:rsid w:val="00F0105B"/>
    <w:rsid w:val="00F02552"/>
    <w:rsid w:val="00F026ED"/>
    <w:rsid w:val="00F04249"/>
    <w:rsid w:val="00F045EC"/>
    <w:rsid w:val="00F07154"/>
    <w:rsid w:val="00F077E2"/>
    <w:rsid w:val="00F1128E"/>
    <w:rsid w:val="00F1165D"/>
    <w:rsid w:val="00F11934"/>
    <w:rsid w:val="00F11CD1"/>
    <w:rsid w:val="00F174C1"/>
    <w:rsid w:val="00F20A0E"/>
    <w:rsid w:val="00F20D6A"/>
    <w:rsid w:val="00F2102C"/>
    <w:rsid w:val="00F218B6"/>
    <w:rsid w:val="00F21D71"/>
    <w:rsid w:val="00F228ED"/>
    <w:rsid w:val="00F23C1B"/>
    <w:rsid w:val="00F246D6"/>
    <w:rsid w:val="00F249E6"/>
    <w:rsid w:val="00F24A9F"/>
    <w:rsid w:val="00F24ED6"/>
    <w:rsid w:val="00F257D8"/>
    <w:rsid w:val="00F25816"/>
    <w:rsid w:val="00F2643C"/>
    <w:rsid w:val="00F26A7F"/>
    <w:rsid w:val="00F272D8"/>
    <w:rsid w:val="00F31003"/>
    <w:rsid w:val="00F339A7"/>
    <w:rsid w:val="00F34AEB"/>
    <w:rsid w:val="00F35C0C"/>
    <w:rsid w:val="00F35E64"/>
    <w:rsid w:val="00F3769E"/>
    <w:rsid w:val="00F3770A"/>
    <w:rsid w:val="00F379FD"/>
    <w:rsid w:val="00F403AC"/>
    <w:rsid w:val="00F43933"/>
    <w:rsid w:val="00F44168"/>
    <w:rsid w:val="00F452B9"/>
    <w:rsid w:val="00F45D5D"/>
    <w:rsid w:val="00F45F00"/>
    <w:rsid w:val="00F46B2B"/>
    <w:rsid w:val="00F47E08"/>
    <w:rsid w:val="00F507EA"/>
    <w:rsid w:val="00F50B64"/>
    <w:rsid w:val="00F50CAE"/>
    <w:rsid w:val="00F52391"/>
    <w:rsid w:val="00F54DFB"/>
    <w:rsid w:val="00F55437"/>
    <w:rsid w:val="00F5544B"/>
    <w:rsid w:val="00F56111"/>
    <w:rsid w:val="00F561DB"/>
    <w:rsid w:val="00F56A5F"/>
    <w:rsid w:val="00F60194"/>
    <w:rsid w:val="00F61E93"/>
    <w:rsid w:val="00F62259"/>
    <w:rsid w:val="00F624BB"/>
    <w:rsid w:val="00F62D38"/>
    <w:rsid w:val="00F64A43"/>
    <w:rsid w:val="00F65673"/>
    <w:rsid w:val="00F662E4"/>
    <w:rsid w:val="00F6697A"/>
    <w:rsid w:val="00F7099E"/>
    <w:rsid w:val="00F710C5"/>
    <w:rsid w:val="00F7158D"/>
    <w:rsid w:val="00F73661"/>
    <w:rsid w:val="00F7460C"/>
    <w:rsid w:val="00F747C3"/>
    <w:rsid w:val="00F74945"/>
    <w:rsid w:val="00F74B14"/>
    <w:rsid w:val="00F753DE"/>
    <w:rsid w:val="00F7577E"/>
    <w:rsid w:val="00F75959"/>
    <w:rsid w:val="00F76F8D"/>
    <w:rsid w:val="00F80195"/>
    <w:rsid w:val="00F80318"/>
    <w:rsid w:val="00F803EA"/>
    <w:rsid w:val="00F81591"/>
    <w:rsid w:val="00F83367"/>
    <w:rsid w:val="00F84AE4"/>
    <w:rsid w:val="00F84F5A"/>
    <w:rsid w:val="00F85BD7"/>
    <w:rsid w:val="00F86C9D"/>
    <w:rsid w:val="00F87AF6"/>
    <w:rsid w:val="00F90B6E"/>
    <w:rsid w:val="00F9124A"/>
    <w:rsid w:val="00F91ABC"/>
    <w:rsid w:val="00F91E0E"/>
    <w:rsid w:val="00F92252"/>
    <w:rsid w:val="00F92568"/>
    <w:rsid w:val="00F9570B"/>
    <w:rsid w:val="00F96A6C"/>
    <w:rsid w:val="00F973B8"/>
    <w:rsid w:val="00FA0778"/>
    <w:rsid w:val="00FA0947"/>
    <w:rsid w:val="00FA0BFB"/>
    <w:rsid w:val="00FA2B9F"/>
    <w:rsid w:val="00FA2E3C"/>
    <w:rsid w:val="00FA38DE"/>
    <w:rsid w:val="00FA3CDF"/>
    <w:rsid w:val="00FA3DD7"/>
    <w:rsid w:val="00FA478F"/>
    <w:rsid w:val="00FA4841"/>
    <w:rsid w:val="00FA4A54"/>
    <w:rsid w:val="00FA59D3"/>
    <w:rsid w:val="00FA688B"/>
    <w:rsid w:val="00FA7995"/>
    <w:rsid w:val="00FB0C54"/>
    <w:rsid w:val="00FB2159"/>
    <w:rsid w:val="00FB31A9"/>
    <w:rsid w:val="00FB38C7"/>
    <w:rsid w:val="00FB5C54"/>
    <w:rsid w:val="00FB61F3"/>
    <w:rsid w:val="00FB6A5D"/>
    <w:rsid w:val="00FB6FC1"/>
    <w:rsid w:val="00FB7835"/>
    <w:rsid w:val="00FC0EF8"/>
    <w:rsid w:val="00FC0FD0"/>
    <w:rsid w:val="00FC1055"/>
    <w:rsid w:val="00FC1569"/>
    <w:rsid w:val="00FC356A"/>
    <w:rsid w:val="00FC47AE"/>
    <w:rsid w:val="00FC47E2"/>
    <w:rsid w:val="00FC5247"/>
    <w:rsid w:val="00FC5279"/>
    <w:rsid w:val="00FC5CB3"/>
    <w:rsid w:val="00FC65FE"/>
    <w:rsid w:val="00FC6634"/>
    <w:rsid w:val="00FC6CD5"/>
    <w:rsid w:val="00FC7414"/>
    <w:rsid w:val="00FC7D42"/>
    <w:rsid w:val="00FD047B"/>
    <w:rsid w:val="00FD1409"/>
    <w:rsid w:val="00FD3023"/>
    <w:rsid w:val="00FD33BB"/>
    <w:rsid w:val="00FD3443"/>
    <w:rsid w:val="00FD4568"/>
    <w:rsid w:val="00FD4A94"/>
    <w:rsid w:val="00FD5A1E"/>
    <w:rsid w:val="00FD6252"/>
    <w:rsid w:val="00FD7725"/>
    <w:rsid w:val="00FE0391"/>
    <w:rsid w:val="00FE1A35"/>
    <w:rsid w:val="00FE3DBA"/>
    <w:rsid w:val="00FE5625"/>
    <w:rsid w:val="00FE5F3F"/>
    <w:rsid w:val="00FE618F"/>
    <w:rsid w:val="00FE6BBA"/>
    <w:rsid w:val="00FE6CFB"/>
    <w:rsid w:val="00FE7CD1"/>
    <w:rsid w:val="00FF05D8"/>
    <w:rsid w:val="00FF0E66"/>
    <w:rsid w:val="00FF1852"/>
    <w:rsid w:val="00FF260D"/>
    <w:rsid w:val="00FF439D"/>
    <w:rsid w:val="00FF4805"/>
    <w:rsid w:val="00FF57CF"/>
    <w:rsid w:val="00FF5C9F"/>
    <w:rsid w:val="00FF5F68"/>
    <w:rsid w:val="00FF6DC4"/>
    <w:rsid w:val="00FF7B7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6C5E18"/>
  <w15:docId w15:val="{21DE4D95-6305-479C-AD36-F0C381E73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02AA"/>
    <w:rPr>
      <w:rFonts w:ascii="Times New Roman" w:eastAsia="Times New Roman" w:hAnsi="Times New Roman"/>
      <w:sz w:val="24"/>
      <w:szCs w:val="24"/>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0"/>
    <w:next w:val="a0"/>
    <w:link w:val="10"/>
    <w:autoRedefine/>
    <w:qFormat/>
    <w:rsid w:val="00D22172"/>
    <w:pPr>
      <w:keepNext/>
      <w:spacing w:line="276" w:lineRule="auto"/>
      <w:ind w:firstLine="709"/>
      <w:contextualSpacing/>
      <w:jc w:val="both"/>
      <w:outlineLvl w:val="0"/>
    </w:pPr>
    <w:rPr>
      <w:rFonts w:ascii="Arial" w:hAnsi="Arial" w:cs="Arial"/>
      <w:b/>
      <w:sz w:val="26"/>
      <w:szCs w:val="26"/>
    </w:rPr>
  </w:style>
  <w:style w:type="paragraph" w:styleId="2">
    <w:name w:val="heading 2"/>
    <w:aliases w:val="H2"/>
    <w:basedOn w:val="a0"/>
    <w:next w:val="a0"/>
    <w:link w:val="20"/>
    <w:qFormat/>
    <w:rsid w:val="00DC6B31"/>
    <w:pPr>
      <w:keepNext/>
      <w:spacing w:before="240" w:after="60"/>
      <w:outlineLvl w:val="1"/>
    </w:pPr>
    <w:rPr>
      <w:rFonts w:ascii="Arial" w:hAnsi="Arial"/>
      <w:b/>
      <w:bCs/>
      <w:i/>
      <w:iCs/>
      <w:sz w:val="28"/>
      <w:szCs w:val="28"/>
    </w:rPr>
  </w:style>
  <w:style w:type="paragraph" w:styleId="3">
    <w:name w:val="heading 3"/>
    <w:aliases w:val=" Знак Знак Знак,Знак Знак Знак"/>
    <w:basedOn w:val="a0"/>
    <w:next w:val="a0"/>
    <w:link w:val="30"/>
    <w:qFormat/>
    <w:rsid w:val="00DC6B31"/>
    <w:pPr>
      <w:keepNext/>
      <w:spacing w:before="240" w:after="60"/>
      <w:outlineLvl w:val="2"/>
    </w:pPr>
    <w:rPr>
      <w:rFonts w:ascii="Arial" w:eastAsia="Arial Unicode MS" w:hAnsi="Arial"/>
      <w:b/>
      <w:bCs/>
      <w:sz w:val="26"/>
      <w:szCs w:val="26"/>
    </w:rPr>
  </w:style>
  <w:style w:type="paragraph" w:styleId="4">
    <w:name w:val="heading 4"/>
    <w:basedOn w:val="a0"/>
    <w:next w:val="a0"/>
    <w:link w:val="40"/>
    <w:qFormat/>
    <w:rsid w:val="00DC6B31"/>
    <w:pPr>
      <w:keepNext/>
      <w:spacing w:before="240" w:after="60"/>
      <w:outlineLvl w:val="3"/>
    </w:pPr>
    <w:rPr>
      <w:rFonts w:ascii="Calibri" w:hAnsi="Calibri"/>
      <w:b/>
      <w:bCs/>
      <w:sz w:val="28"/>
      <w:szCs w:val="28"/>
    </w:rPr>
  </w:style>
  <w:style w:type="paragraph" w:styleId="50">
    <w:name w:val="heading 5"/>
    <w:basedOn w:val="a0"/>
    <w:next w:val="a0"/>
    <w:link w:val="51"/>
    <w:qFormat/>
    <w:rsid w:val="003B1F5A"/>
    <w:pPr>
      <w:spacing w:before="240" w:after="60"/>
      <w:jc w:val="both"/>
      <w:outlineLvl w:val="4"/>
    </w:pPr>
    <w:rPr>
      <w:rFonts w:ascii="Calibri" w:hAnsi="Calibri"/>
      <w:b/>
      <w:bCs/>
      <w:i/>
      <w:iCs/>
      <w:sz w:val="26"/>
      <w:szCs w:val="26"/>
    </w:rPr>
  </w:style>
  <w:style w:type="paragraph" w:styleId="6">
    <w:name w:val="heading 6"/>
    <w:basedOn w:val="a0"/>
    <w:next w:val="a0"/>
    <w:link w:val="60"/>
    <w:qFormat/>
    <w:rsid w:val="0023631C"/>
    <w:pPr>
      <w:keepNext/>
      <w:ind w:hanging="709"/>
      <w:jc w:val="center"/>
      <w:outlineLvl w:val="5"/>
    </w:pPr>
    <w:rPr>
      <w:b/>
      <w:sz w:val="36"/>
      <w:szCs w:val="20"/>
    </w:rPr>
  </w:style>
  <w:style w:type="paragraph" w:styleId="7">
    <w:name w:val="heading 7"/>
    <w:basedOn w:val="a0"/>
    <w:next w:val="a0"/>
    <w:link w:val="70"/>
    <w:qFormat/>
    <w:rsid w:val="0023631C"/>
    <w:pPr>
      <w:keepNext/>
      <w:ind w:left="6663"/>
      <w:outlineLvl w:val="6"/>
    </w:pPr>
    <w:rPr>
      <w:sz w:val="28"/>
      <w:szCs w:val="20"/>
    </w:rPr>
  </w:style>
  <w:style w:type="paragraph" w:styleId="8">
    <w:name w:val="heading 8"/>
    <w:basedOn w:val="a0"/>
    <w:next w:val="a0"/>
    <w:link w:val="80"/>
    <w:qFormat/>
    <w:rsid w:val="0023631C"/>
    <w:pPr>
      <w:keepNext/>
      <w:jc w:val="center"/>
      <w:outlineLvl w:val="7"/>
    </w:pPr>
    <w:rPr>
      <w:b/>
      <w:sz w:val="36"/>
      <w:szCs w:val="20"/>
    </w:rPr>
  </w:style>
  <w:style w:type="paragraph" w:styleId="9">
    <w:name w:val="heading 9"/>
    <w:basedOn w:val="a0"/>
    <w:next w:val="a0"/>
    <w:link w:val="90"/>
    <w:qFormat/>
    <w:rsid w:val="0023631C"/>
    <w:pPr>
      <w:keepNext/>
      <w:jc w:val="center"/>
      <w:outlineLvl w:val="8"/>
    </w:pPr>
    <w:rPr>
      <w:b/>
      <w:sz w:val="4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link w:val="1"/>
    <w:rsid w:val="00D22172"/>
    <w:rPr>
      <w:rFonts w:ascii="Arial" w:eastAsia="Times New Roman" w:hAnsi="Arial" w:cs="Arial"/>
      <w:b/>
      <w:sz w:val="26"/>
      <w:szCs w:val="26"/>
    </w:rPr>
  </w:style>
  <w:style w:type="character" w:customStyle="1" w:styleId="20">
    <w:name w:val="Заголовок 2 Знак"/>
    <w:aliases w:val="H2 Знак"/>
    <w:link w:val="2"/>
    <w:rsid w:val="00DC6B31"/>
    <w:rPr>
      <w:rFonts w:ascii="Arial" w:eastAsia="Times New Roman" w:hAnsi="Arial" w:cs="Times New Roman"/>
      <w:b/>
      <w:bCs/>
      <w:i/>
      <w:iCs/>
      <w:sz w:val="28"/>
      <w:szCs w:val="28"/>
    </w:rPr>
  </w:style>
  <w:style w:type="character" w:customStyle="1" w:styleId="30">
    <w:name w:val="Заголовок 3 Знак"/>
    <w:aliases w:val=" Знак Знак Знак Знак,Знак Знак Знак Знак"/>
    <w:link w:val="3"/>
    <w:rsid w:val="00DC6B31"/>
    <w:rPr>
      <w:rFonts w:ascii="Arial" w:eastAsia="Arial Unicode MS" w:hAnsi="Arial" w:cs="Times New Roman"/>
      <w:b/>
      <w:bCs/>
      <w:sz w:val="26"/>
      <w:szCs w:val="26"/>
    </w:rPr>
  </w:style>
  <w:style w:type="character" w:customStyle="1" w:styleId="40">
    <w:name w:val="Заголовок 4 Знак"/>
    <w:link w:val="4"/>
    <w:rsid w:val="00DC6B31"/>
    <w:rPr>
      <w:rFonts w:ascii="Calibri" w:eastAsia="Times New Roman" w:hAnsi="Calibri" w:cs="Times New Roman"/>
      <w:b/>
      <w:bCs/>
      <w:sz w:val="28"/>
      <w:szCs w:val="28"/>
    </w:rPr>
  </w:style>
  <w:style w:type="paragraph" w:customStyle="1" w:styleId="ConsNonformat">
    <w:name w:val="ConsNonformat"/>
    <w:link w:val="ConsNonformat0"/>
    <w:qFormat/>
    <w:rsid w:val="00DC6B31"/>
    <w:pPr>
      <w:widowControl w:val="0"/>
      <w:autoSpaceDE w:val="0"/>
      <w:autoSpaceDN w:val="0"/>
      <w:adjustRightInd w:val="0"/>
      <w:ind w:right="19772"/>
    </w:pPr>
    <w:rPr>
      <w:rFonts w:ascii="Courier New" w:eastAsia="Times New Roman" w:hAnsi="Courier New" w:cs="Courier New"/>
      <w:sz w:val="22"/>
      <w:szCs w:val="22"/>
    </w:rPr>
  </w:style>
  <w:style w:type="character" w:customStyle="1" w:styleId="ConsNonformat0">
    <w:name w:val="ConsNonformat Знак"/>
    <w:link w:val="ConsNonformat"/>
    <w:rsid w:val="00DC6B31"/>
    <w:rPr>
      <w:rFonts w:ascii="Courier New" w:eastAsia="Times New Roman" w:hAnsi="Courier New" w:cs="Courier New"/>
      <w:sz w:val="22"/>
      <w:szCs w:val="22"/>
      <w:lang w:eastAsia="ru-RU" w:bidi="ar-SA"/>
    </w:rPr>
  </w:style>
  <w:style w:type="paragraph" w:styleId="a4">
    <w:name w:val="Body Text"/>
    <w:aliases w:val="Çàã1,BO,ID,body indent,andrad,EHPT,Body Text2"/>
    <w:basedOn w:val="a0"/>
    <w:link w:val="a5"/>
    <w:qFormat/>
    <w:rsid w:val="00DC6B31"/>
    <w:pPr>
      <w:spacing w:after="120"/>
    </w:pPr>
  </w:style>
  <w:style w:type="character" w:customStyle="1" w:styleId="a5">
    <w:name w:val="Основной текст Знак"/>
    <w:aliases w:val="Çàã1 Знак1,BO Знак1,ID Знак1,body indent Знак1,andrad Знак1,EHPT Знак1,Body Text2 Знак"/>
    <w:link w:val="a4"/>
    <w:rsid w:val="00DC6B31"/>
    <w:rPr>
      <w:rFonts w:ascii="Times New Roman" w:eastAsia="Times New Roman" w:hAnsi="Times New Roman" w:cs="Times New Roman"/>
      <w:sz w:val="24"/>
      <w:szCs w:val="24"/>
    </w:rPr>
  </w:style>
  <w:style w:type="paragraph" w:customStyle="1" w:styleId="ConsNormal">
    <w:name w:val="ConsNormal"/>
    <w:link w:val="ConsNormal0"/>
    <w:qFormat/>
    <w:rsid w:val="00DC6B31"/>
    <w:pPr>
      <w:widowControl w:val="0"/>
      <w:autoSpaceDE w:val="0"/>
      <w:autoSpaceDN w:val="0"/>
      <w:adjustRightInd w:val="0"/>
      <w:ind w:right="19772" w:firstLine="720"/>
    </w:pPr>
    <w:rPr>
      <w:rFonts w:ascii="Arial" w:eastAsia="Times New Roman" w:hAnsi="Arial" w:cs="Arial"/>
      <w:sz w:val="22"/>
      <w:szCs w:val="22"/>
    </w:rPr>
  </w:style>
  <w:style w:type="character" w:customStyle="1" w:styleId="ConsNormal0">
    <w:name w:val="ConsNormal Знак"/>
    <w:link w:val="ConsNormal"/>
    <w:rsid w:val="00DC6B31"/>
    <w:rPr>
      <w:rFonts w:ascii="Arial" w:eastAsia="Times New Roman" w:hAnsi="Arial" w:cs="Arial"/>
      <w:sz w:val="22"/>
      <w:szCs w:val="22"/>
      <w:lang w:eastAsia="ru-RU" w:bidi="ar-SA"/>
    </w:rPr>
  </w:style>
  <w:style w:type="character" w:styleId="a6">
    <w:name w:val="Hyperlink"/>
    <w:uiPriority w:val="99"/>
    <w:rsid w:val="00DC6B31"/>
    <w:rPr>
      <w:color w:val="0000FF"/>
      <w:u w:val="single"/>
    </w:rPr>
  </w:style>
  <w:style w:type="paragraph" w:styleId="a7">
    <w:name w:val="header"/>
    <w:basedOn w:val="a0"/>
    <w:link w:val="a8"/>
    <w:rsid w:val="00DC6B31"/>
    <w:pPr>
      <w:tabs>
        <w:tab w:val="center" w:pos="4677"/>
        <w:tab w:val="right" w:pos="9355"/>
      </w:tabs>
    </w:pPr>
  </w:style>
  <w:style w:type="character" w:customStyle="1" w:styleId="a8">
    <w:name w:val="Верхний колонтитул Знак"/>
    <w:link w:val="a7"/>
    <w:rsid w:val="00DC6B31"/>
    <w:rPr>
      <w:rFonts w:ascii="Times New Roman" w:eastAsia="Times New Roman" w:hAnsi="Times New Roman" w:cs="Times New Roman"/>
      <w:sz w:val="24"/>
      <w:szCs w:val="24"/>
    </w:rPr>
  </w:style>
  <w:style w:type="paragraph" w:styleId="a9">
    <w:name w:val="footer"/>
    <w:aliases w:val=" Знак"/>
    <w:basedOn w:val="a0"/>
    <w:link w:val="aa"/>
    <w:uiPriority w:val="99"/>
    <w:rsid w:val="00DC6B31"/>
    <w:pPr>
      <w:tabs>
        <w:tab w:val="center" w:pos="4677"/>
        <w:tab w:val="right" w:pos="9355"/>
      </w:tabs>
    </w:pPr>
  </w:style>
  <w:style w:type="character" w:customStyle="1" w:styleId="aa">
    <w:name w:val="Нижний колонтитул Знак"/>
    <w:aliases w:val=" Знак Знак"/>
    <w:link w:val="a9"/>
    <w:uiPriority w:val="99"/>
    <w:rsid w:val="00DC6B31"/>
    <w:rPr>
      <w:rFonts w:ascii="Times New Roman" w:eastAsia="Times New Roman" w:hAnsi="Times New Roman" w:cs="Times New Roman"/>
      <w:sz w:val="24"/>
      <w:szCs w:val="24"/>
    </w:rPr>
  </w:style>
  <w:style w:type="character" w:customStyle="1" w:styleId="ab">
    <w:name w:val="Текст выноски Знак"/>
    <w:link w:val="ac"/>
    <w:rsid w:val="00DC6B31"/>
    <w:rPr>
      <w:rFonts w:ascii="Tahoma" w:eastAsia="Times New Roman" w:hAnsi="Tahoma" w:cs="Times New Roman"/>
      <w:sz w:val="16"/>
      <w:szCs w:val="16"/>
    </w:rPr>
  </w:style>
  <w:style w:type="paragraph" w:styleId="ac">
    <w:name w:val="Balloon Text"/>
    <w:basedOn w:val="a0"/>
    <w:link w:val="ab"/>
    <w:rsid w:val="00DC6B31"/>
    <w:rPr>
      <w:rFonts w:ascii="Tahoma" w:hAnsi="Tahoma"/>
      <w:sz w:val="16"/>
      <w:szCs w:val="16"/>
    </w:rPr>
  </w:style>
  <w:style w:type="paragraph" w:customStyle="1" w:styleId="ConsCell">
    <w:name w:val="ConsCell"/>
    <w:qFormat/>
    <w:rsid w:val="00DC6B31"/>
    <w:pPr>
      <w:widowControl w:val="0"/>
      <w:autoSpaceDE w:val="0"/>
      <w:autoSpaceDN w:val="0"/>
      <w:adjustRightInd w:val="0"/>
      <w:ind w:right="19772"/>
    </w:pPr>
    <w:rPr>
      <w:rFonts w:ascii="Arial" w:eastAsia="Times New Roman" w:hAnsi="Arial" w:cs="Arial"/>
    </w:rPr>
  </w:style>
  <w:style w:type="character" w:customStyle="1" w:styleId="ad">
    <w:name w:val="Основной текст с отступом Знак"/>
    <w:aliases w:val=" Знак7 Знак,Знак7 Знак"/>
    <w:link w:val="ae"/>
    <w:rsid w:val="00DC6B31"/>
    <w:rPr>
      <w:rFonts w:ascii="Times New Roman" w:eastAsia="Times New Roman" w:hAnsi="Times New Roman" w:cs="Times New Roman"/>
      <w:sz w:val="24"/>
      <w:szCs w:val="24"/>
    </w:rPr>
  </w:style>
  <w:style w:type="paragraph" w:styleId="ae">
    <w:name w:val="Body Text Indent"/>
    <w:aliases w:val=" Знак7,Знак7"/>
    <w:basedOn w:val="a0"/>
    <w:link w:val="ad"/>
    <w:qFormat/>
    <w:rsid w:val="00DC6B31"/>
    <w:pPr>
      <w:spacing w:after="120"/>
      <w:ind w:left="283"/>
    </w:pPr>
  </w:style>
  <w:style w:type="paragraph" w:styleId="21">
    <w:name w:val="Body Text 2"/>
    <w:aliases w:val="Знак8,Основной текст 2 Знак Знак,Основной текст 2 Знак1 Знак1 Знак,Основной текст 2 Знак Знак1 Знак Знак,Знак8 Знак Знак1 Знак Знак,Основной текст 2 Знак Знак Знак Знак Знак,Знак8 Знак Знак Знак Знак Знак,Знак8 Знак Знак,Знак8 Знак1"/>
    <w:basedOn w:val="a0"/>
    <w:link w:val="22"/>
    <w:qFormat/>
    <w:rsid w:val="00DC6B31"/>
    <w:pPr>
      <w:spacing w:after="120" w:line="480" w:lineRule="auto"/>
    </w:pPr>
  </w:style>
  <w:style w:type="character" w:customStyle="1" w:styleId="22">
    <w:name w:val="Основной текст 2 Знак"/>
    <w:aliases w:val="Знак8 Знак,Основной текст 2 Знак Знак Знак,Основной текст 2 Знак1 Знак1 Знак Знак,Основной текст 2 Знак Знак1 Знак Знак Знак,Знак8 Знак Знак1 Знак Знак Знак,Основной текст 2 Знак Знак Знак Знак Знак Знак,Знак8 Знак Знак Знак"/>
    <w:link w:val="21"/>
    <w:rsid w:val="00DC6B31"/>
    <w:rPr>
      <w:rFonts w:ascii="Times New Roman" w:eastAsia="Times New Roman" w:hAnsi="Times New Roman" w:cs="Times New Roman"/>
      <w:sz w:val="24"/>
      <w:szCs w:val="24"/>
    </w:rPr>
  </w:style>
  <w:style w:type="paragraph" w:customStyle="1" w:styleId="FR1">
    <w:name w:val="FR1"/>
    <w:qFormat/>
    <w:rsid w:val="00DC6B31"/>
    <w:pPr>
      <w:widowControl w:val="0"/>
      <w:ind w:left="40"/>
      <w:jc w:val="center"/>
    </w:pPr>
    <w:rPr>
      <w:rFonts w:ascii="Times New Roman" w:eastAsia="Times New Roman" w:hAnsi="Times New Roman"/>
      <w:b/>
      <w:snapToGrid w:val="0"/>
      <w:sz w:val="28"/>
    </w:rPr>
  </w:style>
  <w:style w:type="character" w:customStyle="1" w:styleId="23">
    <w:name w:val="Основной текст с отступом 2 Знак"/>
    <w:aliases w:val="Знак4 Знак,Основной текст с отступом 2 Знак1 Знак,Основной текст с отступом 2 Знак Знак Знак,Знак4 Знак1 Знак"/>
    <w:link w:val="24"/>
    <w:rsid w:val="00DC6B31"/>
    <w:rPr>
      <w:rFonts w:ascii="Times New Roman" w:eastAsia="Times New Roman" w:hAnsi="Times New Roman" w:cs="Times New Roman"/>
      <w:sz w:val="24"/>
      <w:szCs w:val="24"/>
    </w:rPr>
  </w:style>
  <w:style w:type="paragraph" w:styleId="24">
    <w:name w:val="Body Text Indent 2"/>
    <w:aliases w:val="Знак4,Основной текст с отступом 2 Знак1,Основной текст с отступом 2 Знак Знак,Знак4 Знак1"/>
    <w:basedOn w:val="a0"/>
    <w:link w:val="23"/>
    <w:qFormat/>
    <w:rsid w:val="00DC6B31"/>
    <w:pPr>
      <w:spacing w:after="120" w:line="480" w:lineRule="auto"/>
      <w:ind w:left="283"/>
    </w:pPr>
  </w:style>
  <w:style w:type="character" w:styleId="af">
    <w:name w:val="FollowedHyperlink"/>
    <w:uiPriority w:val="99"/>
    <w:rsid w:val="00DC6B31"/>
    <w:rPr>
      <w:color w:val="800080"/>
      <w:u w:val="single"/>
    </w:rPr>
  </w:style>
  <w:style w:type="character" w:customStyle="1" w:styleId="210">
    <w:name w:val="21"/>
    <w:rsid w:val="00DC6B31"/>
    <w:rPr>
      <w:rFonts w:ascii="Tahoma" w:hAnsi="Tahoma" w:cs="Tahoma" w:hint="default"/>
      <w:b w:val="0"/>
      <w:bCs w:val="0"/>
      <w:i w:val="0"/>
      <w:iCs w:val="0"/>
      <w:smallCaps w:val="0"/>
      <w:sz w:val="20"/>
      <w:szCs w:val="20"/>
    </w:rPr>
  </w:style>
  <w:style w:type="paragraph" w:customStyle="1" w:styleId="ConsPlusNormal">
    <w:name w:val="ConsPlusNormal"/>
    <w:link w:val="ConsPlusNormal0"/>
    <w:qFormat/>
    <w:rsid w:val="00DC6B31"/>
    <w:pPr>
      <w:widowControl w:val="0"/>
      <w:autoSpaceDE w:val="0"/>
      <w:autoSpaceDN w:val="0"/>
      <w:adjustRightInd w:val="0"/>
      <w:ind w:firstLine="720"/>
    </w:pPr>
    <w:rPr>
      <w:rFonts w:ascii="Arial" w:eastAsia="MS Mincho" w:hAnsi="Arial" w:cs="Arial"/>
      <w:lang w:eastAsia="ja-JP"/>
    </w:rPr>
  </w:style>
  <w:style w:type="paragraph" w:styleId="af0">
    <w:name w:val="Normal (Web)"/>
    <w:aliases w:val="Обычный (Web)"/>
    <w:basedOn w:val="a0"/>
    <w:link w:val="af1"/>
    <w:qFormat/>
    <w:rsid w:val="00DC6B31"/>
    <w:pPr>
      <w:keepNext/>
    </w:pPr>
    <w:rPr>
      <w:szCs w:val="20"/>
    </w:rPr>
  </w:style>
  <w:style w:type="character" w:styleId="af2">
    <w:name w:val="page number"/>
    <w:basedOn w:val="a1"/>
    <w:uiPriority w:val="99"/>
    <w:rsid w:val="00DC6B31"/>
  </w:style>
  <w:style w:type="paragraph" w:styleId="af3">
    <w:name w:val="Title"/>
    <w:aliases w:val="Название Знак1 Знак,Название Знак Знак Знак, Знак2 Знак Знак Знак, Знак2 Знак1 Знак,Знак2 Знак Знак,Название Знак Знак1, Знак5 Знак Знак,Название Знак1 Знак Знак,Название Знак Знак Знак Знак, Знак2 Знак Знак Знак Знак"/>
    <w:basedOn w:val="a0"/>
    <w:link w:val="af4"/>
    <w:uiPriority w:val="10"/>
    <w:qFormat/>
    <w:rsid w:val="00DC6B31"/>
    <w:pPr>
      <w:jc w:val="center"/>
    </w:pPr>
    <w:rPr>
      <w:b/>
      <w:sz w:val="28"/>
    </w:rPr>
  </w:style>
  <w:style w:type="character" w:customStyle="1" w:styleId="af4">
    <w:name w:val="Название Знак"/>
    <w:aliases w:val="Название Знак1 Знак Знак2,Название Знак Знак Знак Знак2, Знак2 Знак Знак Знак Знак2, Знак2 Знак1 Знак Знак1,Знак2 Знак Знак Знак1,Название Знак Знак1 Знак1, Знак5 Знак Знак Знак1,Название Знак1 Знак Знак Знак1"/>
    <w:link w:val="af3"/>
    <w:uiPriority w:val="10"/>
    <w:rsid w:val="00DC6B31"/>
    <w:rPr>
      <w:rFonts w:ascii="Times New Roman" w:eastAsia="Times New Roman" w:hAnsi="Times New Roman" w:cs="Times New Roman"/>
      <w:b/>
      <w:sz w:val="28"/>
      <w:szCs w:val="24"/>
    </w:rPr>
  </w:style>
  <w:style w:type="paragraph" w:customStyle="1" w:styleId="ConsPlusNonformat">
    <w:name w:val="ConsPlusNonformat"/>
    <w:qFormat/>
    <w:rsid w:val="00DC6B31"/>
    <w:pPr>
      <w:widowControl w:val="0"/>
      <w:autoSpaceDE w:val="0"/>
      <w:autoSpaceDN w:val="0"/>
      <w:adjustRightInd w:val="0"/>
    </w:pPr>
    <w:rPr>
      <w:rFonts w:ascii="Courier New" w:eastAsia="Times New Roman" w:hAnsi="Courier New" w:cs="Courier New"/>
    </w:rPr>
  </w:style>
  <w:style w:type="character" w:customStyle="1" w:styleId="af5">
    <w:name w:val="Схема документа Знак"/>
    <w:link w:val="af6"/>
    <w:rsid w:val="00DC6B31"/>
    <w:rPr>
      <w:rFonts w:ascii="Tahoma" w:eastAsia="Times New Roman" w:hAnsi="Tahoma" w:cs="Times New Roman"/>
      <w:sz w:val="16"/>
      <w:szCs w:val="16"/>
    </w:rPr>
  </w:style>
  <w:style w:type="paragraph" w:styleId="af6">
    <w:name w:val="Document Map"/>
    <w:basedOn w:val="a0"/>
    <w:link w:val="af5"/>
    <w:rsid w:val="00DC6B31"/>
    <w:rPr>
      <w:rFonts w:ascii="Tahoma" w:hAnsi="Tahoma"/>
      <w:sz w:val="16"/>
      <w:szCs w:val="16"/>
    </w:rPr>
  </w:style>
  <w:style w:type="character" w:customStyle="1" w:styleId="ConsNonformat1">
    <w:name w:val="ConsNonformat Знак Знак1"/>
    <w:rsid w:val="00DC6B31"/>
    <w:rPr>
      <w:rFonts w:ascii="Courier New" w:hAnsi="Courier New" w:cs="Courier New"/>
      <w:lang w:val="ru-RU" w:eastAsia="ru-RU" w:bidi="ar-SA"/>
    </w:rPr>
  </w:style>
  <w:style w:type="character" w:customStyle="1" w:styleId="ConsNormal1">
    <w:name w:val="ConsNormal Знак1"/>
    <w:rsid w:val="00DC6B31"/>
    <w:rPr>
      <w:rFonts w:ascii="Arial" w:hAnsi="Arial"/>
      <w:lang w:val="ru-RU" w:eastAsia="ru-RU" w:bidi="ar-SA"/>
    </w:rPr>
  </w:style>
  <w:style w:type="character" w:customStyle="1" w:styleId="postbody1">
    <w:name w:val="postbody1"/>
    <w:rsid w:val="00DC6B31"/>
    <w:rPr>
      <w:sz w:val="18"/>
      <w:szCs w:val="18"/>
    </w:rPr>
  </w:style>
  <w:style w:type="paragraph" w:customStyle="1" w:styleId="ConsNormal11">
    <w:name w:val="ConsNormal Знак1 Знак Знак1"/>
    <w:qFormat/>
    <w:rsid w:val="00DC6B31"/>
    <w:pPr>
      <w:widowControl w:val="0"/>
      <w:suppressAutoHyphens/>
      <w:autoSpaceDE w:val="0"/>
      <w:ind w:right="19772" w:firstLine="720"/>
    </w:pPr>
    <w:rPr>
      <w:rFonts w:ascii="Arial" w:eastAsia="Arial" w:hAnsi="Arial"/>
      <w:sz w:val="24"/>
      <w:szCs w:val="24"/>
      <w:lang w:eastAsia="ar-SA"/>
    </w:rPr>
  </w:style>
  <w:style w:type="character" w:customStyle="1" w:styleId="style81">
    <w:name w:val="style81"/>
    <w:rsid w:val="00DC6B31"/>
    <w:rPr>
      <w:color w:val="464646"/>
    </w:rPr>
  </w:style>
  <w:style w:type="character" w:customStyle="1" w:styleId="11">
    <w:name w:val="Çàã1 Знак"/>
    <w:aliases w:val="BO Знак,ID Знак,body indent Знак,andrad Знак,EHPT Знак,Body Text2 Знак Знак,Основной текст Знак1,Body Text2 Знак1"/>
    <w:rsid w:val="00DC6B31"/>
    <w:rPr>
      <w:sz w:val="24"/>
      <w:szCs w:val="24"/>
    </w:rPr>
  </w:style>
  <w:style w:type="paragraph" w:styleId="25">
    <w:name w:val="List 2"/>
    <w:basedOn w:val="a0"/>
    <w:uiPriority w:val="99"/>
    <w:rsid w:val="00DC6B31"/>
    <w:pPr>
      <w:ind w:left="566" w:hanging="283"/>
    </w:pPr>
  </w:style>
  <w:style w:type="character" w:customStyle="1" w:styleId="31">
    <w:name w:val="Основной текст с отступом 3 Знак"/>
    <w:link w:val="32"/>
    <w:rsid w:val="00DC6B31"/>
    <w:rPr>
      <w:rFonts w:ascii="Times New Roman" w:eastAsia="Times New Roman" w:hAnsi="Times New Roman" w:cs="Times New Roman"/>
      <w:sz w:val="16"/>
      <w:szCs w:val="16"/>
      <w:lang w:eastAsia="ru-RU"/>
    </w:rPr>
  </w:style>
  <w:style w:type="paragraph" w:styleId="32">
    <w:name w:val="Body Text Indent 3"/>
    <w:basedOn w:val="a0"/>
    <w:link w:val="31"/>
    <w:rsid w:val="00DC6B31"/>
    <w:pPr>
      <w:spacing w:after="120"/>
      <w:ind w:left="283"/>
    </w:pPr>
    <w:rPr>
      <w:sz w:val="16"/>
      <w:szCs w:val="16"/>
    </w:rPr>
  </w:style>
  <w:style w:type="paragraph" w:styleId="af7">
    <w:name w:val="Date"/>
    <w:basedOn w:val="a0"/>
    <w:next w:val="a0"/>
    <w:link w:val="af8"/>
    <w:rsid w:val="00DC6B31"/>
    <w:pPr>
      <w:spacing w:after="60"/>
      <w:jc w:val="both"/>
    </w:pPr>
  </w:style>
  <w:style w:type="character" w:customStyle="1" w:styleId="af8">
    <w:name w:val="Дата Знак"/>
    <w:link w:val="af7"/>
    <w:rsid w:val="00DC6B31"/>
    <w:rPr>
      <w:rFonts w:ascii="Times New Roman" w:eastAsia="Times New Roman" w:hAnsi="Times New Roman" w:cs="Times New Roman"/>
      <w:sz w:val="24"/>
      <w:szCs w:val="24"/>
    </w:rPr>
  </w:style>
  <w:style w:type="character" w:customStyle="1" w:styleId="spanbodytext21">
    <w:name w:val="span_body_text_21"/>
    <w:rsid w:val="00DC6B31"/>
    <w:rPr>
      <w:sz w:val="20"/>
      <w:szCs w:val="20"/>
    </w:rPr>
  </w:style>
  <w:style w:type="character" w:customStyle="1" w:styleId="labelbodytext11">
    <w:name w:val="label_body_text_11"/>
    <w:rsid w:val="00DC6B31"/>
    <w:rPr>
      <w:color w:val="0000FF"/>
      <w:sz w:val="20"/>
      <w:szCs w:val="20"/>
    </w:rPr>
  </w:style>
  <w:style w:type="paragraph" w:customStyle="1" w:styleId="110">
    <w:name w:val="Обычный + 11 пт"/>
    <w:basedOn w:val="21"/>
    <w:qFormat/>
    <w:rsid w:val="00DC6B31"/>
    <w:pPr>
      <w:spacing w:after="0" w:line="240" w:lineRule="auto"/>
      <w:jc w:val="both"/>
    </w:pPr>
    <w:rPr>
      <w:b/>
      <w:sz w:val="22"/>
      <w:szCs w:val="22"/>
    </w:rPr>
  </w:style>
  <w:style w:type="paragraph" w:customStyle="1" w:styleId="ConsNormal2">
    <w:name w:val="ConsNormal Знак Знак"/>
    <w:link w:val="ConsNormal10"/>
    <w:qFormat/>
    <w:rsid w:val="00DC6B31"/>
    <w:pPr>
      <w:widowControl w:val="0"/>
      <w:autoSpaceDE w:val="0"/>
      <w:autoSpaceDN w:val="0"/>
      <w:adjustRightInd w:val="0"/>
      <w:ind w:right="19772" w:firstLine="720"/>
    </w:pPr>
    <w:rPr>
      <w:rFonts w:ascii="Arial" w:eastAsia="Times New Roman" w:hAnsi="Arial"/>
      <w:sz w:val="24"/>
      <w:szCs w:val="24"/>
    </w:rPr>
  </w:style>
  <w:style w:type="character" w:customStyle="1" w:styleId="ConsNormal10">
    <w:name w:val="ConsNormal Знак Знак Знак1"/>
    <w:link w:val="ConsNormal2"/>
    <w:rsid w:val="00DC6B31"/>
    <w:rPr>
      <w:rFonts w:ascii="Arial" w:eastAsia="Times New Roman" w:hAnsi="Arial"/>
      <w:sz w:val="24"/>
      <w:szCs w:val="24"/>
      <w:lang w:eastAsia="ru-RU" w:bidi="ar-SA"/>
    </w:rPr>
  </w:style>
  <w:style w:type="character" w:customStyle="1" w:styleId="12">
    <w:name w:val="Название Знак1"/>
    <w:aliases w:val="Название Знак Знак,Название Знак1 Знак Знак1,Название Знак Знак Знак Знак1, Знак2 Знак Знак Знак Знак1, Знак2 Знак1 Знак Знак,Знак2 Знак Знак Знак,Название Знак Знак1 Знак, Знак5 Знак Знак Знак,Название Знак1 Знак Знак Знак,Знак2 Знак2"/>
    <w:rsid w:val="00DC6B31"/>
    <w:rPr>
      <w:b/>
      <w:sz w:val="26"/>
      <w:szCs w:val="24"/>
    </w:rPr>
  </w:style>
  <w:style w:type="paragraph" w:styleId="af9">
    <w:name w:val="Plain Text"/>
    <w:basedOn w:val="a0"/>
    <w:link w:val="afa"/>
    <w:uiPriority w:val="99"/>
    <w:rsid w:val="00DC6B31"/>
    <w:rPr>
      <w:rFonts w:ascii="Courier New" w:hAnsi="Courier New"/>
      <w:sz w:val="20"/>
      <w:szCs w:val="20"/>
    </w:rPr>
  </w:style>
  <w:style w:type="character" w:customStyle="1" w:styleId="afa">
    <w:name w:val="Текст Знак"/>
    <w:link w:val="af9"/>
    <w:uiPriority w:val="99"/>
    <w:rsid w:val="00DC6B31"/>
    <w:rPr>
      <w:rFonts w:ascii="Courier New" w:eastAsia="Times New Roman" w:hAnsi="Courier New" w:cs="Times New Roman"/>
      <w:sz w:val="20"/>
      <w:szCs w:val="20"/>
    </w:rPr>
  </w:style>
  <w:style w:type="paragraph" w:styleId="afb">
    <w:name w:val="No Spacing"/>
    <w:link w:val="afc"/>
    <w:uiPriority w:val="1"/>
    <w:qFormat/>
    <w:rsid w:val="00DC6B31"/>
    <w:rPr>
      <w:rFonts w:eastAsia="Times New Roman"/>
      <w:sz w:val="22"/>
      <w:szCs w:val="22"/>
      <w:lang w:eastAsia="en-US"/>
    </w:rPr>
  </w:style>
  <w:style w:type="character" w:customStyle="1" w:styleId="afc">
    <w:name w:val="Без интервала Знак"/>
    <w:link w:val="afb"/>
    <w:rsid w:val="00DC6B31"/>
    <w:rPr>
      <w:rFonts w:eastAsia="Times New Roman"/>
      <w:sz w:val="22"/>
      <w:szCs w:val="22"/>
      <w:lang w:val="ru-RU" w:eastAsia="en-US" w:bidi="ar-SA"/>
    </w:rPr>
  </w:style>
  <w:style w:type="character" w:customStyle="1" w:styleId="ConsPlusNormal0">
    <w:name w:val="ConsPlusNormal Знак"/>
    <w:link w:val="ConsPlusNormal"/>
    <w:locked/>
    <w:rsid w:val="00AC3CD3"/>
    <w:rPr>
      <w:rFonts w:ascii="Arial" w:eastAsia="MS Mincho" w:hAnsi="Arial" w:cs="Arial"/>
      <w:lang w:eastAsia="ja-JP"/>
    </w:rPr>
  </w:style>
  <w:style w:type="paragraph" w:styleId="afd">
    <w:name w:val="footnote text"/>
    <w:aliases w:val="Знак2 Знак,Знак2,Знак21,Знак1"/>
    <w:basedOn w:val="a0"/>
    <w:link w:val="afe"/>
    <w:unhideWhenUsed/>
    <w:rsid w:val="00D56E82"/>
    <w:pPr>
      <w:spacing w:after="60"/>
      <w:jc w:val="both"/>
    </w:pPr>
    <w:rPr>
      <w:sz w:val="20"/>
      <w:szCs w:val="20"/>
    </w:rPr>
  </w:style>
  <w:style w:type="character" w:customStyle="1" w:styleId="afe">
    <w:name w:val="Текст сноски Знак"/>
    <w:aliases w:val="Знак2 Знак Знак1,Знак2 Знак1,Знак21 Знак,Знак1 Знак"/>
    <w:basedOn w:val="a1"/>
    <w:link w:val="afd"/>
    <w:rsid w:val="00D56E82"/>
    <w:rPr>
      <w:rFonts w:ascii="Times New Roman" w:eastAsia="Times New Roman" w:hAnsi="Times New Roman"/>
    </w:rPr>
  </w:style>
  <w:style w:type="character" w:styleId="aff">
    <w:name w:val="footnote reference"/>
    <w:unhideWhenUsed/>
    <w:rsid w:val="00D56E82"/>
    <w:rPr>
      <w:vertAlign w:val="superscript"/>
    </w:rPr>
  </w:style>
  <w:style w:type="paragraph" w:styleId="aff0">
    <w:name w:val="List Paragraph"/>
    <w:aliases w:val="it_List1,Ненумерованный список,основной диплом"/>
    <w:basedOn w:val="a0"/>
    <w:link w:val="aff1"/>
    <w:uiPriority w:val="1"/>
    <w:qFormat/>
    <w:rsid w:val="00D56E82"/>
    <w:pPr>
      <w:ind w:left="720"/>
    </w:pPr>
  </w:style>
  <w:style w:type="character" w:customStyle="1" w:styleId="13">
    <w:name w:val="Текст выноски Знак1"/>
    <w:basedOn w:val="a1"/>
    <w:uiPriority w:val="99"/>
    <w:semiHidden/>
    <w:rsid w:val="00B81333"/>
    <w:rPr>
      <w:rFonts w:ascii="Tahoma" w:hAnsi="Tahoma" w:cs="Tahoma"/>
      <w:sz w:val="16"/>
      <w:szCs w:val="16"/>
    </w:rPr>
  </w:style>
  <w:style w:type="character" w:customStyle="1" w:styleId="BalloonTextChar1">
    <w:name w:val="Balloon Text Char1"/>
    <w:uiPriority w:val="99"/>
    <w:semiHidden/>
    <w:rsid w:val="00B81333"/>
    <w:rPr>
      <w:rFonts w:ascii="Times New Roman" w:hAnsi="Times New Roman"/>
      <w:sz w:val="0"/>
      <w:szCs w:val="0"/>
    </w:rPr>
  </w:style>
  <w:style w:type="character" w:customStyle="1" w:styleId="14">
    <w:name w:val="Основной текст с отступом Знак1"/>
    <w:aliases w:val="Знак7 Знак1"/>
    <w:basedOn w:val="a1"/>
    <w:uiPriority w:val="99"/>
    <w:semiHidden/>
    <w:rsid w:val="00B81333"/>
    <w:rPr>
      <w:rFonts w:ascii="Times New Roman" w:hAnsi="Times New Roman"/>
      <w:sz w:val="24"/>
      <w:szCs w:val="24"/>
    </w:rPr>
  </w:style>
  <w:style w:type="character" w:customStyle="1" w:styleId="BodyTextIndentChar1">
    <w:name w:val="Body Text Indent Char1"/>
    <w:aliases w:val="Знак7 Char1"/>
    <w:uiPriority w:val="99"/>
    <w:semiHidden/>
    <w:rsid w:val="00B81333"/>
    <w:rPr>
      <w:rFonts w:ascii="Times New Roman" w:hAnsi="Times New Roman"/>
      <w:sz w:val="24"/>
      <w:szCs w:val="24"/>
    </w:rPr>
  </w:style>
  <w:style w:type="character" w:customStyle="1" w:styleId="BodyTextIndent2Char1">
    <w:name w:val="Body Text Indent 2 Char1"/>
    <w:aliases w:val="Знак4 Char1,Основной текст с отступом 2 Знак1 Char1,Основной текст с отступом 2 Знак Знак Char1,Знак4 Знак1 Char1"/>
    <w:uiPriority w:val="99"/>
    <w:semiHidden/>
    <w:rsid w:val="00B81333"/>
    <w:rPr>
      <w:rFonts w:ascii="Times New Roman" w:hAnsi="Times New Roman"/>
      <w:sz w:val="24"/>
      <w:szCs w:val="24"/>
    </w:rPr>
  </w:style>
  <w:style w:type="character" w:customStyle="1" w:styleId="15">
    <w:name w:val="Схема документа Знак1"/>
    <w:basedOn w:val="a1"/>
    <w:uiPriority w:val="99"/>
    <w:semiHidden/>
    <w:rsid w:val="00B81333"/>
    <w:rPr>
      <w:rFonts w:ascii="Tahoma" w:hAnsi="Tahoma" w:cs="Tahoma"/>
      <w:sz w:val="16"/>
      <w:szCs w:val="16"/>
    </w:rPr>
  </w:style>
  <w:style w:type="character" w:customStyle="1" w:styleId="DocumentMapChar1">
    <w:name w:val="Document Map Char1"/>
    <w:uiPriority w:val="99"/>
    <w:semiHidden/>
    <w:rsid w:val="00B81333"/>
    <w:rPr>
      <w:rFonts w:ascii="Times New Roman" w:hAnsi="Times New Roman"/>
      <w:sz w:val="0"/>
      <w:szCs w:val="0"/>
    </w:rPr>
  </w:style>
  <w:style w:type="character" w:customStyle="1" w:styleId="310">
    <w:name w:val="Основной текст с отступом 3 Знак1"/>
    <w:basedOn w:val="a1"/>
    <w:uiPriority w:val="99"/>
    <w:semiHidden/>
    <w:rsid w:val="00B81333"/>
    <w:rPr>
      <w:rFonts w:ascii="Times New Roman" w:hAnsi="Times New Roman"/>
      <w:sz w:val="16"/>
      <w:szCs w:val="16"/>
    </w:rPr>
  </w:style>
  <w:style w:type="character" w:customStyle="1" w:styleId="BodyTextIndent3Char1">
    <w:name w:val="Body Text Indent 3 Char1"/>
    <w:uiPriority w:val="99"/>
    <w:semiHidden/>
    <w:rsid w:val="00B81333"/>
    <w:rPr>
      <w:rFonts w:ascii="Times New Roman" w:hAnsi="Times New Roman"/>
      <w:sz w:val="16"/>
      <w:szCs w:val="16"/>
    </w:rPr>
  </w:style>
  <w:style w:type="paragraph" w:customStyle="1" w:styleId="16">
    <w:name w:val="Без интервала1"/>
    <w:link w:val="NoSpacingChar"/>
    <w:qFormat/>
    <w:rsid w:val="00B81333"/>
    <w:rPr>
      <w:rFonts w:eastAsia="Times New Roman"/>
      <w:sz w:val="22"/>
      <w:lang w:eastAsia="en-US"/>
    </w:rPr>
  </w:style>
  <w:style w:type="character" w:customStyle="1" w:styleId="NoSpacingChar">
    <w:name w:val="No Spacing Char"/>
    <w:link w:val="16"/>
    <w:locked/>
    <w:rsid w:val="00B81333"/>
    <w:rPr>
      <w:rFonts w:eastAsia="Times New Roman"/>
      <w:sz w:val="22"/>
      <w:lang w:eastAsia="en-US"/>
    </w:rPr>
  </w:style>
  <w:style w:type="paragraph" w:customStyle="1" w:styleId="17">
    <w:name w:val="Абзац списка1"/>
    <w:basedOn w:val="a0"/>
    <w:uiPriority w:val="99"/>
    <w:qFormat/>
    <w:rsid w:val="00B81333"/>
    <w:pPr>
      <w:ind w:left="720"/>
    </w:pPr>
  </w:style>
  <w:style w:type="character" w:customStyle="1" w:styleId="posthilit">
    <w:name w:val="posthilit"/>
    <w:rsid w:val="00B81333"/>
  </w:style>
  <w:style w:type="character" w:styleId="aff2">
    <w:name w:val="Strong"/>
    <w:qFormat/>
    <w:rsid w:val="00B81333"/>
    <w:rPr>
      <w:b/>
      <w:bCs/>
    </w:rPr>
  </w:style>
  <w:style w:type="paragraph" w:customStyle="1" w:styleId="aff3">
    <w:name w:val="Пункт"/>
    <w:basedOn w:val="a0"/>
    <w:qFormat/>
    <w:rsid w:val="00BB4CD2"/>
    <w:pPr>
      <w:tabs>
        <w:tab w:val="num" w:pos="1980"/>
      </w:tabs>
      <w:ind w:left="1404" w:hanging="504"/>
      <w:jc w:val="both"/>
    </w:pPr>
    <w:rPr>
      <w:szCs w:val="28"/>
    </w:rPr>
  </w:style>
  <w:style w:type="paragraph" w:customStyle="1" w:styleId="ConsPlusTitle">
    <w:name w:val="ConsPlusTitle"/>
    <w:qFormat/>
    <w:rsid w:val="00B75353"/>
    <w:pPr>
      <w:widowControl w:val="0"/>
      <w:suppressAutoHyphens/>
      <w:autoSpaceDE w:val="0"/>
    </w:pPr>
    <w:rPr>
      <w:rFonts w:ascii="Arial" w:eastAsia="MS Mincho" w:hAnsi="Arial" w:cs="Arial"/>
      <w:b/>
      <w:bCs/>
      <w:lang w:eastAsia="ar-SA"/>
    </w:rPr>
  </w:style>
  <w:style w:type="paragraph" w:customStyle="1" w:styleId="aff4">
    <w:name w:val="Стиль текста"/>
    <w:basedOn w:val="a4"/>
    <w:qFormat/>
    <w:rsid w:val="00B75353"/>
    <w:pPr>
      <w:keepLines/>
      <w:spacing w:before="60" w:after="60"/>
      <w:jc w:val="both"/>
    </w:pPr>
    <w:rPr>
      <w:szCs w:val="20"/>
    </w:rPr>
  </w:style>
  <w:style w:type="paragraph" w:customStyle="1" w:styleId="aff5">
    <w:name w:val="Обычный + по ширине"/>
    <w:basedOn w:val="a0"/>
    <w:rsid w:val="007F02DE"/>
    <w:pPr>
      <w:jc w:val="both"/>
    </w:pPr>
  </w:style>
  <w:style w:type="character" w:customStyle="1" w:styleId="51">
    <w:name w:val="Заголовок 5 Знак"/>
    <w:basedOn w:val="a1"/>
    <w:link w:val="50"/>
    <w:rsid w:val="003B1F5A"/>
    <w:rPr>
      <w:rFonts w:eastAsia="Times New Roman"/>
      <w:b/>
      <w:bCs/>
      <w:i/>
      <w:iCs/>
      <w:sz w:val="26"/>
      <w:szCs w:val="26"/>
    </w:rPr>
  </w:style>
  <w:style w:type="numbering" w:customStyle="1" w:styleId="18">
    <w:name w:val="Нет списка1"/>
    <w:next w:val="a3"/>
    <w:uiPriority w:val="99"/>
    <w:semiHidden/>
    <w:unhideWhenUsed/>
    <w:rsid w:val="003B1F5A"/>
  </w:style>
  <w:style w:type="paragraph" w:customStyle="1" w:styleId="res-desc1">
    <w:name w:val="res-desc1"/>
    <w:basedOn w:val="a0"/>
    <w:rsid w:val="003B1F5A"/>
    <w:pPr>
      <w:spacing w:before="72"/>
    </w:pPr>
    <w:rPr>
      <w:color w:val="000000"/>
    </w:rPr>
  </w:style>
  <w:style w:type="paragraph" w:customStyle="1" w:styleId="19">
    <w:name w:val="Стиль1"/>
    <w:basedOn w:val="a0"/>
    <w:qFormat/>
    <w:rsid w:val="003B1F5A"/>
    <w:pPr>
      <w:keepNext/>
      <w:keepLines/>
      <w:widowControl w:val="0"/>
      <w:suppressLineNumbers/>
      <w:tabs>
        <w:tab w:val="num" w:pos="1140"/>
      </w:tabs>
      <w:suppressAutoHyphens/>
      <w:spacing w:after="60"/>
      <w:ind w:left="1140" w:hanging="1140"/>
      <w:jc w:val="both"/>
    </w:pPr>
    <w:rPr>
      <w:b/>
      <w:sz w:val="28"/>
    </w:rPr>
  </w:style>
  <w:style w:type="paragraph" w:customStyle="1" w:styleId="26">
    <w:name w:val="Стиль2"/>
    <w:basedOn w:val="27"/>
    <w:qFormat/>
    <w:rsid w:val="003B1F5A"/>
    <w:pPr>
      <w:keepNext/>
      <w:keepLines/>
      <w:widowControl w:val="0"/>
      <w:suppressLineNumbers/>
      <w:tabs>
        <w:tab w:val="clear" w:pos="643"/>
        <w:tab w:val="num" w:pos="1707"/>
      </w:tabs>
      <w:suppressAutoHyphens/>
      <w:ind w:left="1707" w:hanging="1140"/>
    </w:pPr>
    <w:rPr>
      <w:b/>
      <w:szCs w:val="20"/>
    </w:rPr>
  </w:style>
  <w:style w:type="paragraph" w:styleId="27">
    <w:name w:val="List Number 2"/>
    <w:basedOn w:val="a0"/>
    <w:rsid w:val="003B1F5A"/>
    <w:pPr>
      <w:tabs>
        <w:tab w:val="num" w:pos="643"/>
      </w:tabs>
      <w:spacing w:after="60"/>
      <w:ind w:left="643" w:hanging="360"/>
      <w:jc w:val="both"/>
    </w:pPr>
  </w:style>
  <w:style w:type="paragraph" w:customStyle="1" w:styleId="33">
    <w:name w:val="Стиль3 Знак"/>
    <w:basedOn w:val="24"/>
    <w:qFormat/>
    <w:rsid w:val="003B1F5A"/>
    <w:pPr>
      <w:widowControl w:val="0"/>
      <w:tabs>
        <w:tab w:val="num" w:pos="227"/>
        <w:tab w:val="num" w:pos="643"/>
      </w:tabs>
      <w:adjustRightInd w:val="0"/>
      <w:spacing w:after="0" w:line="240" w:lineRule="auto"/>
      <w:ind w:left="0"/>
      <w:jc w:val="both"/>
      <w:textAlignment w:val="baseline"/>
    </w:pPr>
    <w:rPr>
      <w:szCs w:val="20"/>
    </w:rPr>
  </w:style>
  <w:style w:type="paragraph" w:styleId="28">
    <w:name w:val="List Bullet 2"/>
    <w:basedOn w:val="a0"/>
    <w:autoRedefine/>
    <w:rsid w:val="003B1F5A"/>
    <w:pPr>
      <w:tabs>
        <w:tab w:val="num" w:pos="1140"/>
      </w:tabs>
      <w:spacing w:after="60"/>
      <w:ind w:left="1140" w:hanging="1140"/>
      <w:jc w:val="both"/>
    </w:pPr>
  </w:style>
  <w:style w:type="paragraph" w:styleId="aff6">
    <w:name w:val="Subtitle"/>
    <w:basedOn w:val="a0"/>
    <w:link w:val="aff7"/>
    <w:qFormat/>
    <w:rsid w:val="003B1F5A"/>
    <w:pPr>
      <w:jc w:val="center"/>
    </w:pPr>
    <w:rPr>
      <w:b/>
      <w:sz w:val="22"/>
      <w:szCs w:val="20"/>
    </w:rPr>
  </w:style>
  <w:style w:type="character" w:customStyle="1" w:styleId="aff7">
    <w:name w:val="Подзаголовок Знак"/>
    <w:basedOn w:val="a1"/>
    <w:link w:val="aff6"/>
    <w:rsid w:val="003B1F5A"/>
    <w:rPr>
      <w:rFonts w:ascii="Times New Roman" w:eastAsia="Times New Roman" w:hAnsi="Times New Roman"/>
      <w:b/>
      <w:sz w:val="22"/>
    </w:rPr>
  </w:style>
  <w:style w:type="paragraph" w:customStyle="1" w:styleId="230">
    <w:name w:val="Основной текст 23"/>
    <w:basedOn w:val="a0"/>
    <w:qFormat/>
    <w:rsid w:val="003B1F5A"/>
    <w:pPr>
      <w:spacing w:after="120" w:line="480" w:lineRule="auto"/>
    </w:pPr>
    <w:rPr>
      <w:rFonts w:ascii="Cambria" w:hAnsi="Cambria" w:cs="Cambria"/>
      <w:lang w:eastAsia="ar-SA"/>
    </w:rPr>
  </w:style>
  <w:style w:type="paragraph" w:customStyle="1" w:styleId="xl63">
    <w:name w:val="xl63"/>
    <w:basedOn w:val="a0"/>
    <w:qFormat/>
    <w:rsid w:val="003B1F5A"/>
    <w:pPr>
      <w:pBdr>
        <w:top w:val="single" w:sz="4" w:space="0" w:color="000000"/>
      </w:pBdr>
      <w:spacing w:before="100" w:beforeAutospacing="1" w:after="100" w:afterAutospacing="1"/>
    </w:pPr>
    <w:rPr>
      <w:rFonts w:ascii="Times New Roman CYR" w:hAnsi="Times New Roman CYR" w:cs="Times New Roman CYR"/>
      <w:color w:val="000000"/>
      <w:sz w:val="18"/>
      <w:szCs w:val="18"/>
    </w:rPr>
  </w:style>
  <w:style w:type="paragraph" w:customStyle="1" w:styleId="xl64">
    <w:name w:val="xl64"/>
    <w:basedOn w:val="a0"/>
    <w:qFormat/>
    <w:rsid w:val="003B1F5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sz w:val="20"/>
      <w:szCs w:val="20"/>
    </w:rPr>
  </w:style>
  <w:style w:type="paragraph" w:customStyle="1" w:styleId="xl65">
    <w:name w:val="xl65"/>
    <w:basedOn w:val="a0"/>
    <w:qFormat/>
    <w:rsid w:val="003B1F5A"/>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sz w:val="20"/>
      <w:szCs w:val="20"/>
    </w:rPr>
  </w:style>
  <w:style w:type="paragraph" w:customStyle="1" w:styleId="xl66">
    <w:name w:val="xl66"/>
    <w:basedOn w:val="a0"/>
    <w:qFormat/>
    <w:rsid w:val="003B1F5A"/>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hAnsi="Arial" w:cs="Arial"/>
      <w:color w:val="000000"/>
      <w:sz w:val="20"/>
      <w:szCs w:val="20"/>
    </w:rPr>
  </w:style>
  <w:style w:type="paragraph" w:customStyle="1" w:styleId="xl67">
    <w:name w:val="xl67"/>
    <w:basedOn w:val="a0"/>
    <w:qFormat/>
    <w:rsid w:val="003B1F5A"/>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sz w:val="20"/>
      <w:szCs w:val="20"/>
    </w:rPr>
  </w:style>
  <w:style w:type="paragraph" w:customStyle="1" w:styleId="xl68">
    <w:name w:val="xl68"/>
    <w:basedOn w:val="a0"/>
    <w:qFormat/>
    <w:rsid w:val="003B1F5A"/>
    <w:pPr>
      <w:pBdr>
        <w:left w:val="single" w:sz="4" w:space="0" w:color="000000"/>
        <w:right w:val="single" w:sz="4" w:space="0" w:color="000000"/>
      </w:pBdr>
      <w:spacing w:before="100" w:beforeAutospacing="1" w:after="100" w:afterAutospacing="1"/>
      <w:textAlignment w:val="top"/>
    </w:pPr>
    <w:rPr>
      <w:rFonts w:ascii="Arial" w:hAnsi="Arial" w:cs="Arial"/>
      <w:color w:val="000000"/>
      <w:sz w:val="20"/>
      <w:szCs w:val="20"/>
    </w:rPr>
  </w:style>
  <w:style w:type="paragraph" w:customStyle="1" w:styleId="xl69">
    <w:name w:val="xl69"/>
    <w:basedOn w:val="a0"/>
    <w:qFormat/>
    <w:rsid w:val="003B1F5A"/>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sz w:val="20"/>
      <w:szCs w:val="20"/>
    </w:rPr>
  </w:style>
  <w:style w:type="paragraph" w:customStyle="1" w:styleId="xl70">
    <w:name w:val="xl70"/>
    <w:basedOn w:val="a0"/>
    <w:qFormat/>
    <w:rsid w:val="003B1F5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hAnsi="Arial" w:cs="Arial"/>
      <w:b/>
      <w:bCs/>
      <w:color w:val="000000"/>
      <w:sz w:val="20"/>
      <w:szCs w:val="20"/>
    </w:rPr>
  </w:style>
  <w:style w:type="paragraph" w:customStyle="1" w:styleId="xl71">
    <w:name w:val="xl71"/>
    <w:basedOn w:val="a0"/>
    <w:qFormat/>
    <w:rsid w:val="003B1F5A"/>
    <w:pPr>
      <w:spacing w:before="100" w:beforeAutospacing="1" w:after="100" w:afterAutospacing="1"/>
      <w:jc w:val="center"/>
    </w:pPr>
    <w:rPr>
      <w:rFonts w:ascii="Arial" w:hAnsi="Arial" w:cs="Arial"/>
      <w:b/>
      <w:bCs/>
      <w:color w:val="000000"/>
      <w:sz w:val="20"/>
      <w:szCs w:val="20"/>
    </w:rPr>
  </w:style>
  <w:style w:type="paragraph" w:customStyle="1" w:styleId="xl72">
    <w:name w:val="xl72"/>
    <w:basedOn w:val="a0"/>
    <w:qFormat/>
    <w:rsid w:val="003B1F5A"/>
    <w:pPr>
      <w:pBdr>
        <w:top w:val="single" w:sz="4" w:space="0" w:color="000000"/>
      </w:pBdr>
      <w:spacing w:before="100" w:beforeAutospacing="1" w:after="100" w:afterAutospacing="1"/>
      <w:jc w:val="center"/>
    </w:pPr>
    <w:rPr>
      <w:rFonts w:ascii="Times New Roman CYR" w:hAnsi="Times New Roman CYR" w:cs="Times New Roman CYR"/>
      <w:color w:val="000000"/>
      <w:sz w:val="18"/>
      <w:szCs w:val="18"/>
    </w:rPr>
  </w:style>
  <w:style w:type="paragraph" w:customStyle="1" w:styleId="xl73">
    <w:name w:val="xl73"/>
    <w:basedOn w:val="a0"/>
    <w:qFormat/>
    <w:rsid w:val="003B1F5A"/>
    <w:pPr>
      <w:spacing w:before="100" w:beforeAutospacing="1" w:after="100" w:afterAutospacing="1"/>
      <w:jc w:val="center"/>
    </w:pPr>
  </w:style>
  <w:style w:type="paragraph" w:customStyle="1" w:styleId="xl74">
    <w:name w:val="xl74"/>
    <w:basedOn w:val="a0"/>
    <w:qFormat/>
    <w:rsid w:val="003B1F5A"/>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sz w:val="20"/>
      <w:szCs w:val="20"/>
    </w:rPr>
  </w:style>
  <w:style w:type="paragraph" w:customStyle="1" w:styleId="aff8">
    <w:name w:val="Таблицы (моноширинный)"/>
    <w:basedOn w:val="a0"/>
    <w:next w:val="a0"/>
    <w:uiPriority w:val="99"/>
    <w:qFormat/>
    <w:rsid w:val="003B1F5A"/>
    <w:pPr>
      <w:widowControl w:val="0"/>
      <w:autoSpaceDE w:val="0"/>
      <w:autoSpaceDN w:val="0"/>
      <w:adjustRightInd w:val="0"/>
      <w:jc w:val="both"/>
    </w:pPr>
    <w:rPr>
      <w:rFonts w:ascii="Courier New" w:hAnsi="Courier New" w:cs="Courier New"/>
      <w:sz w:val="20"/>
      <w:szCs w:val="20"/>
    </w:rPr>
  </w:style>
  <w:style w:type="paragraph" w:customStyle="1" w:styleId="1a">
    <w:name w:val="Знак Знак Знак Знак1"/>
    <w:basedOn w:val="a0"/>
    <w:rsid w:val="003B1F5A"/>
    <w:pPr>
      <w:spacing w:before="100" w:beforeAutospacing="1" w:after="100" w:afterAutospacing="1"/>
    </w:pPr>
    <w:rPr>
      <w:rFonts w:ascii="Tahoma" w:eastAsia="Calibri" w:hAnsi="Tahoma" w:cs="Tahoma"/>
      <w:sz w:val="20"/>
      <w:szCs w:val="20"/>
      <w:lang w:val="en-US" w:eastAsia="en-US"/>
    </w:rPr>
  </w:style>
  <w:style w:type="numbering" w:customStyle="1" w:styleId="5">
    <w:name w:val="Стиль5"/>
    <w:rsid w:val="003B1F5A"/>
    <w:pPr>
      <w:numPr>
        <w:numId w:val="1"/>
      </w:numPr>
    </w:pPr>
  </w:style>
  <w:style w:type="paragraph" w:customStyle="1" w:styleId="211">
    <w:name w:val="Основной текст 21"/>
    <w:basedOn w:val="a0"/>
    <w:qFormat/>
    <w:rsid w:val="003B1F5A"/>
    <w:pPr>
      <w:widowControl w:val="0"/>
      <w:spacing w:line="276" w:lineRule="auto"/>
      <w:ind w:firstLine="720"/>
      <w:jc w:val="both"/>
    </w:pPr>
    <w:rPr>
      <w:rFonts w:ascii="NTTierce" w:hAnsi="NTTierce"/>
      <w:szCs w:val="20"/>
    </w:rPr>
  </w:style>
  <w:style w:type="table" w:styleId="aff9">
    <w:name w:val="Table Grid"/>
    <w:aliases w:val="Table Grid Report"/>
    <w:basedOn w:val="a2"/>
    <w:uiPriority w:val="39"/>
    <w:rsid w:val="003B1F5A"/>
    <w:pPr>
      <w:spacing w:after="6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ceouttxt52">
    <w:name w:val="iceouttxt52"/>
    <w:basedOn w:val="a1"/>
    <w:rsid w:val="003B1F5A"/>
    <w:rPr>
      <w:rFonts w:ascii="Arial" w:hAnsi="Arial" w:cs="Arial" w:hint="default"/>
      <w:b w:val="0"/>
      <w:bCs w:val="0"/>
      <w:strike w:val="0"/>
      <w:dstrike w:val="0"/>
      <w:color w:val="4878B2"/>
      <w:sz w:val="13"/>
      <w:szCs w:val="13"/>
      <w:u w:val="none"/>
      <w:effect w:val="none"/>
    </w:rPr>
  </w:style>
  <w:style w:type="character" w:customStyle="1" w:styleId="blk">
    <w:name w:val="blk"/>
    <w:basedOn w:val="a1"/>
    <w:rsid w:val="003B1F5A"/>
  </w:style>
  <w:style w:type="character" w:customStyle="1" w:styleId="iceouttxt56">
    <w:name w:val="iceouttxt56"/>
    <w:rsid w:val="003B1F5A"/>
    <w:rPr>
      <w:rFonts w:ascii="Arial" w:hAnsi="Arial" w:cs="Arial" w:hint="default"/>
      <w:color w:val="666666"/>
      <w:sz w:val="18"/>
      <w:szCs w:val="18"/>
    </w:rPr>
  </w:style>
  <w:style w:type="character" w:customStyle="1" w:styleId="212">
    <w:name w:val="Заголовок 2 Знак1"/>
    <w:aliases w:val="H2 Знак1"/>
    <w:basedOn w:val="a1"/>
    <w:semiHidden/>
    <w:rsid w:val="003B1F5A"/>
    <w:rPr>
      <w:rFonts w:asciiTheme="majorHAnsi" w:eastAsiaTheme="majorEastAsia" w:hAnsiTheme="majorHAnsi" w:cstheme="majorBidi"/>
      <w:b/>
      <w:bCs/>
      <w:color w:val="4F81BD" w:themeColor="accent1"/>
      <w:sz w:val="26"/>
      <w:szCs w:val="26"/>
    </w:rPr>
  </w:style>
  <w:style w:type="character" w:customStyle="1" w:styleId="af1">
    <w:name w:val="Обычный (веб) Знак"/>
    <w:aliases w:val="Обычный (Web) Знак"/>
    <w:link w:val="af0"/>
    <w:uiPriority w:val="99"/>
    <w:locked/>
    <w:rsid w:val="003B1F5A"/>
    <w:rPr>
      <w:rFonts w:ascii="Times New Roman" w:eastAsia="Times New Roman" w:hAnsi="Times New Roman"/>
      <w:sz w:val="24"/>
    </w:rPr>
  </w:style>
  <w:style w:type="character" w:customStyle="1" w:styleId="affa">
    <w:name w:val="Текст примечания Знак"/>
    <w:basedOn w:val="a1"/>
    <w:link w:val="affb"/>
    <w:uiPriority w:val="99"/>
    <w:semiHidden/>
    <w:locked/>
    <w:rsid w:val="003B1F5A"/>
    <w:rPr>
      <w:rFonts w:ascii="Times New Roman" w:eastAsia="Times New Roman" w:hAnsi="Times New Roman"/>
    </w:rPr>
  </w:style>
  <w:style w:type="character" w:customStyle="1" w:styleId="34">
    <w:name w:val="Основной текст 3 Знак"/>
    <w:basedOn w:val="a1"/>
    <w:link w:val="35"/>
    <w:locked/>
    <w:rsid w:val="003B1F5A"/>
    <w:rPr>
      <w:sz w:val="16"/>
      <w:szCs w:val="16"/>
    </w:rPr>
  </w:style>
  <w:style w:type="paragraph" w:styleId="affb">
    <w:name w:val="annotation text"/>
    <w:basedOn w:val="a0"/>
    <w:link w:val="affa"/>
    <w:uiPriority w:val="99"/>
    <w:semiHidden/>
    <w:unhideWhenUsed/>
    <w:rsid w:val="003B1F5A"/>
    <w:pPr>
      <w:spacing w:after="60"/>
      <w:jc w:val="both"/>
    </w:pPr>
    <w:rPr>
      <w:sz w:val="20"/>
      <w:szCs w:val="20"/>
    </w:rPr>
  </w:style>
  <w:style w:type="character" w:customStyle="1" w:styleId="1b">
    <w:name w:val="Текст примечания Знак1"/>
    <w:basedOn w:val="a1"/>
    <w:semiHidden/>
    <w:rsid w:val="003B1F5A"/>
    <w:rPr>
      <w:rFonts w:ascii="Times New Roman" w:eastAsia="Times New Roman" w:hAnsi="Times New Roman"/>
    </w:rPr>
  </w:style>
  <w:style w:type="character" w:customStyle="1" w:styleId="affc">
    <w:name w:val="Тема примечания Знак"/>
    <w:basedOn w:val="affa"/>
    <w:link w:val="affd"/>
    <w:semiHidden/>
    <w:locked/>
    <w:rsid w:val="003B1F5A"/>
    <w:rPr>
      <w:rFonts w:ascii="Times New Roman" w:eastAsia="Times New Roman" w:hAnsi="Times New Roman"/>
      <w:b/>
      <w:bCs/>
    </w:rPr>
  </w:style>
  <w:style w:type="paragraph" w:customStyle="1" w:styleId="36">
    <w:name w:val="Стиль3"/>
    <w:basedOn w:val="24"/>
    <w:qFormat/>
    <w:rsid w:val="003B1F5A"/>
    <w:pPr>
      <w:widowControl w:val="0"/>
      <w:tabs>
        <w:tab w:val="num" w:pos="1307"/>
      </w:tabs>
      <w:adjustRightInd w:val="0"/>
      <w:spacing w:after="0" w:line="240" w:lineRule="auto"/>
      <w:ind w:left="1080"/>
      <w:jc w:val="both"/>
    </w:pPr>
    <w:rPr>
      <w:rFonts w:asciiTheme="minorHAnsi" w:eastAsiaTheme="minorHAnsi" w:hAnsiTheme="minorHAnsi" w:cstheme="minorBidi"/>
      <w:szCs w:val="20"/>
      <w:lang w:eastAsia="en-US"/>
    </w:rPr>
  </w:style>
  <w:style w:type="paragraph" w:customStyle="1" w:styleId="37">
    <w:name w:val="Стиль3 Знак Знак"/>
    <w:basedOn w:val="24"/>
    <w:uiPriority w:val="99"/>
    <w:qFormat/>
    <w:rsid w:val="003B1F5A"/>
    <w:pPr>
      <w:widowControl w:val="0"/>
      <w:tabs>
        <w:tab w:val="num" w:pos="227"/>
      </w:tabs>
      <w:adjustRightInd w:val="0"/>
      <w:spacing w:after="0" w:line="240" w:lineRule="auto"/>
      <w:ind w:left="0"/>
      <w:jc w:val="both"/>
    </w:pPr>
    <w:rPr>
      <w:rFonts w:asciiTheme="minorHAnsi" w:eastAsiaTheme="minorHAnsi" w:hAnsiTheme="minorHAnsi" w:cstheme="minorBidi"/>
      <w:szCs w:val="20"/>
      <w:lang w:eastAsia="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qFormat/>
    <w:rsid w:val="003B1F5A"/>
    <w:pPr>
      <w:spacing w:before="100" w:beforeAutospacing="1" w:after="100" w:afterAutospacing="1"/>
    </w:pPr>
    <w:rPr>
      <w:rFonts w:ascii="Tahoma" w:hAnsi="Tahoma"/>
      <w:sz w:val="20"/>
      <w:szCs w:val="20"/>
      <w:lang w:val="en-US" w:eastAsia="en-US"/>
    </w:rPr>
  </w:style>
  <w:style w:type="paragraph" w:customStyle="1" w:styleId="BodyText22">
    <w:name w:val="Body Text 22"/>
    <w:basedOn w:val="a0"/>
    <w:uiPriority w:val="99"/>
    <w:qFormat/>
    <w:rsid w:val="003B1F5A"/>
    <w:pPr>
      <w:jc w:val="both"/>
    </w:pPr>
    <w:rPr>
      <w:sz w:val="28"/>
      <w:szCs w:val="20"/>
    </w:rPr>
  </w:style>
  <w:style w:type="paragraph" w:customStyle="1" w:styleId="affe">
    <w:name w:val="Стиль"/>
    <w:uiPriority w:val="99"/>
    <w:qFormat/>
    <w:rsid w:val="003B1F5A"/>
    <w:pPr>
      <w:widowControl w:val="0"/>
      <w:autoSpaceDE w:val="0"/>
      <w:autoSpaceDN w:val="0"/>
      <w:adjustRightInd w:val="0"/>
    </w:pPr>
    <w:rPr>
      <w:rFonts w:ascii="Times New Roman" w:eastAsia="Times New Roman" w:hAnsi="Times New Roman"/>
      <w:sz w:val="24"/>
      <w:szCs w:val="24"/>
    </w:rPr>
  </w:style>
  <w:style w:type="paragraph" w:customStyle="1" w:styleId="font5">
    <w:name w:val="font5"/>
    <w:basedOn w:val="a0"/>
    <w:qFormat/>
    <w:rsid w:val="003B1F5A"/>
    <w:pPr>
      <w:spacing w:before="100" w:beforeAutospacing="1" w:after="100" w:afterAutospacing="1"/>
    </w:pPr>
    <w:rPr>
      <w:i/>
      <w:iCs/>
      <w:sz w:val="18"/>
      <w:szCs w:val="18"/>
    </w:rPr>
  </w:style>
  <w:style w:type="paragraph" w:customStyle="1" w:styleId="xl75">
    <w:name w:val="xl75"/>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6">
    <w:name w:val="xl76"/>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7">
    <w:name w:val="xl77"/>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78">
    <w:name w:val="xl78"/>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9">
    <w:name w:val="xl79"/>
    <w:basedOn w:val="a0"/>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80">
    <w:name w:val="xl80"/>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1">
    <w:name w:val="xl81"/>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2">
    <w:name w:val="xl82"/>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3">
    <w:name w:val="xl83"/>
    <w:basedOn w:val="a0"/>
    <w:qFormat/>
    <w:rsid w:val="003B1F5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18"/>
      <w:szCs w:val="18"/>
    </w:rPr>
  </w:style>
  <w:style w:type="paragraph" w:customStyle="1" w:styleId="xl84">
    <w:name w:val="xl84"/>
    <w:basedOn w:val="a0"/>
    <w:qFormat/>
    <w:rsid w:val="003B1F5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18"/>
      <w:szCs w:val="18"/>
    </w:rPr>
  </w:style>
  <w:style w:type="paragraph" w:customStyle="1" w:styleId="xl85">
    <w:name w:val="xl85"/>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6">
    <w:name w:val="xl86"/>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i/>
      <w:iCs/>
      <w:sz w:val="18"/>
      <w:szCs w:val="18"/>
    </w:rPr>
  </w:style>
  <w:style w:type="paragraph" w:customStyle="1" w:styleId="xl87">
    <w:name w:val="xl87"/>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8">
    <w:name w:val="xl88"/>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18"/>
      <w:szCs w:val="18"/>
    </w:rPr>
  </w:style>
  <w:style w:type="paragraph" w:customStyle="1" w:styleId="xl89">
    <w:name w:val="xl89"/>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90">
    <w:name w:val="xl90"/>
    <w:basedOn w:val="a0"/>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91">
    <w:name w:val="xl91"/>
    <w:basedOn w:val="a0"/>
    <w:qFormat/>
    <w:rsid w:val="003B1F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92">
    <w:name w:val="xl92"/>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93">
    <w:name w:val="xl93"/>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94">
    <w:name w:val="xl94"/>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18"/>
      <w:szCs w:val="18"/>
    </w:rPr>
  </w:style>
  <w:style w:type="paragraph" w:customStyle="1" w:styleId="xl95">
    <w:name w:val="xl95"/>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18"/>
      <w:szCs w:val="18"/>
    </w:rPr>
  </w:style>
  <w:style w:type="paragraph" w:customStyle="1" w:styleId="xl96">
    <w:name w:val="xl96"/>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97">
    <w:name w:val="xl97"/>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98">
    <w:name w:val="xl98"/>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99">
    <w:name w:val="xl99"/>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00">
    <w:name w:val="xl100"/>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1">
    <w:name w:val="xl101"/>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i/>
      <w:iCs/>
      <w:sz w:val="18"/>
      <w:szCs w:val="18"/>
    </w:rPr>
  </w:style>
  <w:style w:type="paragraph" w:customStyle="1" w:styleId="xl102">
    <w:name w:val="xl102"/>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i/>
      <w:iCs/>
      <w:sz w:val="18"/>
      <w:szCs w:val="18"/>
    </w:rPr>
  </w:style>
  <w:style w:type="paragraph" w:customStyle="1" w:styleId="xl103">
    <w:name w:val="xl103"/>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4">
    <w:name w:val="xl104"/>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05">
    <w:name w:val="xl105"/>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06">
    <w:name w:val="xl106"/>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07">
    <w:name w:val="xl107"/>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08">
    <w:name w:val="xl108"/>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09">
    <w:name w:val="xl109"/>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10">
    <w:name w:val="xl110"/>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11">
    <w:name w:val="xl111"/>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12">
    <w:name w:val="xl112"/>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13">
    <w:name w:val="xl113"/>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14">
    <w:name w:val="xl114"/>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15">
    <w:name w:val="xl115"/>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16">
    <w:name w:val="xl116"/>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17">
    <w:name w:val="xl117"/>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18">
    <w:name w:val="xl118"/>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19">
    <w:name w:val="xl119"/>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20">
    <w:name w:val="xl120"/>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21">
    <w:name w:val="xl121"/>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22">
    <w:name w:val="xl122"/>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8"/>
      <w:szCs w:val="18"/>
    </w:rPr>
  </w:style>
  <w:style w:type="paragraph" w:customStyle="1" w:styleId="xl123">
    <w:name w:val="xl123"/>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18"/>
      <w:szCs w:val="18"/>
    </w:rPr>
  </w:style>
  <w:style w:type="paragraph" w:customStyle="1" w:styleId="xl124">
    <w:name w:val="xl124"/>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18"/>
      <w:szCs w:val="18"/>
    </w:rPr>
  </w:style>
  <w:style w:type="paragraph" w:customStyle="1" w:styleId="xl125">
    <w:name w:val="xl125"/>
    <w:basedOn w:val="a0"/>
    <w:uiPriority w:val="99"/>
    <w:qFormat/>
    <w:rsid w:val="003B1F5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i/>
      <w:iCs/>
      <w:sz w:val="18"/>
      <w:szCs w:val="18"/>
    </w:rPr>
  </w:style>
  <w:style w:type="paragraph" w:customStyle="1" w:styleId="38">
    <w:name w:val="Текст3"/>
    <w:basedOn w:val="a0"/>
    <w:uiPriority w:val="99"/>
    <w:qFormat/>
    <w:rsid w:val="003B1F5A"/>
    <w:pPr>
      <w:suppressAutoHyphens/>
    </w:pPr>
    <w:rPr>
      <w:rFonts w:ascii="Courier New" w:hAnsi="Courier New" w:cs="Courier New"/>
      <w:sz w:val="20"/>
      <w:szCs w:val="20"/>
      <w:lang w:eastAsia="ar-SA"/>
    </w:rPr>
  </w:style>
  <w:style w:type="paragraph" w:customStyle="1" w:styleId="29">
    <w:name w:val="Текст2"/>
    <w:basedOn w:val="a0"/>
    <w:uiPriority w:val="99"/>
    <w:qFormat/>
    <w:rsid w:val="003B1F5A"/>
    <w:pPr>
      <w:suppressAutoHyphens/>
    </w:pPr>
    <w:rPr>
      <w:rFonts w:ascii="Courier New" w:hAnsi="Courier New" w:cs="Courier New"/>
      <w:sz w:val="20"/>
      <w:szCs w:val="20"/>
      <w:lang w:eastAsia="ar-SA"/>
    </w:rPr>
  </w:style>
  <w:style w:type="paragraph" w:customStyle="1" w:styleId="1c">
    <w:name w:val="Обычный1"/>
    <w:uiPriority w:val="99"/>
    <w:qFormat/>
    <w:rsid w:val="003B1F5A"/>
    <w:pPr>
      <w:suppressAutoHyphens/>
    </w:pPr>
    <w:rPr>
      <w:rFonts w:ascii="Times New Roman" w:eastAsia="Arial" w:hAnsi="Times New Roman"/>
      <w:sz w:val="24"/>
      <w:lang w:eastAsia="ar-SA"/>
    </w:rPr>
  </w:style>
  <w:style w:type="character" w:customStyle="1" w:styleId="213">
    <w:name w:val="Основной текст 2 Знак1"/>
    <w:aliases w:val="Знак8 Знак2,Основной текст 2 Знак Знак Знак1,Основной текст 2 Знак1 Знак1 Знак Знак1,Основной текст 2 Знак Знак1 Знак Знак Знак1,Знак8 Знак Знак1 Знак Знак Знак1,Основной текст 2 Знак Знак Знак Знак Знак Знак1,Знак8 Знак1 Знак"/>
    <w:basedOn w:val="a1"/>
    <w:semiHidden/>
    <w:rsid w:val="003B1F5A"/>
    <w:rPr>
      <w:rFonts w:ascii="Times New Roman" w:eastAsia="Times New Roman" w:hAnsi="Times New Roman" w:cs="Times New Roman"/>
      <w:sz w:val="24"/>
      <w:szCs w:val="24"/>
      <w:lang w:eastAsia="ru-RU"/>
    </w:rPr>
  </w:style>
  <w:style w:type="paragraph" w:customStyle="1" w:styleId="214">
    <w:name w:val="Основной текст с отступом 21"/>
    <w:basedOn w:val="a0"/>
    <w:uiPriority w:val="99"/>
    <w:qFormat/>
    <w:rsid w:val="003B1F5A"/>
    <w:pPr>
      <w:suppressAutoHyphens/>
      <w:ind w:hanging="11"/>
      <w:jc w:val="both"/>
    </w:pPr>
    <w:rPr>
      <w:kern w:val="2"/>
      <w:lang w:eastAsia="ar-SA"/>
    </w:rPr>
  </w:style>
  <w:style w:type="paragraph" w:customStyle="1" w:styleId="afff">
    <w:name w:val="Знак Знак Знак Знак Знак Знак Знак Знак Знак Знак"/>
    <w:basedOn w:val="a0"/>
    <w:uiPriority w:val="99"/>
    <w:qFormat/>
    <w:rsid w:val="003B1F5A"/>
    <w:pPr>
      <w:spacing w:after="160" w:line="240" w:lineRule="exact"/>
    </w:pPr>
    <w:rPr>
      <w:rFonts w:ascii="Verdana" w:hAnsi="Verdana"/>
      <w:sz w:val="20"/>
      <w:szCs w:val="20"/>
      <w:lang w:val="en-US" w:eastAsia="en-US"/>
    </w:rPr>
  </w:style>
  <w:style w:type="paragraph" w:customStyle="1" w:styleId="msolistparagraph0">
    <w:name w:val="msolistparagraph"/>
    <w:basedOn w:val="a0"/>
    <w:uiPriority w:val="99"/>
    <w:qFormat/>
    <w:rsid w:val="003B1F5A"/>
    <w:pPr>
      <w:ind w:left="720"/>
    </w:pPr>
    <w:rPr>
      <w:rFonts w:eastAsia="Calibri"/>
    </w:rPr>
  </w:style>
  <w:style w:type="character" w:customStyle="1" w:styleId="afff0">
    <w:name w:val="Дефис Знак"/>
    <w:link w:val="a"/>
    <w:uiPriority w:val="99"/>
    <w:locked/>
    <w:rsid w:val="003B1F5A"/>
    <w:rPr>
      <w:sz w:val="24"/>
      <w:szCs w:val="24"/>
      <w:lang w:val="en-US"/>
    </w:rPr>
  </w:style>
  <w:style w:type="paragraph" w:customStyle="1" w:styleId="a">
    <w:name w:val="Дефис"/>
    <w:basedOn w:val="aff0"/>
    <w:link w:val="afff0"/>
    <w:uiPriority w:val="99"/>
    <w:qFormat/>
    <w:rsid w:val="003B1F5A"/>
    <w:pPr>
      <w:numPr>
        <w:numId w:val="2"/>
      </w:numPr>
      <w:contextualSpacing/>
    </w:pPr>
    <w:rPr>
      <w:rFonts w:ascii="Calibri" w:eastAsia="Calibri" w:hAnsi="Calibri"/>
      <w:lang w:val="en-US"/>
    </w:rPr>
  </w:style>
  <w:style w:type="paragraph" w:customStyle="1" w:styleId="Style6">
    <w:name w:val="Style6"/>
    <w:basedOn w:val="a0"/>
    <w:uiPriority w:val="99"/>
    <w:qFormat/>
    <w:rsid w:val="003B1F5A"/>
    <w:pPr>
      <w:widowControl w:val="0"/>
      <w:autoSpaceDE w:val="0"/>
      <w:autoSpaceDN w:val="0"/>
      <w:adjustRightInd w:val="0"/>
      <w:spacing w:line="322" w:lineRule="exact"/>
      <w:jc w:val="center"/>
    </w:pPr>
  </w:style>
  <w:style w:type="character" w:styleId="afff1">
    <w:name w:val="annotation reference"/>
    <w:uiPriority w:val="99"/>
    <w:semiHidden/>
    <w:unhideWhenUsed/>
    <w:rsid w:val="003B1F5A"/>
    <w:rPr>
      <w:sz w:val="16"/>
      <w:szCs w:val="16"/>
    </w:rPr>
  </w:style>
  <w:style w:type="character" w:customStyle="1" w:styleId="1d">
    <w:name w:val="Нижний колонтитул Знак1"/>
    <w:aliases w:val="Знак Знак1"/>
    <w:basedOn w:val="a1"/>
    <w:semiHidden/>
    <w:rsid w:val="003B1F5A"/>
    <w:rPr>
      <w:rFonts w:ascii="Times New Roman" w:eastAsia="Times New Roman" w:hAnsi="Times New Roman" w:cs="Times New Roman"/>
      <w:sz w:val="24"/>
      <w:szCs w:val="24"/>
      <w:lang w:eastAsia="ru-RU"/>
    </w:rPr>
  </w:style>
  <w:style w:type="paragraph" w:styleId="35">
    <w:name w:val="Body Text 3"/>
    <w:basedOn w:val="a0"/>
    <w:link w:val="34"/>
    <w:unhideWhenUsed/>
    <w:rsid w:val="003B1F5A"/>
    <w:pPr>
      <w:spacing w:after="120"/>
      <w:jc w:val="both"/>
    </w:pPr>
    <w:rPr>
      <w:rFonts w:ascii="Calibri" w:eastAsia="Calibri" w:hAnsi="Calibri"/>
      <w:sz w:val="16"/>
      <w:szCs w:val="16"/>
    </w:rPr>
  </w:style>
  <w:style w:type="character" w:customStyle="1" w:styleId="311">
    <w:name w:val="Основной текст 3 Знак1"/>
    <w:basedOn w:val="a1"/>
    <w:semiHidden/>
    <w:rsid w:val="003B1F5A"/>
    <w:rPr>
      <w:rFonts w:ascii="Times New Roman" w:eastAsia="Times New Roman" w:hAnsi="Times New Roman"/>
      <w:sz w:val="16"/>
      <w:szCs w:val="16"/>
    </w:rPr>
  </w:style>
  <w:style w:type="character" w:customStyle="1" w:styleId="1e">
    <w:name w:val="Дата Знак1"/>
    <w:basedOn w:val="a1"/>
    <w:semiHidden/>
    <w:rsid w:val="003B1F5A"/>
    <w:rPr>
      <w:rFonts w:ascii="Times New Roman" w:eastAsia="Times New Roman" w:hAnsi="Times New Roman" w:cs="Times New Roman"/>
      <w:sz w:val="24"/>
      <w:szCs w:val="24"/>
      <w:lang w:eastAsia="ru-RU"/>
    </w:rPr>
  </w:style>
  <w:style w:type="paragraph" w:styleId="affd">
    <w:name w:val="annotation subject"/>
    <w:basedOn w:val="affb"/>
    <w:next w:val="affb"/>
    <w:link w:val="affc"/>
    <w:semiHidden/>
    <w:unhideWhenUsed/>
    <w:rsid w:val="003B1F5A"/>
    <w:rPr>
      <w:b/>
      <w:bCs/>
    </w:rPr>
  </w:style>
  <w:style w:type="character" w:customStyle="1" w:styleId="1f">
    <w:name w:val="Тема примечания Знак1"/>
    <w:basedOn w:val="1b"/>
    <w:semiHidden/>
    <w:rsid w:val="003B1F5A"/>
    <w:rPr>
      <w:rFonts w:ascii="Times New Roman" w:eastAsia="Times New Roman" w:hAnsi="Times New Roman"/>
      <w:b/>
      <w:bCs/>
    </w:rPr>
  </w:style>
  <w:style w:type="character" w:customStyle="1" w:styleId="1f0">
    <w:name w:val="Подзаголовок Знак1"/>
    <w:basedOn w:val="a1"/>
    <w:rsid w:val="003B1F5A"/>
    <w:rPr>
      <w:rFonts w:asciiTheme="majorHAnsi" w:eastAsiaTheme="majorEastAsia" w:hAnsiTheme="majorHAnsi" w:cstheme="majorBidi"/>
      <w:i/>
      <w:iCs/>
      <w:color w:val="4F81BD" w:themeColor="accent1"/>
      <w:spacing w:val="15"/>
      <w:sz w:val="24"/>
      <w:szCs w:val="24"/>
      <w:lang w:eastAsia="ru-RU"/>
    </w:rPr>
  </w:style>
  <w:style w:type="character" w:customStyle="1" w:styleId="1f1">
    <w:name w:val="Верхний колонтитул Знак1"/>
    <w:basedOn w:val="a1"/>
    <w:semiHidden/>
    <w:rsid w:val="003B1F5A"/>
    <w:rPr>
      <w:rFonts w:ascii="Times New Roman" w:eastAsia="Times New Roman" w:hAnsi="Times New Roman" w:cs="Times New Roman"/>
      <w:sz w:val="24"/>
      <w:szCs w:val="24"/>
      <w:lang w:eastAsia="ru-RU"/>
    </w:rPr>
  </w:style>
  <w:style w:type="character" w:customStyle="1" w:styleId="220">
    <w:name w:val="Основной текст 2 Знак2"/>
    <w:rsid w:val="003B1F5A"/>
    <w:rPr>
      <w:sz w:val="22"/>
      <w:szCs w:val="22"/>
      <w:lang w:val="en-US" w:eastAsia="en-US" w:bidi="en-US"/>
    </w:rPr>
  </w:style>
  <w:style w:type="character" w:customStyle="1" w:styleId="head21">
    <w:name w:val="head21"/>
    <w:rsid w:val="003B1F5A"/>
    <w:rPr>
      <w:rFonts w:ascii="Tahoma" w:hAnsi="Tahoma" w:cs="Tahoma" w:hint="default"/>
      <w:b/>
      <w:bCs/>
      <w:color w:val="295684"/>
      <w:sz w:val="30"/>
      <w:szCs w:val="30"/>
    </w:rPr>
  </w:style>
  <w:style w:type="character" w:customStyle="1" w:styleId="1f2">
    <w:name w:val="Текст сноски Знак1"/>
    <w:basedOn w:val="a1"/>
    <w:semiHidden/>
    <w:rsid w:val="003B1F5A"/>
    <w:rPr>
      <w:rFonts w:ascii="Times New Roman" w:eastAsia="Times New Roman" w:hAnsi="Times New Roman" w:cs="Times New Roman"/>
      <w:sz w:val="20"/>
      <w:szCs w:val="20"/>
      <w:lang w:eastAsia="ru-RU"/>
    </w:rPr>
  </w:style>
  <w:style w:type="character" w:customStyle="1" w:styleId="iceouttxt55">
    <w:name w:val="iceouttxt55"/>
    <w:rsid w:val="003B1F5A"/>
    <w:rPr>
      <w:rFonts w:ascii="Arial" w:hAnsi="Arial" w:cs="Arial" w:hint="default"/>
      <w:color w:val="666666"/>
      <w:sz w:val="17"/>
      <w:szCs w:val="17"/>
    </w:rPr>
  </w:style>
  <w:style w:type="character" w:customStyle="1" w:styleId="iceouttxt57">
    <w:name w:val="iceouttxt57"/>
    <w:rsid w:val="003B1F5A"/>
    <w:rPr>
      <w:rFonts w:ascii="Arial" w:hAnsi="Arial" w:cs="Arial" w:hint="default"/>
      <w:color w:val="666666"/>
      <w:sz w:val="17"/>
      <w:szCs w:val="17"/>
    </w:rPr>
  </w:style>
  <w:style w:type="character" w:customStyle="1" w:styleId="1f3">
    <w:name w:val="Текст Знак1"/>
    <w:basedOn w:val="a1"/>
    <w:uiPriority w:val="99"/>
    <w:semiHidden/>
    <w:rsid w:val="003B1F5A"/>
    <w:rPr>
      <w:rFonts w:ascii="Consolas" w:eastAsia="Times New Roman" w:hAnsi="Consolas" w:cs="Times New Roman"/>
      <w:sz w:val="21"/>
      <w:szCs w:val="21"/>
      <w:lang w:eastAsia="ru-RU"/>
    </w:rPr>
  </w:style>
  <w:style w:type="character" w:customStyle="1" w:styleId="FontStyle14">
    <w:name w:val="Font Style14"/>
    <w:rsid w:val="003B1F5A"/>
    <w:rPr>
      <w:rFonts w:ascii="Times New Roman" w:hAnsi="Times New Roman" w:cs="Times New Roman" w:hint="default"/>
      <w:b/>
      <w:bCs/>
      <w:sz w:val="26"/>
      <w:szCs w:val="26"/>
    </w:rPr>
  </w:style>
  <w:style w:type="character" w:customStyle="1" w:styleId="news">
    <w:name w:val="news"/>
    <w:basedOn w:val="a1"/>
    <w:rsid w:val="003B1F5A"/>
  </w:style>
  <w:style w:type="character" w:customStyle="1" w:styleId="tztxt">
    <w:name w:val="tz_txt Знак"/>
    <w:link w:val="tztxt0"/>
    <w:locked/>
    <w:rsid w:val="000E12BA"/>
  </w:style>
  <w:style w:type="paragraph" w:customStyle="1" w:styleId="tztxt0">
    <w:name w:val="tz_txt"/>
    <w:basedOn w:val="a0"/>
    <w:link w:val="tztxt"/>
    <w:rsid w:val="000E12BA"/>
    <w:pPr>
      <w:spacing w:after="120"/>
      <w:ind w:firstLine="709"/>
      <w:jc w:val="both"/>
    </w:pPr>
    <w:rPr>
      <w:rFonts w:ascii="Calibri" w:eastAsia="Calibri" w:hAnsi="Calibri"/>
      <w:sz w:val="20"/>
      <w:szCs w:val="20"/>
    </w:rPr>
  </w:style>
  <w:style w:type="paragraph" w:customStyle="1" w:styleId="ConsPlusDocList">
    <w:name w:val="ConsPlusDocList"/>
    <w:uiPriority w:val="99"/>
    <w:rsid w:val="00F20A0E"/>
    <w:pPr>
      <w:autoSpaceDE w:val="0"/>
      <w:autoSpaceDN w:val="0"/>
      <w:adjustRightInd w:val="0"/>
    </w:pPr>
    <w:rPr>
      <w:rFonts w:ascii="Courier New" w:hAnsi="Courier New" w:cs="Courier New"/>
      <w:lang w:eastAsia="en-US"/>
    </w:rPr>
  </w:style>
  <w:style w:type="numbering" w:customStyle="1" w:styleId="2a">
    <w:name w:val="Нет списка2"/>
    <w:next w:val="a3"/>
    <w:uiPriority w:val="99"/>
    <w:semiHidden/>
    <w:unhideWhenUsed/>
    <w:rsid w:val="00E96FD7"/>
  </w:style>
  <w:style w:type="numbering" w:customStyle="1" w:styleId="39">
    <w:name w:val="Нет списка3"/>
    <w:next w:val="a3"/>
    <w:uiPriority w:val="99"/>
    <w:semiHidden/>
    <w:unhideWhenUsed/>
    <w:rsid w:val="00E96FD7"/>
  </w:style>
  <w:style w:type="character" w:customStyle="1" w:styleId="60">
    <w:name w:val="Заголовок 6 Знак"/>
    <w:basedOn w:val="a1"/>
    <w:link w:val="6"/>
    <w:rsid w:val="0023631C"/>
    <w:rPr>
      <w:rFonts w:ascii="Times New Roman" w:eastAsia="Times New Roman" w:hAnsi="Times New Roman"/>
      <w:b/>
      <w:sz w:val="36"/>
    </w:rPr>
  </w:style>
  <w:style w:type="character" w:customStyle="1" w:styleId="70">
    <w:name w:val="Заголовок 7 Знак"/>
    <w:basedOn w:val="a1"/>
    <w:link w:val="7"/>
    <w:rsid w:val="0023631C"/>
    <w:rPr>
      <w:rFonts w:ascii="Times New Roman" w:eastAsia="Times New Roman" w:hAnsi="Times New Roman"/>
      <w:sz w:val="28"/>
    </w:rPr>
  </w:style>
  <w:style w:type="character" w:customStyle="1" w:styleId="80">
    <w:name w:val="Заголовок 8 Знак"/>
    <w:basedOn w:val="a1"/>
    <w:link w:val="8"/>
    <w:rsid w:val="0023631C"/>
    <w:rPr>
      <w:rFonts w:ascii="Times New Roman" w:eastAsia="Times New Roman" w:hAnsi="Times New Roman"/>
      <w:b/>
      <w:sz w:val="36"/>
    </w:rPr>
  </w:style>
  <w:style w:type="character" w:customStyle="1" w:styleId="90">
    <w:name w:val="Заголовок 9 Знак"/>
    <w:basedOn w:val="a1"/>
    <w:link w:val="9"/>
    <w:rsid w:val="0023631C"/>
    <w:rPr>
      <w:rFonts w:ascii="Times New Roman" w:eastAsia="Times New Roman" w:hAnsi="Times New Roman"/>
      <w:b/>
      <w:sz w:val="48"/>
    </w:rPr>
  </w:style>
  <w:style w:type="numbering" w:customStyle="1" w:styleId="41">
    <w:name w:val="Нет списка4"/>
    <w:next w:val="a3"/>
    <w:uiPriority w:val="99"/>
    <w:semiHidden/>
    <w:rsid w:val="0023631C"/>
  </w:style>
  <w:style w:type="table" w:customStyle="1" w:styleId="1f4">
    <w:name w:val="Сетка таблицы1"/>
    <w:basedOn w:val="a2"/>
    <w:next w:val="aff9"/>
    <w:rsid w:val="002363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номер строки"/>
    <w:rsid w:val="0023631C"/>
  </w:style>
  <w:style w:type="paragraph" w:customStyle="1" w:styleId="1f5">
    <w:name w:val="Нижний колонтитул1"/>
    <w:basedOn w:val="a0"/>
    <w:qFormat/>
    <w:rsid w:val="0023631C"/>
    <w:pPr>
      <w:tabs>
        <w:tab w:val="center" w:pos="4153"/>
        <w:tab w:val="right" w:pos="8306"/>
      </w:tabs>
    </w:pPr>
    <w:rPr>
      <w:rFonts w:ascii="Pragmatica" w:hAnsi="Pragmatica"/>
      <w:b/>
      <w:sz w:val="20"/>
      <w:szCs w:val="20"/>
    </w:rPr>
  </w:style>
  <w:style w:type="character" w:customStyle="1" w:styleId="afff3">
    <w:name w:val="номер страницы"/>
    <w:rsid w:val="0023631C"/>
  </w:style>
  <w:style w:type="paragraph" w:styleId="1f6">
    <w:name w:val="index 1"/>
    <w:basedOn w:val="a0"/>
    <w:next w:val="a0"/>
    <w:autoRedefine/>
    <w:rsid w:val="0023631C"/>
    <w:pPr>
      <w:ind w:left="200" w:hanging="200"/>
    </w:pPr>
    <w:rPr>
      <w:sz w:val="18"/>
      <w:szCs w:val="20"/>
    </w:rPr>
  </w:style>
  <w:style w:type="paragraph" w:styleId="2b">
    <w:name w:val="index 2"/>
    <w:basedOn w:val="a0"/>
    <w:next w:val="a0"/>
    <w:autoRedefine/>
    <w:rsid w:val="0023631C"/>
    <w:pPr>
      <w:ind w:left="400" w:hanging="200"/>
    </w:pPr>
    <w:rPr>
      <w:sz w:val="18"/>
      <w:szCs w:val="20"/>
    </w:rPr>
  </w:style>
  <w:style w:type="paragraph" w:styleId="3a">
    <w:name w:val="index 3"/>
    <w:basedOn w:val="a0"/>
    <w:next w:val="a0"/>
    <w:autoRedefine/>
    <w:rsid w:val="0023631C"/>
    <w:pPr>
      <w:ind w:left="600" w:hanging="200"/>
    </w:pPr>
    <w:rPr>
      <w:sz w:val="18"/>
      <w:szCs w:val="20"/>
    </w:rPr>
  </w:style>
  <w:style w:type="paragraph" w:styleId="42">
    <w:name w:val="index 4"/>
    <w:basedOn w:val="a0"/>
    <w:next w:val="a0"/>
    <w:autoRedefine/>
    <w:rsid w:val="0023631C"/>
    <w:pPr>
      <w:ind w:left="800" w:hanging="200"/>
    </w:pPr>
    <w:rPr>
      <w:sz w:val="18"/>
      <w:szCs w:val="20"/>
    </w:rPr>
  </w:style>
  <w:style w:type="paragraph" w:styleId="52">
    <w:name w:val="index 5"/>
    <w:basedOn w:val="a0"/>
    <w:next w:val="a0"/>
    <w:autoRedefine/>
    <w:rsid w:val="0023631C"/>
    <w:pPr>
      <w:ind w:left="1000" w:hanging="200"/>
    </w:pPr>
    <w:rPr>
      <w:sz w:val="18"/>
      <w:szCs w:val="20"/>
    </w:rPr>
  </w:style>
  <w:style w:type="paragraph" w:styleId="61">
    <w:name w:val="index 6"/>
    <w:basedOn w:val="a0"/>
    <w:next w:val="a0"/>
    <w:autoRedefine/>
    <w:rsid w:val="0023631C"/>
    <w:pPr>
      <w:ind w:left="1200" w:hanging="200"/>
    </w:pPr>
    <w:rPr>
      <w:sz w:val="18"/>
      <w:szCs w:val="20"/>
    </w:rPr>
  </w:style>
  <w:style w:type="paragraph" w:styleId="71">
    <w:name w:val="index 7"/>
    <w:basedOn w:val="a0"/>
    <w:next w:val="a0"/>
    <w:autoRedefine/>
    <w:rsid w:val="0023631C"/>
    <w:pPr>
      <w:ind w:left="1400" w:hanging="200"/>
    </w:pPr>
    <w:rPr>
      <w:sz w:val="18"/>
      <w:szCs w:val="20"/>
    </w:rPr>
  </w:style>
  <w:style w:type="paragraph" w:styleId="81">
    <w:name w:val="index 8"/>
    <w:basedOn w:val="a0"/>
    <w:next w:val="a0"/>
    <w:autoRedefine/>
    <w:rsid w:val="0023631C"/>
    <w:pPr>
      <w:ind w:left="1600" w:hanging="200"/>
    </w:pPr>
    <w:rPr>
      <w:sz w:val="18"/>
      <w:szCs w:val="20"/>
    </w:rPr>
  </w:style>
  <w:style w:type="paragraph" w:styleId="91">
    <w:name w:val="index 9"/>
    <w:basedOn w:val="a0"/>
    <w:next w:val="a0"/>
    <w:autoRedefine/>
    <w:rsid w:val="0023631C"/>
    <w:pPr>
      <w:ind w:left="1800" w:hanging="200"/>
    </w:pPr>
    <w:rPr>
      <w:sz w:val="18"/>
      <w:szCs w:val="20"/>
    </w:rPr>
  </w:style>
  <w:style w:type="paragraph" w:styleId="afff4">
    <w:name w:val="index heading"/>
    <w:basedOn w:val="a0"/>
    <w:next w:val="1f6"/>
    <w:rsid w:val="0023631C"/>
    <w:pPr>
      <w:pBdr>
        <w:top w:val="single" w:sz="12" w:space="0" w:color="auto"/>
      </w:pBdr>
      <w:spacing w:before="360" w:after="240"/>
    </w:pPr>
    <w:rPr>
      <w:b/>
      <w:i/>
      <w:sz w:val="26"/>
      <w:szCs w:val="20"/>
    </w:rPr>
  </w:style>
  <w:style w:type="paragraph" w:styleId="1f7">
    <w:name w:val="toc 1"/>
    <w:basedOn w:val="a0"/>
    <w:next w:val="a0"/>
    <w:autoRedefine/>
    <w:uiPriority w:val="39"/>
    <w:rsid w:val="0023631C"/>
    <w:pPr>
      <w:tabs>
        <w:tab w:val="right" w:pos="9345"/>
      </w:tabs>
    </w:pPr>
    <w:rPr>
      <w:sz w:val="28"/>
      <w:szCs w:val="20"/>
    </w:rPr>
  </w:style>
  <w:style w:type="paragraph" w:styleId="2c">
    <w:name w:val="toc 2"/>
    <w:basedOn w:val="a0"/>
    <w:next w:val="a0"/>
    <w:autoRedefine/>
    <w:rsid w:val="0023631C"/>
    <w:pPr>
      <w:spacing w:before="240"/>
    </w:pPr>
    <w:rPr>
      <w:b/>
      <w:sz w:val="20"/>
      <w:szCs w:val="20"/>
    </w:rPr>
  </w:style>
  <w:style w:type="paragraph" w:styleId="3b">
    <w:name w:val="toc 3"/>
    <w:basedOn w:val="a0"/>
    <w:next w:val="a0"/>
    <w:autoRedefine/>
    <w:rsid w:val="0023631C"/>
    <w:pPr>
      <w:ind w:left="200"/>
    </w:pPr>
    <w:rPr>
      <w:sz w:val="20"/>
      <w:szCs w:val="20"/>
    </w:rPr>
  </w:style>
  <w:style w:type="paragraph" w:styleId="43">
    <w:name w:val="toc 4"/>
    <w:basedOn w:val="a0"/>
    <w:next w:val="a0"/>
    <w:autoRedefine/>
    <w:rsid w:val="0023631C"/>
    <w:pPr>
      <w:ind w:left="400"/>
    </w:pPr>
    <w:rPr>
      <w:sz w:val="20"/>
      <w:szCs w:val="20"/>
    </w:rPr>
  </w:style>
  <w:style w:type="paragraph" w:styleId="53">
    <w:name w:val="toc 5"/>
    <w:basedOn w:val="a0"/>
    <w:next w:val="a0"/>
    <w:autoRedefine/>
    <w:rsid w:val="0023631C"/>
    <w:pPr>
      <w:ind w:left="600"/>
    </w:pPr>
    <w:rPr>
      <w:sz w:val="20"/>
      <w:szCs w:val="20"/>
    </w:rPr>
  </w:style>
  <w:style w:type="paragraph" w:styleId="62">
    <w:name w:val="toc 6"/>
    <w:basedOn w:val="a0"/>
    <w:next w:val="a0"/>
    <w:autoRedefine/>
    <w:rsid w:val="0023631C"/>
    <w:pPr>
      <w:ind w:left="800"/>
    </w:pPr>
    <w:rPr>
      <w:sz w:val="20"/>
      <w:szCs w:val="20"/>
    </w:rPr>
  </w:style>
  <w:style w:type="paragraph" w:styleId="72">
    <w:name w:val="toc 7"/>
    <w:basedOn w:val="a0"/>
    <w:next w:val="a0"/>
    <w:autoRedefine/>
    <w:rsid w:val="0023631C"/>
    <w:pPr>
      <w:ind w:left="1000"/>
    </w:pPr>
    <w:rPr>
      <w:sz w:val="20"/>
      <w:szCs w:val="20"/>
    </w:rPr>
  </w:style>
  <w:style w:type="paragraph" w:styleId="82">
    <w:name w:val="toc 8"/>
    <w:basedOn w:val="a0"/>
    <w:next w:val="a0"/>
    <w:autoRedefine/>
    <w:rsid w:val="0023631C"/>
    <w:pPr>
      <w:ind w:left="1200"/>
    </w:pPr>
    <w:rPr>
      <w:sz w:val="20"/>
      <w:szCs w:val="20"/>
    </w:rPr>
  </w:style>
  <w:style w:type="paragraph" w:styleId="92">
    <w:name w:val="toc 9"/>
    <w:basedOn w:val="a0"/>
    <w:next w:val="a0"/>
    <w:autoRedefine/>
    <w:rsid w:val="0023631C"/>
    <w:pPr>
      <w:ind w:left="1400"/>
    </w:pPr>
    <w:rPr>
      <w:sz w:val="20"/>
      <w:szCs w:val="20"/>
    </w:rPr>
  </w:style>
  <w:style w:type="paragraph" w:customStyle="1" w:styleId="Noeeu1">
    <w:name w:val="Noeeu1"/>
    <w:basedOn w:val="a0"/>
    <w:qFormat/>
    <w:rsid w:val="0023631C"/>
    <w:pPr>
      <w:framePr w:hSpace="181" w:vSpace="181" w:wrap="notBeside" w:vAnchor="text" w:hAnchor="text" w:y="1" w:anchorLock="1"/>
      <w:ind w:right="5387"/>
      <w:jc w:val="both"/>
    </w:pPr>
    <w:rPr>
      <w:sz w:val="28"/>
      <w:szCs w:val="20"/>
    </w:rPr>
  </w:style>
  <w:style w:type="paragraph" w:customStyle="1" w:styleId="Noeeu2">
    <w:name w:val="Noeeu2"/>
    <w:basedOn w:val="a0"/>
    <w:qFormat/>
    <w:rsid w:val="0023631C"/>
    <w:pPr>
      <w:ind w:firstLine="567"/>
      <w:jc w:val="both"/>
    </w:pPr>
    <w:rPr>
      <w:sz w:val="28"/>
      <w:szCs w:val="20"/>
    </w:rPr>
  </w:style>
  <w:style w:type="paragraph" w:customStyle="1" w:styleId="afff5">
    <w:name w:val="Знак Знак Знак Знак Знак Знак Знак Знак Знак Знак Знак Знак Знак Знак Знак Знак"/>
    <w:basedOn w:val="a0"/>
    <w:qFormat/>
    <w:rsid w:val="0023631C"/>
    <w:pPr>
      <w:spacing w:after="160" w:line="240" w:lineRule="exact"/>
    </w:pPr>
    <w:rPr>
      <w:rFonts w:ascii="Verdana" w:hAnsi="Verdana"/>
      <w:sz w:val="20"/>
      <w:szCs w:val="20"/>
      <w:lang w:val="en-US" w:eastAsia="en-US"/>
    </w:rPr>
  </w:style>
  <w:style w:type="paragraph" w:customStyle="1" w:styleId="afff6">
    <w:name w:val="Знак Знак Знак Знак Знак Знак Знак Знак Знак"/>
    <w:basedOn w:val="a0"/>
    <w:qFormat/>
    <w:rsid w:val="0023631C"/>
    <w:pPr>
      <w:spacing w:after="160" w:line="240" w:lineRule="exact"/>
    </w:pPr>
    <w:rPr>
      <w:rFonts w:ascii="Verdana" w:hAnsi="Verdana"/>
      <w:sz w:val="20"/>
      <w:szCs w:val="20"/>
      <w:lang w:val="en-US" w:eastAsia="en-US"/>
    </w:rPr>
  </w:style>
  <w:style w:type="paragraph" w:customStyle="1" w:styleId="2d">
    <w:name w:val="Знак Знак Знак Знак Знак Знак Знак Знак Знак Знак Знак Знак2"/>
    <w:basedOn w:val="a0"/>
    <w:qFormat/>
    <w:rsid w:val="0023631C"/>
    <w:pPr>
      <w:spacing w:after="160" w:line="240" w:lineRule="exact"/>
    </w:pPr>
    <w:rPr>
      <w:rFonts w:ascii="Verdana" w:hAnsi="Verdana"/>
      <w:sz w:val="20"/>
      <w:szCs w:val="20"/>
      <w:lang w:val="en-US" w:eastAsia="en-US"/>
    </w:rPr>
  </w:style>
  <w:style w:type="paragraph" w:customStyle="1" w:styleId="afff7">
    <w:name w:val="Знак Знак Знак Знак Знак Знак Знак Знак Знак Знак Знак Знак Знак Знак Знак"/>
    <w:basedOn w:val="a0"/>
    <w:qFormat/>
    <w:rsid w:val="0023631C"/>
    <w:pPr>
      <w:spacing w:after="160" w:line="240" w:lineRule="exact"/>
    </w:pPr>
    <w:rPr>
      <w:rFonts w:ascii="Verdana" w:hAnsi="Verdana"/>
      <w:sz w:val="20"/>
      <w:szCs w:val="20"/>
      <w:lang w:val="en-US" w:eastAsia="en-US"/>
    </w:rPr>
  </w:style>
  <w:style w:type="paragraph" w:customStyle="1" w:styleId="1f8">
    <w:name w:val="Знак Знак Знак1 Знак"/>
    <w:basedOn w:val="a0"/>
    <w:qFormat/>
    <w:rsid w:val="0023631C"/>
    <w:pPr>
      <w:spacing w:after="160" w:line="240" w:lineRule="exact"/>
    </w:pPr>
    <w:rPr>
      <w:rFonts w:ascii="Verdana" w:hAnsi="Verdana"/>
      <w:sz w:val="20"/>
      <w:szCs w:val="20"/>
      <w:lang w:val="en-US" w:eastAsia="en-US"/>
    </w:rPr>
  </w:style>
  <w:style w:type="paragraph" w:customStyle="1" w:styleId="1f9">
    <w:name w:val="Знак Знак Знак1 Знак Знак Знак"/>
    <w:basedOn w:val="a0"/>
    <w:qFormat/>
    <w:rsid w:val="0023631C"/>
    <w:pPr>
      <w:spacing w:after="160" w:line="240" w:lineRule="exact"/>
    </w:pPr>
    <w:rPr>
      <w:rFonts w:ascii="Verdana" w:hAnsi="Verdana"/>
      <w:sz w:val="20"/>
      <w:szCs w:val="20"/>
      <w:lang w:val="en-US" w:eastAsia="en-US"/>
    </w:rPr>
  </w:style>
  <w:style w:type="paragraph" w:customStyle="1" w:styleId="afff8">
    <w:name w:val="Знак Знак Знак Знак Знак Знак Знак Знак Знак Знак Знак Знак Знак Знак Знак Знак Знак Знак Знак Знак Знак"/>
    <w:basedOn w:val="a0"/>
    <w:qFormat/>
    <w:rsid w:val="0023631C"/>
    <w:pPr>
      <w:spacing w:after="160" w:line="240" w:lineRule="exact"/>
    </w:pPr>
    <w:rPr>
      <w:rFonts w:ascii="Verdana" w:hAnsi="Verdana"/>
      <w:sz w:val="20"/>
      <w:szCs w:val="20"/>
      <w:lang w:val="en-US" w:eastAsia="en-US"/>
    </w:rPr>
  </w:style>
  <w:style w:type="paragraph" w:customStyle="1" w:styleId="afff9">
    <w:name w:val="Знак Знак Знак Знак Знак Знак Знак Знак Знак Знак Знак Знак Знак Знак Знак Знак Знак Знак"/>
    <w:basedOn w:val="a0"/>
    <w:qFormat/>
    <w:rsid w:val="0023631C"/>
    <w:pPr>
      <w:spacing w:after="160" w:line="240" w:lineRule="exact"/>
    </w:pPr>
    <w:rPr>
      <w:rFonts w:ascii="Verdana" w:hAnsi="Verdana"/>
      <w:sz w:val="20"/>
      <w:szCs w:val="20"/>
      <w:lang w:val="en-US" w:eastAsia="en-US"/>
    </w:rPr>
  </w:style>
  <w:style w:type="paragraph" w:customStyle="1" w:styleId="afffa">
    <w:name w:val="Знак Знак Знак Знак Знак Знак"/>
    <w:basedOn w:val="a0"/>
    <w:qFormat/>
    <w:rsid w:val="0023631C"/>
    <w:pPr>
      <w:spacing w:after="160" w:line="240" w:lineRule="exact"/>
    </w:pPr>
    <w:rPr>
      <w:rFonts w:ascii="Verdana" w:hAnsi="Verdana"/>
      <w:sz w:val="20"/>
      <w:szCs w:val="20"/>
      <w:lang w:val="en-US" w:eastAsia="en-US"/>
    </w:rPr>
  </w:style>
  <w:style w:type="character" w:styleId="afffb">
    <w:name w:val="line number"/>
    <w:uiPriority w:val="99"/>
    <w:unhideWhenUsed/>
    <w:rsid w:val="0023631C"/>
  </w:style>
  <w:style w:type="paragraph" w:customStyle="1" w:styleId="afffc">
    <w:name w:val="Знак"/>
    <w:basedOn w:val="a0"/>
    <w:qFormat/>
    <w:rsid w:val="0023631C"/>
    <w:pPr>
      <w:spacing w:after="160" w:line="240" w:lineRule="exact"/>
    </w:pPr>
    <w:rPr>
      <w:sz w:val="20"/>
      <w:szCs w:val="20"/>
      <w:lang w:eastAsia="zh-CN"/>
    </w:rPr>
  </w:style>
  <w:style w:type="paragraph" w:customStyle="1" w:styleId="Style4">
    <w:name w:val="Style4"/>
    <w:basedOn w:val="a0"/>
    <w:qFormat/>
    <w:rsid w:val="0023631C"/>
    <w:pPr>
      <w:widowControl w:val="0"/>
      <w:autoSpaceDE w:val="0"/>
      <w:autoSpaceDN w:val="0"/>
      <w:adjustRightInd w:val="0"/>
      <w:spacing w:line="319" w:lineRule="exact"/>
      <w:ind w:firstLine="710"/>
      <w:jc w:val="both"/>
    </w:pPr>
  </w:style>
  <w:style w:type="character" w:customStyle="1" w:styleId="FontStyle12">
    <w:name w:val="Font Style12"/>
    <w:rsid w:val="0023631C"/>
    <w:rPr>
      <w:rFonts w:ascii="Times New Roman" w:hAnsi="Times New Roman" w:cs="Times New Roman"/>
      <w:sz w:val="26"/>
      <w:szCs w:val="26"/>
    </w:rPr>
  </w:style>
  <w:style w:type="character" w:customStyle="1" w:styleId="afffd">
    <w:name w:val="Гипертекстовая ссылка"/>
    <w:uiPriority w:val="99"/>
    <w:rsid w:val="0023631C"/>
    <w:rPr>
      <w:color w:val="106BBE"/>
    </w:rPr>
  </w:style>
  <w:style w:type="paragraph" w:customStyle="1" w:styleId="afffe">
    <w:name w:val="Комментарий"/>
    <w:basedOn w:val="a0"/>
    <w:next w:val="a0"/>
    <w:uiPriority w:val="99"/>
    <w:qFormat/>
    <w:rsid w:val="0023631C"/>
    <w:pPr>
      <w:autoSpaceDE w:val="0"/>
      <w:autoSpaceDN w:val="0"/>
      <w:adjustRightInd w:val="0"/>
      <w:spacing w:before="75"/>
      <w:ind w:left="170"/>
      <w:jc w:val="both"/>
    </w:pPr>
    <w:rPr>
      <w:rFonts w:ascii="Arial" w:eastAsia="Calibri" w:hAnsi="Arial" w:cs="Arial"/>
      <w:color w:val="353842"/>
      <w:shd w:val="clear" w:color="auto" w:fill="F0F0F0"/>
    </w:rPr>
  </w:style>
  <w:style w:type="paragraph" w:customStyle="1" w:styleId="affff">
    <w:name w:val="Информация об изменениях документа"/>
    <w:basedOn w:val="afffe"/>
    <w:next w:val="a0"/>
    <w:uiPriority w:val="99"/>
    <w:qFormat/>
    <w:rsid w:val="0023631C"/>
    <w:rPr>
      <w:i/>
      <w:iCs/>
    </w:rPr>
  </w:style>
  <w:style w:type="character" w:customStyle="1" w:styleId="affff0">
    <w:name w:val="Цветовое выделение"/>
    <w:uiPriority w:val="99"/>
    <w:rsid w:val="0023631C"/>
    <w:rPr>
      <w:b/>
      <w:bCs/>
      <w:color w:val="26282F"/>
    </w:rPr>
  </w:style>
  <w:style w:type="character" w:customStyle="1" w:styleId="111">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rsid w:val="0023631C"/>
    <w:rPr>
      <w:rFonts w:ascii="Cambria" w:eastAsia="Times New Roman" w:hAnsi="Cambria" w:cs="Times New Roman"/>
      <w:b/>
      <w:bCs/>
      <w:color w:val="365F91"/>
      <w:sz w:val="28"/>
      <w:szCs w:val="28"/>
      <w:lang w:eastAsia="ru-RU"/>
    </w:rPr>
  </w:style>
  <w:style w:type="numbering" w:customStyle="1" w:styleId="510">
    <w:name w:val="Стиль51"/>
    <w:rsid w:val="0023631C"/>
  </w:style>
  <w:style w:type="character" w:customStyle="1" w:styleId="hilite">
    <w:name w:val="hilite"/>
    <w:basedOn w:val="a1"/>
    <w:rsid w:val="0023631C"/>
  </w:style>
  <w:style w:type="character" w:customStyle="1" w:styleId="otvetkrasn30">
    <w:name w:val="otvet_krasn_30"/>
    <w:basedOn w:val="a1"/>
    <w:rsid w:val="00CA3D4A"/>
  </w:style>
  <w:style w:type="character" w:customStyle="1" w:styleId="thname">
    <w:name w:val="thname"/>
    <w:basedOn w:val="a1"/>
    <w:rsid w:val="00DF4742"/>
  </w:style>
  <w:style w:type="numbering" w:customStyle="1" w:styleId="54">
    <w:name w:val="Нет списка5"/>
    <w:next w:val="a3"/>
    <w:uiPriority w:val="99"/>
    <w:semiHidden/>
    <w:rsid w:val="00B408B4"/>
  </w:style>
  <w:style w:type="table" w:customStyle="1" w:styleId="2e">
    <w:name w:val="Сетка таблицы2"/>
    <w:basedOn w:val="a2"/>
    <w:next w:val="aff9"/>
    <w:rsid w:val="00B408B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Стиль52"/>
    <w:rsid w:val="00B408B4"/>
  </w:style>
  <w:style w:type="numbering" w:customStyle="1" w:styleId="63">
    <w:name w:val="Нет списка6"/>
    <w:next w:val="a3"/>
    <w:uiPriority w:val="99"/>
    <w:semiHidden/>
    <w:rsid w:val="00B408B4"/>
  </w:style>
  <w:style w:type="table" w:customStyle="1" w:styleId="3c">
    <w:name w:val="Сетка таблицы3"/>
    <w:basedOn w:val="a2"/>
    <w:next w:val="aff9"/>
    <w:rsid w:val="00B408B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
    <w:name w:val="Стиль53"/>
    <w:rsid w:val="00B408B4"/>
  </w:style>
  <w:style w:type="numbering" w:customStyle="1" w:styleId="73">
    <w:name w:val="Нет списка7"/>
    <w:next w:val="a3"/>
    <w:uiPriority w:val="99"/>
    <w:semiHidden/>
    <w:rsid w:val="007843F0"/>
  </w:style>
  <w:style w:type="table" w:customStyle="1" w:styleId="44">
    <w:name w:val="Сетка таблицы4"/>
    <w:basedOn w:val="a2"/>
    <w:next w:val="aff9"/>
    <w:uiPriority w:val="59"/>
    <w:rsid w:val="007843F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accesstitle">
    <w:name w:val="docaccess_title"/>
    <w:basedOn w:val="a1"/>
    <w:rsid w:val="00EE504F"/>
  </w:style>
  <w:style w:type="numbering" w:customStyle="1" w:styleId="83">
    <w:name w:val="Нет списка8"/>
    <w:next w:val="a3"/>
    <w:uiPriority w:val="99"/>
    <w:semiHidden/>
    <w:unhideWhenUsed/>
    <w:rsid w:val="00107C07"/>
  </w:style>
  <w:style w:type="character" w:customStyle="1" w:styleId="312">
    <w:name w:val="Заголовок 3 Знак1"/>
    <w:basedOn w:val="a1"/>
    <w:semiHidden/>
    <w:rsid w:val="00107C07"/>
    <w:rPr>
      <w:rFonts w:ascii="Calibri Light" w:eastAsia="Times New Roman" w:hAnsi="Calibri Light" w:cs="Times New Roman"/>
      <w:color w:val="1F4D78"/>
      <w:sz w:val="24"/>
      <w:szCs w:val="24"/>
    </w:rPr>
  </w:style>
  <w:style w:type="character" w:customStyle="1" w:styleId="221">
    <w:name w:val="Основной текст с отступом 2 Знак2"/>
    <w:aliases w:val="Знак4 Знак2,Основной текст с отступом 2 Знак1 Знак1,Основной текст с отступом 2 Знак Знак Знак1,Знак4 Знак1 Знак1"/>
    <w:basedOn w:val="a1"/>
    <w:semiHidden/>
    <w:rsid w:val="00107C07"/>
  </w:style>
  <w:style w:type="paragraph" w:customStyle="1" w:styleId="112">
    <w:name w:val="Знак Знак Знак Знак11"/>
    <w:basedOn w:val="a0"/>
    <w:qFormat/>
    <w:rsid w:val="00107C07"/>
    <w:pPr>
      <w:spacing w:before="100" w:beforeAutospacing="1" w:after="100" w:afterAutospacing="1"/>
    </w:pPr>
    <w:rPr>
      <w:rFonts w:ascii="Tahoma" w:eastAsia="Calibri" w:hAnsi="Tahoma" w:cs="Tahoma"/>
      <w:sz w:val="20"/>
      <w:szCs w:val="20"/>
      <w:lang w:val="en-US" w:eastAsia="en-US"/>
    </w:rPr>
  </w:style>
  <w:style w:type="character" w:customStyle="1" w:styleId="710">
    <w:name w:val="Заголовок 7 Знак1"/>
    <w:basedOn w:val="a1"/>
    <w:semiHidden/>
    <w:rsid w:val="00107C07"/>
    <w:rPr>
      <w:rFonts w:ascii="Calibri Light" w:eastAsia="Times New Roman" w:hAnsi="Calibri Light" w:cs="Times New Roman"/>
      <w:i/>
      <w:iCs/>
      <w:color w:val="1F4D78"/>
    </w:rPr>
  </w:style>
  <w:style w:type="character" w:customStyle="1" w:styleId="810">
    <w:name w:val="Заголовок 8 Знак1"/>
    <w:basedOn w:val="a1"/>
    <w:semiHidden/>
    <w:rsid w:val="00107C07"/>
    <w:rPr>
      <w:rFonts w:ascii="Calibri Light" w:eastAsia="Times New Roman" w:hAnsi="Calibri Light" w:cs="Times New Roman"/>
      <w:color w:val="272727"/>
      <w:sz w:val="21"/>
      <w:szCs w:val="21"/>
    </w:rPr>
  </w:style>
  <w:style w:type="character" w:customStyle="1" w:styleId="910">
    <w:name w:val="Заголовок 9 Знак1"/>
    <w:basedOn w:val="a1"/>
    <w:semiHidden/>
    <w:rsid w:val="00107C07"/>
    <w:rPr>
      <w:rFonts w:ascii="Calibri Light" w:eastAsia="Times New Roman" w:hAnsi="Calibri Light" w:cs="Times New Roman"/>
      <w:i/>
      <w:iCs/>
      <w:color w:val="272727"/>
      <w:sz w:val="21"/>
      <w:szCs w:val="21"/>
    </w:rPr>
  </w:style>
  <w:style w:type="character" w:customStyle="1" w:styleId="cntname">
    <w:name w:val="cntname"/>
    <w:rsid w:val="00107C07"/>
  </w:style>
  <w:style w:type="table" w:customStyle="1" w:styleId="55">
    <w:name w:val="Сетка таблицы5"/>
    <w:basedOn w:val="a2"/>
    <w:next w:val="aff9"/>
    <w:rsid w:val="00107C0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0">
    <w:name w:val="Стиль54"/>
    <w:rsid w:val="00107C07"/>
  </w:style>
  <w:style w:type="numbering" w:customStyle="1" w:styleId="93">
    <w:name w:val="Нет списка9"/>
    <w:next w:val="a3"/>
    <w:uiPriority w:val="99"/>
    <w:semiHidden/>
    <w:unhideWhenUsed/>
    <w:rsid w:val="00107C07"/>
  </w:style>
  <w:style w:type="table" w:customStyle="1" w:styleId="64">
    <w:name w:val="Сетка таблицы6"/>
    <w:basedOn w:val="a2"/>
    <w:next w:val="aff9"/>
    <w:rsid w:val="00107C0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0">
    <w:name w:val="Стиль55"/>
    <w:rsid w:val="00107C07"/>
  </w:style>
  <w:style w:type="numbering" w:customStyle="1" w:styleId="100">
    <w:name w:val="Нет списка10"/>
    <w:next w:val="a3"/>
    <w:uiPriority w:val="99"/>
    <w:semiHidden/>
    <w:unhideWhenUsed/>
    <w:rsid w:val="00572E95"/>
  </w:style>
  <w:style w:type="table" w:customStyle="1" w:styleId="74">
    <w:name w:val="Сетка таблицы7"/>
    <w:basedOn w:val="a2"/>
    <w:next w:val="aff9"/>
    <w:rsid w:val="00572E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
    <w:name w:val="Стиль56"/>
    <w:rsid w:val="00572E95"/>
  </w:style>
  <w:style w:type="numbering" w:customStyle="1" w:styleId="113">
    <w:name w:val="Нет списка11"/>
    <w:next w:val="a3"/>
    <w:uiPriority w:val="99"/>
    <w:semiHidden/>
    <w:unhideWhenUsed/>
    <w:rsid w:val="00572E95"/>
  </w:style>
  <w:style w:type="table" w:customStyle="1" w:styleId="84">
    <w:name w:val="Сетка таблицы8"/>
    <w:basedOn w:val="a2"/>
    <w:next w:val="aff9"/>
    <w:rsid w:val="00572E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Стиль57"/>
    <w:rsid w:val="00572E95"/>
  </w:style>
  <w:style w:type="character" w:customStyle="1" w:styleId="ecatbody">
    <w:name w:val="ecatbody"/>
    <w:rsid w:val="006F35C6"/>
  </w:style>
  <w:style w:type="numbering" w:customStyle="1" w:styleId="120">
    <w:name w:val="Нет списка12"/>
    <w:next w:val="a3"/>
    <w:uiPriority w:val="99"/>
    <w:semiHidden/>
    <w:rsid w:val="005C13FA"/>
  </w:style>
  <w:style w:type="table" w:customStyle="1" w:styleId="94">
    <w:name w:val="Сетка таблицы9"/>
    <w:basedOn w:val="a2"/>
    <w:next w:val="aff9"/>
    <w:rsid w:val="005C13F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Стиль58"/>
    <w:rsid w:val="005C13FA"/>
  </w:style>
  <w:style w:type="character" w:customStyle="1" w:styleId="apple-converted-space">
    <w:name w:val="apple-converted-space"/>
    <w:rsid w:val="005C13FA"/>
  </w:style>
  <w:style w:type="table" w:customStyle="1" w:styleId="114">
    <w:name w:val="Сетка таблицы11"/>
    <w:basedOn w:val="a2"/>
    <w:next w:val="aff9"/>
    <w:uiPriority w:val="59"/>
    <w:rsid w:val="0030550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next w:val="aff9"/>
    <w:uiPriority w:val="59"/>
    <w:rsid w:val="004E799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TOC Heading"/>
    <w:basedOn w:val="1"/>
    <w:next w:val="a0"/>
    <w:uiPriority w:val="39"/>
    <w:unhideWhenUsed/>
    <w:qFormat/>
    <w:rsid w:val="006B1EC9"/>
    <w:pPr>
      <w:keepLines/>
      <w:spacing w:line="259" w:lineRule="auto"/>
      <w:outlineLvl w:val="9"/>
    </w:pPr>
    <w:rPr>
      <w:rFonts w:asciiTheme="majorHAnsi" w:eastAsiaTheme="majorEastAsia" w:hAnsiTheme="majorHAnsi" w:cstheme="majorBidi"/>
      <w:b w:val="0"/>
      <w:bCs/>
      <w:color w:val="365F91" w:themeColor="accent1" w:themeShade="BF"/>
      <w:sz w:val="32"/>
    </w:rPr>
  </w:style>
  <w:style w:type="paragraph" w:styleId="affff2">
    <w:name w:val="caption"/>
    <w:aliases w:val="Название Таблицы,Таблица - Название объекта,!! Object Novogor !!,Caption Char,Caption Char1 Char1 Char Char,Caption Char Char2 Char1 Char Char,Caption Char Char Char Char Char1 Char1 Char Char1 Char,Название объекта Знак Знак"/>
    <w:basedOn w:val="a0"/>
    <w:next w:val="a0"/>
    <w:link w:val="affff3"/>
    <w:uiPriority w:val="35"/>
    <w:unhideWhenUsed/>
    <w:qFormat/>
    <w:rsid w:val="006F7B8B"/>
    <w:pPr>
      <w:spacing w:after="200"/>
    </w:pPr>
    <w:rPr>
      <w:i/>
      <w:iCs/>
      <w:color w:val="1F497D" w:themeColor="text2"/>
      <w:sz w:val="18"/>
      <w:szCs w:val="18"/>
    </w:rPr>
  </w:style>
  <w:style w:type="table" w:styleId="affff4">
    <w:name w:val="Grid Table Light"/>
    <w:basedOn w:val="a2"/>
    <w:uiPriority w:val="40"/>
    <w:rsid w:val="00D0221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Report1">
    <w:name w:val="Table Grid Report1"/>
    <w:basedOn w:val="a2"/>
    <w:next w:val="aff9"/>
    <w:rsid w:val="00AF5257"/>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Название объекта Знак"/>
    <w:aliases w:val="Название Таблицы Знак,Таблица - Название объекта Знак,!! Object Novogor !! Знак,Caption Char Знак,Caption Char1 Char1 Char Char Знак,Caption Char Char2 Char1 Char Char Знак,Название объекта Знак Знак Знак"/>
    <w:basedOn w:val="a1"/>
    <w:link w:val="affff2"/>
    <w:uiPriority w:val="35"/>
    <w:locked/>
    <w:rsid w:val="00540BE7"/>
    <w:rPr>
      <w:rFonts w:ascii="Times New Roman" w:eastAsia="Times New Roman" w:hAnsi="Times New Roman"/>
      <w:i/>
      <w:iCs/>
      <w:color w:val="1F497D" w:themeColor="text2"/>
      <w:sz w:val="18"/>
      <w:szCs w:val="18"/>
    </w:rPr>
  </w:style>
  <w:style w:type="paragraph" w:styleId="affff5">
    <w:name w:val="List"/>
    <w:basedOn w:val="a0"/>
    <w:uiPriority w:val="99"/>
    <w:semiHidden/>
    <w:unhideWhenUsed/>
    <w:rsid w:val="005A3150"/>
    <w:pPr>
      <w:ind w:left="283" w:hanging="283"/>
      <w:contextualSpacing/>
    </w:pPr>
  </w:style>
  <w:style w:type="paragraph" w:customStyle="1" w:styleId="affff6">
    <w:name w:val="Абзац"/>
    <w:basedOn w:val="a0"/>
    <w:link w:val="affff7"/>
    <w:qFormat/>
    <w:rsid w:val="00BB06F8"/>
    <w:pPr>
      <w:spacing w:before="120" w:after="60"/>
      <w:ind w:firstLine="426"/>
      <w:jc w:val="both"/>
    </w:pPr>
    <w:rPr>
      <w:lang w:val="x-none"/>
    </w:rPr>
  </w:style>
  <w:style w:type="character" w:customStyle="1" w:styleId="affff7">
    <w:name w:val="Абзац Знак"/>
    <w:link w:val="affff6"/>
    <w:rsid w:val="00BB06F8"/>
    <w:rPr>
      <w:rFonts w:ascii="Times New Roman" w:eastAsia="Times New Roman" w:hAnsi="Times New Roman"/>
      <w:sz w:val="24"/>
      <w:szCs w:val="24"/>
      <w:lang w:val="x-none"/>
    </w:rPr>
  </w:style>
  <w:style w:type="character" w:customStyle="1" w:styleId="aff1">
    <w:name w:val="Абзац списка Знак"/>
    <w:aliases w:val="it_List1 Знак,Ненумерованный список Знак,основной диплом Знак"/>
    <w:link w:val="aff0"/>
    <w:uiPriority w:val="34"/>
    <w:locked/>
    <w:rsid w:val="005166B8"/>
    <w:rPr>
      <w:rFonts w:ascii="Times New Roman" w:eastAsia="Times New Roman" w:hAnsi="Times New Roman"/>
      <w:sz w:val="24"/>
      <w:szCs w:val="24"/>
    </w:rPr>
  </w:style>
  <w:style w:type="paragraph" w:customStyle="1" w:styleId="msonormal0">
    <w:name w:val="msonormal"/>
    <w:basedOn w:val="a0"/>
    <w:rsid w:val="00C919A7"/>
    <w:pPr>
      <w:spacing w:before="100" w:beforeAutospacing="1" w:after="100" w:afterAutospacing="1"/>
    </w:pPr>
  </w:style>
  <w:style w:type="paragraph" w:customStyle="1" w:styleId="font6">
    <w:name w:val="font6"/>
    <w:basedOn w:val="a0"/>
    <w:rsid w:val="00C919A7"/>
    <w:pPr>
      <w:spacing w:before="100" w:beforeAutospacing="1" w:after="100" w:afterAutospacing="1"/>
    </w:pPr>
    <w:rPr>
      <w:rFonts w:ascii="Arial" w:hAnsi="Arial" w:cs="Arial"/>
      <w:b/>
      <w:bCs/>
      <w:color w:val="000000"/>
      <w:sz w:val="20"/>
      <w:szCs w:val="20"/>
    </w:rPr>
  </w:style>
  <w:style w:type="paragraph" w:customStyle="1" w:styleId="font7">
    <w:name w:val="font7"/>
    <w:basedOn w:val="a0"/>
    <w:rsid w:val="00C919A7"/>
    <w:pPr>
      <w:spacing w:before="100" w:beforeAutospacing="1" w:after="100" w:afterAutospacing="1"/>
    </w:pPr>
    <w:rPr>
      <w:rFonts w:ascii="Arial" w:hAnsi="Arial" w:cs="Arial"/>
      <w:color w:val="000000"/>
      <w:sz w:val="20"/>
      <w:szCs w:val="20"/>
    </w:rPr>
  </w:style>
  <w:style w:type="paragraph" w:customStyle="1" w:styleId="font8">
    <w:name w:val="font8"/>
    <w:basedOn w:val="a0"/>
    <w:rsid w:val="00C919A7"/>
    <w:pPr>
      <w:spacing w:before="100" w:beforeAutospacing="1" w:after="100" w:afterAutospacing="1"/>
    </w:pPr>
    <w:rPr>
      <w:rFonts w:ascii="Arial" w:hAnsi="Arial" w:cs="Arial"/>
      <w:color w:val="000000"/>
      <w:sz w:val="20"/>
      <w:szCs w:val="20"/>
    </w:rPr>
  </w:style>
  <w:style w:type="paragraph" w:customStyle="1" w:styleId="font9">
    <w:name w:val="font9"/>
    <w:basedOn w:val="a0"/>
    <w:rsid w:val="00C919A7"/>
    <w:pPr>
      <w:spacing w:before="100" w:beforeAutospacing="1" w:after="100" w:afterAutospacing="1"/>
    </w:pPr>
    <w:rPr>
      <w:rFonts w:ascii="Arial" w:hAnsi="Arial" w:cs="Arial"/>
      <w:color w:val="000000"/>
      <w:sz w:val="20"/>
      <w:szCs w:val="20"/>
    </w:rPr>
  </w:style>
  <w:style w:type="paragraph" w:customStyle="1" w:styleId="font10">
    <w:name w:val="font10"/>
    <w:basedOn w:val="a0"/>
    <w:rsid w:val="00C919A7"/>
    <w:pPr>
      <w:spacing w:before="100" w:beforeAutospacing="1" w:after="100" w:afterAutospacing="1"/>
    </w:pPr>
    <w:rPr>
      <w:rFonts w:ascii="Arial" w:hAnsi="Arial" w:cs="Arial"/>
      <w:color w:val="000000"/>
      <w:sz w:val="20"/>
      <w:szCs w:val="20"/>
    </w:rPr>
  </w:style>
  <w:style w:type="paragraph" w:customStyle="1" w:styleId="TableParagraph">
    <w:name w:val="Table Paragraph"/>
    <w:basedOn w:val="a0"/>
    <w:uiPriority w:val="1"/>
    <w:qFormat/>
    <w:rsid w:val="00986C26"/>
    <w:pPr>
      <w:widowControl w:val="0"/>
      <w:autoSpaceDE w:val="0"/>
      <w:autoSpaceDN w:val="0"/>
    </w:pPr>
    <w:rPr>
      <w:sz w:val="22"/>
      <w:szCs w:val="22"/>
      <w:lang w:bidi="ru-RU"/>
    </w:rPr>
  </w:style>
  <w:style w:type="table" w:customStyle="1" w:styleId="TableNormal">
    <w:name w:val="Table Normal"/>
    <w:uiPriority w:val="2"/>
    <w:qFormat/>
    <w:rsid w:val="00986C26"/>
    <w:pPr>
      <w:widowControl w:val="0"/>
      <w:autoSpaceDE w:val="0"/>
      <w:autoSpaceDN w:val="0"/>
    </w:pPr>
    <w:rPr>
      <w:rFonts w:eastAsiaTheme="minorHAnsi"/>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986C26"/>
    <w:pPr>
      <w:widowControl w:val="0"/>
      <w:autoSpaceDE w:val="0"/>
      <w:autoSpaceDN w:val="0"/>
    </w:pPr>
    <w:rPr>
      <w:rFonts w:eastAsiaTheme="minorHAnsi"/>
      <w:sz w:val="22"/>
      <w:szCs w:val="22"/>
      <w:lang w:val="en-US" w:eastAsia="en-US"/>
    </w:rPr>
    <w:tblPr>
      <w:tblCellMar>
        <w:top w:w="0" w:type="dxa"/>
        <w:left w:w="0" w:type="dxa"/>
        <w:bottom w:w="0" w:type="dxa"/>
        <w:right w:w="0" w:type="dxa"/>
      </w:tblCellMar>
    </w:tblPr>
  </w:style>
  <w:style w:type="character" w:styleId="affff8">
    <w:name w:val="Placeholder Text"/>
    <w:basedOn w:val="a1"/>
    <w:uiPriority w:val="99"/>
    <w:semiHidden/>
    <w:rsid w:val="000032D1"/>
    <w:rPr>
      <w:color w:val="808080"/>
    </w:rPr>
  </w:style>
  <w:style w:type="paragraph" w:customStyle="1" w:styleId="Default">
    <w:name w:val="Default"/>
    <w:rsid w:val="009C60D5"/>
    <w:pPr>
      <w:autoSpaceDE w:val="0"/>
      <w:autoSpaceDN w:val="0"/>
      <w:adjustRightInd w:val="0"/>
    </w:pPr>
    <w:rPr>
      <w:rFonts w:ascii="Times New Roman" w:eastAsia="Times New Roman" w:hAnsi="Times New Roman"/>
      <w:color w:val="000000"/>
      <w:sz w:val="24"/>
      <w:szCs w:val="24"/>
      <w:lang w:eastAsia="en-US"/>
    </w:rPr>
  </w:style>
  <w:style w:type="character" w:customStyle="1" w:styleId="affff9">
    <w:name w:val="Основной текст_"/>
    <w:basedOn w:val="a1"/>
    <w:link w:val="3d"/>
    <w:locked/>
    <w:rsid w:val="009C60D5"/>
    <w:rPr>
      <w:rFonts w:ascii="Times New Roman" w:hAnsi="Times New Roman"/>
      <w:sz w:val="23"/>
      <w:szCs w:val="23"/>
      <w:shd w:val="clear" w:color="auto" w:fill="FFFFFF"/>
    </w:rPr>
  </w:style>
  <w:style w:type="paragraph" w:customStyle="1" w:styleId="3d">
    <w:name w:val="Основной текст3"/>
    <w:basedOn w:val="a0"/>
    <w:link w:val="affff9"/>
    <w:rsid w:val="009C60D5"/>
    <w:pPr>
      <w:widowControl w:val="0"/>
      <w:shd w:val="clear" w:color="auto" w:fill="FFFFFF"/>
      <w:spacing w:after="360" w:line="0" w:lineRule="atLeast"/>
      <w:ind w:hanging="360"/>
      <w:jc w:val="center"/>
    </w:pPr>
    <w:rPr>
      <w:rFonts w:eastAsia="Calibri"/>
      <w:sz w:val="23"/>
      <w:szCs w:val="23"/>
    </w:rPr>
  </w:style>
  <w:style w:type="character" w:customStyle="1" w:styleId="105pt">
    <w:name w:val="Основной текст + 10.5 pt"/>
    <w:basedOn w:val="affff9"/>
    <w:rsid w:val="009C60D5"/>
    <w:rPr>
      <w:rFonts w:ascii="Times New Roman" w:hAnsi="Times New Roman"/>
      <w:color w:val="000000"/>
      <w:spacing w:val="0"/>
      <w:w w:val="100"/>
      <w:position w:val="0"/>
      <w:sz w:val="21"/>
      <w:szCs w:val="21"/>
      <w:shd w:val="clear" w:color="auto" w:fill="FFFFFF"/>
      <w:lang w:val="ru-RU"/>
    </w:rPr>
  </w:style>
  <w:style w:type="character" w:customStyle="1" w:styleId="UnresolvedMention">
    <w:name w:val="Unresolved Mention"/>
    <w:basedOn w:val="a1"/>
    <w:uiPriority w:val="99"/>
    <w:semiHidden/>
    <w:unhideWhenUsed/>
    <w:rsid w:val="00215962"/>
    <w:rPr>
      <w:color w:val="605E5C"/>
      <w:shd w:val="clear" w:color="auto" w:fill="E1DFDD"/>
    </w:rPr>
  </w:style>
  <w:style w:type="character" w:customStyle="1" w:styleId="9pt">
    <w:name w:val="Основной текст + 9 pt"/>
    <w:basedOn w:val="affff9"/>
    <w:rsid w:val="00186B4B"/>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7963">
      <w:bodyDiv w:val="1"/>
      <w:marLeft w:val="0"/>
      <w:marRight w:val="0"/>
      <w:marTop w:val="0"/>
      <w:marBottom w:val="0"/>
      <w:divBdr>
        <w:top w:val="none" w:sz="0" w:space="0" w:color="auto"/>
        <w:left w:val="none" w:sz="0" w:space="0" w:color="auto"/>
        <w:bottom w:val="none" w:sz="0" w:space="0" w:color="auto"/>
        <w:right w:val="none" w:sz="0" w:space="0" w:color="auto"/>
      </w:divBdr>
    </w:div>
    <w:div w:id="16398338">
      <w:bodyDiv w:val="1"/>
      <w:marLeft w:val="0"/>
      <w:marRight w:val="0"/>
      <w:marTop w:val="0"/>
      <w:marBottom w:val="0"/>
      <w:divBdr>
        <w:top w:val="none" w:sz="0" w:space="0" w:color="auto"/>
        <w:left w:val="none" w:sz="0" w:space="0" w:color="auto"/>
        <w:bottom w:val="none" w:sz="0" w:space="0" w:color="auto"/>
        <w:right w:val="none" w:sz="0" w:space="0" w:color="auto"/>
      </w:divBdr>
    </w:div>
    <w:div w:id="17631663">
      <w:bodyDiv w:val="1"/>
      <w:marLeft w:val="0"/>
      <w:marRight w:val="0"/>
      <w:marTop w:val="0"/>
      <w:marBottom w:val="0"/>
      <w:divBdr>
        <w:top w:val="none" w:sz="0" w:space="0" w:color="auto"/>
        <w:left w:val="none" w:sz="0" w:space="0" w:color="auto"/>
        <w:bottom w:val="none" w:sz="0" w:space="0" w:color="auto"/>
        <w:right w:val="none" w:sz="0" w:space="0" w:color="auto"/>
      </w:divBdr>
    </w:div>
    <w:div w:id="22443070">
      <w:bodyDiv w:val="1"/>
      <w:marLeft w:val="0"/>
      <w:marRight w:val="0"/>
      <w:marTop w:val="0"/>
      <w:marBottom w:val="0"/>
      <w:divBdr>
        <w:top w:val="none" w:sz="0" w:space="0" w:color="auto"/>
        <w:left w:val="none" w:sz="0" w:space="0" w:color="auto"/>
        <w:bottom w:val="none" w:sz="0" w:space="0" w:color="auto"/>
        <w:right w:val="none" w:sz="0" w:space="0" w:color="auto"/>
      </w:divBdr>
    </w:div>
    <w:div w:id="26412073">
      <w:bodyDiv w:val="1"/>
      <w:marLeft w:val="0"/>
      <w:marRight w:val="0"/>
      <w:marTop w:val="0"/>
      <w:marBottom w:val="0"/>
      <w:divBdr>
        <w:top w:val="none" w:sz="0" w:space="0" w:color="auto"/>
        <w:left w:val="none" w:sz="0" w:space="0" w:color="auto"/>
        <w:bottom w:val="none" w:sz="0" w:space="0" w:color="auto"/>
        <w:right w:val="none" w:sz="0" w:space="0" w:color="auto"/>
      </w:divBdr>
    </w:div>
    <w:div w:id="60102374">
      <w:bodyDiv w:val="1"/>
      <w:marLeft w:val="0"/>
      <w:marRight w:val="0"/>
      <w:marTop w:val="0"/>
      <w:marBottom w:val="0"/>
      <w:divBdr>
        <w:top w:val="none" w:sz="0" w:space="0" w:color="auto"/>
        <w:left w:val="none" w:sz="0" w:space="0" w:color="auto"/>
        <w:bottom w:val="none" w:sz="0" w:space="0" w:color="auto"/>
        <w:right w:val="none" w:sz="0" w:space="0" w:color="auto"/>
      </w:divBdr>
    </w:div>
    <w:div w:id="63963880">
      <w:bodyDiv w:val="1"/>
      <w:marLeft w:val="0"/>
      <w:marRight w:val="0"/>
      <w:marTop w:val="0"/>
      <w:marBottom w:val="0"/>
      <w:divBdr>
        <w:top w:val="none" w:sz="0" w:space="0" w:color="auto"/>
        <w:left w:val="none" w:sz="0" w:space="0" w:color="auto"/>
        <w:bottom w:val="none" w:sz="0" w:space="0" w:color="auto"/>
        <w:right w:val="none" w:sz="0" w:space="0" w:color="auto"/>
      </w:divBdr>
    </w:div>
    <w:div w:id="69665441">
      <w:bodyDiv w:val="1"/>
      <w:marLeft w:val="0"/>
      <w:marRight w:val="0"/>
      <w:marTop w:val="0"/>
      <w:marBottom w:val="0"/>
      <w:divBdr>
        <w:top w:val="none" w:sz="0" w:space="0" w:color="auto"/>
        <w:left w:val="none" w:sz="0" w:space="0" w:color="auto"/>
        <w:bottom w:val="none" w:sz="0" w:space="0" w:color="auto"/>
        <w:right w:val="none" w:sz="0" w:space="0" w:color="auto"/>
      </w:divBdr>
    </w:div>
    <w:div w:id="85002006">
      <w:bodyDiv w:val="1"/>
      <w:marLeft w:val="0"/>
      <w:marRight w:val="0"/>
      <w:marTop w:val="0"/>
      <w:marBottom w:val="0"/>
      <w:divBdr>
        <w:top w:val="none" w:sz="0" w:space="0" w:color="auto"/>
        <w:left w:val="none" w:sz="0" w:space="0" w:color="auto"/>
        <w:bottom w:val="none" w:sz="0" w:space="0" w:color="auto"/>
        <w:right w:val="none" w:sz="0" w:space="0" w:color="auto"/>
      </w:divBdr>
    </w:div>
    <w:div w:id="92096087">
      <w:bodyDiv w:val="1"/>
      <w:marLeft w:val="0"/>
      <w:marRight w:val="0"/>
      <w:marTop w:val="0"/>
      <w:marBottom w:val="0"/>
      <w:divBdr>
        <w:top w:val="none" w:sz="0" w:space="0" w:color="auto"/>
        <w:left w:val="none" w:sz="0" w:space="0" w:color="auto"/>
        <w:bottom w:val="none" w:sz="0" w:space="0" w:color="auto"/>
        <w:right w:val="none" w:sz="0" w:space="0" w:color="auto"/>
      </w:divBdr>
    </w:div>
    <w:div w:id="97719441">
      <w:bodyDiv w:val="1"/>
      <w:marLeft w:val="0"/>
      <w:marRight w:val="0"/>
      <w:marTop w:val="0"/>
      <w:marBottom w:val="0"/>
      <w:divBdr>
        <w:top w:val="none" w:sz="0" w:space="0" w:color="auto"/>
        <w:left w:val="none" w:sz="0" w:space="0" w:color="auto"/>
        <w:bottom w:val="none" w:sz="0" w:space="0" w:color="auto"/>
        <w:right w:val="none" w:sz="0" w:space="0" w:color="auto"/>
      </w:divBdr>
    </w:div>
    <w:div w:id="122162974">
      <w:bodyDiv w:val="1"/>
      <w:marLeft w:val="0"/>
      <w:marRight w:val="0"/>
      <w:marTop w:val="0"/>
      <w:marBottom w:val="0"/>
      <w:divBdr>
        <w:top w:val="none" w:sz="0" w:space="0" w:color="auto"/>
        <w:left w:val="none" w:sz="0" w:space="0" w:color="auto"/>
        <w:bottom w:val="none" w:sz="0" w:space="0" w:color="auto"/>
        <w:right w:val="none" w:sz="0" w:space="0" w:color="auto"/>
      </w:divBdr>
    </w:div>
    <w:div w:id="142891282">
      <w:bodyDiv w:val="1"/>
      <w:marLeft w:val="0"/>
      <w:marRight w:val="0"/>
      <w:marTop w:val="0"/>
      <w:marBottom w:val="0"/>
      <w:divBdr>
        <w:top w:val="none" w:sz="0" w:space="0" w:color="auto"/>
        <w:left w:val="none" w:sz="0" w:space="0" w:color="auto"/>
        <w:bottom w:val="none" w:sz="0" w:space="0" w:color="auto"/>
        <w:right w:val="none" w:sz="0" w:space="0" w:color="auto"/>
      </w:divBdr>
      <w:divsChild>
        <w:div w:id="214244554">
          <w:marLeft w:val="0"/>
          <w:marRight w:val="0"/>
          <w:marTop w:val="0"/>
          <w:marBottom w:val="0"/>
          <w:divBdr>
            <w:top w:val="none" w:sz="0" w:space="0" w:color="auto"/>
            <w:left w:val="none" w:sz="0" w:space="0" w:color="auto"/>
            <w:bottom w:val="none" w:sz="0" w:space="0" w:color="auto"/>
            <w:right w:val="none" w:sz="0" w:space="0" w:color="auto"/>
          </w:divBdr>
          <w:divsChild>
            <w:div w:id="1935819454">
              <w:marLeft w:val="0"/>
              <w:marRight w:val="0"/>
              <w:marTop w:val="0"/>
              <w:marBottom w:val="0"/>
              <w:divBdr>
                <w:top w:val="none" w:sz="0" w:space="0" w:color="auto"/>
                <w:left w:val="none" w:sz="0" w:space="0" w:color="auto"/>
                <w:bottom w:val="none" w:sz="0" w:space="0" w:color="auto"/>
                <w:right w:val="none" w:sz="0" w:space="0" w:color="auto"/>
              </w:divBdr>
              <w:divsChild>
                <w:div w:id="1638803635">
                  <w:marLeft w:val="0"/>
                  <w:marRight w:val="0"/>
                  <w:marTop w:val="0"/>
                  <w:marBottom w:val="0"/>
                  <w:divBdr>
                    <w:top w:val="none" w:sz="0" w:space="0" w:color="auto"/>
                    <w:left w:val="none" w:sz="0" w:space="0" w:color="auto"/>
                    <w:bottom w:val="none" w:sz="0" w:space="0" w:color="auto"/>
                    <w:right w:val="none" w:sz="0" w:space="0" w:color="auto"/>
                  </w:divBdr>
                  <w:divsChild>
                    <w:div w:id="85273752">
                      <w:marLeft w:val="0"/>
                      <w:marRight w:val="0"/>
                      <w:marTop w:val="0"/>
                      <w:marBottom w:val="0"/>
                      <w:divBdr>
                        <w:top w:val="none" w:sz="0" w:space="0" w:color="auto"/>
                        <w:left w:val="none" w:sz="0" w:space="0" w:color="auto"/>
                        <w:bottom w:val="none" w:sz="0" w:space="0" w:color="auto"/>
                        <w:right w:val="none" w:sz="0" w:space="0" w:color="auto"/>
                      </w:divBdr>
                      <w:divsChild>
                        <w:div w:id="145663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45276">
      <w:bodyDiv w:val="1"/>
      <w:marLeft w:val="0"/>
      <w:marRight w:val="0"/>
      <w:marTop w:val="0"/>
      <w:marBottom w:val="0"/>
      <w:divBdr>
        <w:top w:val="none" w:sz="0" w:space="0" w:color="auto"/>
        <w:left w:val="none" w:sz="0" w:space="0" w:color="auto"/>
        <w:bottom w:val="none" w:sz="0" w:space="0" w:color="auto"/>
        <w:right w:val="none" w:sz="0" w:space="0" w:color="auto"/>
      </w:divBdr>
    </w:div>
    <w:div w:id="150870539">
      <w:bodyDiv w:val="1"/>
      <w:marLeft w:val="0"/>
      <w:marRight w:val="0"/>
      <w:marTop w:val="0"/>
      <w:marBottom w:val="0"/>
      <w:divBdr>
        <w:top w:val="none" w:sz="0" w:space="0" w:color="auto"/>
        <w:left w:val="none" w:sz="0" w:space="0" w:color="auto"/>
        <w:bottom w:val="none" w:sz="0" w:space="0" w:color="auto"/>
        <w:right w:val="none" w:sz="0" w:space="0" w:color="auto"/>
      </w:divBdr>
    </w:div>
    <w:div w:id="173420322">
      <w:bodyDiv w:val="1"/>
      <w:marLeft w:val="0"/>
      <w:marRight w:val="0"/>
      <w:marTop w:val="0"/>
      <w:marBottom w:val="0"/>
      <w:divBdr>
        <w:top w:val="none" w:sz="0" w:space="0" w:color="auto"/>
        <w:left w:val="none" w:sz="0" w:space="0" w:color="auto"/>
        <w:bottom w:val="none" w:sz="0" w:space="0" w:color="auto"/>
        <w:right w:val="none" w:sz="0" w:space="0" w:color="auto"/>
      </w:divBdr>
    </w:div>
    <w:div w:id="184827773">
      <w:bodyDiv w:val="1"/>
      <w:marLeft w:val="0"/>
      <w:marRight w:val="0"/>
      <w:marTop w:val="0"/>
      <w:marBottom w:val="0"/>
      <w:divBdr>
        <w:top w:val="none" w:sz="0" w:space="0" w:color="auto"/>
        <w:left w:val="none" w:sz="0" w:space="0" w:color="auto"/>
        <w:bottom w:val="none" w:sz="0" w:space="0" w:color="auto"/>
        <w:right w:val="none" w:sz="0" w:space="0" w:color="auto"/>
      </w:divBdr>
    </w:div>
    <w:div w:id="206844739">
      <w:bodyDiv w:val="1"/>
      <w:marLeft w:val="0"/>
      <w:marRight w:val="0"/>
      <w:marTop w:val="0"/>
      <w:marBottom w:val="0"/>
      <w:divBdr>
        <w:top w:val="none" w:sz="0" w:space="0" w:color="auto"/>
        <w:left w:val="none" w:sz="0" w:space="0" w:color="auto"/>
        <w:bottom w:val="none" w:sz="0" w:space="0" w:color="auto"/>
        <w:right w:val="none" w:sz="0" w:space="0" w:color="auto"/>
      </w:divBdr>
    </w:div>
    <w:div w:id="223566233">
      <w:bodyDiv w:val="1"/>
      <w:marLeft w:val="0"/>
      <w:marRight w:val="0"/>
      <w:marTop w:val="0"/>
      <w:marBottom w:val="0"/>
      <w:divBdr>
        <w:top w:val="none" w:sz="0" w:space="0" w:color="auto"/>
        <w:left w:val="none" w:sz="0" w:space="0" w:color="auto"/>
        <w:bottom w:val="none" w:sz="0" w:space="0" w:color="auto"/>
        <w:right w:val="none" w:sz="0" w:space="0" w:color="auto"/>
      </w:divBdr>
    </w:div>
    <w:div w:id="230971167">
      <w:bodyDiv w:val="1"/>
      <w:marLeft w:val="0"/>
      <w:marRight w:val="0"/>
      <w:marTop w:val="0"/>
      <w:marBottom w:val="0"/>
      <w:divBdr>
        <w:top w:val="none" w:sz="0" w:space="0" w:color="auto"/>
        <w:left w:val="none" w:sz="0" w:space="0" w:color="auto"/>
        <w:bottom w:val="none" w:sz="0" w:space="0" w:color="auto"/>
        <w:right w:val="none" w:sz="0" w:space="0" w:color="auto"/>
      </w:divBdr>
    </w:div>
    <w:div w:id="249433012">
      <w:bodyDiv w:val="1"/>
      <w:marLeft w:val="0"/>
      <w:marRight w:val="0"/>
      <w:marTop w:val="0"/>
      <w:marBottom w:val="0"/>
      <w:divBdr>
        <w:top w:val="none" w:sz="0" w:space="0" w:color="auto"/>
        <w:left w:val="none" w:sz="0" w:space="0" w:color="auto"/>
        <w:bottom w:val="none" w:sz="0" w:space="0" w:color="auto"/>
        <w:right w:val="none" w:sz="0" w:space="0" w:color="auto"/>
      </w:divBdr>
    </w:div>
    <w:div w:id="278030182">
      <w:bodyDiv w:val="1"/>
      <w:marLeft w:val="0"/>
      <w:marRight w:val="0"/>
      <w:marTop w:val="0"/>
      <w:marBottom w:val="0"/>
      <w:divBdr>
        <w:top w:val="none" w:sz="0" w:space="0" w:color="auto"/>
        <w:left w:val="none" w:sz="0" w:space="0" w:color="auto"/>
        <w:bottom w:val="none" w:sz="0" w:space="0" w:color="auto"/>
        <w:right w:val="none" w:sz="0" w:space="0" w:color="auto"/>
      </w:divBdr>
    </w:div>
    <w:div w:id="298875706">
      <w:bodyDiv w:val="1"/>
      <w:marLeft w:val="0"/>
      <w:marRight w:val="0"/>
      <w:marTop w:val="0"/>
      <w:marBottom w:val="0"/>
      <w:divBdr>
        <w:top w:val="none" w:sz="0" w:space="0" w:color="auto"/>
        <w:left w:val="none" w:sz="0" w:space="0" w:color="auto"/>
        <w:bottom w:val="none" w:sz="0" w:space="0" w:color="auto"/>
        <w:right w:val="none" w:sz="0" w:space="0" w:color="auto"/>
      </w:divBdr>
      <w:divsChild>
        <w:div w:id="1937902860">
          <w:marLeft w:val="0"/>
          <w:marRight w:val="0"/>
          <w:marTop w:val="0"/>
          <w:marBottom w:val="0"/>
          <w:divBdr>
            <w:top w:val="none" w:sz="0" w:space="0" w:color="auto"/>
            <w:left w:val="none" w:sz="0" w:space="0" w:color="auto"/>
            <w:bottom w:val="none" w:sz="0" w:space="0" w:color="auto"/>
            <w:right w:val="none" w:sz="0" w:space="0" w:color="auto"/>
          </w:divBdr>
          <w:divsChild>
            <w:div w:id="1687906471">
              <w:marLeft w:val="0"/>
              <w:marRight w:val="0"/>
              <w:marTop w:val="0"/>
              <w:marBottom w:val="0"/>
              <w:divBdr>
                <w:top w:val="none" w:sz="0" w:space="0" w:color="auto"/>
                <w:left w:val="none" w:sz="0" w:space="0" w:color="auto"/>
                <w:bottom w:val="none" w:sz="0" w:space="0" w:color="auto"/>
                <w:right w:val="none" w:sz="0" w:space="0" w:color="auto"/>
              </w:divBdr>
              <w:divsChild>
                <w:div w:id="178665745">
                  <w:marLeft w:val="0"/>
                  <w:marRight w:val="0"/>
                  <w:marTop w:val="0"/>
                  <w:marBottom w:val="0"/>
                  <w:divBdr>
                    <w:top w:val="none" w:sz="0" w:space="0" w:color="auto"/>
                    <w:left w:val="none" w:sz="0" w:space="0" w:color="auto"/>
                    <w:bottom w:val="none" w:sz="0" w:space="0" w:color="auto"/>
                    <w:right w:val="none" w:sz="0" w:space="0" w:color="auto"/>
                  </w:divBdr>
                  <w:divsChild>
                    <w:div w:id="2145388151">
                      <w:marLeft w:val="0"/>
                      <w:marRight w:val="0"/>
                      <w:marTop w:val="0"/>
                      <w:marBottom w:val="0"/>
                      <w:divBdr>
                        <w:top w:val="none" w:sz="0" w:space="0" w:color="auto"/>
                        <w:left w:val="none" w:sz="0" w:space="0" w:color="auto"/>
                        <w:bottom w:val="none" w:sz="0" w:space="0" w:color="auto"/>
                        <w:right w:val="none" w:sz="0" w:space="0" w:color="auto"/>
                      </w:divBdr>
                      <w:divsChild>
                        <w:div w:id="1116559850">
                          <w:marLeft w:val="0"/>
                          <w:marRight w:val="0"/>
                          <w:marTop w:val="0"/>
                          <w:marBottom w:val="0"/>
                          <w:divBdr>
                            <w:top w:val="none" w:sz="0" w:space="0" w:color="auto"/>
                            <w:left w:val="none" w:sz="0" w:space="0" w:color="auto"/>
                            <w:bottom w:val="none" w:sz="0" w:space="0" w:color="auto"/>
                            <w:right w:val="none" w:sz="0" w:space="0" w:color="auto"/>
                          </w:divBdr>
                          <w:divsChild>
                            <w:div w:id="1337272468">
                              <w:marLeft w:val="0"/>
                              <w:marRight w:val="0"/>
                              <w:marTop w:val="0"/>
                              <w:marBottom w:val="300"/>
                              <w:divBdr>
                                <w:top w:val="single" w:sz="12" w:space="0" w:color="D3D7DB"/>
                                <w:left w:val="single" w:sz="12" w:space="0" w:color="D3D7DB"/>
                                <w:bottom w:val="single" w:sz="12" w:space="0" w:color="D3D7DB"/>
                                <w:right w:val="single" w:sz="12" w:space="0" w:color="D3D7DB"/>
                              </w:divBdr>
                              <w:divsChild>
                                <w:div w:id="1448310167">
                                  <w:marLeft w:val="0"/>
                                  <w:marRight w:val="0"/>
                                  <w:marTop w:val="0"/>
                                  <w:marBottom w:val="0"/>
                                  <w:divBdr>
                                    <w:top w:val="none" w:sz="0" w:space="0" w:color="auto"/>
                                    <w:left w:val="none" w:sz="0" w:space="0" w:color="auto"/>
                                    <w:bottom w:val="none" w:sz="0" w:space="0" w:color="auto"/>
                                    <w:right w:val="none" w:sz="0" w:space="0" w:color="auto"/>
                                  </w:divBdr>
                                  <w:divsChild>
                                    <w:div w:id="1770347545">
                                      <w:marLeft w:val="0"/>
                                      <w:marRight w:val="0"/>
                                      <w:marTop w:val="0"/>
                                      <w:marBottom w:val="0"/>
                                      <w:divBdr>
                                        <w:top w:val="none" w:sz="0" w:space="0" w:color="auto"/>
                                        <w:left w:val="none" w:sz="0" w:space="0" w:color="auto"/>
                                        <w:bottom w:val="none" w:sz="0" w:space="0" w:color="auto"/>
                                        <w:right w:val="none" w:sz="0" w:space="0" w:color="auto"/>
                                      </w:divBdr>
                                      <w:divsChild>
                                        <w:div w:id="140391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4207298">
      <w:bodyDiv w:val="1"/>
      <w:marLeft w:val="0"/>
      <w:marRight w:val="0"/>
      <w:marTop w:val="0"/>
      <w:marBottom w:val="0"/>
      <w:divBdr>
        <w:top w:val="none" w:sz="0" w:space="0" w:color="auto"/>
        <w:left w:val="none" w:sz="0" w:space="0" w:color="auto"/>
        <w:bottom w:val="none" w:sz="0" w:space="0" w:color="auto"/>
        <w:right w:val="none" w:sz="0" w:space="0" w:color="auto"/>
      </w:divBdr>
    </w:div>
    <w:div w:id="377819797">
      <w:bodyDiv w:val="1"/>
      <w:marLeft w:val="0"/>
      <w:marRight w:val="0"/>
      <w:marTop w:val="0"/>
      <w:marBottom w:val="0"/>
      <w:divBdr>
        <w:top w:val="none" w:sz="0" w:space="0" w:color="auto"/>
        <w:left w:val="none" w:sz="0" w:space="0" w:color="auto"/>
        <w:bottom w:val="none" w:sz="0" w:space="0" w:color="auto"/>
        <w:right w:val="none" w:sz="0" w:space="0" w:color="auto"/>
      </w:divBdr>
    </w:div>
    <w:div w:id="377971294">
      <w:bodyDiv w:val="1"/>
      <w:marLeft w:val="0"/>
      <w:marRight w:val="0"/>
      <w:marTop w:val="0"/>
      <w:marBottom w:val="0"/>
      <w:divBdr>
        <w:top w:val="none" w:sz="0" w:space="0" w:color="auto"/>
        <w:left w:val="none" w:sz="0" w:space="0" w:color="auto"/>
        <w:bottom w:val="none" w:sz="0" w:space="0" w:color="auto"/>
        <w:right w:val="none" w:sz="0" w:space="0" w:color="auto"/>
      </w:divBdr>
    </w:div>
    <w:div w:id="428621871">
      <w:bodyDiv w:val="1"/>
      <w:marLeft w:val="0"/>
      <w:marRight w:val="0"/>
      <w:marTop w:val="0"/>
      <w:marBottom w:val="0"/>
      <w:divBdr>
        <w:top w:val="none" w:sz="0" w:space="0" w:color="auto"/>
        <w:left w:val="none" w:sz="0" w:space="0" w:color="auto"/>
        <w:bottom w:val="none" w:sz="0" w:space="0" w:color="auto"/>
        <w:right w:val="none" w:sz="0" w:space="0" w:color="auto"/>
      </w:divBdr>
    </w:div>
    <w:div w:id="466776901">
      <w:bodyDiv w:val="1"/>
      <w:marLeft w:val="0"/>
      <w:marRight w:val="0"/>
      <w:marTop w:val="0"/>
      <w:marBottom w:val="0"/>
      <w:divBdr>
        <w:top w:val="none" w:sz="0" w:space="0" w:color="auto"/>
        <w:left w:val="none" w:sz="0" w:space="0" w:color="auto"/>
        <w:bottom w:val="none" w:sz="0" w:space="0" w:color="auto"/>
        <w:right w:val="none" w:sz="0" w:space="0" w:color="auto"/>
      </w:divBdr>
    </w:div>
    <w:div w:id="472214892">
      <w:bodyDiv w:val="1"/>
      <w:marLeft w:val="0"/>
      <w:marRight w:val="0"/>
      <w:marTop w:val="0"/>
      <w:marBottom w:val="0"/>
      <w:divBdr>
        <w:top w:val="none" w:sz="0" w:space="0" w:color="auto"/>
        <w:left w:val="none" w:sz="0" w:space="0" w:color="auto"/>
        <w:bottom w:val="none" w:sz="0" w:space="0" w:color="auto"/>
        <w:right w:val="none" w:sz="0" w:space="0" w:color="auto"/>
      </w:divBdr>
    </w:div>
    <w:div w:id="502427963">
      <w:bodyDiv w:val="1"/>
      <w:marLeft w:val="0"/>
      <w:marRight w:val="0"/>
      <w:marTop w:val="0"/>
      <w:marBottom w:val="0"/>
      <w:divBdr>
        <w:top w:val="none" w:sz="0" w:space="0" w:color="auto"/>
        <w:left w:val="none" w:sz="0" w:space="0" w:color="auto"/>
        <w:bottom w:val="none" w:sz="0" w:space="0" w:color="auto"/>
        <w:right w:val="none" w:sz="0" w:space="0" w:color="auto"/>
      </w:divBdr>
    </w:div>
    <w:div w:id="507670414">
      <w:bodyDiv w:val="1"/>
      <w:marLeft w:val="0"/>
      <w:marRight w:val="0"/>
      <w:marTop w:val="0"/>
      <w:marBottom w:val="0"/>
      <w:divBdr>
        <w:top w:val="none" w:sz="0" w:space="0" w:color="auto"/>
        <w:left w:val="none" w:sz="0" w:space="0" w:color="auto"/>
        <w:bottom w:val="none" w:sz="0" w:space="0" w:color="auto"/>
        <w:right w:val="none" w:sz="0" w:space="0" w:color="auto"/>
      </w:divBdr>
    </w:div>
    <w:div w:id="513500690">
      <w:bodyDiv w:val="1"/>
      <w:marLeft w:val="0"/>
      <w:marRight w:val="0"/>
      <w:marTop w:val="0"/>
      <w:marBottom w:val="0"/>
      <w:divBdr>
        <w:top w:val="none" w:sz="0" w:space="0" w:color="auto"/>
        <w:left w:val="none" w:sz="0" w:space="0" w:color="auto"/>
        <w:bottom w:val="none" w:sz="0" w:space="0" w:color="auto"/>
        <w:right w:val="none" w:sz="0" w:space="0" w:color="auto"/>
      </w:divBdr>
    </w:div>
    <w:div w:id="515119623">
      <w:bodyDiv w:val="1"/>
      <w:marLeft w:val="0"/>
      <w:marRight w:val="0"/>
      <w:marTop w:val="0"/>
      <w:marBottom w:val="0"/>
      <w:divBdr>
        <w:top w:val="none" w:sz="0" w:space="0" w:color="auto"/>
        <w:left w:val="none" w:sz="0" w:space="0" w:color="auto"/>
        <w:bottom w:val="none" w:sz="0" w:space="0" w:color="auto"/>
        <w:right w:val="none" w:sz="0" w:space="0" w:color="auto"/>
      </w:divBdr>
    </w:div>
    <w:div w:id="517357093">
      <w:bodyDiv w:val="1"/>
      <w:marLeft w:val="0"/>
      <w:marRight w:val="0"/>
      <w:marTop w:val="0"/>
      <w:marBottom w:val="0"/>
      <w:divBdr>
        <w:top w:val="none" w:sz="0" w:space="0" w:color="auto"/>
        <w:left w:val="none" w:sz="0" w:space="0" w:color="auto"/>
        <w:bottom w:val="none" w:sz="0" w:space="0" w:color="auto"/>
        <w:right w:val="none" w:sz="0" w:space="0" w:color="auto"/>
      </w:divBdr>
    </w:div>
    <w:div w:id="518348548">
      <w:bodyDiv w:val="1"/>
      <w:marLeft w:val="0"/>
      <w:marRight w:val="0"/>
      <w:marTop w:val="0"/>
      <w:marBottom w:val="0"/>
      <w:divBdr>
        <w:top w:val="none" w:sz="0" w:space="0" w:color="auto"/>
        <w:left w:val="none" w:sz="0" w:space="0" w:color="auto"/>
        <w:bottom w:val="none" w:sz="0" w:space="0" w:color="auto"/>
        <w:right w:val="none" w:sz="0" w:space="0" w:color="auto"/>
      </w:divBdr>
    </w:div>
    <w:div w:id="519398094">
      <w:bodyDiv w:val="1"/>
      <w:marLeft w:val="0"/>
      <w:marRight w:val="0"/>
      <w:marTop w:val="0"/>
      <w:marBottom w:val="0"/>
      <w:divBdr>
        <w:top w:val="none" w:sz="0" w:space="0" w:color="auto"/>
        <w:left w:val="none" w:sz="0" w:space="0" w:color="auto"/>
        <w:bottom w:val="none" w:sz="0" w:space="0" w:color="auto"/>
        <w:right w:val="none" w:sz="0" w:space="0" w:color="auto"/>
      </w:divBdr>
    </w:div>
    <w:div w:id="524177793">
      <w:bodyDiv w:val="1"/>
      <w:marLeft w:val="0"/>
      <w:marRight w:val="0"/>
      <w:marTop w:val="0"/>
      <w:marBottom w:val="0"/>
      <w:divBdr>
        <w:top w:val="none" w:sz="0" w:space="0" w:color="auto"/>
        <w:left w:val="none" w:sz="0" w:space="0" w:color="auto"/>
        <w:bottom w:val="none" w:sz="0" w:space="0" w:color="auto"/>
        <w:right w:val="none" w:sz="0" w:space="0" w:color="auto"/>
      </w:divBdr>
    </w:div>
    <w:div w:id="559246856">
      <w:bodyDiv w:val="1"/>
      <w:marLeft w:val="0"/>
      <w:marRight w:val="0"/>
      <w:marTop w:val="0"/>
      <w:marBottom w:val="0"/>
      <w:divBdr>
        <w:top w:val="none" w:sz="0" w:space="0" w:color="auto"/>
        <w:left w:val="none" w:sz="0" w:space="0" w:color="auto"/>
        <w:bottom w:val="none" w:sz="0" w:space="0" w:color="auto"/>
        <w:right w:val="none" w:sz="0" w:space="0" w:color="auto"/>
      </w:divBdr>
    </w:div>
    <w:div w:id="590506278">
      <w:bodyDiv w:val="1"/>
      <w:marLeft w:val="0"/>
      <w:marRight w:val="0"/>
      <w:marTop w:val="0"/>
      <w:marBottom w:val="0"/>
      <w:divBdr>
        <w:top w:val="none" w:sz="0" w:space="0" w:color="auto"/>
        <w:left w:val="none" w:sz="0" w:space="0" w:color="auto"/>
        <w:bottom w:val="none" w:sz="0" w:space="0" w:color="auto"/>
        <w:right w:val="none" w:sz="0" w:space="0" w:color="auto"/>
      </w:divBdr>
    </w:div>
    <w:div w:id="601108155">
      <w:bodyDiv w:val="1"/>
      <w:marLeft w:val="0"/>
      <w:marRight w:val="0"/>
      <w:marTop w:val="0"/>
      <w:marBottom w:val="0"/>
      <w:divBdr>
        <w:top w:val="none" w:sz="0" w:space="0" w:color="auto"/>
        <w:left w:val="none" w:sz="0" w:space="0" w:color="auto"/>
        <w:bottom w:val="none" w:sz="0" w:space="0" w:color="auto"/>
        <w:right w:val="none" w:sz="0" w:space="0" w:color="auto"/>
      </w:divBdr>
    </w:div>
    <w:div w:id="601567850">
      <w:bodyDiv w:val="1"/>
      <w:marLeft w:val="0"/>
      <w:marRight w:val="0"/>
      <w:marTop w:val="0"/>
      <w:marBottom w:val="0"/>
      <w:divBdr>
        <w:top w:val="none" w:sz="0" w:space="0" w:color="auto"/>
        <w:left w:val="none" w:sz="0" w:space="0" w:color="auto"/>
        <w:bottom w:val="none" w:sz="0" w:space="0" w:color="auto"/>
        <w:right w:val="none" w:sz="0" w:space="0" w:color="auto"/>
      </w:divBdr>
    </w:div>
    <w:div w:id="617375605">
      <w:bodyDiv w:val="1"/>
      <w:marLeft w:val="0"/>
      <w:marRight w:val="0"/>
      <w:marTop w:val="0"/>
      <w:marBottom w:val="0"/>
      <w:divBdr>
        <w:top w:val="none" w:sz="0" w:space="0" w:color="auto"/>
        <w:left w:val="none" w:sz="0" w:space="0" w:color="auto"/>
        <w:bottom w:val="none" w:sz="0" w:space="0" w:color="auto"/>
        <w:right w:val="none" w:sz="0" w:space="0" w:color="auto"/>
      </w:divBdr>
    </w:div>
    <w:div w:id="677929263">
      <w:bodyDiv w:val="1"/>
      <w:marLeft w:val="0"/>
      <w:marRight w:val="0"/>
      <w:marTop w:val="0"/>
      <w:marBottom w:val="0"/>
      <w:divBdr>
        <w:top w:val="none" w:sz="0" w:space="0" w:color="auto"/>
        <w:left w:val="none" w:sz="0" w:space="0" w:color="auto"/>
        <w:bottom w:val="none" w:sz="0" w:space="0" w:color="auto"/>
        <w:right w:val="none" w:sz="0" w:space="0" w:color="auto"/>
      </w:divBdr>
    </w:div>
    <w:div w:id="683245042">
      <w:bodyDiv w:val="1"/>
      <w:marLeft w:val="0"/>
      <w:marRight w:val="0"/>
      <w:marTop w:val="0"/>
      <w:marBottom w:val="0"/>
      <w:divBdr>
        <w:top w:val="none" w:sz="0" w:space="0" w:color="auto"/>
        <w:left w:val="none" w:sz="0" w:space="0" w:color="auto"/>
        <w:bottom w:val="none" w:sz="0" w:space="0" w:color="auto"/>
        <w:right w:val="none" w:sz="0" w:space="0" w:color="auto"/>
      </w:divBdr>
    </w:div>
    <w:div w:id="696662895">
      <w:bodyDiv w:val="1"/>
      <w:marLeft w:val="0"/>
      <w:marRight w:val="0"/>
      <w:marTop w:val="0"/>
      <w:marBottom w:val="0"/>
      <w:divBdr>
        <w:top w:val="none" w:sz="0" w:space="0" w:color="auto"/>
        <w:left w:val="none" w:sz="0" w:space="0" w:color="auto"/>
        <w:bottom w:val="none" w:sz="0" w:space="0" w:color="auto"/>
        <w:right w:val="none" w:sz="0" w:space="0" w:color="auto"/>
      </w:divBdr>
    </w:div>
    <w:div w:id="709038915">
      <w:bodyDiv w:val="1"/>
      <w:marLeft w:val="0"/>
      <w:marRight w:val="0"/>
      <w:marTop w:val="0"/>
      <w:marBottom w:val="0"/>
      <w:divBdr>
        <w:top w:val="none" w:sz="0" w:space="0" w:color="auto"/>
        <w:left w:val="none" w:sz="0" w:space="0" w:color="auto"/>
        <w:bottom w:val="none" w:sz="0" w:space="0" w:color="auto"/>
        <w:right w:val="none" w:sz="0" w:space="0" w:color="auto"/>
      </w:divBdr>
    </w:div>
    <w:div w:id="727610313">
      <w:bodyDiv w:val="1"/>
      <w:marLeft w:val="0"/>
      <w:marRight w:val="0"/>
      <w:marTop w:val="0"/>
      <w:marBottom w:val="0"/>
      <w:divBdr>
        <w:top w:val="none" w:sz="0" w:space="0" w:color="auto"/>
        <w:left w:val="none" w:sz="0" w:space="0" w:color="auto"/>
        <w:bottom w:val="none" w:sz="0" w:space="0" w:color="auto"/>
        <w:right w:val="none" w:sz="0" w:space="0" w:color="auto"/>
      </w:divBdr>
    </w:div>
    <w:div w:id="736366455">
      <w:bodyDiv w:val="1"/>
      <w:marLeft w:val="0"/>
      <w:marRight w:val="0"/>
      <w:marTop w:val="0"/>
      <w:marBottom w:val="0"/>
      <w:divBdr>
        <w:top w:val="none" w:sz="0" w:space="0" w:color="auto"/>
        <w:left w:val="none" w:sz="0" w:space="0" w:color="auto"/>
        <w:bottom w:val="none" w:sz="0" w:space="0" w:color="auto"/>
        <w:right w:val="none" w:sz="0" w:space="0" w:color="auto"/>
      </w:divBdr>
    </w:div>
    <w:div w:id="741365749">
      <w:bodyDiv w:val="1"/>
      <w:marLeft w:val="0"/>
      <w:marRight w:val="0"/>
      <w:marTop w:val="0"/>
      <w:marBottom w:val="0"/>
      <w:divBdr>
        <w:top w:val="none" w:sz="0" w:space="0" w:color="auto"/>
        <w:left w:val="none" w:sz="0" w:space="0" w:color="auto"/>
        <w:bottom w:val="none" w:sz="0" w:space="0" w:color="auto"/>
        <w:right w:val="none" w:sz="0" w:space="0" w:color="auto"/>
      </w:divBdr>
    </w:div>
    <w:div w:id="743649794">
      <w:bodyDiv w:val="1"/>
      <w:marLeft w:val="0"/>
      <w:marRight w:val="0"/>
      <w:marTop w:val="0"/>
      <w:marBottom w:val="0"/>
      <w:divBdr>
        <w:top w:val="none" w:sz="0" w:space="0" w:color="auto"/>
        <w:left w:val="none" w:sz="0" w:space="0" w:color="auto"/>
        <w:bottom w:val="none" w:sz="0" w:space="0" w:color="auto"/>
        <w:right w:val="none" w:sz="0" w:space="0" w:color="auto"/>
      </w:divBdr>
    </w:div>
    <w:div w:id="759640179">
      <w:bodyDiv w:val="1"/>
      <w:marLeft w:val="0"/>
      <w:marRight w:val="0"/>
      <w:marTop w:val="0"/>
      <w:marBottom w:val="0"/>
      <w:divBdr>
        <w:top w:val="none" w:sz="0" w:space="0" w:color="auto"/>
        <w:left w:val="none" w:sz="0" w:space="0" w:color="auto"/>
        <w:bottom w:val="none" w:sz="0" w:space="0" w:color="auto"/>
        <w:right w:val="none" w:sz="0" w:space="0" w:color="auto"/>
      </w:divBdr>
    </w:div>
    <w:div w:id="788277517">
      <w:bodyDiv w:val="1"/>
      <w:marLeft w:val="0"/>
      <w:marRight w:val="0"/>
      <w:marTop w:val="0"/>
      <w:marBottom w:val="0"/>
      <w:divBdr>
        <w:top w:val="none" w:sz="0" w:space="0" w:color="auto"/>
        <w:left w:val="none" w:sz="0" w:space="0" w:color="auto"/>
        <w:bottom w:val="none" w:sz="0" w:space="0" w:color="auto"/>
        <w:right w:val="none" w:sz="0" w:space="0" w:color="auto"/>
      </w:divBdr>
    </w:div>
    <w:div w:id="795178087">
      <w:bodyDiv w:val="1"/>
      <w:marLeft w:val="0"/>
      <w:marRight w:val="0"/>
      <w:marTop w:val="0"/>
      <w:marBottom w:val="0"/>
      <w:divBdr>
        <w:top w:val="none" w:sz="0" w:space="0" w:color="auto"/>
        <w:left w:val="none" w:sz="0" w:space="0" w:color="auto"/>
        <w:bottom w:val="none" w:sz="0" w:space="0" w:color="auto"/>
        <w:right w:val="none" w:sz="0" w:space="0" w:color="auto"/>
      </w:divBdr>
    </w:div>
    <w:div w:id="799226124">
      <w:bodyDiv w:val="1"/>
      <w:marLeft w:val="0"/>
      <w:marRight w:val="0"/>
      <w:marTop w:val="0"/>
      <w:marBottom w:val="0"/>
      <w:divBdr>
        <w:top w:val="none" w:sz="0" w:space="0" w:color="auto"/>
        <w:left w:val="none" w:sz="0" w:space="0" w:color="auto"/>
        <w:bottom w:val="none" w:sz="0" w:space="0" w:color="auto"/>
        <w:right w:val="none" w:sz="0" w:space="0" w:color="auto"/>
      </w:divBdr>
    </w:div>
    <w:div w:id="811335785">
      <w:bodyDiv w:val="1"/>
      <w:marLeft w:val="0"/>
      <w:marRight w:val="0"/>
      <w:marTop w:val="0"/>
      <w:marBottom w:val="0"/>
      <w:divBdr>
        <w:top w:val="none" w:sz="0" w:space="0" w:color="auto"/>
        <w:left w:val="none" w:sz="0" w:space="0" w:color="auto"/>
        <w:bottom w:val="none" w:sz="0" w:space="0" w:color="auto"/>
        <w:right w:val="none" w:sz="0" w:space="0" w:color="auto"/>
      </w:divBdr>
    </w:div>
    <w:div w:id="814181109">
      <w:bodyDiv w:val="1"/>
      <w:marLeft w:val="0"/>
      <w:marRight w:val="0"/>
      <w:marTop w:val="0"/>
      <w:marBottom w:val="0"/>
      <w:divBdr>
        <w:top w:val="none" w:sz="0" w:space="0" w:color="auto"/>
        <w:left w:val="none" w:sz="0" w:space="0" w:color="auto"/>
        <w:bottom w:val="none" w:sz="0" w:space="0" w:color="auto"/>
        <w:right w:val="none" w:sz="0" w:space="0" w:color="auto"/>
      </w:divBdr>
    </w:div>
    <w:div w:id="844514953">
      <w:bodyDiv w:val="1"/>
      <w:marLeft w:val="0"/>
      <w:marRight w:val="0"/>
      <w:marTop w:val="0"/>
      <w:marBottom w:val="0"/>
      <w:divBdr>
        <w:top w:val="none" w:sz="0" w:space="0" w:color="auto"/>
        <w:left w:val="none" w:sz="0" w:space="0" w:color="auto"/>
        <w:bottom w:val="none" w:sz="0" w:space="0" w:color="auto"/>
        <w:right w:val="none" w:sz="0" w:space="0" w:color="auto"/>
      </w:divBdr>
    </w:div>
    <w:div w:id="848328332">
      <w:bodyDiv w:val="1"/>
      <w:marLeft w:val="0"/>
      <w:marRight w:val="0"/>
      <w:marTop w:val="0"/>
      <w:marBottom w:val="0"/>
      <w:divBdr>
        <w:top w:val="none" w:sz="0" w:space="0" w:color="auto"/>
        <w:left w:val="none" w:sz="0" w:space="0" w:color="auto"/>
        <w:bottom w:val="none" w:sz="0" w:space="0" w:color="auto"/>
        <w:right w:val="none" w:sz="0" w:space="0" w:color="auto"/>
      </w:divBdr>
    </w:div>
    <w:div w:id="849835281">
      <w:bodyDiv w:val="1"/>
      <w:marLeft w:val="0"/>
      <w:marRight w:val="0"/>
      <w:marTop w:val="0"/>
      <w:marBottom w:val="0"/>
      <w:divBdr>
        <w:top w:val="none" w:sz="0" w:space="0" w:color="auto"/>
        <w:left w:val="none" w:sz="0" w:space="0" w:color="auto"/>
        <w:bottom w:val="none" w:sz="0" w:space="0" w:color="auto"/>
        <w:right w:val="none" w:sz="0" w:space="0" w:color="auto"/>
      </w:divBdr>
    </w:div>
    <w:div w:id="877743696">
      <w:bodyDiv w:val="1"/>
      <w:marLeft w:val="0"/>
      <w:marRight w:val="0"/>
      <w:marTop w:val="0"/>
      <w:marBottom w:val="0"/>
      <w:divBdr>
        <w:top w:val="none" w:sz="0" w:space="0" w:color="auto"/>
        <w:left w:val="none" w:sz="0" w:space="0" w:color="auto"/>
        <w:bottom w:val="none" w:sz="0" w:space="0" w:color="auto"/>
        <w:right w:val="none" w:sz="0" w:space="0" w:color="auto"/>
      </w:divBdr>
    </w:div>
    <w:div w:id="884488755">
      <w:bodyDiv w:val="1"/>
      <w:marLeft w:val="0"/>
      <w:marRight w:val="0"/>
      <w:marTop w:val="0"/>
      <w:marBottom w:val="0"/>
      <w:divBdr>
        <w:top w:val="none" w:sz="0" w:space="0" w:color="auto"/>
        <w:left w:val="none" w:sz="0" w:space="0" w:color="auto"/>
        <w:bottom w:val="none" w:sz="0" w:space="0" w:color="auto"/>
        <w:right w:val="none" w:sz="0" w:space="0" w:color="auto"/>
      </w:divBdr>
    </w:div>
    <w:div w:id="884947039">
      <w:bodyDiv w:val="1"/>
      <w:marLeft w:val="0"/>
      <w:marRight w:val="0"/>
      <w:marTop w:val="0"/>
      <w:marBottom w:val="0"/>
      <w:divBdr>
        <w:top w:val="none" w:sz="0" w:space="0" w:color="auto"/>
        <w:left w:val="none" w:sz="0" w:space="0" w:color="auto"/>
        <w:bottom w:val="none" w:sz="0" w:space="0" w:color="auto"/>
        <w:right w:val="none" w:sz="0" w:space="0" w:color="auto"/>
      </w:divBdr>
    </w:div>
    <w:div w:id="887567534">
      <w:bodyDiv w:val="1"/>
      <w:marLeft w:val="0"/>
      <w:marRight w:val="0"/>
      <w:marTop w:val="0"/>
      <w:marBottom w:val="0"/>
      <w:divBdr>
        <w:top w:val="none" w:sz="0" w:space="0" w:color="auto"/>
        <w:left w:val="none" w:sz="0" w:space="0" w:color="auto"/>
        <w:bottom w:val="none" w:sz="0" w:space="0" w:color="auto"/>
        <w:right w:val="none" w:sz="0" w:space="0" w:color="auto"/>
      </w:divBdr>
    </w:div>
    <w:div w:id="891159619">
      <w:bodyDiv w:val="1"/>
      <w:marLeft w:val="0"/>
      <w:marRight w:val="0"/>
      <w:marTop w:val="0"/>
      <w:marBottom w:val="0"/>
      <w:divBdr>
        <w:top w:val="none" w:sz="0" w:space="0" w:color="auto"/>
        <w:left w:val="none" w:sz="0" w:space="0" w:color="auto"/>
        <w:bottom w:val="none" w:sz="0" w:space="0" w:color="auto"/>
        <w:right w:val="none" w:sz="0" w:space="0" w:color="auto"/>
      </w:divBdr>
    </w:div>
    <w:div w:id="894002740">
      <w:bodyDiv w:val="1"/>
      <w:marLeft w:val="0"/>
      <w:marRight w:val="0"/>
      <w:marTop w:val="0"/>
      <w:marBottom w:val="0"/>
      <w:divBdr>
        <w:top w:val="none" w:sz="0" w:space="0" w:color="auto"/>
        <w:left w:val="none" w:sz="0" w:space="0" w:color="auto"/>
        <w:bottom w:val="none" w:sz="0" w:space="0" w:color="auto"/>
        <w:right w:val="none" w:sz="0" w:space="0" w:color="auto"/>
      </w:divBdr>
    </w:div>
    <w:div w:id="904951449">
      <w:bodyDiv w:val="1"/>
      <w:marLeft w:val="0"/>
      <w:marRight w:val="0"/>
      <w:marTop w:val="0"/>
      <w:marBottom w:val="0"/>
      <w:divBdr>
        <w:top w:val="none" w:sz="0" w:space="0" w:color="auto"/>
        <w:left w:val="none" w:sz="0" w:space="0" w:color="auto"/>
        <w:bottom w:val="none" w:sz="0" w:space="0" w:color="auto"/>
        <w:right w:val="none" w:sz="0" w:space="0" w:color="auto"/>
      </w:divBdr>
    </w:div>
    <w:div w:id="905649589">
      <w:bodyDiv w:val="1"/>
      <w:marLeft w:val="0"/>
      <w:marRight w:val="0"/>
      <w:marTop w:val="0"/>
      <w:marBottom w:val="0"/>
      <w:divBdr>
        <w:top w:val="none" w:sz="0" w:space="0" w:color="auto"/>
        <w:left w:val="none" w:sz="0" w:space="0" w:color="auto"/>
        <w:bottom w:val="none" w:sz="0" w:space="0" w:color="auto"/>
        <w:right w:val="none" w:sz="0" w:space="0" w:color="auto"/>
      </w:divBdr>
    </w:div>
    <w:div w:id="911160986">
      <w:bodyDiv w:val="1"/>
      <w:marLeft w:val="0"/>
      <w:marRight w:val="0"/>
      <w:marTop w:val="0"/>
      <w:marBottom w:val="0"/>
      <w:divBdr>
        <w:top w:val="none" w:sz="0" w:space="0" w:color="auto"/>
        <w:left w:val="none" w:sz="0" w:space="0" w:color="auto"/>
        <w:bottom w:val="none" w:sz="0" w:space="0" w:color="auto"/>
        <w:right w:val="none" w:sz="0" w:space="0" w:color="auto"/>
      </w:divBdr>
    </w:div>
    <w:div w:id="913399302">
      <w:bodyDiv w:val="1"/>
      <w:marLeft w:val="0"/>
      <w:marRight w:val="0"/>
      <w:marTop w:val="0"/>
      <w:marBottom w:val="0"/>
      <w:divBdr>
        <w:top w:val="none" w:sz="0" w:space="0" w:color="auto"/>
        <w:left w:val="none" w:sz="0" w:space="0" w:color="auto"/>
        <w:bottom w:val="none" w:sz="0" w:space="0" w:color="auto"/>
        <w:right w:val="none" w:sz="0" w:space="0" w:color="auto"/>
      </w:divBdr>
    </w:div>
    <w:div w:id="916130291">
      <w:bodyDiv w:val="1"/>
      <w:marLeft w:val="0"/>
      <w:marRight w:val="0"/>
      <w:marTop w:val="0"/>
      <w:marBottom w:val="0"/>
      <w:divBdr>
        <w:top w:val="none" w:sz="0" w:space="0" w:color="auto"/>
        <w:left w:val="none" w:sz="0" w:space="0" w:color="auto"/>
        <w:bottom w:val="none" w:sz="0" w:space="0" w:color="auto"/>
        <w:right w:val="none" w:sz="0" w:space="0" w:color="auto"/>
      </w:divBdr>
    </w:div>
    <w:div w:id="926614774">
      <w:bodyDiv w:val="1"/>
      <w:marLeft w:val="0"/>
      <w:marRight w:val="0"/>
      <w:marTop w:val="0"/>
      <w:marBottom w:val="0"/>
      <w:divBdr>
        <w:top w:val="none" w:sz="0" w:space="0" w:color="auto"/>
        <w:left w:val="none" w:sz="0" w:space="0" w:color="auto"/>
        <w:bottom w:val="none" w:sz="0" w:space="0" w:color="auto"/>
        <w:right w:val="none" w:sz="0" w:space="0" w:color="auto"/>
      </w:divBdr>
    </w:div>
    <w:div w:id="946079613">
      <w:bodyDiv w:val="1"/>
      <w:marLeft w:val="0"/>
      <w:marRight w:val="0"/>
      <w:marTop w:val="0"/>
      <w:marBottom w:val="0"/>
      <w:divBdr>
        <w:top w:val="none" w:sz="0" w:space="0" w:color="auto"/>
        <w:left w:val="none" w:sz="0" w:space="0" w:color="auto"/>
        <w:bottom w:val="none" w:sz="0" w:space="0" w:color="auto"/>
        <w:right w:val="none" w:sz="0" w:space="0" w:color="auto"/>
      </w:divBdr>
    </w:div>
    <w:div w:id="966861667">
      <w:bodyDiv w:val="1"/>
      <w:marLeft w:val="0"/>
      <w:marRight w:val="0"/>
      <w:marTop w:val="0"/>
      <w:marBottom w:val="0"/>
      <w:divBdr>
        <w:top w:val="none" w:sz="0" w:space="0" w:color="auto"/>
        <w:left w:val="none" w:sz="0" w:space="0" w:color="auto"/>
        <w:bottom w:val="none" w:sz="0" w:space="0" w:color="auto"/>
        <w:right w:val="none" w:sz="0" w:space="0" w:color="auto"/>
      </w:divBdr>
    </w:div>
    <w:div w:id="1029524419">
      <w:bodyDiv w:val="1"/>
      <w:marLeft w:val="0"/>
      <w:marRight w:val="0"/>
      <w:marTop w:val="0"/>
      <w:marBottom w:val="0"/>
      <w:divBdr>
        <w:top w:val="none" w:sz="0" w:space="0" w:color="auto"/>
        <w:left w:val="none" w:sz="0" w:space="0" w:color="auto"/>
        <w:bottom w:val="none" w:sz="0" w:space="0" w:color="auto"/>
        <w:right w:val="none" w:sz="0" w:space="0" w:color="auto"/>
      </w:divBdr>
    </w:div>
    <w:div w:id="1044133171">
      <w:bodyDiv w:val="1"/>
      <w:marLeft w:val="0"/>
      <w:marRight w:val="0"/>
      <w:marTop w:val="0"/>
      <w:marBottom w:val="0"/>
      <w:divBdr>
        <w:top w:val="none" w:sz="0" w:space="0" w:color="auto"/>
        <w:left w:val="none" w:sz="0" w:space="0" w:color="auto"/>
        <w:bottom w:val="none" w:sz="0" w:space="0" w:color="auto"/>
        <w:right w:val="none" w:sz="0" w:space="0" w:color="auto"/>
      </w:divBdr>
    </w:div>
    <w:div w:id="1078206720">
      <w:bodyDiv w:val="1"/>
      <w:marLeft w:val="0"/>
      <w:marRight w:val="0"/>
      <w:marTop w:val="0"/>
      <w:marBottom w:val="0"/>
      <w:divBdr>
        <w:top w:val="none" w:sz="0" w:space="0" w:color="auto"/>
        <w:left w:val="none" w:sz="0" w:space="0" w:color="auto"/>
        <w:bottom w:val="none" w:sz="0" w:space="0" w:color="auto"/>
        <w:right w:val="none" w:sz="0" w:space="0" w:color="auto"/>
      </w:divBdr>
    </w:div>
    <w:div w:id="1087536726">
      <w:bodyDiv w:val="1"/>
      <w:marLeft w:val="0"/>
      <w:marRight w:val="0"/>
      <w:marTop w:val="0"/>
      <w:marBottom w:val="0"/>
      <w:divBdr>
        <w:top w:val="none" w:sz="0" w:space="0" w:color="auto"/>
        <w:left w:val="none" w:sz="0" w:space="0" w:color="auto"/>
        <w:bottom w:val="none" w:sz="0" w:space="0" w:color="auto"/>
        <w:right w:val="none" w:sz="0" w:space="0" w:color="auto"/>
      </w:divBdr>
    </w:div>
    <w:div w:id="1108237538">
      <w:bodyDiv w:val="1"/>
      <w:marLeft w:val="0"/>
      <w:marRight w:val="0"/>
      <w:marTop w:val="0"/>
      <w:marBottom w:val="0"/>
      <w:divBdr>
        <w:top w:val="none" w:sz="0" w:space="0" w:color="auto"/>
        <w:left w:val="none" w:sz="0" w:space="0" w:color="auto"/>
        <w:bottom w:val="none" w:sz="0" w:space="0" w:color="auto"/>
        <w:right w:val="none" w:sz="0" w:space="0" w:color="auto"/>
      </w:divBdr>
    </w:div>
    <w:div w:id="1130241766">
      <w:bodyDiv w:val="1"/>
      <w:marLeft w:val="0"/>
      <w:marRight w:val="0"/>
      <w:marTop w:val="0"/>
      <w:marBottom w:val="0"/>
      <w:divBdr>
        <w:top w:val="none" w:sz="0" w:space="0" w:color="auto"/>
        <w:left w:val="none" w:sz="0" w:space="0" w:color="auto"/>
        <w:bottom w:val="none" w:sz="0" w:space="0" w:color="auto"/>
        <w:right w:val="none" w:sz="0" w:space="0" w:color="auto"/>
      </w:divBdr>
    </w:div>
    <w:div w:id="1139954896">
      <w:bodyDiv w:val="1"/>
      <w:marLeft w:val="0"/>
      <w:marRight w:val="0"/>
      <w:marTop w:val="0"/>
      <w:marBottom w:val="0"/>
      <w:divBdr>
        <w:top w:val="none" w:sz="0" w:space="0" w:color="auto"/>
        <w:left w:val="none" w:sz="0" w:space="0" w:color="auto"/>
        <w:bottom w:val="none" w:sz="0" w:space="0" w:color="auto"/>
        <w:right w:val="none" w:sz="0" w:space="0" w:color="auto"/>
      </w:divBdr>
    </w:div>
    <w:div w:id="1141537813">
      <w:bodyDiv w:val="1"/>
      <w:marLeft w:val="0"/>
      <w:marRight w:val="0"/>
      <w:marTop w:val="0"/>
      <w:marBottom w:val="0"/>
      <w:divBdr>
        <w:top w:val="none" w:sz="0" w:space="0" w:color="auto"/>
        <w:left w:val="none" w:sz="0" w:space="0" w:color="auto"/>
        <w:bottom w:val="none" w:sz="0" w:space="0" w:color="auto"/>
        <w:right w:val="none" w:sz="0" w:space="0" w:color="auto"/>
      </w:divBdr>
    </w:div>
    <w:div w:id="1154836105">
      <w:bodyDiv w:val="1"/>
      <w:marLeft w:val="0"/>
      <w:marRight w:val="0"/>
      <w:marTop w:val="0"/>
      <w:marBottom w:val="0"/>
      <w:divBdr>
        <w:top w:val="none" w:sz="0" w:space="0" w:color="auto"/>
        <w:left w:val="none" w:sz="0" w:space="0" w:color="auto"/>
        <w:bottom w:val="none" w:sz="0" w:space="0" w:color="auto"/>
        <w:right w:val="none" w:sz="0" w:space="0" w:color="auto"/>
      </w:divBdr>
    </w:div>
    <w:div w:id="1159729644">
      <w:bodyDiv w:val="1"/>
      <w:marLeft w:val="0"/>
      <w:marRight w:val="0"/>
      <w:marTop w:val="0"/>
      <w:marBottom w:val="0"/>
      <w:divBdr>
        <w:top w:val="none" w:sz="0" w:space="0" w:color="auto"/>
        <w:left w:val="none" w:sz="0" w:space="0" w:color="auto"/>
        <w:bottom w:val="none" w:sz="0" w:space="0" w:color="auto"/>
        <w:right w:val="none" w:sz="0" w:space="0" w:color="auto"/>
      </w:divBdr>
    </w:div>
    <w:div w:id="1165053322">
      <w:bodyDiv w:val="1"/>
      <w:marLeft w:val="0"/>
      <w:marRight w:val="0"/>
      <w:marTop w:val="0"/>
      <w:marBottom w:val="0"/>
      <w:divBdr>
        <w:top w:val="none" w:sz="0" w:space="0" w:color="auto"/>
        <w:left w:val="none" w:sz="0" w:space="0" w:color="auto"/>
        <w:bottom w:val="none" w:sz="0" w:space="0" w:color="auto"/>
        <w:right w:val="none" w:sz="0" w:space="0" w:color="auto"/>
      </w:divBdr>
    </w:div>
    <w:div w:id="1177118714">
      <w:bodyDiv w:val="1"/>
      <w:marLeft w:val="0"/>
      <w:marRight w:val="0"/>
      <w:marTop w:val="0"/>
      <w:marBottom w:val="0"/>
      <w:divBdr>
        <w:top w:val="none" w:sz="0" w:space="0" w:color="auto"/>
        <w:left w:val="none" w:sz="0" w:space="0" w:color="auto"/>
        <w:bottom w:val="none" w:sz="0" w:space="0" w:color="auto"/>
        <w:right w:val="none" w:sz="0" w:space="0" w:color="auto"/>
      </w:divBdr>
    </w:div>
    <w:div w:id="1181815273">
      <w:bodyDiv w:val="1"/>
      <w:marLeft w:val="0"/>
      <w:marRight w:val="0"/>
      <w:marTop w:val="0"/>
      <w:marBottom w:val="0"/>
      <w:divBdr>
        <w:top w:val="none" w:sz="0" w:space="0" w:color="auto"/>
        <w:left w:val="none" w:sz="0" w:space="0" w:color="auto"/>
        <w:bottom w:val="none" w:sz="0" w:space="0" w:color="auto"/>
        <w:right w:val="none" w:sz="0" w:space="0" w:color="auto"/>
      </w:divBdr>
    </w:div>
    <w:div w:id="1182890454">
      <w:bodyDiv w:val="1"/>
      <w:marLeft w:val="0"/>
      <w:marRight w:val="0"/>
      <w:marTop w:val="0"/>
      <w:marBottom w:val="0"/>
      <w:divBdr>
        <w:top w:val="none" w:sz="0" w:space="0" w:color="auto"/>
        <w:left w:val="none" w:sz="0" w:space="0" w:color="auto"/>
        <w:bottom w:val="none" w:sz="0" w:space="0" w:color="auto"/>
        <w:right w:val="none" w:sz="0" w:space="0" w:color="auto"/>
      </w:divBdr>
    </w:div>
    <w:div w:id="1219970799">
      <w:bodyDiv w:val="1"/>
      <w:marLeft w:val="0"/>
      <w:marRight w:val="0"/>
      <w:marTop w:val="0"/>
      <w:marBottom w:val="0"/>
      <w:divBdr>
        <w:top w:val="none" w:sz="0" w:space="0" w:color="auto"/>
        <w:left w:val="none" w:sz="0" w:space="0" w:color="auto"/>
        <w:bottom w:val="none" w:sz="0" w:space="0" w:color="auto"/>
        <w:right w:val="none" w:sz="0" w:space="0" w:color="auto"/>
      </w:divBdr>
    </w:div>
    <w:div w:id="1220937973">
      <w:bodyDiv w:val="1"/>
      <w:marLeft w:val="0"/>
      <w:marRight w:val="0"/>
      <w:marTop w:val="0"/>
      <w:marBottom w:val="0"/>
      <w:divBdr>
        <w:top w:val="none" w:sz="0" w:space="0" w:color="auto"/>
        <w:left w:val="none" w:sz="0" w:space="0" w:color="auto"/>
        <w:bottom w:val="none" w:sz="0" w:space="0" w:color="auto"/>
        <w:right w:val="none" w:sz="0" w:space="0" w:color="auto"/>
      </w:divBdr>
    </w:div>
    <w:div w:id="1226258720">
      <w:bodyDiv w:val="1"/>
      <w:marLeft w:val="0"/>
      <w:marRight w:val="0"/>
      <w:marTop w:val="0"/>
      <w:marBottom w:val="0"/>
      <w:divBdr>
        <w:top w:val="none" w:sz="0" w:space="0" w:color="auto"/>
        <w:left w:val="none" w:sz="0" w:space="0" w:color="auto"/>
        <w:bottom w:val="none" w:sz="0" w:space="0" w:color="auto"/>
        <w:right w:val="none" w:sz="0" w:space="0" w:color="auto"/>
      </w:divBdr>
    </w:div>
    <w:div w:id="1235895330">
      <w:bodyDiv w:val="1"/>
      <w:marLeft w:val="0"/>
      <w:marRight w:val="0"/>
      <w:marTop w:val="0"/>
      <w:marBottom w:val="0"/>
      <w:divBdr>
        <w:top w:val="none" w:sz="0" w:space="0" w:color="auto"/>
        <w:left w:val="none" w:sz="0" w:space="0" w:color="auto"/>
        <w:bottom w:val="none" w:sz="0" w:space="0" w:color="auto"/>
        <w:right w:val="none" w:sz="0" w:space="0" w:color="auto"/>
      </w:divBdr>
      <w:divsChild>
        <w:div w:id="1925996296">
          <w:marLeft w:val="0"/>
          <w:marRight w:val="0"/>
          <w:marTop w:val="0"/>
          <w:marBottom w:val="0"/>
          <w:divBdr>
            <w:top w:val="none" w:sz="0" w:space="0" w:color="auto"/>
            <w:left w:val="none" w:sz="0" w:space="0" w:color="auto"/>
            <w:bottom w:val="none" w:sz="0" w:space="0" w:color="auto"/>
            <w:right w:val="none" w:sz="0" w:space="0" w:color="auto"/>
          </w:divBdr>
          <w:divsChild>
            <w:div w:id="896629174">
              <w:marLeft w:val="0"/>
              <w:marRight w:val="0"/>
              <w:marTop w:val="0"/>
              <w:marBottom w:val="0"/>
              <w:divBdr>
                <w:top w:val="none" w:sz="0" w:space="0" w:color="auto"/>
                <w:left w:val="none" w:sz="0" w:space="0" w:color="auto"/>
                <w:bottom w:val="none" w:sz="0" w:space="0" w:color="auto"/>
                <w:right w:val="none" w:sz="0" w:space="0" w:color="auto"/>
              </w:divBdr>
              <w:divsChild>
                <w:div w:id="1313678920">
                  <w:marLeft w:val="0"/>
                  <w:marRight w:val="0"/>
                  <w:marTop w:val="0"/>
                  <w:marBottom w:val="0"/>
                  <w:divBdr>
                    <w:top w:val="none" w:sz="0" w:space="0" w:color="auto"/>
                    <w:left w:val="none" w:sz="0" w:space="0" w:color="auto"/>
                    <w:bottom w:val="none" w:sz="0" w:space="0" w:color="auto"/>
                    <w:right w:val="none" w:sz="0" w:space="0" w:color="auto"/>
                  </w:divBdr>
                  <w:divsChild>
                    <w:div w:id="1967467448">
                      <w:marLeft w:val="0"/>
                      <w:marRight w:val="0"/>
                      <w:marTop w:val="0"/>
                      <w:marBottom w:val="0"/>
                      <w:divBdr>
                        <w:top w:val="none" w:sz="0" w:space="0" w:color="auto"/>
                        <w:left w:val="none" w:sz="0" w:space="0" w:color="auto"/>
                        <w:bottom w:val="none" w:sz="0" w:space="0" w:color="auto"/>
                        <w:right w:val="none" w:sz="0" w:space="0" w:color="auto"/>
                      </w:divBdr>
                      <w:divsChild>
                        <w:div w:id="1666005449">
                          <w:marLeft w:val="0"/>
                          <w:marRight w:val="0"/>
                          <w:marTop w:val="0"/>
                          <w:marBottom w:val="0"/>
                          <w:divBdr>
                            <w:top w:val="none" w:sz="0" w:space="0" w:color="auto"/>
                            <w:left w:val="none" w:sz="0" w:space="0" w:color="auto"/>
                            <w:bottom w:val="none" w:sz="0" w:space="0" w:color="auto"/>
                            <w:right w:val="none" w:sz="0" w:space="0" w:color="auto"/>
                          </w:divBdr>
                          <w:divsChild>
                            <w:div w:id="160319872">
                              <w:marLeft w:val="0"/>
                              <w:marRight w:val="0"/>
                              <w:marTop w:val="0"/>
                              <w:marBottom w:val="300"/>
                              <w:divBdr>
                                <w:top w:val="single" w:sz="12" w:space="0" w:color="D3D7DB"/>
                                <w:left w:val="single" w:sz="12" w:space="0" w:color="D3D7DB"/>
                                <w:bottom w:val="single" w:sz="12" w:space="0" w:color="D3D7DB"/>
                                <w:right w:val="single" w:sz="12" w:space="0" w:color="D3D7DB"/>
                              </w:divBdr>
                              <w:divsChild>
                                <w:div w:id="273634056">
                                  <w:marLeft w:val="0"/>
                                  <w:marRight w:val="0"/>
                                  <w:marTop w:val="0"/>
                                  <w:marBottom w:val="0"/>
                                  <w:divBdr>
                                    <w:top w:val="none" w:sz="0" w:space="0" w:color="auto"/>
                                    <w:left w:val="none" w:sz="0" w:space="0" w:color="auto"/>
                                    <w:bottom w:val="none" w:sz="0" w:space="0" w:color="auto"/>
                                    <w:right w:val="none" w:sz="0" w:space="0" w:color="auto"/>
                                  </w:divBdr>
                                  <w:divsChild>
                                    <w:div w:id="852306310">
                                      <w:marLeft w:val="0"/>
                                      <w:marRight w:val="0"/>
                                      <w:marTop w:val="0"/>
                                      <w:marBottom w:val="0"/>
                                      <w:divBdr>
                                        <w:top w:val="none" w:sz="0" w:space="0" w:color="auto"/>
                                        <w:left w:val="none" w:sz="0" w:space="0" w:color="auto"/>
                                        <w:bottom w:val="none" w:sz="0" w:space="0" w:color="auto"/>
                                        <w:right w:val="none" w:sz="0" w:space="0" w:color="auto"/>
                                      </w:divBdr>
                                      <w:divsChild>
                                        <w:div w:id="23759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9094321">
      <w:bodyDiv w:val="1"/>
      <w:marLeft w:val="0"/>
      <w:marRight w:val="0"/>
      <w:marTop w:val="0"/>
      <w:marBottom w:val="0"/>
      <w:divBdr>
        <w:top w:val="none" w:sz="0" w:space="0" w:color="auto"/>
        <w:left w:val="none" w:sz="0" w:space="0" w:color="auto"/>
        <w:bottom w:val="none" w:sz="0" w:space="0" w:color="auto"/>
        <w:right w:val="none" w:sz="0" w:space="0" w:color="auto"/>
      </w:divBdr>
    </w:div>
    <w:div w:id="1241791036">
      <w:bodyDiv w:val="1"/>
      <w:marLeft w:val="0"/>
      <w:marRight w:val="0"/>
      <w:marTop w:val="0"/>
      <w:marBottom w:val="0"/>
      <w:divBdr>
        <w:top w:val="none" w:sz="0" w:space="0" w:color="auto"/>
        <w:left w:val="none" w:sz="0" w:space="0" w:color="auto"/>
        <w:bottom w:val="none" w:sz="0" w:space="0" w:color="auto"/>
        <w:right w:val="none" w:sz="0" w:space="0" w:color="auto"/>
      </w:divBdr>
    </w:div>
    <w:div w:id="1247307188">
      <w:bodyDiv w:val="1"/>
      <w:marLeft w:val="0"/>
      <w:marRight w:val="0"/>
      <w:marTop w:val="0"/>
      <w:marBottom w:val="0"/>
      <w:divBdr>
        <w:top w:val="none" w:sz="0" w:space="0" w:color="auto"/>
        <w:left w:val="none" w:sz="0" w:space="0" w:color="auto"/>
        <w:bottom w:val="none" w:sz="0" w:space="0" w:color="auto"/>
        <w:right w:val="none" w:sz="0" w:space="0" w:color="auto"/>
      </w:divBdr>
    </w:div>
    <w:div w:id="1268388718">
      <w:bodyDiv w:val="1"/>
      <w:marLeft w:val="0"/>
      <w:marRight w:val="0"/>
      <w:marTop w:val="0"/>
      <w:marBottom w:val="0"/>
      <w:divBdr>
        <w:top w:val="none" w:sz="0" w:space="0" w:color="auto"/>
        <w:left w:val="none" w:sz="0" w:space="0" w:color="auto"/>
        <w:bottom w:val="none" w:sz="0" w:space="0" w:color="auto"/>
        <w:right w:val="none" w:sz="0" w:space="0" w:color="auto"/>
      </w:divBdr>
    </w:div>
    <w:div w:id="1288196620">
      <w:bodyDiv w:val="1"/>
      <w:marLeft w:val="0"/>
      <w:marRight w:val="0"/>
      <w:marTop w:val="0"/>
      <w:marBottom w:val="0"/>
      <w:divBdr>
        <w:top w:val="none" w:sz="0" w:space="0" w:color="auto"/>
        <w:left w:val="none" w:sz="0" w:space="0" w:color="auto"/>
        <w:bottom w:val="none" w:sz="0" w:space="0" w:color="auto"/>
        <w:right w:val="none" w:sz="0" w:space="0" w:color="auto"/>
      </w:divBdr>
    </w:div>
    <w:div w:id="1296791421">
      <w:bodyDiv w:val="1"/>
      <w:marLeft w:val="0"/>
      <w:marRight w:val="0"/>
      <w:marTop w:val="0"/>
      <w:marBottom w:val="0"/>
      <w:divBdr>
        <w:top w:val="none" w:sz="0" w:space="0" w:color="auto"/>
        <w:left w:val="none" w:sz="0" w:space="0" w:color="auto"/>
        <w:bottom w:val="none" w:sz="0" w:space="0" w:color="auto"/>
        <w:right w:val="none" w:sz="0" w:space="0" w:color="auto"/>
      </w:divBdr>
    </w:div>
    <w:div w:id="1297763027">
      <w:bodyDiv w:val="1"/>
      <w:marLeft w:val="0"/>
      <w:marRight w:val="0"/>
      <w:marTop w:val="0"/>
      <w:marBottom w:val="0"/>
      <w:divBdr>
        <w:top w:val="none" w:sz="0" w:space="0" w:color="auto"/>
        <w:left w:val="none" w:sz="0" w:space="0" w:color="auto"/>
        <w:bottom w:val="none" w:sz="0" w:space="0" w:color="auto"/>
        <w:right w:val="none" w:sz="0" w:space="0" w:color="auto"/>
      </w:divBdr>
    </w:div>
    <w:div w:id="1308781643">
      <w:bodyDiv w:val="1"/>
      <w:marLeft w:val="0"/>
      <w:marRight w:val="0"/>
      <w:marTop w:val="0"/>
      <w:marBottom w:val="0"/>
      <w:divBdr>
        <w:top w:val="none" w:sz="0" w:space="0" w:color="auto"/>
        <w:left w:val="none" w:sz="0" w:space="0" w:color="auto"/>
        <w:bottom w:val="none" w:sz="0" w:space="0" w:color="auto"/>
        <w:right w:val="none" w:sz="0" w:space="0" w:color="auto"/>
      </w:divBdr>
    </w:div>
    <w:div w:id="1311246272">
      <w:bodyDiv w:val="1"/>
      <w:marLeft w:val="0"/>
      <w:marRight w:val="0"/>
      <w:marTop w:val="0"/>
      <w:marBottom w:val="0"/>
      <w:divBdr>
        <w:top w:val="none" w:sz="0" w:space="0" w:color="auto"/>
        <w:left w:val="none" w:sz="0" w:space="0" w:color="auto"/>
        <w:bottom w:val="none" w:sz="0" w:space="0" w:color="auto"/>
        <w:right w:val="none" w:sz="0" w:space="0" w:color="auto"/>
      </w:divBdr>
    </w:div>
    <w:div w:id="1339774873">
      <w:bodyDiv w:val="1"/>
      <w:marLeft w:val="0"/>
      <w:marRight w:val="0"/>
      <w:marTop w:val="0"/>
      <w:marBottom w:val="0"/>
      <w:divBdr>
        <w:top w:val="none" w:sz="0" w:space="0" w:color="auto"/>
        <w:left w:val="none" w:sz="0" w:space="0" w:color="auto"/>
        <w:bottom w:val="none" w:sz="0" w:space="0" w:color="auto"/>
        <w:right w:val="none" w:sz="0" w:space="0" w:color="auto"/>
      </w:divBdr>
    </w:div>
    <w:div w:id="1349482299">
      <w:bodyDiv w:val="1"/>
      <w:marLeft w:val="0"/>
      <w:marRight w:val="0"/>
      <w:marTop w:val="0"/>
      <w:marBottom w:val="0"/>
      <w:divBdr>
        <w:top w:val="none" w:sz="0" w:space="0" w:color="auto"/>
        <w:left w:val="none" w:sz="0" w:space="0" w:color="auto"/>
        <w:bottom w:val="none" w:sz="0" w:space="0" w:color="auto"/>
        <w:right w:val="none" w:sz="0" w:space="0" w:color="auto"/>
      </w:divBdr>
    </w:div>
    <w:div w:id="1351100126">
      <w:bodyDiv w:val="1"/>
      <w:marLeft w:val="0"/>
      <w:marRight w:val="0"/>
      <w:marTop w:val="0"/>
      <w:marBottom w:val="0"/>
      <w:divBdr>
        <w:top w:val="none" w:sz="0" w:space="0" w:color="auto"/>
        <w:left w:val="none" w:sz="0" w:space="0" w:color="auto"/>
        <w:bottom w:val="none" w:sz="0" w:space="0" w:color="auto"/>
        <w:right w:val="none" w:sz="0" w:space="0" w:color="auto"/>
      </w:divBdr>
    </w:div>
    <w:div w:id="1352413388">
      <w:bodyDiv w:val="1"/>
      <w:marLeft w:val="0"/>
      <w:marRight w:val="0"/>
      <w:marTop w:val="0"/>
      <w:marBottom w:val="0"/>
      <w:divBdr>
        <w:top w:val="none" w:sz="0" w:space="0" w:color="auto"/>
        <w:left w:val="none" w:sz="0" w:space="0" w:color="auto"/>
        <w:bottom w:val="none" w:sz="0" w:space="0" w:color="auto"/>
        <w:right w:val="none" w:sz="0" w:space="0" w:color="auto"/>
      </w:divBdr>
    </w:div>
    <w:div w:id="1359545270">
      <w:bodyDiv w:val="1"/>
      <w:marLeft w:val="0"/>
      <w:marRight w:val="0"/>
      <w:marTop w:val="0"/>
      <w:marBottom w:val="0"/>
      <w:divBdr>
        <w:top w:val="none" w:sz="0" w:space="0" w:color="auto"/>
        <w:left w:val="none" w:sz="0" w:space="0" w:color="auto"/>
        <w:bottom w:val="none" w:sz="0" w:space="0" w:color="auto"/>
        <w:right w:val="none" w:sz="0" w:space="0" w:color="auto"/>
      </w:divBdr>
    </w:div>
    <w:div w:id="1366523520">
      <w:bodyDiv w:val="1"/>
      <w:marLeft w:val="0"/>
      <w:marRight w:val="0"/>
      <w:marTop w:val="0"/>
      <w:marBottom w:val="0"/>
      <w:divBdr>
        <w:top w:val="none" w:sz="0" w:space="0" w:color="auto"/>
        <w:left w:val="none" w:sz="0" w:space="0" w:color="auto"/>
        <w:bottom w:val="none" w:sz="0" w:space="0" w:color="auto"/>
        <w:right w:val="none" w:sz="0" w:space="0" w:color="auto"/>
      </w:divBdr>
    </w:div>
    <w:div w:id="1371102052">
      <w:bodyDiv w:val="1"/>
      <w:marLeft w:val="0"/>
      <w:marRight w:val="0"/>
      <w:marTop w:val="0"/>
      <w:marBottom w:val="0"/>
      <w:divBdr>
        <w:top w:val="none" w:sz="0" w:space="0" w:color="auto"/>
        <w:left w:val="none" w:sz="0" w:space="0" w:color="auto"/>
        <w:bottom w:val="none" w:sz="0" w:space="0" w:color="auto"/>
        <w:right w:val="none" w:sz="0" w:space="0" w:color="auto"/>
      </w:divBdr>
    </w:div>
    <w:div w:id="1378042510">
      <w:bodyDiv w:val="1"/>
      <w:marLeft w:val="0"/>
      <w:marRight w:val="0"/>
      <w:marTop w:val="0"/>
      <w:marBottom w:val="0"/>
      <w:divBdr>
        <w:top w:val="none" w:sz="0" w:space="0" w:color="auto"/>
        <w:left w:val="none" w:sz="0" w:space="0" w:color="auto"/>
        <w:bottom w:val="none" w:sz="0" w:space="0" w:color="auto"/>
        <w:right w:val="none" w:sz="0" w:space="0" w:color="auto"/>
      </w:divBdr>
    </w:div>
    <w:div w:id="1393624002">
      <w:bodyDiv w:val="1"/>
      <w:marLeft w:val="0"/>
      <w:marRight w:val="0"/>
      <w:marTop w:val="0"/>
      <w:marBottom w:val="0"/>
      <w:divBdr>
        <w:top w:val="none" w:sz="0" w:space="0" w:color="auto"/>
        <w:left w:val="none" w:sz="0" w:space="0" w:color="auto"/>
        <w:bottom w:val="none" w:sz="0" w:space="0" w:color="auto"/>
        <w:right w:val="none" w:sz="0" w:space="0" w:color="auto"/>
      </w:divBdr>
    </w:div>
    <w:div w:id="1399943193">
      <w:bodyDiv w:val="1"/>
      <w:marLeft w:val="0"/>
      <w:marRight w:val="0"/>
      <w:marTop w:val="0"/>
      <w:marBottom w:val="0"/>
      <w:divBdr>
        <w:top w:val="none" w:sz="0" w:space="0" w:color="auto"/>
        <w:left w:val="none" w:sz="0" w:space="0" w:color="auto"/>
        <w:bottom w:val="none" w:sz="0" w:space="0" w:color="auto"/>
        <w:right w:val="none" w:sz="0" w:space="0" w:color="auto"/>
      </w:divBdr>
    </w:div>
    <w:div w:id="1409041292">
      <w:bodyDiv w:val="1"/>
      <w:marLeft w:val="0"/>
      <w:marRight w:val="0"/>
      <w:marTop w:val="0"/>
      <w:marBottom w:val="0"/>
      <w:divBdr>
        <w:top w:val="none" w:sz="0" w:space="0" w:color="auto"/>
        <w:left w:val="none" w:sz="0" w:space="0" w:color="auto"/>
        <w:bottom w:val="none" w:sz="0" w:space="0" w:color="auto"/>
        <w:right w:val="none" w:sz="0" w:space="0" w:color="auto"/>
      </w:divBdr>
    </w:div>
    <w:div w:id="1415512116">
      <w:bodyDiv w:val="1"/>
      <w:marLeft w:val="0"/>
      <w:marRight w:val="0"/>
      <w:marTop w:val="0"/>
      <w:marBottom w:val="0"/>
      <w:divBdr>
        <w:top w:val="none" w:sz="0" w:space="0" w:color="auto"/>
        <w:left w:val="none" w:sz="0" w:space="0" w:color="auto"/>
        <w:bottom w:val="none" w:sz="0" w:space="0" w:color="auto"/>
        <w:right w:val="none" w:sz="0" w:space="0" w:color="auto"/>
      </w:divBdr>
    </w:div>
    <w:div w:id="1422722000">
      <w:bodyDiv w:val="1"/>
      <w:marLeft w:val="0"/>
      <w:marRight w:val="0"/>
      <w:marTop w:val="0"/>
      <w:marBottom w:val="0"/>
      <w:divBdr>
        <w:top w:val="none" w:sz="0" w:space="0" w:color="auto"/>
        <w:left w:val="none" w:sz="0" w:space="0" w:color="auto"/>
        <w:bottom w:val="none" w:sz="0" w:space="0" w:color="auto"/>
        <w:right w:val="none" w:sz="0" w:space="0" w:color="auto"/>
      </w:divBdr>
    </w:div>
    <w:div w:id="1441729613">
      <w:bodyDiv w:val="1"/>
      <w:marLeft w:val="0"/>
      <w:marRight w:val="0"/>
      <w:marTop w:val="0"/>
      <w:marBottom w:val="0"/>
      <w:divBdr>
        <w:top w:val="none" w:sz="0" w:space="0" w:color="auto"/>
        <w:left w:val="none" w:sz="0" w:space="0" w:color="auto"/>
        <w:bottom w:val="none" w:sz="0" w:space="0" w:color="auto"/>
        <w:right w:val="none" w:sz="0" w:space="0" w:color="auto"/>
      </w:divBdr>
    </w:div>
    <w:div w:id="1451977118">
      <w:bodyDiv w:val="1"/>
      <w:marLeft w:val="0"/>
      <w:marRight w:val="0"/>
      <w:marTop w:val="0"/>
      <w:marBottom w:val="0"/>
      <w:divBdr>
        <w:top w:val="none" w:sz="0" w:space="0" w:color="auto"/>
        <w:left w:val="none" w:sz="0" w:space="0" w:color="auto"/>
        <w:bottom w:val="none" w:sz="0" w:space="0" w:color="auto"/>
        <w:right w:val="none" w:sz="0" w:space="0" w:color="auto"/>
      </w:divBdr>
    </w:div>
    <w:div w:id="1501432971">
      <w:bodyDiv w:val="1"/>
      <w:marLeft w:val="0"/>
      <w:marRight w:val="0"/>
      <w:marTop w:val="0"/>
      <w:marBottom w:val="0"/>
      <w:divBdr>
        <w:top w:val="none" w:sz="0" w:space="0" w:color="auto"/>
        <w:left w:val="none" w:sz="0" w:space="0" w:color="auto"/>
        <w:bottom w:val="none" w:sz="0" w:space="0" w:color="auto"/>
        <w:right w:val="none" w:sz="0" w:space="0" w:color="auto"/>
      </w:divBdr>
    </w:div>
    <w:div w:id="1510362696">
      <w:bodyDiv w:val="1"/>
      <w:marLeft w:val="0"/>
      <w:marRight w:val="0"/>
      <w:marTop w:val="0"/>
      <w:marBottom w:val="0"/>
      <w:divBdr>
        <w:top w:val="none" w:sz="0" w:space="0" w:color="auto"/>
        <w:left w:val="none" w:sz="0" w:space="0" w:color="auto"/>
        <w:bottom w:val="none" w:sz="0" w:space="0" w:color="auto"/>
        <w:right w:val="none" w:sz="0" w:space="0" w:color="auto"/>
      </w:divBdr>
    </w:div>
    <w:div w:id="1518032689">
      <w:bodyDiv w:val="1"/>
      <w:marLeft w:val="0"/>
      <w:marRight w:val="0"/>
      <w:marTop w:val="0"/>
      <w:marBottom w:val="0"/>
      <w:divBdr>
        <w:top w:val="none" w:sz="0" w:space="0" w:color="auto"/>
        <w:left w:val="none" w:sz="0" w:space="0" w:color="auto"/>
        <w:bottom w:val="none" w:sz="0" w:space="0" w:color="auto"/>
        <w:right w:val="none" w:sz="0" w:space="0" w:color="auto"/>
      </w:divBdr>
    </w:div>
    <w:div w:id="1521626477">
      <w:bodyDiv w:val="1"/>
      <w:marLeft w:val="0"/>
      <w:marRight w:val="0"/>
      <w:marTop w:val="0"/>
      <w:marBottom w:val="0"/>
      <w:divBdr>
        <w:top w:val="none" w:sz="0" w:space="0" w:color="auto"/>
        <w:left w:val="none" w:sz="0" w:space="0" w:color="auto"/>
        <w:bottom w:val="none" w:sz="0" w:space="0" w:color="auto"/>
        <w:right w:val="none" w:sz="0" w:space="0" w:color="auto"/>
      </w:divBdr>
    </w:div>
    <w:div w:id="1523712281">
      <w:bodyDiv w:val="1"/>
      <w:marLeft w:val="0"/>
      <w:marRight w:val="0"/>
      <w:marTop w:val="0"/>
      <w:marBottom w:val="0"/>
      <w:divBdr>
        <w:top w:val="none" w:sz="0" w:space="0" w:color="auto"/>
        <w:left w:val="none" w:sz="0" w:space="0" w:color="auto"/>
        <w:bottom w:val="none" w:sz="0" w:space="0" w:color="auto"/>
        <w:right w:val="none" w:sz="0" w:space="0" w:color="auto"/>
      </w:divBdr>
    </w:div>
    <w:div w:id="1535918468">
      <w:bodyDiv w:val="1"/>
      <w:marLeft w:val="0"/>
      <w:marRight w:val="0"/>
      <w:marTop w:val="0"/>
      <w:marBottom w:val="0"/>
      <w:divBdr>
        <w:top w:val="none" w:sz="0" w:space="0" w:color="auto"/>
        <w:left w:val="none" w:sz="0" w:space="0" w:color="auto"/>
        <w:bottom w:val="none" w:sz="0" w:space="0" w:color="auto"/>
        <w:right w:val="none" w:sz="0" w:space="0" w:color="auto"/>
      </w:divBdr>
    </w:div>
    <w:div w:id="1551840122">
      <w:bodyDiv w:val="1"/>
      <w:marLeft w:val="0"/>
      <w:marRight w:val="0"/>
      <w:marTop w:val="0"/>
      <w:marBottom w:val="0"/>
      <w:divBdr>
        <w:top w:val="none" w:sz="0" w:space="0" w:color="auto"/>
        <w:left w:val="none" w:sz="0" w:space="0" w:color="auto"/>
        <w:bottom w:val="none" w:sz="0" w:space="0" w:color="auto"/>
        <w:right w:val="none" w:sz="0" w:space="0" w:color="auto"/>
      </w:divBdr>
    </w:div>
    <w:div w:id="1554150424">
      <w:bodyDiv w:val="1"/>
      <w:marLeft w:val="0"/>
      <w:marRight w:val="0"/>
      <w:marTop w:val="0"/>
      <w:marBottom w:val="0"/>
      <w:divBdr>
        <w:top w:val="none" w:sz="0" w:space="0" w:color="auto"/>
        <w:left w:val="none" w:sz="0" w:space="0" w:color="auto"/>
        <w:bottom w:val="none" w:sz="0" w:space="0" w:color="auto"/>
        <w:right w:val="none" w:sz="0" w:space="0" w:color="auto"/>
      </w:divBdr>
    </w:div>
    <w:div w:id="1582065149">
      <w:bodyDiv w:val="1"/>
      <w:marLeft w:val="0"/>
      <w:marRight w:val="0"/>
      <w:marTop w:val="0"/>
      <w:marBottom w:val="0"/>
      <w:divBdr>
        <w:top w:val="none" w:sz="0" w:space="0" w:color="auto"/>
        <w:left w:val="none" w:sz="0" w:space="0" w:color="auto"/>
        <w:bottom w:val="none" w:sz="0" w:space="0" w:color="auto"/>
        <w:right w:val="none" w:sz="0" w:space="0" w:color="auto"/>
      </w:divBdr>
    </w:div>
    <w:div w:id="1585608760">
      <w:bodyDiv w:val="1"/>
      <w:marLeft w:val="0"/>
      <w:marRight w:val="0"/>
      <w:marTop w:val="0"/>
      <w:marBottom w:val="0"/>
      <w:divBdr>
        <w:top w:val="none" w:sz="0" w:space="0" w:color="auto"/>
        <w:left w:val="none" w:sz="0" w:space="0" w:color="auto"/>
        <w:bottom w:val="none" w:sz="0" w:space="0" w:color="auto"/>
        <w:right w:val="none" w:sz="0" w:space="0" w:color="auto"/>
      </w:divBdr>
    </w:div>
    <w:div w:id="1594975049">
      <w:bodyDiv w:val="1"/>
      <w:marLeft w:val="0"/>
      <w:marRight w:val="0"/>
      <w:marTop w:val="0"/>
      <w:marBottom w:val="0"/>
      <w:divBdr>
        <w:top w:val="none" w:sz="0" w:space="0" w:color="auto"/>
        <w:left w:val="none" w:sz="0" w:space="0" w:color="auto"/>
        <w:bottom w:val="none" w:sz="0" w:space="0" w:color="auto"/>
        <w:right w:val="none" w:sz="0" w:space="0" w:color="auto"/>
      </w:divBdr>
    </w:div>
    <w:div w:id="1597324381">
      <w:bodyDiv w:val="1"/>
      <w:marLeft w:val="0"/>
      <w:marRight w:val="0"/>
      <w:marTop w:val="0"/>
      <w:marBottom w:val="0"/>
      <w:divBdr>
        <w:top w:val="none" w:sz="0" w:space="0" w:color="auto"/>
        <w:left w:val="none" w:sz="0" w:space="0" w:color="auto"/>
        <w:bottom w:val="none" w:sz="0" w:space="0" w:color="auto"/>
        <w:right w:val="none" w:sz="0" w:space="0" w:color="auto"/>
      </w:divBdr>
    </w:div>
    <w:div w:id="1611428023">
      <w:bodyDiv w:val="1"/>
      <w:marLeft w:val="0"/>
      <w:marRight w:val="0"/>
      <w:marTop w:val="0"/>
      <w:marBottom w:val="0"/>
      <w:divBdr>
        <w:top w:val="none" w:sz="0" w:space="0" w:color="auto"/>
        <w:left w:val="none" w:sz="0" w:space="0" w:color="auto"/>
        <w:bottom w:val="none" w:sz="0" w:space="0" w:color="auto"/>
        <w:right w:val="none" w:sz="0" w:space="0" w:color="auto"/>
      </w:divBdr>
    </w:div>
    <w:div w:id="1619606888">
      <w:bodyDiv w:val="1"/>
      <w:marLeft w:val="0"/>
      <w:marRight w:val="0"/>
      <w:marTop w:val="0"/>
      <w:marBottom w:val="0"/>
      <w:divBdr>
        <w:top w:val="none" w:sz="0" w:space="0" w:color="auto"/>
        <w:left w:val="none" w:sz="0" w:space="0" w:color="auto"/>
        <w:bottom w:val="none" w:sz="0" w:space="0" w:color="auto"/>
        <w:right w:val="none" w:sz="0" w:space="0" w:color="auto"/>
      </w:divBdr>
    </w:div>
    <w:div w:id="1631014999">
      <w:bodyDiv w:val="1"/>
      <w:marLeft w:val="0"/>
      <w:marRight w:val="0"/>
      <w:marTop w:val="0"/>
      <w:marBottom w:val="0"/>
      <w:divBdr>
        <w:top w:val="none" w:sz="0" w:space="0" w:color="auto"/>
        <w:left w:val="none" w:sz="0" w:space="0" w:color="auto"/>
        <w:bottom w:val="none" w:sz="0" w:space="0" w:color="auto"/>
        <w:right w:val="none" w:sz="0" w:space="0" w:color="auto"/>
      </w:divBdr>
    </w:div>
    <w:div w:id="1641839091">
      <w:bodyDiv w:val="1"/>
      <w:marLeft w:val="0"/>
      <w:marRight w:val="0"/>
      <w:marTop w:val="0"/>
      <w:marBottom w:val="0"/>
      <w:divBdr>
        <w:top w:val="none" w:sz="0" w:space="0" w:color="auto"/>
        <w:left w:val="none" w:sz="0" w:space="0" w:color="auto"/>
        <w:bottom w:val="none" w:sz="0" w:space="0" w:color="auto"/>
        <w:right w:val="none" w:sz="0" w:space="0" w:color="auto"/>
      </w:divBdr>
    </w:div>
    <w:div w:id="1643728051">
      <w:bodyDiv w:val="1"/>
      <w:marLeft w:val="0"/>
      <w:marRight w:val="0"/>
      <w:marTop w:val="0"/>
      <w:marBottom w:val="0"/>
      <w:divBdr>
        <w:top w:val="none" w:sz="0" w:space="0" w:color="auto"/>
        <w:left w:val="none" w:sz="0" w:space="0" w:color="auto"/>
        <w:bottom w:val="none" w:sz="0" w:space="0" w:color="auto"/>
        <w:right w:val="none" w:sz="0" w:space="0" w:color="auto"/>
      </w:divBdr>
    </w:div>
    <w:div w:id="1656496470">
      <w:bodyDiv w:val="1"/>
      <w:marLeft w:val="0"/>
      <w:marRight w:val="0"/>
      <w:marTop w:val="0"/>
      <w:marBottom w:val="0"/>
      <w:divBdr>
        <w:top w:val="none" w:sz="0" w:space="0" w:color="auto"/>
        <w:left w:val="none" w:sz="0" w:space="0" w:color="auto"/>
        <w:bottom w:val="none" w:sz="0" w:space="0" w:color="auto"/>
        <w:right w:val="none" w:sz="0" w:space="0" w:color="auto"/>
      </w:divBdr>
    </w:div>
    <w:div w:id="1658343463">
      <w:bodyDiv w:val="1"/>
      <w:marLeft w:val="0"/>
      <w:marRight w:val="0"/>
      <w:marTop w:val="0"/>
      <w:marBottom w:val="0"/>
      <w:divBdr>
        <w:top w:val="none" w:sz="0" w:space="0" w:color="auto"/>
        <w:left w:val="none" w:sz="0" w:space="0" w:color="auto"/>
        <w:bottom w:val="none" w:sz="0" w:space="0" w:color="auto"/>
        <w:right w:val="none" w:sz="0" w:space="0" w:color="auto"/>
      </w:divBdr>
    </w:div>
    <w:div w:id="1685789231">
      <w:bodyDiv w:val="1"/>
      <w:marLeft w:val="0"/>
      <w:marRight w:val="0"/>
      <w:marTop w:val="0"/>
      <w:marBottom w:val="0"/>
      <w:divBdr>
        <w:top w:val="none" w:sz="0" w:space="0" w:color="auto"/>
        <w:left w:val="none" w:sz="0" w:space="0" w:color="auto"/>
        <w:bottom w:val="none" w:sz="0" w:space="0" w:color="auto"/>
        <w:right w:val="none" w:sz="0" w:space="0" w:color="auto"/>
      </w:divBdr>
    </w:div>
    <w:div w:id="1723557151">
      <w:bodyDiv w:val="1"/>
      <w:marLeft w:val="0"/>
      <w:marRight w:val="0"/>
      <w:marTop w:val="0"/>
      <w:marBottom w:val="0"/>
      <w:divBdr>
        <w:top w:val="none" w:sz="0" w:space="0" w:color="auto"/>
        <w:left w:val="none" w:sz="0" w:space="0" w:color="auto"/>
        <w:bottom w:val="none" w:sz="0" w:space="0" w:color="auto"/>
        <w:right w:val="none" w:sz="0" w:space="0" w:color="auto"/>
      </w:divBdr>
    </w:div>
    <w:div w:id="1725134553">
      <w:bodyDiv w:val="1"/>
      <w:marLeft w:val="0"/>
      <w:marRight w:val="0"/>
      <w:marTop w:val="0"/>
      <w:marBottom w:val="0"/>
      <w:divBdr>
        <w:top w:val="none" w:sz="0" w:space="0" w:color="auto"/>
        <w:left w:val="none" w:sz="0" w:space="0" w:color="auto"/>
        <w:bottom w:val="none" w:sz="0" w:space="0" w:color="auto"/>
        <w:right w:val="none" w:sz="0" w:space="0" w:color="auto"/>
      </w:divBdr>
    </w:div>
    <w:div w:id="1733695934">
      <w:bodyDiv w:val="1"/>
      <w:marLeft w:val="0"/>
      <w:marRight w:val="0"/>
      <w:marTop w:val="0"/>
      <w:marBottom w:val="0"/>
      <w:divBdr>
        <w:top w:val="none" w:sz="0" w:space="0" w:color="auto"/>
        <w:left w:val="none" w:sz="0" w:space="0" w:color="auto"/>
        <w:bottom w:val="none" w:sz="0" w:space="0" w:color="auto"/>
        <w:right w:val="none" w:sz="0" w:space="0" w:color="auto"/>
      </w:divBdr>
      <w:divsChild>
        <w:div w:id="1263992918">
          <w:marLeft w:val="0"/>
          <w:marRight w:val="0"/>
          <w:marTop w:val="0"/>
          <w:marBottom w:val="0"/>
          <w:divBdr>
            <w:top w:val="none" w:sz="0" w:space="0" w:color="auto"/>
            <w:left w:val="none" w:sz="0" w:space="0" w:color="auto"/>
            <w:bottom w:val="none" w:sz="0" w:space="0" w:color="auto"/>
            <w:right w:val="none" w:sz="0" w:space="0" w:color="auto"/>
          </w:divBdr>
          <w:divsChild>
            <w:div w:id="330186688">
              <w:marLeft w:val="0"/>
              <w:marRight w:val="0"/>
              <w:marTop w:val="0"/>
              <w:marBottom w:val="0"/>
              <w:divBdr>
                <w:top w:val="none" w:sz="0" w:space="0" w:color="auto"/>
                <w:left w:val="none" w:sz="0" w:space="0" w:color="auto"/>
                <w:bottom w:val="none" w:sz="0" w:space="0" w:color="auto"/>
                <w:right w:val="none" w:sz="0" w:space="0" w:color="auto"/>
              </w:divBdr>
              <w:divsChild>
                <w:div w:id="154344210">
                  <w:marLeft w:val="0"/>
                  <w:marRight w:val="0"/>
                  <w:marTop w:val="195"/>
                  <w:marBottom w:val="195"/>
                  <w:divBdr>
                    <w:top w:val="none" w:sz="0" w:space="0" w:color="auto"/>
                    <w:left w:val="none" w:sz="0" w:space="0" w:color="auto"/>
                    <w:bottom w:val="none" w:sz="0" w:space="0" w:color="auto"/>
                    <w:right w:val="none" w:sz="0" w:space="0" w:color="auto"/>
                  </w:divBdr>
                  <w:divsChild>
                    <w:div w:id="874199911">
                      <w:marLeft w:val="0"/>
                      <w:marRight w:val="0"/>
                      <w:marTop w:val="300"/>
                      <w:marBottom w:val="0"/>
                      <w:divBdr>
                        <w:top w:val="none" w:sz="0" w:space="0" w:color="auto"/>
                        <w:left w:val="none" w:sz="0" w:space="0" w:color="auto"/>
                        <w:bottom w:val="none" w:sz="0" w:space="0" w:color="auto"/>
                        <w:right w:val="none" w:sz="0" w:space="0" w:color="auto"/>
                      </w:divBdr>
                      <w:divsChild>
                        <w:div w:id="185468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1830535">
      <w:bodyDiv w:val="1"/>
      <w:marLeft w:val="0"/>
      <w:marRight w:val="0"/>
      <w:marTop w:val="0"/>
      <w:marBottom w:val="0"/>
      <w:divBdr>
        <w:top w:val="none" w:sz="0" w:space="0" w:color="auto"/>
        <w:left w:val="none" w:sz="0" w:space="0" w:color="auto"/>
        <w:bottom w:val="none" w:sz="0" w:space="0" w:color="auto"/>
        <w:right w:val="none" w:sz="0" w:space="0" w:color="auto"/>
      </w:divBdr>
    </w:div>
    <w:div w:id="1743791164">
      <w:bodyDiv w:val="1"/>
      <w:marLeft w:val="0"/>
      <w:marRight w:val="0"/>
      <w:marTop w:val="0"/>
      <w:marBottom w:val="0"/>
      <w:divBdr>
        <w:top w:val="none" w:sz="0" w:space="0" w:color="auto"/>
        <w:left w:val="none" w:sz="0" w:space="0" w:color="auto"/>
        <w:bottom w:val="none" w:sz="0" w:space="0" w:color="auto"/>
        <w:right w:val="none" w:sz="0" w:space="0" w:color="auto"/>
      </w:divBdr>
    </w:div>
    <w:div w:id="1745905932">
      <w:bodyDiv w:val="1"/>
      <w:marLeft w:val="0"/>
      <w:marRight w:val="0"/>
      <w:marTop w:val="0"/>
      <w:marBottom w:val="0"/>
      <w:divBdr>
        <w:top w:val="none" w:sz="0" w:space="0" w:color="auto"/>
        <w:left w:val="none" w:sz="0" w:space="0" w:color="auto"/>
        <w:bottom w:val="none" w:sz="0" w:space="0" w:color="auto"/>
        <w:right w:val="none" w:sz="0" w:space="0" w:color="auto"/>
      </w:divBdr>
    </w:div>
    <w:div w:id="1763791589">
      <w:bodyDiv w:val="1"/>
      <w:marLeft w:val="0"/>
      <w:marRight w:val="0"/>
      <w:marTop w:val="0"/>
      <w:marBottom w:val="0"/>
      <w:divBdr>
        <w:top w:val="none" w:sz="0" w:space="0" w:color="auto"/>
        <w:left w:val="none" w:sz="0" w:space="0" w:color="auto"/>
        <w:bottom w:val="none" w:sz="0" w:space="0" w:color="auto"/>
        <w:right w:val="none" w:sz="0" w:space="0" w:color="auto"/>
      </w:divBdr>
    </w:div>
    <w:div w:id="1772972550">
      <w:bodyDiv w:val="1"/>
      <w:marLeft w:val="0"/>
      <w:marRight w:val="0"/>
      <w:marTop w:val="0"/>
      <w:marBottom w:val="0"/>
      <w:divBdr>
        <w:top w:val="none" w:sz="0" w:space="0" w:color="auto"/>
        <w:left w:val="none" w:sz="0" w:space="0" w:color="auto"/>
        <w:bottom w:val="none" w:sz="0" w:space="0" w:color="auto"/>
        <w:right w:val="none" w:sz="0" w:space="0" w:color="auto"/>
      </w:divBdr>
    </w:div>
    <w:div w:id="1783373967">
      <w:bodyDiv w:val="1"/>
      <w:marLeft w:val="0"/>
      <w:marRight w:val="0"/>
      <w:marTop w:val="0"/>
      <w:marBottom w:val="0"/>
      <w:divBdr>
        <w:top w:val="none" w:sz="0" w:space="0" w:color="auto"/>
        <w:left w:val="none" w:sz="0" w:space="0" w:color="auto"/>
        <w:bottom w:val="none" w:sz="0" w:space="0" w:color="auto"/>
        <w:right w:val="none" w:sz="0" w:space="0" w:color="auto"/>
      </w:divBdr>
    </w:div>
    <w:div w:id="1788693065">
      <w:bodyDiv w:val="1"/>
      <w:marLeft w:val="0"/>
      <w:marRight w:val="0"/>
      <w:marTop w:val="0"/>
      <w:marBottom w:val="0"/>
      <w:divBdr>
        <w:top w:val="none" w:sz="0" w:space="0" w:color="auto"/>
        <w:left w:val="none" w:sz="0" w:space="0" w:color="auto"/>
        <w:bottom w:val="none" w:sz="0" w:space="0" w:color="auto"/>
        <w:right w:val="none" w:sz="0" w:space="0" w:color="auto"/>
      </w:divBdr>
    </w:div>
    <w:div w:id="1789205089">
      <w:bodyDiv w:val="1"/>
      <w:marLeft w:val="0"/>
      <w:marRight w:val="0"/>
      <w:marTop w:val="0"/>
      <w:marBottom w:val="0"/>
      <w:divBdr>
        <w:top w:val="none" w:sz="0" w:space="0" w:color="auto"/>
        <w:left w:val="none" w:sz="0" w:space="0" w:color="auto"/>
        <w:bottom w:val="none" w:sz="0" w:space="0" w:color="auto"/>
        <w:right w:val="none" w:sz="0" w:space="0" w:color="auto"/>
      </w:divBdr>
    </w:div>
    <w:div w:id="1796480972">
      <w:bodyDiv w:val="1"/>
      <w:marLeft w:val="0"/>
      <w:marRight w:val="0"/>
      <w:marTop w:val="0"/>
      <w:marBottom w:val="0"/>
      <w:divBdr>
        <w:top w:val="none" w:sz="0" w:space="0" w:color="auto"/>
        <w:left w:val="none" w:sz="0" w:space="0" w:color="auto"/>
        <w:bottom w:val="none" w:sz="0" w:space="0" w:color="auto"/>
        <w:right w:val="none" w:sz="0" w:space="0" w:color="auto"/>
      </w:divBdr>
    </w:div>
    <w:div w:id="1797211224">
      <w:bodyDiv w:val="1"/>
      <w:marLeft w:val="0"/>
      <w:marRight w:val="0"/>
      <w:marTop w:val="0"/>
      <w:marBottom w:val="0"/>
      <w:divBdr>
        <w:top w:val="none" w:sz="0" w:space="0" w:color="auto"/>
        <w:left w:val="none" w:sz="0" w:space="0" w:color="auto"/>
        <w:bottom w:val="none" w:sz="0" w:space="0" w:color="auto"/>
        <w:right w:val="none" w:sz="0" w:space="0" w:color="auto"/>
      </w:divBdr>
    </w:div>
    <w:div w:id="1824926935">
      <w:bodyDiv w:val="1"/>
      <w:marLeft w:val="0"/>
      <w:marRight w:val="0"/>
      <w:marTop w:val="0"/>
      <w:marBottom w:val="0"/>
      <w:divBdr>
        <w:top w:val="none" w:sz="0" w:space="0" w:color="auto"/>
        <w:left w:val="none" w:sz="0" w:space="0" w:color="auto"/>
        <w:bottom w:val="none" w:sz="0" w:space="0" w:color="auto"/>
        <w:right w:val="none" w:sz="0" w:space="0" w:color="auto"/>
      </w:divBdr>
    </w:div>
    <w:div w:id="1849589544">
      <w:bodyDiv w:val="1"/>
      <w:marLeft w:val="0"/>
      <w:marRight w:val="0"/>
      <w:marTop w:val="0"/>
      <w:marBottom w:val="0"/>
      <w:divBdr>
        <w:top w:val="none" w:sz="0" w:space="0" w:color="auto"/>
        <w:left w:val="none" w:sz="0" w:space="0" w:color="auto"/>
        <w:bottom w:val="none" w:sz="0" w:space="0" w:color="auto"/>
        <w:right w:val="none" w:sz="0" w:space="0" w:color="auto"/>
      </w:divBdr>
    </w:div>
    <w:div w:id="1871648912">
      <w:bodyDiv w:val="1"/>
      <w:marLeft w:val="0"/>
      <w:marRight w:val="0"/>
      <w:marTop w:val="0"/>
      <w:marBottom w:val="0"/>
      <w:divBdr>
        <w:top w:val="none" w:sz="0" w:space="0" w:color="auto"/>
        <w:left w:val="none" w:sz="0" w:space="0" w:color="auto"/>
        <w:bottom w:val="none" w:sz="0" w:space="0" w:color="auto"/>
        <w:right w:val="none" w:sz="0" w:space="0" w:color="auto"/>
      </w:divBdr>
    </w:div>
    <w:div w:id="1892687445">
      <w:bodyDiv w:val="1"/>
      <w:marLeft w:val="0"/>
      <w:marRight w:val="0"/>
      <w:marTop w:val="0"/>
      <w:marBottom w:val="0"/>
      <w:divBdr>
        <w:top w:val="none" w:sz="0" w:space="0" w:color="auto"/>
        <w:left w:val="none" w:sz="0" w:space="0" w:color="auto"/>
        <w:bottom w:val="none" w:sz="0" w:space="0" w:color="auto"/>
        <w:right w:val="none" w:sz="0" w:space="0" w:color="auto"/>
      </w:divBdr>
    </w:div>
    <w:div w:id="1910846560">
      <w:bodyDiv w:val="1"/>
      <w:marLeft w:val="0"/>
      <w:marRight w:val="0"/>
      <w:marTop w:val="0"/>
      <w:marBottom w:val="0"/>
      <w:divBdr>
        <w:top w:val="none" w:sz="0" w:space="0" w:color="auto"/>
        <w:left w:val="none" w:sz="0" w:space="0" w:color="auto"/>
        <w:bottom w:val="none" w:sz="0" w:space="0" w:color="auto"/>
        <w:right w:val="none" w:sz="0" w:space="0" w:color="auto"/>
      </w:divBdr>
    </w:div>
    <w:div w:id="1920097143">
      <w:bodyDiv w:val="1"/>
      <w:marLeft w:val="0"/>
      <w:marRight w:val="0"/>
      <w:marTop w:val="0"/>
      <w:marBottom w:val="0"/>
      <w:divBdr>
        <w:top w:val="none" w:sz="0" w:space="0" w:color="auto"/>
        <w:left w:val="none" w:sz="0" w:space="0" w:color="auto"/>
        <w:bottom w:val="none" w:sz="0" w:space="0" w:color="auto"/>
        <w:right w:val="none" w:sz="0" w:space="0" w:color="auto"/>
      </w:divBdr>
    </w:div>
    <w:div w:id="1926693564">
      <w:bodyDiv w:val="1"/>
      <w:marLeft w:val="0"/>
      <w:marRight w:val="0"/>
      <w:marTop w:val="0"/>
      <w:marBottom w:val="0"/>
      <w:divBdr>
        <w:top w:val="none" w:sz="0" w:space="0" w:color="auto"/>
        <w:left w:val="none" w:sz="0" w:space="0" w:color="auto"/>
        <w:bottom w:val="none" w:sz="0" w:space="0" w:color="auto"/>
        <w:right w:val="none" w:sz="0" w:space="0" w:color="auto"/>
      </w:divBdr>
    </w:div>
    <w:div w:id="1945192204">
      <w:bodyDiv w:val="1"/>
      <w:marLeft w:val="0"/>
      <w:marRight w:val="0"/>
      <w:marTop w:val="0"/>
      <w:marBottom w:val="0"/>
      <w:divBdr>
        <w:top w:val="none" w:sz="0" w:space="0" w:color="auto"/>
        <w:left w:val="none" w:sz="0" w:space="0" w:color="auto"/>
        <w:bottom w:val="none" w:sz="0" w:space="0" w:color="auto"/>
        <w:right w:val="none" w:sz="0" w:space="0" w:color="auto"/>
      </w:divBdr>
    </w:div>
    <w:div w:id="1946496983">
      <w:bodyDiv w:val="1"/>
      <w:marLeft w:val="0"/>
      <w:marRight w:val="0"/>
      <w:marTop w:val="0"/>
      <w:marBottom w:val="0"/>
      <w:divBdr>
        <w:top w:val="none" w:sz="0" w:space="0" w:color="auto"/>
        <w:left w:val="none" w:sz="0" w:space="0" w:color="auto"/>
        <w:bottom w:val="none" w:sz="0" w:space="0" w:color="auto"/>
        <w:right w:val="none" w:sz="0" w:space="0" w:color="auto"/>
      </w:divBdr>
    </w:div>
    <w:div w:id="1956327403">
      <w:bodyDiv w:val="1"/>
      <w:marLeft w:val="0"/>
      <w:marRight w:val="0"/>
      <w:marTop w:val="0"/>
      <w:marBottom w:val="0"/>
      <w:divBdr>
        <w:top w:val="none" w:sz="0" w:space="0" w:color="auto"/>
        <w:left w:val="none" w:sz="0" w:space="0" w:color="auto"/>
        <w:bottom w:val="none" w:sz="0" w:space="0" w:color="auto"/>
        <w:right w:val="none" w:sz="0" w:space="0" w:color="auto"/>
      </w:divBdr>
    </w:div>
    <w:div w:id="1965496583">
      <w:bodyDiv w:val="1"/>
      <w:marLeft w:val="0"/>
      <w:marRight w:val="0"/>
      <w:marTop w:val="0"/>
      <w:marBottom w:val="0"/>
      <w:divBdr>
        <w:top w:val="none" w:sz="0" w:space="0" w:color="auto"/>
        <w:left w:val="none" w:sz="0" w:space="0" w:color="auto"/>
        <w:bottom w:val="none" w:sz="0" w:space="0" w:color="auto"/>
        <w:right w:val="none" w:sz="0" w:space="0" w:color="auto"/>
      </w:divBdr>
    </w:div>
    <w:div w:id="1982495576">
      <w:bodyDiv w:val="1"/>
      <w:marLeft w:val="0"/>
      <w:marRight w:val="0"/>
      <w:marTop w:val="0"/>
      <w:marBottom w:val="0"/>
      <w:divBdr>
        <w:top w:val="none" w:sz="0" w:space="0" w:color="auto"/>
        <w:left w:val="none" w:sz="0" w:space="0" w:color="auto"/>
        <w:bottom w:val="none" w:sz="0" w:space="0" w:color="auto"/>
        <w:right w:val="none" w:sz="0" w:space="0" w:color="auto"/>
      </w:divBdr>
    </w:div>
    <w:div w:id="1996298637">
      <w:bodyDiv w:val="1"/>
      <w:marLeft w:val="0"/>
      <w:marRight w:val="0"/>
      <w:marTop w:val="0"/>
      <w:marBottom w:val="0"/>
      <w:divBdr>
        <w:top w:val="none" w:sz="0" w:space="0" w:color="auto"/>
        <w:left w:val="none" w:sz="0" w:space="0" w:color="auto"/>
        <w:bottom w:val="none" w:sz="0" w:space="0" w:color="auto"/>
        <w:right w:val="none" w:sz="0" w:space="0" w:color="auto"/>
      </w:divBdr>
    </w:div>
    <w:div w:id="2026249465">
      <w:bodyDiv w:val="1"/>
      <w:marLeft w:val="0"/>
      <w:marRight w:val="0"/>
      <w:marTop w:val="0"/>
      <w:marBottom w:val="0"/>
      <w:divBdr>
        <w:top w:val="none" w:sz="0" w:space="0" w:color="auto"/>
        <w:left w:val="none" w:sz="0" w:space="0" w:color="auto"/>
        <w:bottom w:val="none" w:sz="0" w:space="0" w:color="auto"/>
        <w:right w:val="none" w:sz="0" w:space="0" w:color="auto"/>
      </w:divBdr>
    </w:div>
    <w:div w:id="2035449626">
      <w:bodyDiv w:val="1"/>
      <w:marLeft w:val="0"/>
      <w:marRight w:val="0"/>
      <w:marTop w:val="0"/>
      <w:marBottom w:val="0"/>
      <w:divBdr>
        <w:top w:val="none" w:sz="0" w:space="0" w:color="auto"/>
        <w:left w:val="none" w:sz="0" w:space="0" w:color="auto"/>
        <w:bottom w:val="none" w:sz="0" w:space="0" w:color="auto"/>
        <w:right w:val="none" w:sz="0" w:space="0" w:color="auto"/>
      </w:divBdr>
    </w:div>
    <w:div w:id="2052731364">
      <w:bodyDiv w:val="1"/>
      <w:marLeft w:val="0"/>
      <w:marRight w:val="0"/>
      <w:marTop w:val="0"/>
      <w:marBottom w:val="0"/>
      <w:divBdr>
        <w:top w:val="none" w:sz="0" w:space="0" w:color="auto"/>
        <w:left w:val="none" w:sz="0" w:space="0" w:color="auto"/>
        <w:bottom w:val="none" w:sz="0" w:space="0" w:color="auto"/>
        <w:right w:val="none" w:sz="0" w:space="0" w:color="auto"/>
      </w:divBdr>
    </w:div>
    <w:div w:id="2063093456">
      <w:bodyDiv w:val="1"/>
      <w:marLeft w:val="0"/>
      <w:marRight w:val="0"/>
      <w:marTop w:val="0"/>
      <w:marBottom w:val="0"/>
      <w:divBdr>
        <w:top w:val="none" w:sz="0" w:space="0" w:color="auto"/>
        <w:left w:val="none" w:sz="0" w:space="0" w:color="auto"/>
        <w:bottom w:val="none" w:sz="0" w:space="0" w:color="auto"/>
        <w:right w:val="none" w:sz="0" w:space="0" w:color="auto"/>
      </w:divBdr>
    </w:div>
    <w:div w:id="2088114189">
      <w:bodyDiv w:val="1"/>
      <w:marLeft w:val="0"/>
      <w:marRight w:val="0"/>
      <w:marTop w:val="0"/>
      <w:marBottom w:val="0"/>
      <w:divBdr>
        <w:top w:val="none" w:sz="0" w:space="0" w:color="auto"/>
        <w:left w:val="none" w:sz="0" w:space="0" w:color="auto"/>
        <w:bottom w:val="none" w:sz="0" w:space="0" w:color="auto"/>
        <w:right w:val="none" w:sz="0" w:space="0" w:color="auto"/>
      </w:divBdr>
    </w:div>
    <w:div w:id="2094357913">
      <w:bodyDiv w:val="1"/>
      <w:marLeft w:val="0"/>
      <w:marRight w:val="0"/>
      <w:marTop w:val="0"/>
      <w:marBottom w:val="0"/>
      <w:divBdr>
        <w:top w:val="none" w:sz="0" w:space="0" w:color="auto"/>
        <w:left w:val="none" w:sz="0" w:space="0" w:color="auto"/>
        <w:bottom w:val="none" w:sz="0" w:space="0" w:color="auto"/>
        <w:right w:val="none" w:sz="0" w:space="0" w:color="auto"/>
      </w:divBdr>
    </w:div>
    <w:div w:id="2103643611">
      <w:bodyDiv w:val="1"/>
      <w:marLeft w:val="0"/>
      <w:marRight w:val="0"/>
      <w:marTop w:val="0"/>
      <w:marBottom w:val="0"/>
      <w:divBdr>
        <w:top w:val="none" w:sz="0" w:space="0" w:color="auto"/>
        <w:left w:val="none" w:sz="0" w:space="0" w:color="auto"/>
        <w:bottom w:val="none" w:sz="0" w:space="0" w:color="auto"/>
        <w:right w:val="none" w:sz="0" w:space="0" w:color="auto"/>
      </w:divBdr>
    </w:div>
    <w:div w:id="2111580228">
      <w:bodyDiv w:val="1"/>
      <w:marLeft w:val="0"/>
      <w:marRight w:val="0"/>
      <w:marTop w:val="0"/>
      <w:marBottom w:val="0"/>
      <w:divBdr>
        <w:top w:val="none" w:sz="0" w:space="0" w:color="auto"/>
        <w:left w:val="none" w:sz="0" w:space="0" w:color="auto"/>
        <w:bottom w:val="none" w:sz="0" w:space="0" w:color="auto"/>
        <w:right w:val="none" w:sz="0" w:space="0" w:color="auto"/>
      </w:divBdr>
    </w:div>
    <w:div w:id="2112701290">
      <w:bodyDiv w:val="1"/>
      <w:marLeft w:val="0"/>
      <w:marRight w:val="0"/>
      <w:marTop w:val="0"/>
      <w:marBottom w:val="0"/>
      <w:divBdr>
        <w:top w:val="none" w:sz="0" w:space="0" w:color="auto"/>
        <w:left w:val="none" w:sz="0" w:space="0" w:color="auto"/>
        <w:bottom w:val="none" w:sz="0" w:space="0" w:color="auto"/>
        <w:right w:val="none" w:sz="0" w:space="0" w:color="auto"/>
      </w:divBdr>
    </w:div>
    <w:div w:id="2129542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147B6869FA0B397B2CA14AEC89552AD137A29433F57DF702C6ED2C37rCRDI" TargetMode="External"/><Relationship Id="rId18" Type="http://schemas.openxmlformats.org/officeDocument/2006/relationships/image" Target="media/image4.jpeg"/><Relationship Id="rId26" Type="http://schemas.openxmlformats.org/officeDocument/2006/relationships/image" Target="media/image11.png"/><Relationship Id="rId39" Type="http://schemas.openxmlformats.org/officeDocument/2006/relationships/image" Target="media/image19.wmf"/><Relationship Id="rId21" Type="http://schemas.openxmlformats.org/officeDocument/2006/relationships/image" Target="media/image7.png"/><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23.wmf"/><Relationship Id="rId50" Type="http://schemas.openxmlformats.org/officeDocument/2006/relationships/oleObject" Target="embeddings/oleObject10.bin"/><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oleObject" Target="embeddings/oleObject12.bin"/><Relationship Id="rId7" Type="http://schemas.openxmlformats.org/officeDocument/2006/relationships/endnotes" Target="endnotes.xml"/><Relationship Id="rId71" Type="http://schemas.openxmlformats.org/officeDocument/2006/relationships/image" Target="media/image45.jpe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4.jpeg"/><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oleObject" Target="embeddings/oleObject1.bin"/><Relationship Id="rId37" Type="http://schemas.openxmlformats.org/officeDocument/2006/relationships/image" Target="media/image18.wmf"/><Relationship Id="rId40" Type="http://schemas.openxmlformats.org/officeDocument/2006/relationships/oleObject" Target="embeddings/oleObject5.bin"/><Relationship Id="rId45" Type="http://schemas.openxmlformats.org/officeDocument/2006/relationships/image" Target="media/image22.wmf"/><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jpeg"/><Relationship Id="rId74" Type="http://schemas.openxmlformats.org/officeDocument/2006/relationships/oleObject" Target="embeddings/oleObject11.bin"/><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5.pn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5.wmf"/><Relationship Id="rId44" Type="http://schemas.openxmlformats.org/officeDocument/2006/relationships/oleObject" Target="embeddings/oleObject7.bin"/><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e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 Id="rId22" Type="http://schemas.openxmlformats.org/officeDocument/2006/relationships/image" Target="media/image8.jpeg"/><Relationship Id="rId27" Type="http://schemas.openxmlformats.org/officeDocument/2006/relationships/image" Target="media/image12.png"/><Relationship Id="rId30" Type="http://schemas.openxmlformats.org/officeDocument/2006/relationships/footer" Target="footer4.xml"/><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9.bin"/><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yperlink" Target="http://gis.yanenergo.online:6473/zuluweb/" TargetMode="External"/><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jpeg"/><Relationship Id="rId25" Type="http://schemas.openxmlformats.org/officeDocument/2006/relationships/image" Target="media/image10.emf"/><Relationship Id="rId33" Type="http://schemas.openxmlformats.org/officeDocument/2006/relationships/image" Target="media/image16.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6.png"/><Relationship Id="rId41" Type="http://schemas.openxmlformats.org/officeDocument/2006/relationships/image" Target="media/image20.wmf"/><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ydev.42team.org:1338/" TargetMode="External"/><Relationship Id="rId23" Type="http://schemas.openxmlformats.org/officeDocument/2006/relationships/image" Target="http://xn--80ac9bl.xn--p1ai/images/content/1.2.jpg" TargetMode="External"/><Relationship Id="rId28" Type="http://schemas.openxmlformats.org/officeDocument/2006/relationships/image" Target="media/image13.png"/><Relationship Id="rId36" Type="http://schemas.openxmlformats.org/officeDocument/2006/relationships/oleObject" Target="embeddings/oleObject3.bin"/><Relationship Id="rId49" Type="http://schemas.openxmlformats.org/officeDocument/2006/relationships/image" Target="media/image24.wmf"/><Relationship Id="rId57" Type="http://schemas.openxmlformats.org/officeDocument/2006/relationships/image" Target="media/image3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IhsanovaAA\Desktop\&#1042;&#1057;&#1045;%20&#1047;&#1044;&#1045;&#1057;&#1068;\&#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Лист1!$E$6:$N$6</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Лист1!$E$7:$N$7</c:f>
              <c:numCache>
                <c:formatCode>General</c:formatCode>
                <c:ptCount val="10"/>
                <c:pt idx="0">
                  <c:v>25872</c:v>
                </c:pt>
                <c:pt idx="1">
                  <c:v>26021</c:v>
                </c:pt>
                <c:pt idx="2">
                  <c:v>26008</c:v>
                </c:pt>
                <c:pt idx="3">
                  <c:v>26168</c:v>
                </c:pt>
                <c:pt idx="4">
                  <c:v>26284</c:v>
                </c:pt>
                <c:pt idx="5">
                  <c:v>26436</c:v>
                </c:pt>
                <c:pt idx="6">
                  <c:v>26613</c:v>
                </c:pt>
                <c:pt idx="7">
                  <c:v>26284</c:v>
                </c:pt>
                <c:pt idx="8">
                  <c:v>26328</c:v>
                </c:pt>
                <c:pt idx="9">
                  <c:v>26507</c:v>
                </c:pt>
              </c:numCache>
            </c:numRef>
          </c:val>
        </c:ser>
        <c:dLbls>
          <c:showLegendKey val="0"/>
          <c:showVal val="0"/>
          <c:showCatName val="0"/>
          <c:showSerName val="0"/>
          <c:showPercent val="0"/>
          <c:showBubbleSize val="0"/>
        </c:dLbls>
        <c:gapWidth val="219"/>
        <c:overlap val="-27"/>
        <c:axId val="255721680"/>
        <c:axId val="255719328"/>
      </c:barChart>
      <c:catAx>
        <c:axId val="255721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5719328"/>
        <c:crosses val="autoZero"/>
        <c:auto val="1"/>
        <c:lblAlgn val="ctr"/>
        <c:lblOffset val="100"/>
        <c:noMultiLvlLbl val="0"/>
      </c:catAx>
      <c:valAx>
        <c:axId val="255719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5721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B8087-B5D3-4DBE-B03B-4BC3AF140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167</Pages>
  <Words>48450</Words>
  <Characters>276167</Characters>
  <Application>Microsoft Office Word</Application>
  <DocSecurity>0</DocSecurity>
  <Lines>2301</Lines>
  <Paragraphs>647</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323970</CharactersWithSpaces>
  <SharedDoc>false</SharedDoc>
  <HLinks>
    <vt:vector size="6" baseType="variant">
      <vt:variant>
        <vt:i4>4194421</vt:i4>
      </vt:variant>
      <vt:variant>
        <vt:i4>0</vt:i4>
      </vt:variant>
      <vt:variant>
        <vt:i4>0</vt:i4>
      </vt:variant>
      <vt:variant>
        <vt:i4>5</vt:i4>
      </vt:variant>
      <vt:variant>
        <vt:lpwstr>mailto:surovcevaeo@admoil.ru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Елизавета Д. Ратанова</dc:creator>
  <cp:lastModifiedBy>Алла А. Ихсанова</cp:lastModifiedBy>
  <cp:revision>7</cp:revision>
  <cp:lastPrinted>2021-06-21T07:18:00Z</cp:lastPrinted>
  <dcterms:created xsi:type="dcterms:W3CDTF">2021-06-16T07:52:00Z</dcterms:created>
  <dcterms:modified xsi:type="dcterms:W3CDTF">2021-07-06T07:08:00Z</dcterms:modified>
</cp:coreProperties>
</file>