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3D6" w:rsidRPr="00495ACF" w:rsidRDefault="0067366C" w:rsidP="0067366C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95A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Пояснительная записка </w:t>
      </w:r>
      <w:r w:rsidRPr="00495ACF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к прогнозу социально – экономического развития муниципального образования городское поселение Пойковский на долгосрочный период </w:t>
      </w:r>
    </w:p>
    <w:p w:rsidR="00584788" w:rsidRPr="001D2B98" w:rsidRDefault="00584788" w:rsidP="00AC7D0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5ACF">
        <w:rPr>
          <w:rFonts w:ascii="Times New Roman" w:hAnsi="Times New Roman" w:cs="Times New Roman"/>
          <w:sz w:val="26"/>
          <w:szCs w:val="26"/>
        </w:rPr>
        <w:t>При разработке прогноза применены прогнозные показатели инфляции и индексы-дефляторы цен по видам экономической деятельности, рекомендованные Минэкономразвития России.</w:t>
      </w:r>
    </w:p>
    <w:p w:rsidR="00AC7D0A" w:rsidRPr="001D2B98" w:rsidRDefault="00AC7D0A" w:rsidP="00AC7D0A">
      <w:pPr>
        <w:jc w:val="center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Основные направления социально – экономического развития городского поселения Пойковский и целевые показатели Прогноза</w:t>
      </w:r>
    </w:p>
    <w:p w:rsidR="001619B5" w:rsidRPr="001D2B98" w:rsidRDefault="0067366C" w:rsidP="001619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 xml:space="preserve">Основными направлениями социально – экономического развития городского поселения Пойковский </w:t>
      </w:r>
      <w:r w:rsidR="001619B5" w:rsidRPr="001D2B98">
        <w:rPr>
          <w:rFonts w:ascii="Times New Roman" w:hAnsi="Times New Roman" w:cs="Times New Roman"/>
          <w:sz w:val="26"/>
          <w:szCs w:val="26"/>
        </w:rPr>
        <w:t>на долгосрочный период:</w:t>
      </w:r>
    </w:p>
    <w:p w:rsidR="001619B5" w:rsidRPr="001D2B98" w:rsidRDefault="001619B5" w:rsidP="00584788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развитие эффективной, сбалансированной экономики;</w:t>
      </w:r>
    </w:p>
    <w:p w:rsidR="001619B5" w:rsidRPr="001D2B98" w:rsidRDefault="001619B5" w:rsidP="00584788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создание благоприятных условий для жизни граждан.</w:t>
      </w:r>
    </w:p>
    <w:p w:rsidR="001619B5" w:rsidRPr="001D2B98" w:rsidRDefault="001619B5" w:rsidP="001619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В Прогнозе приведены показатели, характеризующие реализацию данных направлений.</w:t>
      </w:r>
    </w:p>
    <w:p w:rsidR="001619B5" w:rsidRPr="001D2B98" w:rsidRDefault="001619B5" w:rsidP="00C4538C">
      <w:pPr>
        <w:jc w:val="center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Демографическая ситуация</w:t>
      </w:r>
    </w:p>
    <w:p w:rsidR="001619B5" w:rsidRPr="001D2B98" w:rsidRDefault="001619B5" w:rsidP="001619B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 xml:space="preserve">Численность населения городского поселения Пойковский на </w:t>
      </w:r>
      <w:r w:rsidR="00EF2654" w:rsidRPr="001D2B98">
        <w:rPr>
          <w:rFonts w:ascii="Times New Roman" w:hAnsi="Times New Roman" w:cs="Times New Roman"/>
          <w:sz w:val="26"/>
          <w:szCs w:val="26"/>
        </w:rPr>
        <w:t>1 января 20</w:t>
      </w:r>
      <w:r w:rsidR="00843706" w:rsidRPr="001D2B98">
        <w:rPr>
          <w:rFonts w:ascii="Times New Roman" w:hAnsi="Times New Roman" w:cs="Times New Roman"/>
          <w:sz w:val="26"/>
          <w:szCs w:val="26"/>
        </w:rPr>
        <w:t>2</w:t>
      </w:r>
      <w:r w:rsidR="00161633" w:rsidRPr="001D2B98">
        <w:rPr>
          <w:rFonts w:ascii="Times New Roman" w:hAnsi="Times New Roman" w:cs="Times New Roman"/>
          <w:sz w:val="26"/>
          <w:szCs w:val="26"/>
        </w:rPr>
        <w:t>1</w:t>
      </w:r>
      <w:r w:rsidRPr="001D2B98">
        <w:rPr>
          <w:rFonts w:ascii="Times New Roman" w:hAnsi="Times New Roman" w:cs="Times New Roman"/>
          <w:sz w:val="26"/>
          <w:szCs w:val="26"/>
        </w:rPr>
        <w:t xml:space="preserve"> года состав</w:t>
      </w:r>
      <w:r w:rsidR="00DF7E63" w:rsidRPr="001D2B98">
        <w:rPr>
          <w:rFonts w:ascii="Times New Roman" w:hAnsi="Times New Roman" w:cs="Times New Roman"/>
          <w:sz w:val="26"/>
          <w:szCs w:val="26"/>
        </w:rPr>
        <w:t>ляет</w:t>
      </w:r>
      <w:r w:rsidRPr="001D2B98">
        <w:rPr>
          <w:rFonts w:ascii="Times New Roman" w:hAnsi="Times New Roman" w:cs="Times New Roman"/>
          <w:sz w:val="26"/>
          <w:szCs w:val="26"/>
        </w:rPr>
        <w:t xml:space="preserve"> 26</w:t>
      </w:r>
      <w:r w:rsidR="005838B6" w:rsidRPr="001D2B98">
        <w:rPr>
          <w:rFonts w:ascii="Times New Roman" w:hAnsi="Times New Roman" w:cs="Times New Roman"/>
          <w:sz w:val="26"/>
          <w:szCs w:val="26"/>
        </w:rPr>
        <w:t>,</w:t>
      </w:r>
      <w:r w:rsidR="00701C1B">
        <w:rPr>
          <w:rFonts w:ascii="Times New Roman" w:hAnsi="Times New Roman" w:cs="Times New Roman"/>
          <w:sz w:val="26"/>
          <w:szCs w:val="26"/>
        </w:rPr>
        <w:t>5</w:t>
      </w:r>
      <w:r w:rsidR="00092E47" w:rsidRPr="001D2B9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1D2B98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1619B5" w:rsidRPr="001D2B98" w:rsidRDefault="001619B5" w:rsidP="001619B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Среднегодов</w:t>
      </w:r>
      <w:r w:rsidR="00EB7DD9" w:rsidRPr="001D2B98">
        <w:rPr>
          <w:rFonts w:ascii="Times New Roman" w:hAnsi="Times New Roman" w:cs="Times New Roman"/>
          <w:sz w:val="26"/>
          <w:szCs w:val="26"/>
        </w:rPr>
        <w:t>ая численность населения за 20</w:t>
      </w:r>
      <w:r w:rsidR="00161633" w:rsidRPr="001D2B98">
        <w:rPr>
          <w:rFonts w:ascii="Times New Roman" w:hAnsi="Times New Roman" w:cs="Times New Roman"/>
          <w:sz w:val="26"/>
          <w:szCs w:val="26"/>
        </w:rPr>
        <w:t>20 год составила 26,3</w:t>
      </w:r>
      <w:r w:rsidRPr="001D2B98">
        <w:rPr>
          <w:rFonts w:ascii="Times New Roman" w:hAnsi="Times New Roman" w:cs="Times New Roman"/>
          <w:sz w:val="26"/>
          <w:szCs w:val="26"/>
        </w:rPr>
        <w:t xml:space="preserve"> тыс. человек. </w:t>
      </w:r>
      <w:r w:rsidR="008E3390" w:rsidRPr="001D2B98">
        <w:rPr>
          <w:rFonts w:ascii="Times New Roman" w:hAnsi="Times New Roman" w:cs="Times New Roman"/>
          <w:sz w:val="26"/>
          <w:szCs w:val="26"/>
        </w:rPr>
        <w:t>По оценке в 20</w:t>
      </w:r>
      <w:r w:rsidR="00F44510" w:rsidRPr="001D2B98">
        <w:rPr>
          <w:rFonts w:ascii="Times New Roman" w:hAnsi="Times New Roman" w:cs="Times New Roman"/>
          <w:sz w:val="26"/>
          <w:szCs w:val="26"/>
        </w:rPr>
        <w:t>2</w:t>
      </w:r>
      <w:r w:rsidR="00951724" w:rsidRPr="001D2B98">
        <w:rPr>
          <w:rFonts w:ascii="Times New Roman" w:hAnsi="Times New Roman" w:cs="Times New Roman"/>
          <w:sz w:val="26"/>
          <w:szCs w:val="26"/>
        </w:rPr>
        <w:t>1</w:t>
      </w:r>
      <w:r w:rsidR="008E3390" w:rsidRPr="001D2B98">
        <w:rPr>
          <w:rFonts w:ascii="Times New Roman" w:hAnsi="Times New Roman" w:cs="Times New Roman"/>
          <w:sz w:val="26"/>
          <w:szCs w:val="26"/>
        </w:rPr>
        <w:t xml:space="preserve"> году данный показатель составит 26,</w:t>
      </w:r>
      <w:r w:rsidR="00951724" w:rsidRPr="001D2B98">
        <w:rPr>
          <w:rFonts w:ascii="Times New Roman" w:hAnsi="Times New Roman" w:cs="Times New Roman"/>
          <w:sz w:val="26"/>
          <w:szCs w:val="26"/>
        </w:rPr>
        <w:t>5</w:t>
      </w:r>
      <w:r w:rsidR="008E3390" w:rsidRPr="001D2B98">
        <w:rPr>
          <w:rFonts w:ascii="Times New Roman" w:hAnsi="Times New Roman" w:cs="Times New Roman"/>
          <w:sz w:val="26"/>
          <w:szCs w:val="26"/>
        </w:rPr>
        <w:t xml:space="preserve"> тыс. человек.</w:t>
      </w:r>
    </w:p>
    <w:p w:rsidR="00FE50F3" w:rsidRPr="001D2B98" w:rsidRDefault="001619B5" w:rsidP="00025297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В прогнозном периоде 20</w:t>
      </w:r>
      <w:r w:rsidR="00745E5C" w:rsidRPr="001D2B98">
        <w:rPr>
          <w:rFonts w:ascii="Times New Roman" w:hAnsi="Times New Roman" w:cs="Times New Roman"/>
          <w:sz w:val="26"/>
          <w:szCs w:val="26"/>
        </w:rPr>
        <w:t>21-2028</w:t>
      </w:r>
      <w:r w:rsidRPr="001D2B98">
        <w:rPr>
          <w:rFonts w:ascii="Times New Roman" w:hAnsi="Times New Roman" w:cs="Times New Roman"/>
          <w:sz w:val="26"/>
          <w:szCs w:val="26"/>
        </w:rPr>
        <w:t xml:space="preserve"> годы ожидается </w:t>
      </w:r>
      <w:r w:rsidR="00FE50F3" w:rsidRPr="001D2B98">
        <w:rPr>
          <w:rFonts w:ascii="Times New Roman" w:hAnsi="Times New Roman" w:cs="Times New Roman"/>
          <w:sz w:val="26"/>
          <w:szCs w:val="26"/>
        </w:rPr>
        <w:t>ро</w:t>
      </w:r>
      <w:r w:rsidR="00671FB5" w:rsidRPr="001D2B98">
        <w:rPr>
          <w:rFonts w:ascii="Times New Roman" w:hAnsi="Times New Roman" w:cs="Times New Roman"/>
          <w:sz w:val="26"/>
          <w:szCs w:val="26"/>
        </w:rPr>
        <w:t>ст численности населения до 2</w:t>
      </w:r>
      <w:r w:rsidR="00A91F21">
        <w:rPr>
          <w:rFonts w:ascii="Times New Roman" w:hAnsi="Times New Roman" w:cs="Times New Roman"/>
          <w:sz w:val="26"/>
          <w:szCs w:val="26"/>
        </w:rPr>
        <w:t>7,8</w:t>
      </w:r>
      <w:r w:rsidRPr="001D2B98">
        <w:rPr>
          <w:rFonts w:ascii="Times New Roman" w:hAnsi="Times New Roman" w:cs="Times New Roman"/>
          <w:sz w:val="26"/>
          <w:szCs w:val="26"/>
        </w:rPr>
        <w:t xml:space="preserve"> тыс. человек за счет естественного прироста населения.</w:t>
      </w:r>
    </w:p>
    <w:p w:rsidR="00CC1E29" w:rsidRPr="001D2B98" w:rsidRDefault="00CC1E29" w:rsidP="00C4538C">
      <w:pPr>
        <w:jc w:val="center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 xml:space="preserve">Сельское хозяйство </w:t>
      </w:r>
    </w:p>
    <w:p w:rsidR="00A45AF7" w:rsidRPr="000E27D7" w:rsidRDefault="00643C8C" w:rsidP="00643C8C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06D7">
        <w:rPr>
          <w:rFonts w:ascii="Times New Roman" w:hAnsi="Times New Roman" w:cs="Times New Roman"/>
          <w:sz w:val="26"/>
          <w:szCs w:val="26"/>
        </w:rPr>
        <w:t>В целях поддержки сельскохозяйственного производства на территории района действуют две программы, муниципальная программа Нефтеюганского района «Развитие агропромышленного комплекса и рынков сельскохозяйственной продукции, сырья и продовольств</w:t>
      </w:r>
      <w:r w:rsidR="00D006D7">
        <w:rPr>
          <w:rFonts w:ascii="Times New Roman" w:hAnsi="Times New Roman" w:cs="Times New Roman"/>
          <w:sz w:val="26"/>
          <w:szCs w:val="26"/>
        </w:rPr>
        <w:t>ия в Нефтеюганском районе в 2019-2024</w:t>
      </w:r>
      <w:r w:rsidRPr="00D006D7">
        <w:rPr>
          <w:rFonts w:ascii="Times New Roman" w:hAnsi="Times New Roman" w:cs="Times New Roman"/>
          <w:sz w:val="26"/>
          <w:szCs w:val="26"/>
        </w:rPr>
        <w:t xml:space="preserve"> годах» и государственная программа Ханты-Мансийского автономного округа – Югры «Развитие агропромышленного комплекса и рынков сельскохозяйственной продукции, сырья и продовольствия в Ханты-Мансийском автономном округе – Югре в 2018-2025 годы и на плановый период до 2030 года».</w:t>
      </w:r>
    </w:p>
    <w:p w:rsidR="00CC1E29" w:rsidRPr="001D2B98" w:rsidRDefault="00CC1E29" w:rsidP="009C0E4D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834E0">
        <w:rPr>
          <w:rFonts w:ascii="Times New Roman" w:hAnsi="Times New Roman" w:cs="Times New Roman"/>
          <w:sz w:val="26"/>
          <w:szCs w:val="26"/>
        </w:rPr>
        <w:t>Объем прод</w:t>
      </w:r>
      <w:r w:rsidR="00671FB5" w:rsidRPr="001834E0">
        <w:rPr>
          <w:rFonts w:ascii="Times New Roman" w:hAnsi="Times New Roman" w:cs="Times New Roman"/>
          <w:sz w:val="26"/>
          <w:szCs w:val="26"/>
        </w:rPr>
        <w:t>укции сельского хозяйства в 20</w:t>
      </w:r>
      <w:r w:rsidR="00F847EA" w:rsidRPr="001834E0">
        <w:rPr>
          <w:rFonts w:ascii="Times New Roman" w:hAnsi="Times New Roman" w:cs="Times New Roman"/>
          <w:sz w:val="26"/>
          <w:szCs w:val="26"/>
        </w:rPr>
        <w:t>20</w:t>
      </w:r>
      <w:r w:rsidRPr="001834E0">
        <w:rPr>
          <w:rFonts w:ascii="Times New Roman" w:hAnsi="Times New Roman" w:cs="Times New Roman"/>
          <w:sz w:val="26"/>
          <w:szCs w:val="26"/>
        </w:rPr>
        <w:t xml:space="preserve"> году</w:t>
      </w:r>
      <w:r w:rsidR="003A153F" w:rsidRPr="001834E0">
        <w:rPr>
          <w:rFonts w:ascii="Times New Roman" w:hAnsi="Times New Roman" w:cs="Times New Roman"/>
          <w:sz w:val="26"/>
          <w:szCs w:val="26"/>
        </w:rPr>
        <w:t xml:space="preserve"> (без учета </w:t>
      </w:r>
      <w:r w:rsidR="00C25084" w:rsidRPr="001834E0">
        <w:rPr>
          <w:rFonts w:ascii="Times New Roman" w:hAnsi="Times New Roman" w:cs="Times New Roman"/>
          <w:sz w:val="26"/>
          <w:szCs w:val="26"/>
        </w:rPr>
        <w:t>населения) составил</w:t>
      </w:r>
      <w:r w:rsidRPr="001834E0">
        <w:rPr>
          <w:rFonts w:ascii="Times New Roman" w:hAnsi="Times New Roman" w:cs="Times New Roman"/>
          <w:sz w:val="26"/>
          <w:szCs w:val="26"/>
        </w:rPr>
        <w:t xml:space="preserve"> </w:t>
      </w:r>
      <w:r w:rsidR="00AA2DF1" w:rsidRPr="001834E0">
        <w:rPr>
          <w:rFonts w:ascii="Times New Roman" w:hAnsi="Times New Roman" w:cs="Times New Roman"/>
          <w:sz w:val="26"/>
          <w:szCs w:val="26"/>
        </w:rPr>
        <w:t>76 </w:t>
      </w:r>
      <w:r w:rsidR="00F847EA" w:rsidRPr="001834E0">
        <w:rPr>
          <w:rFonts w:ascii="Times New Roman" w:hAnsi="Times New Roman" w:cs="Times New Roman"/>
          <w:sz w:val="26"/>
          <w:szCs w:val="26"/>
        </w:rPr>
        <w:t>4</w:t>
      </w:r>
      <w:r w:rsidR="00AA2DF1" w:rsidRPr="001834E0">
        <w:rPr>
          <w:rFonts w:ascii="Times New Roman" w:hAnsi="Times New Roman" w:cs="Times New Roman"/>
          <w:sz w:val="26"/>
          <w:szCs w:val="26"/>
        </w:rPr>
        <w:t>23,3</w:t>
      </w:r>
      <w:r w:rsidRPr="001834E0">
        <w:rPr>
          <w:rFonts w:ascii="Times New Roman" w:hAnsi="Times New Roman" w:cs="Times New Roman"/>
          <w:sz w:val="26"/>
          <w:szCs w:val="26"/>
        </w:rPr>
        <w:t xml:space="preserve"> тыс. рублей, индекс производства </w:t>
      </w:r>
      <w:r w:rsidR="00412BF4">
        <w:rPr>
          <w:rFonts w:ascii="Times New Roman" w:hAnsi="Times New Roman" w:cs="Times New Roman"/>
          <w:sz w:val="26"/>
          <w:szCs w:val="26"/>
        </w:rPr>
        <w:t>103</w:t>
      </w:r>
      <w:bookmarkStart w:id="0" w:name="_GoBack"/>
      <w:bookmarkEnd w:id="0"/>
      <w:r w:rsidR="00F847EA" w:rsidRPr="001834E0">
        <w:rPr>
          <w:rFonts w:ascii="Times New Roman" w:hAnsi="Times New Roman" w:cs="Times New Roman"/>
          <w:sz w:val="26"/>
          <w:szCs w:val="26"/>
        </w:rPr>
        <w:t>,0</w:t>
      </w:r>
      <w:r w:rsidRPr="001834E0">
        <w:rPr>
          <w:rFonts w:ascii="Times New Roman" w:hAnsi="Times New Roman" w:cs="Times New Roman"/>
          <w:sz w:val="26"/>
          <w:szCs w:val="26"/>
        </w:rPr>
        <w:t>%</w:t>
      </w:r>
      <w:r w:rsidR="009C0E4D" w:rsidRPr="001834E0">
        <w:rPr>
          <w:rFonts w:ascii="Times New Roman" w:hAnsi="Times New Roman" w:cs="Times New Roman"/>
          <w:sz w:val="26"/>
          <w:szCs w:val="26"/>
        </w:rPr>
        <w:t xml:space="preserve">. </w:t>
      </w:r>
      <w:r w:rsidR="008032C2" w:rsidRPr="001834E0">
        <w:rPr>
          <w:rFonts w:ascii="Times New Roman" w:hAnsi="Times New Roman" w:cs="Times New Roman"/>
          <w:sz w:val="26"/>
          <w:szCs w:val="26"/>
        </w:rPr>
        <w:t>В долгосрочном периоде к 2028</w:t>
      </w:r>
      <w:r w:rsidR="009C0E4D" w:rsidRPr="001834E0">
        <w:rPr>
          <w:rFonts w:ascii="Times New Roman" w:hAnsi="Times New Roman" w:cs="Times New Roman"/>
          <w:sz w:val="26"/>
          <w:szCs w:val="26"/>
        </w:rPr>
        <w:t xml:space="preserve"> году прогнозируется увеличение показателя до </w:t>
      </w:r>
      <w:r w:rsidR="007D1817" w:rsidRPr="001834E0">
        <w:rPr>
          <w:rFonts w:ascii="Times New Roman" w:hAnsi="Times New Roman" w:cs="Times New Roman"/>
          <w:sz w:val="26"/>
          <w:szCs w:val="26"/>
        </w:rPr>
        <w:t>100</w:t>
      </w:r>
      <w:r w:rsidR="0053476D" w:rsidRPr="001834E0">
        <w:rPr>
          <w:rFonts w:ascii="Times New Roman" w:hAnsi="Times New Roman" w:cs="Times New Roman"/>
          <w:sz w:val="26"/>
          <w:szCs w:val="26"/>
        </w:rPr>
        <w:t> </w:t>
      </w:r>
      <w:r w:rsidR="007D1817" w:rsidRPr="001834E0">
        <w:rPr>
          <w:rFonts w:ascii="Times New Roman" w:hAnsi="Times New Roman" w:cs="Times New Roman"/>
          <w:sz w:val="26"/>
          <w:szCs w:val="26"/>
        </w:rPr>
        <w:t>714,7</w:t>
      </w:r>
      <w:r w:rsidR="009C0E4D" w:rsidRPr="001834E0">
        <w:rPr>
          <w:rFonts w:ascii="Times New Roman" w:hAnsi="Times New Roman" w:cs="Times New Roman"/>
          <w:sz w:val="26"/>
          <w:szCs w:val="26"/>
        </w:rPr>
        <w:t xml:space="preserve"> </w:t>
      </w:r>
      <w:r w:rsidR="006B2D32" w:rsidRPr="001834E0">
        <w:rPr>
          <w:rFonts w:ascii="Times New Roman" w:hAnsi="Times New Roman" w:cs="Times New Roman"/>
          <w:sz w:val="26"/>
          <w:szCs w:val="26"/>
        </w:rPr>
        <w:t>тыс</w:t>
      </w:r>
      <w:r w:rsidR="009C0E4D" w:rsidRPr="001834E0">
        <w:rPr>
          <w:rFonts w:ascii="Times New Roman" w:hAnsi="Times New Roman" w:cs="Times New Roman"/>
          <w:sz w:val="26"/>
          <w:szCs w:val="26"/>
        </w:rPr>
        <w:t xml:space="preserve">. рублей, индекс производства достигнет </w:t>
      </w:r>
      <w:r w:rsidR="001834E0" w:rsidRPr="001834E0">
        <w:rPr>
          <w:rFonts w:ascii="Times New Roman" w:hAnsi="Times New Roman" w:cs="Times New Roman"/>
          <w:sz w:val="26"/>
          <w:szCs w:val="26"/>
        </w:rPr>
        <w:t>104,0</w:t>
      </w:r>
      <w:r w:rsidR="009C0E4D" w:rsidRPr="001834E0">
        <w:rPr>
          <w:rFonts w:ascii="Times New Roman" w:hAnsi="Times New Roman" w:cs="Times New Roman"/>
          <w:sz w:val="26"/>
          <w:szCs w:val="26"/>
        </w:rPr>
        <w:t>%</w:t>
      </w:r>
      <w:r w:rsidR="0090558D" w:rsidRPr="001834E0">
        <w:rPr>
          <w:rFonts w:ascii="Times New Roman" w:hAnsi="Times New Roman" w:cs="Times New Roman"/>
          <w:sz w:val="26"/>
          <w:szCs w:val="26"/>
        </w:rPr>
        <w:t>.</w:t>
      </w:r>
    </w:p>
    <w:p w:rsidR="002838A6" w:rsidRPr="001D2B98" w:rsidRDefault="002838A6" w:rsidP="00C4538C">
      <w:pPr>
        <w:jc w:val="center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 xml:space="preserve">Строительство и инвестиции </w:t>
      </w:r>
    </w:p>
    <w:p w:rsidR="0090558D" w:rsidRPr="001D2B98" w:rsidRDefault="000D77B1" w:rsidP="0090558D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За 20</w:t>
      </w:r>
      <w:r w:rsidR="00791B61" w:rsidRPr="001D2B98">
        <w:rPr>
          <w:rFonts w:ascii="Times New Roman" w:hAnsi="Times New Roman" w:cs="Times New Roman"/>
          <w:sz w:val="26"/>
          <w:szCs w:val="26"/>
        </w:rPr>
        <w:t>20</w:t>
      </w:r>
      <w:r w:rsidR="002838A6" w:rsidRPr="001D2B98">
        <w:rPr>
          <w:rFonts w:ascii="Times New Roman" w:hAnsi="Times New Roman" w:cs="Times New Roman"/>
          <w:sz w:val="26"/>
          <w:szCs w:val="26"/>
        </w:rPr>
        <w:t xml:space="preserve"> год </w:t>
      </w:r>
      <w:r w:rsidRPr="001D2B98">
        <w:rPr>
          <w:rFonts w:ascii="Times New Roman" w:hAnsi="Times New Roman" w:cs="Times New Roman"/>
          <w:sz w:val="26"/>
          <w:szCs w:val="26"/>
        </w:rPr>
        <w:t>о</w:t>
      </w:r>
      <w:r w:rsidR="000272A3" w:rsidRPr="001D2B98">
        <w:rPr>
          <w:rFonts w:ascii="Times New Roman" w:hAnsi="Times New Roman" w:cs="Times New Roman"/>
          <w:sz w:val="26"/>
          <w:szCs w:val="26"/>
        </w:rPr>
        <w:t xml:space="preserve">бъем инвестиций (в основной капитал) по крупным и средним предприятиям в целом по Нефтеюганскому </w:t>
      </w:r>
      <w:r w:rsidR="00A600AA" w:rsidRPr="001D2B98">
        <w:rPr>
          <w:rFonts w:ascii="Times New Roman" w:hAnsi="Times New Roman" w:cs="Times New Roman"/>
          <w:sz w:val="26"/>
          <w:szCs w:val="26"/>
        </w:rPr>
        <w:t>району составил</w:t>
      </w:r>
      <w:r w:rsidR="002838A6" w:rsidRPr="001D2B98">
        <w:rPr>
          <w:rFonts w:ascii="Times New Roman" w:hAnsi="Times New Roman" w:cs="Times New Roman"/>
          <w:sz w:val="26"/>
          <w:szCs w:val="26"/>
        </w:rPr>
        <w:t xml:space="preserve"> </w:t>
      </w:r>
      <w:r w:rsidR="00791B61" w:rsidRPr="001D2B98">
        <w:rPr>
          <w:rFonts w:ascii="Times New Roman" w:hAnsi="Times New Roman" w:cs="Times New Roman"/>
          <w:sz w:val="26"/>
          <w:szCs w:val="26"/>
        </w:rPr>
        <w:t>123 307</w:t>
      </w:r>
      <w:r w:rsidR="001D6435" w:rsidRPr="001D2B98">
        <w:rPr>
          <w:rFonts w:ascii="Times New Roman" w:hAnsi="Times New Roman" w:cs="Times New Roman"/>
          <w:sz w:val="26"/>
          <w:szCs w:val="26"/>
        </w:rPr>
        <w:t>,2 млн.</w:t>
      </w:r>
      <w:r w:rsidR="002838A6" w:rsidRPr="001D2B98">
        <w:rPr>
          <w:rFonts w:ascii="Times New Roman" w:hAnsi="Times New Roman" w:cs="Times New Roman"/>
          <w:sz w:val="26"/>
          <w:szCs w:val="26"/>
        </w:rPr>
        <w:t xml:space="preserve"> рублей или </w:t>
      </w:r>
      <w:r w:rsidR="00791B61" w:rsidRPr="001D2B98">
        <w:rPr>
          <w:rFonts w:ascii="Times New Roman" w:hAnsi="Times New Roman" w:cs="Times New Roman"/>
          <w:sz w:val="26"/>
          <w:szCs w:val="26"/>
        </w:rPr>
        <w:t>101,2</w:t>
      </w:r>
      <w:r w:rsidR="007537EC" w:rsidRPr="001D2B98">
        <w:rPr>
          <w:rFonts w:ascii="Times New Roman" w:hAnsi="Times New Roman" w:cs="Times New Roman"/>
          <w:sz w:val="26"/>
          <w:szCs w:val="26"/>
        </w:rPr>
        <w:t>% к уровню 201</w:t>
      </w:r>
      <w:r w:rsidR="00791B61" w:rsidRPr="001D2B98">
        <w:rPr>
          <w:rFonts w:ascii="Times New Roman" w:hAnsi="Times New Roman" w:cs="Times New Roman"/>
          <w:sz w:val="26"/>
          <w:szCs w:val="26"/>
        </w:rPr>
        <w:t>9</w:t>
      </w:r>
      <w:r w:rsidR="002838A6" w:rsidRPr="001D2B98">
        <w:rPr>
          <w:rFonts w:ascii="Times New Roman" w:hAnsi="Times New Roman" w:cs="Times New Roman"/>
          <w:sz w:val="26"/>
          <w:szCs w:val="26"/>
        </w:rPr>
        <w:t xml:space="preserve"> года в сопоставимых ценах. </w:t>
      </w:r>
    </w:p>
    <w:p w:rsidR="00F06378" w:rsidRPr="001D2B98" w:rsidRDefault="00883B56" w:rsidP="005C47F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lastRenderedPageBreak/>
        <w:t>В долгосрочном периоде предусматривается стабильный рост инвестиций в основной капитал, индекс физического объема к 20</w:t>
      </w:r>
      <w:r w:rsidR="00BA4C3B" w:rsidRPr="001D2B98">
        <w:rPr>
          <w:rFonts w:ascii="Times New Roman" w:hAnsi="Times New Roman" w:cs="Times New Roman"/>
          <w:sz w:val="26"/>
          <w:szCs w:val="26"/>
        </w:rPr>
        <w:t>28</w:t>
      </w:r>
      <w:r w:rsidR="00686BC6">
        <w:rPr>
          <w:rFonts w:ascii="Times New Roman" w:hAnsi="Times New Roman" w:cs="Times New Roman"/>
          <w:sz w:val="26"/>
          <w:szCs w:val="26"/>
        </w:rPr>
        <w:t xml:space="preserve"> году составит 104</w:t>
      </w:r>
      <w:r w:rsidRPr="001D2B98">
        <w:rPr>
          <w:rFonts w:ascii="Times New Roman" w:hAnsi="Times New Roman" w:cs="Times New Roman"/>
          <w:sz w:val="26"/>
          <w:szCs w:val="26"/>
        </w:rPr>
        <w:t>%.</w:t>
      </w:r>
    </w:p>
    <w:p w:rsidR="0016140C" w:rsidRPr="001D2B98" w:rsidRDefault="0016140C" w:rsidP="00FF2044">
      <w:pPr>
        <w:jc w:val="center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Бюджет городского поселения Пойковский</w:t>
      </w:r>
    </w:p>
    <w:p w:rsidR="0016140C" w:rsidRPr="001D2B98" w:rsidRDefault="0016140C" w:rsidP="00FF2044">
      <w:pPr>
        <w:jc w:val="center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Доходы</w:t>
      </w:r>
    </w:p>
    <w:p w:rsidR="0016140C" w:rsidRPr="001D2B98" w:rsidRDefault="0016140C" w:rsidP="0016140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 xml:space="preserve">Общий ожидаемый объем доходов бюджета </w:t>
      </w:r>
      <w:r w:rsidR="00C0485C" w:rsidRPr="001D2B98">
        <w:rPr>
          <w:rFonts w:ascii="Times New Roman" w:hAnsi="Times New Roman" w:cs="Times New Roman"/>
          <w:sz w:val="26"/>
          <w:szCs w:val="26"/>
        </w:rPr>
        <w:t>городского поселения Пойковский</w:t>
      </w:r>
      <w:r w:rsidRPr="001D2B98">
        <w:rPr>
          <w:rFonts w:ascii="Times New Roman" w:hAnsi="Times New Roman" w:cs="Times New Roman"/>
          <w:sz w:val="26"/>
          <w:szCs w:val="26"/>
        </w:rPr>
        <w:t xml:space="preserve"> на 20</w:t>
      </w:r>
      <w:r w:rsidR="00940C57">
        <w:rPr>
          <w:rFonts w:ascii="Times New Roman" w:hAnsi="Times New Roman" w:cs="Times New Roman"/>
          <w:sz w:val="26"/>
          <w:szCs w:val="26"/>
        </w:rPr>
        <w:t>21</w:t>
      </w:r>
      <w:r w:rsidRPr="001D2B98">
        <w:rPr>
          <w:rFonts w:ascii="Times New Roman" w:hAnsi="Times New Roman" w:cs="Times New Roman"/>
          <w:sz w:val="26"/>
          <w:szCs w:val="26"/>
        </w:rPr>
        <w:t xml:space="preserve"> год </w:t>
      </w:r>
      <w:r w:rsidR="00AC0DDB" w:rsidRPr="001D2B98">
        <w:rPr>
          <w:rFonts w:ascii="Times New Roman" w:hAnsi="Times New Roman" w:cs="Times New Roman"/>
          <w:sz w:val="26"/>
          <w:szCs w:val="26"/>
        </w:rPr>
        <w:t>выше</w:t>
      </w:r>
      <w:r w:rsidR="00B241B9">
        <w:rPr>
          <w:rFonts w:ascii="Times New Roman" w:hAnsi="Times New Roman" w:cs="Times New Roman"/>
          <w:sz w:val="26"/>
          <w:szCs w:val="26"/>
        </w:rPr>
        <w:t xml:space="preserve"> уровня 2020</w:t>
      </w:r>
      <w:r w:rsidRPr="001D2B9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5817C2" w:rsidRPr="001D2B98" w:rsidRDefault="005817C2" w:rsidP="00581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</w:t>
      </w:r>
    </w:p>
    <w:p w:rsidR="005817C2" w:rsidRPr="001D2B98" w:rsidRDefault="005817C2" w:rsidP="00581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17C2" w:rsidRPr="001D2B98" w:rsidRDefault="005817C2" w:rsidP="005817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бюджетной политики городского поселения Пойковский</w:t>
      </w:r>
      <w:r w:rsidR="00FF2044"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2021-202</w:t>
      </w:r>
      <w:r w:rsidR="00A81064"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в части формирования расходов бюджета </w:t>
      </w:r>
      <w:r w:rsidR="0034289A"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 Пойковский</w:t>
      </w: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направлена, в первую очередь, на решение задач и достижение национальных целей, обозначенных Президентом Российской Федерации, обеспечение стабильности и сбалансированности бюджета.</w:t>
      </w:r>
    </w:p>
    <w:p w:rsidR="005817C2" w:rsidRPr="001D2B98" w:rsidRDefault="005817C2" w:rsidP="005817C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Также будет продолжена практика по реализации проекта инициативного бюджетирования Народный бюджет.</w:t>
      </w:r>
    </w:p>
    <w:p w:rsidR="00510EE8" w:rsidRPr="001D2B98" w:rsidRDefault="00510EE8" w:rsidP="005817C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17C2" w:rsidRPr="001D2B98" w:rsidRDefault="007C00D0" w:rsidP="007C00D0">
      <w:pPr>
        <w:jc w:val="center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Культура</w:t>
      </w:r>
    </w:p>
    <w:p w:rsidR="00510EE8" w:rsidRPr="001D2B98" w:rsidRDefault="00510EE8" w:rsidP="00510EE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Городское поселение обеспечено услугами учреждения культурно – досугового типа.</w:t>
      </w:r>
    </w:p>
    <w:p w:rsidR="00510EE8" w:rsidRPr="001D2B98" w:rsidRDefault="00897C96" w:rsidP="00510EE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 xml:space="preserve">На территории городского поселения Пойковский действует учреждение культуры, </w:t>
      </w:r>
      <w:r w:rsidR="00747F6B" w:rsidRPr="001D2B98">
        <w:rPr>
          <w:rFonts w:ascii="Times New Roman" w:hAnsi="Times New Roman" w:cs="Times New Roman"/>
          <w:sz w:val="26"/>
          <w:szCs w:val="26"/>
        </w:rPr>
        <w:t>городского поселения Пойковский:</w:t>
      </w:r>
    </w:p>
    <w:p w:rsidR="00747F6B" w:rsidRPr="001D2B98" w:rsidRDefault="00747F6B" w:rsidP="00747F6B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 xml:space="preserve">муниципальное бюджетное учреждение гп.Пойковский Центр культуры и досуга «Родники».  </w:t>
      </w:r>
    </w:p>
    <w:p w:rsidR="00185695" w:rsidRPr="001D2B98" w:rsidRDefault="00185695" w:rsidP="00185695">
      <w:pPr>
        <w:pStyle w:val="a3"/>
        <w:tabs>
          <w:tab w:val="left" w:pos="851"/>
          <w:tab w:val="left" w:pos="993"/>
        </w:tabs>
        <w:ind w:left="709"/>
        <w:jc w:val="center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Физическая культура и спорт</w:t>
      </w:r>
    </w:p>
    <w:p w:rsidR="00185695" w:rsidRPr="001D2B98" w:rsidRDefault="00DA30E4" w:rsidP="009636D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На территории городского поселения Пойковский действует учреждение культуры, городского поселения Пойковский действует 1 учреждение спорта – бюджетное учреждение Нефтеюганского района «Спортивное объединение «Атлант»</w:t>
      </w:r>
      <w:r w:rsidR="009636D2" w:rsidRPr="001D2B98">
        <w:rPr>
          <w:rFonts w:ascii="Times New Roman" w:hAnsi="Times New Roman" w:cs="Times New Roman"/>
          <w:sz w:val="26"/>
          <w:szCs w:val="26"/>
        </w:rPr>
        <w:t>.</w:t>
      </w:r>
    </w:p>
    <w:p w:rsidR="00883B56" w:rsidRPr="001D2B98" w:rsidRDefault="00F06378" w:rsidP="00F06378">
      <w:pPr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 xml:space="preserve">Труд и занятость </w:t>
      </w:r>
    </w:p>
    <w:p w:rsidR="00C75175" w:rsidRPr="001D2B98" w:rsidRDefault="00C75175" w:rsidP="00C75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данным КУ Ханты-Мансийского автономного округа – Югры «Нефтеюганский центр занятости населения» за январь</w:t>
      </w:r>
      <w:r w:rsidR="00C26392"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-декабрь 20</w:t>
      </w:r>
      <w:r w:rsidR="008D7FD6"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0318E"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уровень зарегистриро</w:t>
      </w:r>
      <w:r w:rsidR="00272952"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ванной безработицы составил 0,02</w:t>
      </w:r>
      <w:r w:rsidR="0040318E"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Численность официально зарегистрированных </w:t>
      </w:r>
      <w:r w:rsidR="00272952"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безработных граждан составила 4</w:t>
      </w: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272952"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D2B9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53C2A" w:rsidRPr="001D2B98" w:rsidRDefault="00853C2A" w:rsidP="00853C2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2A72" w:rsidRPr="001D2B98" w:rsidRDefault="001B2A72" w:rsidP="001B2A72">
      <w:pPr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Уровень жизни населения</w:t>
      </w:r>
    </w:p>
    <w:p w:rsidR="00EC27FA" w:rsidRPr="001D2B98" w:rsidRDefault="00837DE7" w:rsidP="00EC27FA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>Среднесписочная номинальная начисленная заработная плата в целом по Ханты – Мансийскому автономному округу –</w:t>
      </w:r>
      <w:r w:rsidR="00EC541D" w:rsidRPr="001D2B98">
        <w:rPr>
          <w:rFonts w:ascii="Times New Roman" w:hAnsi="Times New Roman" w:cs="Times New Roman"/>
          <w:sz w:val="26"/>
          <w:szCs w:val="26"/>
        </w:rPr>
        <w:t xml:space="preserve"> Югра</w:t>
      </w:r>
      <w:r w:rsidR="00EC27FA" w:rsidRPr="001D2B98">
        <w:rPr>
          <w:rFonts w:ascii="Times New Roman" w:hAnsi="Times New Roman" w:cs="Times New Roman"/>
          <w:sz w:val="26"/>
          <w:szCs w:val="26"/>
        </w:rPr>
        <w:t xml:space="preserve"> за 20</w:t>
      </w:r>
      <w:r w:rsidR="00422297" w:rsidRPr="001D2B98">
        <w:rPr>
          <w:rFonts w:ascii="Times New Roman" w:hAnsi="Times New Roman" w:cs="Times New Roman"/>
          <w:sz w:val="26"/>
          <w:szCs w:val="26"/>
        </w:rPr>
        <w:t>20</w:t>
      </w:r>
      <w:r w:rsidR="00EC27FA" w:rsidRPr="001D2B98">
        <w:rPr>
          <w:rFonts w:ascii="Times New Roman" w:hAnsi="Times New Roman" w:cs="Times New Roman"/>
          <w:sz w:val="26"/>
          <w:szCs w:val="26"/>
        </w:rPr>
        <w:t xml:space="preserve"> год составили </w:t>
      </w:r>
      <w:r w:rsidR="00422297" w:rsidRPr="001D2B98">
        <w:rPr>
          <w:rFonts w:ascii="Times New Roman" w:hAnsi="Times New Roman" w:cs="Times New Roman"/>
          <w:sz w:val="26"/>
          <w:szCs w:val="26"/>
        </w:rPr>
        <w:t>77 765</w:t>
      </w:r>
      <w:r w:rsidR="00EC541D" w:rsidRPr="001D2B98">
        <w:rPr>
          <w:rFonts w:ascii="Times New Roman" w:hAnsi="Times New Roman" w:cs="Times New Roman"/>
          <w:sz w:val="26"/>
          <w:szCs w:val="26"/>
        </w:rPr>
        <w:t>,</w:t>
      </w:r>
      <w:r w:rsidR="009A1721" w:rsidRPr="001D2B98">
        <w:rPr>
          <w:rFonts w:ascii="Times New Roman" w:hAnsi="Times New Roman" w:cs="Times New Roman"/>
          <w:sz w:val="26"/>
          <w:szCs w:val="26"/>
        </w:rPr>
        <w:t xml:space="preserve">0 </w:t>
      </w:r>
      <w:r w:rsidR="00422297" w:rsidRPr="001D2B98">
        <w:rPr>
          <w:rFonts w:ascii="Times New Roman" w:hAnsi="Times New Roman" w:cs="Times New Roman"/>
          <w:sz w:val="26"/>
          <w:szCs w:val="26"/>
        </w:rPr>
        <w:t>рублей или 103,6</w:t>
      </w:r>
      <w:r w:rsidR="009A1721" w:rsidRPr="001D2B98">
        <w:rPr>
          <w:rFonts w:ascii="Times New Roman" w:hAnsi="Times New Roman" w:cs="Times New Roman"/>
          <w:sz w:val="26"/>
          <w:szCs w:val="26"/>
        </w:rPr>
        <w:t>% к уровню 201</w:t>
      </w:r>
      <w:r w:rsidR="00422297" w:rsidRPr="001D2B98">
        <w:rPr>
          <w:rFonts w:ascii="Times New Roman" w:hAnsi="Times New Roman" w:cs="Times New Roman"/>
          <w:sz w:val="26"/>
          <w:szCs w:val="26"/>
        </w:rPr>
        <w:t>9</w:t>
      </w:r>
      <w:r w:rsidR="009A1721" w:rsidRPr="001D2B98">
        <w:rPr>
          <w:rFonts w:ascii="Times New Roman" w:hAnsi="Times New Roman" w:cs="Times New Roman"/>
          <w:sz w:val="26"/>
          <w:szCs w:val="26"/>
        </w:rPr>
        <w:t xml:space="preserve"> года в сопоставимых ценах.</w:t>
      </w:r>
    </w:p>
    <w:p w:rsidR="001619B5" w:rsidRPr="001D2B98" w:rsidRDefault="009A1721" w:rsidP="001619B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D2B98">
        <w:rPr>
          <w:rFonts w:ascii="Times New Roman" w:hAnsi="Times New Roman" w:cs="Times New Roman"/>
          <w:sz w:val="26"/>
          <w:szCs w:val="26"/>
        </w:rPr>
        <w:t xml:space="preserve">Величина прожиточного минимума в среднем </w:t>
      </w:r>
      <w:r w:rsidR="0029622E" w:rsidRPr="001D2B98">
        <w:rPr>
          <w:rFonts w:ascii="Times New Roman" w:hAnsi="Times New Roman" w:cs="Times New Roman"/>
          <w:sz w:val="26"/>
          <w:szCs w:val="26"/>
        </w:rPr>
        <w:t>на душу населения в месяц за 2020</w:t>
      </w:r>
      <w:r w:rsidRPr="001D2B98">
        <w:rPr>
          <w:rFonts w:ascii="Times New Roman" w:hAnsi="Times New Roman" w:cs="Times New Roman"/>
          <w:sz w:val="26"/>
          <w:szCs w:val="26"/>
        </w:rPr>
        <w:t xml:space="preserve"> год составила</w:t>
      </w:r>
      <w:r w:rsidR="00355F2C" w:rsidRPr="001D2B98">
        <w:rPr>
          <w:rFonts w:ascii="Times New Roman" w:hAnsi="Times New Roman" w:cs="Times New Roman"/>
          <w:sz w:val="26"/>
          <w:szCs w:val="26"/>
        </w:rPr>
        <w:t xml:space="preserve"> </w:t>
      </w:r>
      <w:r w:rsidR="0029622E" w:rsidRPr="001D2B98">
        <w:rPr>
          <w:rFonts w:ascii="Times New Roman" w:hAnsi="Times New Roman" w:cs="Times New Roman"/>
          <w:sz w:val="26"/>
          <w:szCs w:val="26"/>
        </w:rPr>
        <w:t>15 890</w:t>
      </w:r>
      <w:r w:rsidR="00355F2C" w:rsidRPr="001D2B98">
        <w:rPr>
          <w:rFonts w:ascii="Times New Roman" w:hAnsi="Times New Roman" w:cs="Times New Roman"/>
          <w:sz w:val="26"/>
          <w:szCs w:val="26"/>
        </w:rPr>
        <w:t>,</w:t>
      </w:r>
      <w:r w:rsidR="00C37677" w:rsidRPr="001D2B98">
        <w:rPr>
          <w:rFonts w:ascii="Times New Roman" w:hAnsi="Times New Roman" w:cs="Times New Roman"/>
          <w:sz w:val="26"/>
          <w:szCs w:val="26"/>
        </w:rPr>
        <w:t>0 рублей.</w:t>
      </w:r>
    </w:p>
    <w:sectPr w:rsidR="001619B5" w:rsidRPr="001D2B98" w:rsidSect="0067366C">
      <w:pgSz w:w="11906" w:h="16838"/>
      <w:pgMar w:top="1134" w:right="567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13C84"/>
    <w:multiLevelType w:val="hybridMultilevel"/>
    <w:tmpl w:val="C250157E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06E2D01"/>
    <w:multiLevelType w:val="hybridMultilevel"/>
    <w:tmpl w:val="512EAF88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15F539B"/>
    <w:multiLevelType w:val="hybridMultilevel"/>
    <w:tmpl w:val="1FB4C06C"/>
    <w:lvl w:ilvl="0" w:tplc="3D1CC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5C7"/>
    <w:rsid w:val="00025297"/>
    <w:rsid w:val="000272A3"/>
    <w:rsid w:val="00092E47"/>
    <w:rsid w:val="000B693A"/>
    <w:rsid w:val="000D77B1"/>
    <w:rsid w:val="000E27D7"/>
    <w:rsid w:val="0011581C"/>
    <w:rsid w:val="0014091D"/>
    <w:rsid w:val="00147B46"/>
    <w:rsid w:val="0016140C"/>
    <w:rsid w:val="00161633"/>
    <w:rsid w:val="001619B5"/>
    <w:rsid w:val="0017155C"/>
    <w:rsid w:val="001834E0"/>
    <w:rsid w:val="00185695"/>
    <w:rsid w:val="001B2A72"/>
    <w:rsid w:val="001D2B98"/>
    <w:rsid w:val="001D6435"/>
    <w:rsid w:val="002075C7"/>
    <w:rsid w:val="00232093"/>
    <w:rsid w:val="00272952"/>
    <w:rsid w:val="00276975"/>
    <w:rsid w:val="002838A6"/>
    <w:rsid w:val="0029622E"/>
    <w:rsid w:val="002A75B9"/>
    <w:rsid w:val="002F1D12"/>
    <w:rsid w:val="00317AC6"/>
    <w:rsid w:val="0034289A"/>
    <w:rsid w:val="003439A9"/>
    <w:rsid w:val="00355F2C"/>
    <w:rsid w:val="00372B0D"/>
    <w:rsid w:val="003A153F"/>
    <w:rsid w:val="0040318E"/>
    <w:rsid w:val="00412BF4"/>
    <w:rsid w:val="00422297"/>
    <w:rsid w:val="00495ACF"/>
    <w:rsid w:val="004E17E6"/>
    <w:rsid w:val="00510EE8"/>
    <w:rsid w:val="0053476D"/>
    <w:rsid w:val="005817C2"/>
    <w:rsid w:val="005838B6"/>
    <w:rsid w:val="00584788"/>
    <w:rsid w:val="005C47F0"/>
    <w:rsid w:val="005E7E7D"/>
    <w:rsid w:val="00643C8C"/>
    <w:rsid w:val="00671FB5"/>
    <w:rsid w:val="0067366C"/>
    <w:rsid w:val="00686BC6"/>
    <w:rsid w:val="00691B9A"/>
    <w:rsid w:val="006B2D32"/>
    <w:rsid w:val="00701C1B"/>
    <w:rsid w:val="00710100"/>
    <w:rsid w:val="00714494"/>
    <w:rsid w:val="0073075A"/>
    <w:rsid w:val="007419A5"/>
    <w:rsid w:val="00745E5C"/>
    <w:rsid w:val="00747F6B"/>
    <w:rsid w:val="007537EC"/>
    <w:rsid w:val="00791B61"/>
    <w:rsid w:val="007A498F"/>
    <w:rsid w:val="007B5CD7"/>
    <w:rsid w:val="007C00D0"/>
    <w:rsid w:val="007D1817"/>
    <w:rsid w:val="008032C2"/>
    <w:rsid w:val="00831202"/>
    <w:rsid w:val="00837DE7"/>
    <w:rsid w:val="00843706"/>
    <w:rsid w:val="00853C2A"/>
    <w:rsid w:val="00883B56"/>
    <w:rsid w:val="00892618"/>
    <w:rsid w:val="00897C96"/>
    <w:rsid w:val="008D7FD6"/>
    <w:rsid w:val="008E3390"/>
    <w:rsid w:val="0090558D"/>
    <w:rsid w:val="00940C57"/>
    <w:rsid w:val="00951724"/>
    <w:rsid w:val="009636D2"/>
    <w:rsid w:val="009A1721"/>
    <w:rsid w:val="009C0E4D"/>
    <w:rsid w:val="009C47F5"/>
    <w:rsid w:val="00A45AF7"/>
    <w:rsid w:val="00A600AA"/>
    <w:rsid w:val="00A81064"/>
    <w:rsid w:val="00A91F21"/>
    <w:rsid w:val="00A96A9E"/>
    <w:rsid w:val="00AA2DF1"/>
    <w:rsid w:val="00AA589B"/>
    <w:rsid w:val="00AC0DDB"/>
    <w:rsid w:val="00AC1BBC"/>
    <w:rsid w:val="00AC44BA"/>
    <w:rsid w:val="00AC7D0A"/>
    <w:rsid w:val="00B12F9D"/>
    <w:rsid w:val="00B241B9"/>
    <w:rsid w:val="00B5008A"/>
    <w:rsid w:val="00BA4C3B"/>
    <w:rsid w:val="00C0485C"/>
    <w:rsid w:val="00C25084"/>
    <w:rsid w:val="00C26392"/>
    <w:rsid w:val="00C37677"/>
    <w:rsid w:val="00C4538C"/>
    <w:rsid w:val="00C463D6"/>
    <w:rsid w:val="00C75175"/>
    <w:rsid w:val="00CC1E29"/>
    <w:rsid w:val="00D006D7"/>
    <w:rsid w:val="00D214E1"/>
    <w:rsid w:val="00D37D59"/>
    <w:rsid w:val="00DA30E4"/>
    <w:rsid w:val="00DB7227"/>
    <w:rsid w:val="00DC664D"/>
    <w:rsid w:val="00DE301E"/>
    <w:rsid w:val="00DF7E63"/>
    <w:rsid w:val="00E377B4"/>
    <w:rsid w:val="00EB7DD9"/>
    <w:rsid w:val="00EC27FA"/>
    <w:rsid w:val="00EC541D"/>
    <w:rsid w:val="00EF2654"/>
    <w:rsid w:val="00F06378"/>
    <w:rsid w:val="00F44510"/>
    <w:rsid w:val="00F50EF4"/>
    <w:rsid w:val="00F847EA"/>
    <w:rsid w:val="00FE50F3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FB34A-2B67-4017-8014-0B48C1D6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9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1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80B06-B728-486D-A2A5-92649DC7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А. Вдовкин</dc:creator>
  <cp:keywords/>
  <dc:description/>
  <cp:lastModifiedBy>Лилия Титова Олеговна</cp:lastModifiedBy>
  <cp:revision>23</cp:revision>
  <cp:lastPrinted>2021-08-20T04:15:00Z</cp:lastPrinted>
  <dcterms:created xsi:type="dcterms:W3CDTF">2018-12-25T06:18:00Z</dcterms:created>
  <dcterms:modified xsi:type="dcterms:W3CDTF">2021-08-20T04:16:00Z</dcterms:modified>
</cp:coreProperties>
</file>