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0" w:type="dxa"/>
        <w:tblInd w:w="-612" w:type="dxa"/>
        <w:tblLook w:val="01E0" w:firstRow="1" w:lastRow="1" w:firstColumn="1" w:lastColumn="1" w:noHBand="0" w:noVBand="0"/>
      </w:tblPr>
      <w:tblGrid>
        <w:gridCol w:w="10770"/>
      </w:tblGrid>
      <w:tr w:rsidR="006920DC" w:rsidRPr="00434C5F" w14:paraId="311E35D4" w14:textId="77777777" w:rsidTr="00D34A3F">
        <w:trPr>
          <w:trHeight w:val="4962"/>
        </w:trPr>
        <w:tc>
          <w:tcPr>
            <w:tcW w:w="10770" w:type="dxa"/>
          </w:tcPr>
          <w:p w14:paraId="27A5A144" w14:textId="3E5A8861" w:rsidR="006920DC" w:rsidRPr="00434C5F" w:rsidRDefault="00A54E0E">
            <w:pPr>
              <w:pStyle w:val="ac"/>
              <w:rPr>
                <w:sz w:val="26"/>
                <w:szCs w:val="26"/>
              </w:rPr>
            </w:pPr>
            <w:r w:rsidRPr="00434C5F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Pr="00434C5F" w:rsidRDefault="006920DC">
            <w:pPr>
              <w:pStyle w:val="ac"/>
              <w:rPr>
                <w:sz w:val="26"/>
                <w:szCs w:val="26"/>
              </w:rPr>
            </w:pPr>
          </w:p>
          <w:p w14:paraId="377002F0" w14:textId="77777777" w:rsidR="006920DC" w:rsidRPr="000575F0" w:rsidRDefault="006920DC">
            <w:pPr>
              <w:pStyle w:val="ac"/>
            </w:pPr>
            <w:r w:rsidRPr="000575F0">
              <w:t>Муниципальное образование</w:t>
            </w:r>
          </w:p>
          <w:p w14:paraId="5F2D80FC" w14:textId="77777777" w:rsidR="006920DC" w:rsidRPr="000575F0" w:rsidRDefault="006920DC">
            <w:pPr>
              <w:pStyle w:val="ac"/>
            </w:pPr>
            <w:r w:rsidRPr="000575F0">
              <w:t>городское поселение Пойковский</w:t>
            </w:r>
          </w:p>
          <w:p w14:paraId="6FBA2E8B" w14:textId="77777777" w:rsidR="006920DC" w:rsidRPr="000575F0" w:rsidRDefault="006920DC">
            <w:pPr>
              <w:pStyle w:val="ac"/>
            </w:pPr>
            <w:r w:rsidRPr="000575F0">
              <w:t>Нефтеюганский район</w:t>
            </w:r>
          </w:p>
          <w:p w14:paraId="54987305" w14:textId="77777777" w:rsidR="006920DC" w:rsidRPr="000575F0" w:rsidRDefault="006920DC">
            <w:pPr>
              <w:jc w:val="center"/>
              <w:rPr>
                <w:b/>
              </w:rPr>
            </w:pPr>
            <w:r w:rsidRPr="000575F0">
              <w:rPr>
                <w:b/>
              </w:rPr>
              <w:t>Ханты-Мансийский автономный округ - Югра</w:t>
            </w:r>
          </w:p>
          <w:p w14:paraId="77816FA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3BA4C4D7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3B0B7F8C" w:rsidR="006920DC" w:rsidRPr="000575F0" w:rsidRDefault="00DD3610" w:rsidP="00694694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</w:t>
            </w:r>
            <w:r w:rsidR="00646BC2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ОСТАНОВЛЕНИ</w:t>
            </w:r>
            <w:r w:rsidR="001C25AD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73CAB63A" w14:textId="7BE49FD6" w:rsidR="006920DC" w:rsidRPr="00434C5F" w:rsidRDefault="00115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>02.08.2021</w:t>
            </w:r>
            <w:r w:rsidR="006920DC" w:rsidRPr="00434C5F">
              <w:rPr>
                <w:sz w:val="26"/>
                <w:szCs w:val="26"/>
              </w:rPr>
              <w:tab/>
            </w:r>
            <w:r w:rsidR="006920DC" w:rsidRPr="00434C5F">
              <w:rPr>
                <w:sz w:val="26"/>
                <w:szCs w:val="26"/>
              </w:rPr>
              <w:tab/>
            </w:r>
            <w:r w:rsidR="006920DC" w:rsidRPr="00434C5F">
              <w:rPr>
                <w:sz w:val="26"/>
                <w:szCs w:val="26"/>
              </w:rPr>
              <w:tab/>
            </w:r>
            <w:r w:rsidR="006920DC" w:rsidRPr="00434C5F">
              <w:rPr>
                <w:sz w:val="26"/>
                <w:szCs w:val="26"/>
              </w:rPr>
              <w:tab/>
              <w:t xml:space="preserve">                             </w:t>
            </w:r>
            <w:r>
              <w:rPr>
                <w:sz w:val="26"/>
                <w:szCs w:val="26"/>
              </w:rPr>
              <w:t xml:space="preserve">                                      </w:t>
            </w:r>
            <w:r w:rsidR="006920DC" w:rsidRPr="00434C5F">
              <w:rPr>
                <w:sz w:val="26"/>
                <w:szCs w:val="26"/>
              </w:rPr>
              <w:t xml:space="preserve"> №</w:t>
            </w:r>
            <w:r w:rsidRPr="001151F4">
              <w:rPr>
                <w:sz w:val="26"/>
                <w:szCs w:val="26"/>
                <w:u w:val="single"/>
              </w:rPr>
              <w:t>400-п</w:t>
            </w:r>
          </w:p>
          <w:p w14:paraId="42BDC648" w14:textId="77777777" w:rsidR="006920DC" w:rsidRPr="00434C5F" w:rsidRDefault="006920DC">
            <w:pPr>
              <w:rPr>
                <w:sz w:val="26"/>
                <w:szCs w:val="26"/>
              </w:rPr>
            </w:pPr>
          </w:p>
          <w:p w14:paraId="056C91B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пгт. Пойковский</w:t>
            </w:r>
          </w:p>
        </w:tc>
      </w:tr>
    </w:tbl>
    <w:p w14:paraId="6F03C986" w14:textId="1A54B2C2" w:rsidR="006920DC" w:rsidRPr="00434C5F" w:rsidRDefault="00C116A3" w:rsidP="00B06C87">
      <w:pPr>
        <w:suppressAutoHyphens/>
        <w:ind w:left="-567" w:firstLine="993"/>
        <w:jc w:val="center"/>
        <w:rPr>
          <w:sz w:val="26"/>
          <w:szCs w:val="26"/>
        </w:rPr>
      </w:pPr>
      <w:r w:rsidRPr="00434C5F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 w:rsidRPr="00434C5F">
        <w:rPr>
          <w:bCs/>
          <w:sz w:val="26"/>
          <w:szCs w:val="26"/>
        </w:rPr>
        <w:t> </w:t>
      </w:r>
      <w:r w:rsidRPr="00434C5F">
        <w:rPr>
          <w:bCs/>
          <w:sz w:val="26"/>
          <w:szCs w:val="26"/>
        </w:rPr>
        <w:t>446-п</w:t>
      </w:r>
    </w:p>
    <w:p w14:paraId="7F570CC4" w14:textId="5E0C67AB" w:rsidR="00C116A3" w:rsidRPr="00434C5F" w:rsidRDefault="00C116A3" w:rsidP="00B06C87">
      <w:pPr>
        <w:ind w:left="-567" w:firstLine="993"/>
        <w:jc w:val="both"/>
        <w:rPr>
          <w:sz w:val="26"/>
          <w:szCs w:val="26"/>
        </w:rPr>
      </w:pPr>
    </w:p>
    <w:p w14:paraId="1CF1E0FE" w14:textId="77777777" w:rsidR="003E3758" w:rsidRPr="00434C5F" w:rsidRDefault="003E3758" w:rsidP="00B06C87">
      <w:pPr>
        <w:ind w:left="-567" w:firstLine="993"/>
        <w:jc w:val="both"/>
        <w:rPr>
          <w:sz w:val="26"/>
          <w:szCs w:val="26"/>
        </w:rPr>
      </w:pPr>
    </w:p>
    <w:p w14:paraId="76CF5686" w14:textId="4EB4346A" w:rsidR="0072578E" w:rsidRPr="00434C5F" w:rsidRDefault="000F35EC" w:rsidP="00B06C87">
      <w:pPr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 w:rsidRPr="00434C5F">
        <w:rPr>
          <w:sz w:val="26"/>
          <w:szCs w:val="26"/>
        </w:rPr>
        <w:t>1</w:t>
      </w:r>
      <w:r w:rsidRPr="00434C5F">
        <w:rPr>
          <w:sz w:val="26"/>
          <w:szCs w:val="26"/>
        </w:rPr>
        <w:t>.</w:t>
      </w:r>
      <w:r w:rsidR="00B06C87" w:rsidRPr="00434C5F">
        <w:rPr>
          <w:sz w:val="26"/>
          <w:szCs w:val="26"/>
        </w:rPr>
        <w:t>10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</w:t>
      </w:r>
      <w:r w:rsidR="000B0112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4</w:t>
      </w:r>
      <w:r w:rsidR="00B06C87" w:rsidRPr="00434C5F">
        <w:rPr>
          <w:sz w:val="26"/>
          <w:szCs w:val="26"/>
        </w:rPr>
        <w:t>92</w:t>
      </w:r>
      <w:r w:rsidRPr="00434C5F">
        <w:rPr>
          <w:sz w:val="26"/>
          <w:szCs w:val="26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B06C87" w:rsidRPr="00434C5F">
        <w:rPr>
          <w:sz w:val="26"/>
          <w:szCs w:val="26"/>
        </w:rPr>
        <w:t>29</w:t>
      </w:r>
      <w:r w:rsidRPr="00434C5F">
        <w:rPr>
          <w:sz w:val="26"/>
          <w:szCs w:val="26"/>
        </w:rPr>
        <w:t>.0</w:t>
      </w:r>
      <w:r w:rsidR="00B06C87" w:rsidRPr="00434C5F">
        <w:rPr>
          <w:sz w:val="26"/>
          <w:szCs w:val="26"/>
        </w:rPr>
        <w:t>9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 </w:t>
      </w:r>
      <w:r w:rsidR="00B06C87" w:rsidRPr="00434C5F">
        <w:rPr>
          <w:sz w:val="26"/>
          <w:szCs w:val="26"/>
        </w:rPr>
        <w:t>432</w:t>
      </w:r>
      <w:r w:rsidRPr="00434C5F">
        <w:rPr>
          <w:sz w:val="26"/>
          <w:szCs w:val="26"/>
        </w:rPr>
        <w:t>-п):</w:t>
      </w:r>
    </w:p>
    <w:p w14:paraId="29AC66C4" w14:textId="77777777" w:rsidR="000B0112" w:rsidRPr="00434C5F" w:rsidRDefault="000B0112" w:rsidP="00B06C87">
      <w:pPr>
        <w:suppressAutoHyphens/>
        <w:ind w:left="-567" w:firstLine="993"/>
        <w:jc w:val="both"/>
        <w:rPr>
          <w:sz w:val="26"/>
          <w:szCs w:val="26"/>
        </w:rPr>
      </w:pPr>
    </w:p>
    <w:p w14:paraId="2200DF1B" w14:textId="6397C670" w:rsidR="00B06C87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Внести изменения в </w:t>
      </w:r>
      <w:r w:rsidRPr="00434C5F">
        <w:rPr>
          <w:bCs/>
          <w:sz w:val="26"/>
          <w:szCs w:val="26"/>
        </w:rPr>
        <w:t>постановление Администрации городского поселения Пойковский от 31.10.2016 №</w:t>
      </w:r>
      <w:r w:rsidR="000B0112" w:rsidRPr="00434C5F">
        <w:rPr>
          <w:bCs/>
          <w:sz w:val="26"/>
          <w:szCs w:val="26"/>
        </w:rPr>
        <w:t xml:space="preserve"> </w:t>
      </w:r>
      <w:r w:rsidRPr="00434C5F">
        <w:rPr>
          <w:bCs/>
          <w:sz w:val="26"/>
          <w:szCs w:val="26"/>
        </w:rPr>
        <w:t>446-п «Об утверждении муниципальной программы</w:t>
      </w:r>
      <w:r w:rsidRPr="00434C5F">
        <w:rPr>
          <w:sz w:val="26"/>
          <w:szCs w:val="26"/>
        </w:rPr>
        <w:t xml:space="preserve"> «</w:t>
      </w:r>
      <w:r w:rsidR="00751B73" w:rsidRPr="00434C5F">
        <w:rPr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34C5F">
        <w:rPr>
          <w:sz w:val="26"/>
          <w:szCs w:val="26"/>
        </w:rPr>
        <w:t xml:space="preserve">» (в редакции </w:t>
      </w:r>
      <w:r w:rsidR="00951F36" w:rsidRPr="00434C5F">
        <w:rPr>
          <w:sz w:val="26"/>
          <w:szCs w:val="26"/>
        </w:rPr>
        <w:t>от 29.12.2018</w:t>
      </w:r>
      <w:r w:rsidR="004553D9" w:rsidRPr="00434C5F">
        <w:rPr>
          <w:sz w:val="26"/>
          <w:szCs w:val="26"/>
        </w:rPr>
        <w:t xml:space="preserve"> </w:t>
      </w:r>
      <w:r w:rsidR="00951F36" w:rsidRPr="00434C5F">
        <w:rPr>
          <w:sz w:val="26"/>
          <w:szCs w:val="26"/>
        </w:rPr>
        <w:t>№ 925-п</w:t>
      </w:r>
      <w:r w:rsidR="004834A8" w:rsidRPr="00434C5F">
        <w:rPr>
          <w:sz w:val="26"/>
          <w:szCs w:val="26"/>
        </w:rPr>
        <w:t>, от 16.05.2019 №323-п</w:t>
      </w:r>
      <w:r w:rsidR="005256F7" w:rsidRPr="00434C5F">
        <w:rPr>
          <w:sz w:val="26"/>
          <w:szCs w:val="26"/>
        </w:rPr>
        <w:t>, от 03.07.2019 № 406-п</w:t>
      </w:r>
      <w:r w:rsidR="00E7144A" w:rsidRPr="00434C5F">
        <w:rPr>
          <w:sz w:val="26"/>
          <w:szCs w:val="26"/>
        </w:rPr>
        <w:t>, от 11.09.2019 № 546-п</w:t>
      </w:r>
      <w:r w:rsidR="00C07661" w:rsidRPr="00434C5F">
        <w:rPr>
          <w:sz w:val="26"/>
          <w:szCs w:val="26"/>
        </w:rPr>
        <w:t>, от 09.10.2019 № 620-п</w:t>
      </w:r>
      <w:r w:rsidR="00D92F0E" w:rsidRPr="00434C5F">
        <w:rPr>
          <w:sz w:val="26"/>
          <w:szCs w:val="26"/>
        </w:rPr>
        <w:t>, от 06.12.2019 № 738-п</w:t>
      </w:r>
      <w:r w:rsidR="00DD3610" w:rsidRPr="00434C5F">
        <w:rPr>
          <w:sz w:val="26"/>
          <w:szCs w:val="26"/>
        </w:rPr>
        <w:t>,</w:t>
      </w:r>
      <w:r w:rsidR="000B0112" w:rsidRPr="00434C5F">
        <w:rPr>
          <w:sz w:val="26"/>
          <w:szCs w:val="26"/>
        </w:rPr>
        <w:t xml:space="preserve"> </w:t>
      </w:r>
      <w:r w:rsidR="00DD3610" w:rsidRPr="00434C5F">
        <w:rPr>
          <w:sz w:val="26"/>
          <w:szCs w:val="26"/>
        </w:rPr>
        <w:t>от 27.12.2019 № 801-п</w:t>
      </w:r>
      <w:r w:rsidR="0040088D" w:rsidRPr="00434C5F">
        <w:rPr>
          <w:sz w:val="26"/>
          <w:szCs w:val="26"/>
        </w:rPr>
        <w:t>, от 07.04.2020 №144-п</w:t>
      </w:r>
      <w:r w:rsidR="00CD261E" w:rsidRPr="00434C5F">
        <w:rPr>
          <w:sz w:val="26"/>
          <w:szCs w:val="26"/>
        </w:rPr>
        <w:t>, от 10.06.2020 № 237-п</w:t>
      </w:r>
      <w:r w:rsidR="004E000D" w:rsidRPr="00434C5F">
        <w:rPr>
          <w:sz w:val="26"/>
          <w:szCs w:val="26"/>
        </w:rPr>
        <w:t>, от</w:t>
      </w:r>
      <w:r w:rsidR="00DB5FE8" w:rsidRPr="00434C5F">
        <w:rPr>
          <w:sz w:val="26"/>
          <w:szCs w:val="26"/>
        </w:rPr>
        <w:t xml:space="preserve"> 29.12.2020 № 787</w:t>
      </w:r>
      <w:r w:rsidR="004E000D" w:rsidRPr="00434C5F">
        <w:rPr>
          <w:sz w:val="26"/>
          <w:szCs w:val="26"/>
        </w:rPr>
        <w:t>-п</w:t>
      </w:r>
      <w:r w:rsidR="00F70A89" w:rsidRPr="00434C5F">
        <w:rPr>
          <w:sz w:val="26"/>
          <w:szCs w:val="26"/>
        </w:rPr>
        <w:t>, от 29.03.2021 № 134-п</w:t>
      </w:r>
      <w:r w:rsidR="008640A3">
        <w:rPr>
          <w:sz w:val="26"/>
          <w:szCs w:val="26"/>
        </w:rPr>
        <w:t>, от 18.06.2021 № 318-п</w:t>
      </w:r>
      <w:r w:rsidRPr="00434C5F">
        <w:rPr>
          <w:sz w:val="26"/>
          <w:szCs w:val="26"/>
        </w:rPr>
        <w:t>)</w:t>
      </w:r>
      <w:r w:rsidRPr="00434C5F">
        <w:rPr>
          <w:bCs/>
          <w:sz w:val="26"/>
          <w:szCs w:val="26"/>
        </w:rPr>
        <w:t>,</w:t>
      </w:r>
      <w:r w:rsidRPr="00434C5F">
        <w:rPr>
          <w:sz w:val="26"/>
          <w:szCs w:val="26"/>
        </w:rPr>
        <w:t xml:space="preserve"> </w:t>
      </w:r>
      <w:r w:rsidR="00B06C87" w:rsidRPr="00434C5F">
        <w:rPr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51B59AF7" w14:textId="12A50150" w:rsidR="00D34A3F" w:rsidRPr="000575F0" w:rsidRDefault="0072578E" w:rsidP="000575F0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5F3006DE" w:rsidR="0072578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50846450" w14:textId="77777777" w:rsidR="000575F0" w:rsidRPr="00434C5F" w:rsidRDefault="000575F0" w:rsidP="000575F0">
      <w:pPr>
        <w:tabs>
          <w:tab w:val="left" w:pos="1134"/>
        </w:tabs>
        <w:suppressAutoHyphens/>
        <w:ind w:left="426"/>
        <w:jc w:val="both"/>
        <w:rPr>
          <w:sz w:val="26"/>
          <w:szCs w:val="26"/>
        </w:rPr>
      </w:pPr>
    </w:p>
    <w:p w14:paraId="2AC47F70" w14:textId="714643B0" w:rsidR="004553D9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bCs/>
          <w:sz w:val="26"/>
          <w:szCs w:val="26"/>
        </w:rPr>
      </w:pPr>
      <w:bookmarkStart w:id="0" w:name="_Hlk72317604"/>
      <w:r w:rsidRPr="00434C5F">
        <w:rPr>
          <w:sz w:val="26"/>
          <w:szCs w:val="26"/>
        </w:rPr>
        <w:lastRenderedPageBreak/>
        <w:t>Контроль за выполнением постановления возложить на</w:t>
      </w:r>
      <w:r w:rsidR="005256F7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заместителя Главы городского поселения Пойковский</w:t>
      </w:r>
      <w:r w:rsidR="00B06C87" w:rsidRPr="00434C5F">
        <w:rPr>
          <w:sz w:val="26"/>
          <w:szCs w:val="26"/>
        </w:rPr>
        <w:t xml:space="preserve"> Н.М. Доронину</w:t>
      </w:r>
      <w:bookmarkEnd w:id="0"/>
      <w:r w:rsidRPr="00434C5F">
        <w:rPr>
          <w:sz w:val="26"/>
          <w:szCs w:val="26"/>
        </w:rPr>
        <w:t>.</w:t>
      </w:r>
    </w:p>
    <w:p w14:paraId="4328E411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2C24196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15AD010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C58C0FB" w14:textId="16F564F8" w:rsidR="00CC0536" w:rsidRPr="00434C5F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DD3610" w:rsidRPr="00434C5F">
        <w:rPr>
          <w:sz w:val="26"/>
          <w:szCs w:val="26"/>
        </w:rPr>
        <w:t xml:space="preserve"> городского поселения                           </w:t>
      </w:r>
      <w:r>
        <w:rPr>
          <w:sz w:val="26"/>
          <w:szCs w:val="26"/>
        </w:rPr>
        <w:t xml:space="preserve">                              И.С. Бородина</w:t>
      </w:r>
    </w:p>
    <w:p w14:paraId="2B03D9E9" w14:textId="77777777" w:rsidR="00097BAE" w:rsidRPr="00434C5F" w:rsidRDefault="00097BAE" w:rsidP="00CC0536">
      <w:pPr>
        <w:rPr>
          <w:sz w:val="26"/>
          <w:szCs w:val="26"/>
        </w:rPr>
      </w:pPr>
    </w:p>
    <w:p w14:paraId="4DCB95D0" w14:textId="77777777" w:rsidR="00097BAE" w:rsidRPr="00434C5F" w:rsidRDefault="00097BAE" w:rsidP="00CC0536">
      <w:pPr>
        <w:rPr>
          <w:sz w:val="26"/>
          <w:szCs w:val="26"/>
        </w:rPr>
      </w:pPr>
    </w:p>
    <w:p w14:paraId="163F220F" w14:textId="77777777" w:rsidR="00097BAE" w:rsidRPr="00434C5F" w:rsidRDefault="00097BAE" w:rsidP="00CC0536">
      <w:pPr>
        <w:rPr>
          <w:sz w:val="26"/>
          <w:szCs w:val="26"/>
        </w:rPr>
      </w:pPr>
    </w:p>
    <w:p w14:paraId="0F0A5698" w14:textId="77777777" w:rsidR="00097BAE" w:rsidRPr="00434C5F" w:rsidRDefault="00097BAE" w:rsidP="00CC0536">
      <w:pPr>
        <w:rPr>
          <w:sz w:val="26"/>
          <w:szCs w:val="26"/>
        </w:rPr>
      </w:pPr>
    </w:p>
    <w:p w14:paraId="1AA8C117" w14:textId="77777777" w:rsidR="00097BAE" w:rsidRPr="00434C5F" w:rsidRDefault="00097BAE" w:rsidP="00CC0536">
      <w:pPr>
        <w:rPr>
          <w:sz w:val="26"/>
          <w:szCs w:val="26"/>
        </w:rPr>
      </w:pPr>
    </w:p>
    <w:p w14:paraId="570447DA" w14:textId="77777777" w:rsidR="00097BAE" w:rsidRPr="00434C5F" w:rsidRDefault="00097BAE" w:rsidP="00CC0536">
      <w:pPr>
        <w:rPr>
          <w:sz w:val="26"/>
          <w:szCs w:val="26"/>
        </w:rPr>
      </w:pPr>
    </w:p>
    <w:p w14:paraId="5A454E62" w14:textId="77777777" w:rsidR="00097BAE" w:rsidRPr="00434C5F" w:rsidRDefault="00097BAE" w:rsidP="00CC0536">
      <w:pPr>
        <w:rPr>
          <w:sz w:val="26"/>
          <w:szCs w:val="26"/>
        </w:rPr>
      </w:pPr>
    </w:p>
    <w:p w14:paraId="2FDCFDCA" w14:textId="77777777" w:rsidR="00097BAE" w:rsidRPr="00434C5F" w:rsidRDefault="00097BAE" w:rsidP="00CC0536">
      <w:pPr>
        <w:rPr>
          <w:sz w:val="26"/>
          <w:szCs w:val="26"/>
        </w:rPr>
      </w:pPr>
    </w:p>
    <w:p w14:paraId="4C00EF58" w14:textId="77777777" w:rsidR="00097BAE" w:rsidRPr="00434C5F" w:rsidRDefault="00097BAE" w:rsidP="00CC0536">
      <w:pPr>
        <w:rPr>
          <w:sz w:val="26"/>
          <w:szCs w:val="26"/>
        </w:rPr>
      </w:pPr>
    </w:p>
    <w:p w14:paraId="5AEAEF50" w14:textId="77777777" w:rsidR="00097BAE" w:rsidRPr="00434C5F" w:rsidRDefault="00097BAE" w:rsidP="00CC0536">
      <w:pPr>
        <w:rPr>
          <w:sz w:val="26"/>
          <w:szCs w:val="26"/>
        </w:rPr>
      </w:pPr>
    </w:p>
    <w:p w14:paraId="01EBC2EF" w14:textId="77777777" w:rsidR="00097BAE" w:rsidRPr="00434C5F" w:rsidRDefault="00097BAE" w:rsidP="00CC0536">
      <w:pPr>
        <w:rPr>
          <w:sz w:val="26"/>
          <w:szCs w:val="26"/>
        </w:rPr>
      </w:pPr>
    </w:p>
    <w:p w14:paraId="4CA1E965" w14:textId="77777777" w:rsidR="00097BAE" w:rsidRPr="00434C5F" w:rsidRDefault="00097BAE" w:rsidP="00CC0536">
      <w:pPr>
        <w:rPr>
          <w:sz w:val="26"/>
          <w:szCs w:val="26"/>
        </w:rPr>
      </w:pPr>
    </w:p>
    <w:p w14:paraId="7A83A5BA" w14:textId="77777777" w:rsidR="00097BAE" w:rsidRPr="00434C5F" w:rsidRDefault="00097BAE" w:rsidP="00CC0536">
      <w:pPr>
        <w:rPr>
          <w:sz w:val="26"/>
          <w:szCs w:val="26"/>
        </w:rPr>
      </w:pPr>
    </w:p>
    <w:p w14:paraId="2779BFD7" w14:textId="77777777" w:rsidR="00097BAE" w:rsidRPr="00434C5F" w:rsidRDefault="00097BAE" w:rsidP="00CC0536">
      <w:pPr>
        <w:rPr>
          <w:sz w:val="26"/>
          <w:szCs w:val="26"/>
        </w:rPr>
      </w:pPr>
    </w:p>
    <w:p w14:paraId="04C16AE8" w14:textId="77777777" w:rsidR="00097BAE" w:rsidRPr="00434C5F" w:rsidRDefault="00097BAE" w:rsidP="00CC0536">
      <w:pPr>
        <w:rPr>
          <w:sz w:val="26"/>
          <w:szCs w:val="26"/>
        </w:rPr>
      </w:pPr>
    </w:p>
    <w:p w14:paraId="0B2F0AEB" w14:textId="77777777" w:rsidR="00097BAE" w:rsidRPr="00434C5F" w:rsidRDefault="00097BAE" w:rsidP="00CC0536">
      <w:pPr>
        <w:rPr>
          <w:sz w:val="26"/>
          <w:szCs w:val="26"/>
        </w:rPr>
      </w:pPr>
    </w:p>
    <w:p w14:paraId="26C29B89" w14:textId="77777777" w:rsidR="00097BAE" w:rsidRPr="00434C5F" w:rsidRDefault="00097BAE" w:rsidP="00CC0536">
      <w:pPr>
        <w:rPr>
          <w:sz w:val="26"/>
          <w:szCs w:val="26"/>
        </w:rPr>
      </w:pPr>
    </w:p>
    <w:p w14:paraId="12D59929" w14:textId="77777777" w:rsidR="00097BAE" w:rsidRPr="00434C5F" w:rsidRDefault="00097BAE" w:rsidP="00CC0536">
      <w:pPr>
        <w:rPr>
          <w:sz w:val="26"/>
          <w:szCs w:val="26"/>
        </w:rPr>
      </w:pPr>
    </w:p>
    <w:p w14:paraId="27616AD3" w14:textId="77777777" w:rsidR="00097BAE" w:rsidRPr="00434C5F" w:rsidRDefault="00097BAE" w:rsidP="00CC0536">
      <w:pPr>
        <w:rPr>
          <w:sz w:val="26"/>
          <w:szCs w:val="26"/>
        </w:rPr>
      </w:pPr>
    </w:p>
    <w:p w14:paraId="5F4BEB94" w14:textId="77777777" w:rsidR="00097BAE" w:rsidRPr="00434C5F" w:rsidRDefault="00097BAE" w:rsidP="00CC0536">
      <w:pPr>
        <w:rPr>
          <w:sz w:val="26"/>
          <w:szCs w:val="26"/>
        </w:rPr>
      </w:pPr>
    </w:p>
    <w:p w14:paraId="7E997F2D" w14:textId="77777777" w:rsidR="00097BAE" w:rsidRPr="00434C5F" w:rsidRDefault="00097BAE" w:rsidP="00CC0536">
      <w:pPr>
        <w:rPr>
          <w:sz w:val="26"/>
          <w:szCs w:val="26"/>
        </w:rPr>
      </w:pPr>
    </w:p>
    <w:p w14:paraId="61B0EF8F" w14:textId="77777777" w:rsidR="00097BAE" w:rsidRPr="00434C5F" w:rsidRDefault="00097BAE" w:rsidP="00CC0536">
      <w:pPr>
        <w:rPr>
          <w:sz w:val="26"/>
          <w:szCs w:val="26"/>
        </w:rPr>
      </w:pPr>
    </w:p>
    <w:p w14:paraId="5BE337DC" w14:textId="77777777" w:rsidR="00097BAE" w:rsidRPr="00434C5F" w:rsidRDefault="00097BAE" w:rsidP="00CC0536">
      <w:pPr>
        <w:rPr>
          <w:sz w:val="26"/>
          <w:szCs w:val="26"/>
        </w:rPr>
      </w:pPr>
    </w:p>
    <w:p w14:paraId="36E2D6E1" w14:textId="77777777" w:rsidR="00097BAE" w:rsidRPr="00434C5F" w:rsidRDefault="00097BAE" w:rsidP="00CC0536">
      <w:pPr>
        <w:rPr>
          <w:sz w:val="26"/>
          <w:szCs w:val="26"/>
        </w:rPr>
      </w:pPr>
    </w:p>
    <w:p w14:paraId="375A350E" w14:textId="77777777" w:rsidR="00097BAE" w:rsidRPr="00434C5F" w:rsidRDefault="00097BAE" w:rsidP="00CC0536">
      <w:pPr>
        <w:rPr>
          <w:sz w:val="26"/>
          <w:szCs w:val="26"/>
        </w:rPr>
      </w:pPr>
    </w:p>
    <w:p w14:paraId="1AB22039" w14:textId="77777777" w:rsidR="00097BAE" w:rsidRPr="00434C5F" w:rsidRDefault="00097BAE" w:rsidP="00CC0536">
      <w:pPr>
        <w:rPr>
          <w:sz w:val="26"/>
          <w:szCs w:val="26"/>
        </w:rPr>
      </w:pPr>
    </w:p>
    <w:p w14:paraId="3E8ADEC8" w14:textId="77777777" w:rsidR="00097BAE" w:rsidRPr="00434C5F" w:rsidRDefault="00097BAE" w:rsidP="00CC0536">
      <w:pPr>
        <w:rPr>
          <w:sz w:val="26"/>
          <w:szCs w:val="26"/>
        </w:rPr>
      </w:pPr>
    </w:p>
    <w:p w14:paraId="709181B5" w14:textId="77777777" w:rsidR="00097BAE" w:rsidRPr="00434C5F" w:rsidRDefault="00097BAE" w:rsidP="00CC0536">
      <w:pPr>
        <w:rPr>
          <w:sz w:val="26"/>
          <w:szCs w:val="26"/>
        </w:rPr>
      </w:pPr>
    </w:p>
    <w:p w14:paraId="192A01E7" w14:textId="77777777" w:rsidR="00097BAE" w:rsidRPr="00434C5F" w:rsidRDefault="00097BAE" w:rsidP="00CC0536">
      <w:pPr>
        <w:rPr>
          <w:sz w:val="26"/>
          <w:szCs w:val="26"/>
        </w:rPr>
      </w:pPr>
    </w:p>
    <w:p w14:paraId="7B97CC36" w14:textId="77777777" w:rsidR="00097BAE" w:rsidRPr="00434C5F" w:rsidRDefault="00097BAE" w:rsidP="00CC0536">
      <w:pPr>
        <w:rPr>
          <w:sz w:val="26"/>
          <w:szCs w:val="26"/>
        </w:rPr>
      </w:pPr>
    </w:p>
    <w:p w14:paraId="098236E5" w14:textId="77777777" w:rsidR="00097BAE" w:rsidRPr="00434C5F" w:rsidRDefault="00097BAE" w:rsidP="00CC0536">
      <w:pPr>
        <w:rPr>
          <w:sz w:val="26"/>
          <w:szCs w:val="26"/>
        </w:rPr>
      </w:pPr>
    </w:p>
    <w:p w14:paraId="6380ABA8" w14:textId="77777777" w:rsidR="00097BAE" w:rsidRPr="00434C5F" w:rsidRDefault="00097BAE" w:rsidP="00CC0536">
      <w:pPr>
        <w:rPr>
          <w:sz w:val="26"/>
          <w:szCs w:val="26"/>
        </w:rPr>
      </w:pPr>
    </w:p>
    <w:p w14:paraId="5A463C46" w14:textId="77777777" w:rsidR="00097BAE" w:rsidRPr="00434C5F" w:rsidRDefault="00097BAE" w:rsidP="00CC0536">
      <w:pPr>
        <w:rPr>
          <w:sz w:val="26"/>
          <w:szCs w:val="26"/>
        </w:rPr>
      </w:pPr>
    </w:p>
    <w:p w14:paraId="53832704" w14:textId="77777777" w:rsidR="00097BAE" w:rsidRPr="00434C5F" w:rsidRDefault="00097BAE" w:rsidP="00CC0536">
      <w:pPr>
        <w:rPr>
          <w:sz w:val="26"/>
          <w:szCs w:val="26"/>
        </w:rPr>
      </w:pPr>
    </w:p>
    <w:p w14:paraId="697C9945" w14:textId="77777777" w:rsidR="00097BAE" w:rsidRPr="00434C5F" w:rsidRDefault="00097BAE" w:rsidP="00CC0536">
      <w:pPr>
        <w:rPr>
          <w:sz w:val="26"/>
          <w:szCs w:val="26"/>
        </w:rPr>
      </w:pPr>
    </w:p>
    <w:p w14:paraId="6C10DD95" w14:textId="77777777" w:rsidR="00097BAE" w:rsidRPr="00434C5F" w:rsidRDefault="00097BAE" w:rsidP="00CC0536">
      <w:pPr>
        <w:rPr>
          <w:sz w:val="26"/>
          <w:szCs w:val="26"/>
        </w:rPr>
      </w:pPr>
    </w:p>
    <w:p w14:paraId="5E117E16" w14:textId="77777777" w:rsidR="00097BAE" w:rsidRPr="00434C5F" w:rsidRDefault="00097BAE" w:rsidP="00CC0536">
      <w:pPr>
        <w:rPr>
          <w:sz w:val="26"/>
          <w:szCs w:val="26"/>
        </w:rPr>
      </w:pPr>
    </w:p>
    <w:p w14:paraId="601EEDA1" w14:textId="77777777" w:rsidR="00097BAE" w:rsidRPr="00434C5F" w:rsidRDefault="00097BAE" w:rsidP="00CC0536">
      <w:pPr>
        <w:rPr>
          <w:sz w:val="26"/>
          <w:szCs w:val="26"/>
        </w:rPr>
      </w:pPr>
    </w:p>
    <w:p w14:paraId="1D8F18F3" w14:textId="77777777" w:rsidR="00097BAE" w:rsidRPr="00434C5F" w:rsidRDefault="00097BAE" w:rsidP="00CC0536">
      <w:pPr>
        <w:rPr>
          <w:sz w:val="26"/>
          <w:szCs w:val="26"/>
        </w:rPr>
      </w:pPr>
    </w:p>
    <w:p w14:paraId="15BCE57E" w14:textId="77777777" w:rsidR="00097BAE" w:rsidRPr="00434C5F" w:rsidRDefault="00097BAE" w:rsidP="00CC0536">
      <w:pPr>
        <w:rPr>
          <w:sz w:val="26"/>
          <w:szCs w:val="26"/>
        </w:rPr>
      </w:pPr>
    </w:p>
    <w:p w14:paraId="7A1023C0" w14:textId="77777777" w:rsidR="00097BAE" w:rsidRPr="00434C5F" w:rsidRDefault="00097BAE" w:rsidP="00CC0536">
      <w:pPr>
        <w:rPr>
          <w:sz w:val="26"/>
          <w:szCs w:val="26"/>
        </w:rPr>
      </w:pPr>
    </w:p>
    <w:p w14:paraId="44EF6230" w14:textId="77777777" w:rsidR="00434C5F" w:rsidRDefault="00434C5F" w:rsidP="00CC0536">
      <w:pPr>
        <w:rPr>
          <w:sz w:val="26"/>
          <w:szCs w:val="26"/>
        </w:rPr>
      </w:pPr>
    </w:p>
    <w:p w14:paraId="7E9D4F63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54ED6B67" w14:textId="1FC90A50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Приложение</w:t>
      </w:r>
    </w:p>
    <w:p w14:paraId="333E41A9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городского поселения Пойковский</w:t>
      </w:r>
    </w:p>
    <w:p w14:paraId="4FD71BA1" w14:textId="7EDCE907" w:rsidR="00933E9A" w:rsidRPr="00434C5F" w:rsidRDefault="00933E9A" w:rsidP="00933E9A">
      <w:pPr>
        <w:ind w:left="4536"/>
        <w:jc w:val="right"/>
        <w:rPr>
          <w:sz w:val="26"/>
          <w:szCs w:val="26"/>
        </w:rPr>
      </w:pPr>
      <w:r w:rsidRPr="001151F4">
        <w:rPr>
          <w:sz w:val="26"/>
          <w:szCs w:val="26"/>
          <w:u w:val="single"/>
        </w:rPr>
        <w:t>от «</w:t>
      </w:r>
      <w:r w:rsidR="001151F4" w:rsidRPr="001151F4">
        <w:rPr>
          <w:sz w:val="26"/>
          <w:szCs w:val="26"/>
          <w:u w:val="single"/>
        </w:rPr>
        <w:t>02</w:t>
      </w:r>
      <w:r w:rsidRPr="001151F4">
        <w:rPr>
          <w:sz w:val="26"/>
          <w:szCs w:val="26"/>
          <w:u w:val="single"/>
        </w:rPr>
        <w:t xml:space="preserve">» </w:t>
      </w:r>
      <w:r w:rsidR="001151F4" w:rsidRPr="001151F4">
        <w:rPr>
          <w:sz w:val="26"/>
          <w:szCs w:val="26"/>
          <w:u w:val="single"/>
        </w:rPr>
        <w:t>08.2021</w:t>
      </w:r>
      <w:r w:rsidRPr="00434C5F">
        <w:rPr>
          <w:sz w:val="26"/>
          <w:szCs w:val="26"/>
        </w:rPr>
        <w:t xml:space="preserve"> №</w:t>
      </w:r>
      <w:r w:rsidR="001151F4">
        <w:rPr>
          <w:sz w:val="26"/>
          <w:szCs w:val="26"/>
          <w:u w:val="single"/>
        </w:rPr>
        <w:t>400-п</w:t>
      </w:r>
    </w:p>
    <w:p w14:paraId="0A4BC9A1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sz w:val="26"/>
          <w:szCs w:val="26"/>
        </w:rPr>
      </w:pPr>
    </w:p>
    <w:p w14:paraId="1882ECAC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1BE4B63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Паспорт</w:t>
      </w:r>
    </w:p>
    <w:p w14:paraId="2C5F0B0E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муниципальной программы городского поселения Пойковский</w:t>
      </w:r>
    </w:p>
    <w:p w14:paraId="5537D5C0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4"/>
        <w:gridCol w:w="1843"/>
      </w:tblGrid>
      <w:tr w:rsidR="00933E9A" w:rsidRPr="00434C5F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434C5F" w:rsidRDefault="00933E9A" w:rsidP="00933E9A">
            <w:pPr>
              <w:pStyle w:val="a7"/>
              <w:spacing w:line="195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молодежной политики в                              городском поселении Пойковский на 2019 - 2024 годы и на период до 2030 года» </w:t>
            </w:r>
          </w:p>
        </w:tc>
      </w:tr>
      <w:tr w:rsidR="00933E9A" w:rsidRPr="00434C5F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434C5F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933E9A" w:rsidRPr="00434C5F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933E9A" w:rsidRPr="00434C5F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гп.Пойковский»,</w:t>
            </w:r>
          </w:p>
          <w:p w14:paraId="594E214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Пойковское муниципальное бюджетное учреждение центр культуры и досуга «РОДНИКИ», </w:t>
            </w:r>
            <w:r w:rsidRPr="00434C5F">
              <w:rPr>
                <w:sz w:val="26"/>
                <w:szCs w:val="26"/>
              </w:rPr>
              <w:br/>
              <w:t>(ПМБУ ЦКиД «РОДНИКИ»)</w:t>
            </w:r>
          </w:p>
        </w:tc>
      </w:tr>
      <w:tr w:rsidR="00933E9A" w:rsidRPr="00434C5F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      </w:r>
            <w:r w:rsidRPr="00434C5F">
              <w:rPr>
                <w:rFonts w:eastAsia="Calibri"/>
                <w:sz w:val="26"/>
                <w:szCs w:val="26"/>
              </w:rPr>
              <w:t>ганизация условий развития современных сфер туристической направленности для различных категорий населения.</w:t>
            </w:r>
          </w:p>
        </w:tc>
      </w:tr>
      <w:tr w:rsidR="00933E9A" w:rsidRPr="00434C5F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условий для эффективной профориентационной работы с молодежью в возрасте 14 - 17 лет.</w:t>
            </w:r>
          </w:p>
          <w:p w14:paraId="330D1364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Вовлечение молодежи и молодых семей в социально активную деятельность, </w:t>
            </w:r>
            <w:r w:rsidRPr="00434C5F">
              <w:rPr>
                <w:sz w:val="26"/>
                <w:szCs w:val="26"/>
              </w:rPr>
              <w:lastRenderedPageBreak/>
              <w:t>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Содействие в физическом развитии и оздоровлении молодежи.</w:t>
            </w:r>
          </w:p>
          <w:p w14:paraId="7BEC1292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      </w:r>
          </w:p>
          <w:p w14:paraId="2A916300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возрождения и развития базы туризма для организации современных сфер досуга для жителей поселения. </w:t>
            </w:r>
          </w:p>
        </w:tc>
      </w:tr>
      <w:tr w:rsidR="00933E9A" w:rsidRPr="00434C5F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нет</w:t>
            </w:r>
          </w:p>
        </w:tc>
      </w:tr>
      <w:tr w:rsidR="00933E9A" w:rsidRPr="00434C5F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Трудоустройство молодежи в возрасте 14 – 17 лет не менее 1 227 чел.</w:t>
            </w:r>
          </w:p>
          <w:p w14:paraId="1F47CE5D" w14:textId="4D2D26D1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мероприятиях, направленных на формирование семьи и пропаганду семейных ценностей.(чел.)</w:t>
            </w:r>
          </w:p>
          <w:p w14:paraId="374665F7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(чел.)</w:t>
            </w:r>
          </w:p>
          <w:p w14:paraId="2E5DBEAA" w14:textId="2737A226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</w:t>
            </w:r>
          </w:p>
        </w:tc>
      </w:tr>
      <w:tr w:rsidR="00933E9A" w:rsidRPr="00434C5F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434C5F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2019-2024 годы и на период 2030 года</w:t>
            </w:r>
          </w:p>
        </w:tc>
      </w:tr>
      <w:tr w:rsidR="00933E9A" w:rsidRPr="00434C5F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Финансовое обеспечение </w:t>
            </w:r>
          </w:p>
          <w:p w14:paraId="5F03C7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  <w:r w:rsidRPr="00434C5F">
              <w:rPr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lastRenderedPageBreak/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05EE9473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lastRenderedPageBreak/>
              <w:t xml:space="preserve"> 27 062,96071 </w:t>
            </w:r>
          </w:p>
        </w:tc>
      </w:tr>
      <w:tr w:rsidR="00933E9A" w:rsidRPr="00434C5F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1 869,73549 </w:t>
            </w:r>
          </w:p>
        </w:tc>
      </w:tr>
      <w:tr w:rsidR="00933E9A" w:rsidRPr="00434C5F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404ADE93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1 534,10722 </w:t>
            </w:r>
          </w:p>
        </w:tc>
      </w:tr>
      <w:tr w:rsidR="00933E9A" w:rsidRPr="00434C5F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71FA856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1 994,52000 </w:t>
            </w:r>
          </w:p>
        </w:tc>
      </w:tr>
      <w:tr w:rsidR="00933E9A" w:rsidRPr="00434C5F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1DB83EE2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 </w:t>
            </w:r>
          </w:p>
        </w:tc>
      </w:tr>
      <w:tr w:rsidR="00933E9A" w:rsidRPr="00434C5F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0EDD9C1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</w:t>
            </w:r>
          </w:p>
        </w:tc>
      </w:tr>
      <w:tr w:rsidR="00933E9A" w:rsidRPr="00434C5F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434C5F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6E3D626E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432,42471</w:t>
            </w:r>
          </w:p>
        </w:tc>
      </w:tr>
      <w:tr w:rsidR="00933E9A" w:rsidRPr="00434C5F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154,44605</w:t>
            </w:r>
          </w:p>
        </w:tc>
      </w:tr>
      <w:tr w:rsidR="00933E9A" w:rsidRPr="00434C5F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77,97866 </w:t>
            </w:r>
          </w:p>
        </w:tc>
      </w:tr>
      <w:tr w:rsidR="00933E9A" w:rsidRPr="00434C5F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0229738B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200,00000 </w:t>
            </w:r>
          </w:p>
        </w:tc>
      </w:tr>
      <w:tr w:rsidR="00933E9A" w:rsidRPr="00434C5F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434C5F" w:rsidRDefault="00933E9A" w:rsidP="00933E9A">
            <w:pPr>
              <w:jc w:val="right"/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447F1A41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20 460,53600 </w:t>
            </w:r>
          </w:p>
        </w:tc>
      </w:tr>
      <w:tr w:rsidR="00933E9A" w:rsidRPr="00434C5F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1 715,28944 </w:t>
            </w:r>
          </w:p>
        </w:tc>
      </w:tr>
      <w:tr w:rsidR="00933E9A" w:rsidRPr="00434C5F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1 456,12856 </w:t>
            </w:r>
          </w:p>
        </w:tc>
      </w:tr>
      <w:tr w:rsidR="00933E9A" w:rsidRPr="00434C5F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456BE321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1 294,52000 </w:t>
            </w:r>
          </w:p>
        </w:tc>
      </w:tr>
      <w:tr w:rsidR="00933E9A" w:rsidRPr="00434C5F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74254C0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 </w:t>
            </w:r>
          </w:p>
        </w:tc>
      </w:tr>
      <w:tr w:rsidR="00933E9A" w:rsidRPr="00434C5F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5505F58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</w:t>
            </w:r>
          </w:p>
        </w:tc>
      </w:tr>
      <w:tr w:rsidR="00933E9A" w:rsidRPr="00434C5F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1 900,00000 </w:t>
            </w:r>
          </w:p>
        </w:tc>
      </w:tr>
      <w:tr w:rsidR="00933E9A" w:rsidRPr="00434C5F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0211F24A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  <w:r w:rsidR="00276E1D" w:rsidRPr="00434C5F">
              <w:rPr>
                <w:b/>
                <w:bCs/>
                <w:sz w:val="26"/>
                <w:szCs w:val="26"/>
              </w:rPr>
              <w:t>6 170,00000</w:t>
            </w: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  </w:t>
            </w:r>
          </w:p>
        </w:tc>
      </w:tr>
      <w:tr w:rsidR="00933E9A" w:rsidRPr="00434C5F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0,00000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7BACBFEC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500</w:t>
            </w:r>
            <w:r w:rsidRPr="00434C5F">
              <w:rPr>
                <w:sz w:val="26"/>
                <w:szCs w:val="26"/>
              </w:rPr>
              <w:t xml:space="preserve">,00000 </w:t>
            </w:r>
          </w:p>
        </w:tc>
      </w:tr>
      <w:tr w:rsidR="00933E9A" w:rsidRPr="00434C5F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1" w:name="Par250"/>
      <w:bookmarkEnd w:id="1"/>
      <w:r w:rsidRPr="00434C5F">
        <w:rPr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6967E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B2EBBD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0A9D56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D42A065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010065A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1D0855C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798EC04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0A34E3D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3FD4C81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76CE29B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3E23CE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F08B53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81DC1CD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A0965C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B52CCD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884852C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EF5B483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1AE307" w14:textId="77777777" w:rsidR="001151F4" w:rsidRDefault="001151F4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0D7DBE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1. «Характеристика текущего состояния сферы </w:t>
      </w:r>
    </w:p>
    <w:p w14:paraId="441B8189" w14:textId="77777777" w:rsidR="00DC58C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 городское поселение Пойковский»</w:t>
      </w:r>
    </w:p>
    <w:p w14:paraId="6E453816" w14:textId="59844A6D" w:rsidR="00DC58CF" w:rsidRPr="00434C5F" w:rsidRDefault="001151F4" w:rsidP="00DC58CF">
      <w:pPr>
        <w:pStyle w:val="1"/>
        <w:ind w:firstLine="54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</w:t>
      </w:r>
      <w:bookmarkStart w:id="2" w:name="_GoBack"/>
      <w:bookmarkEnd w:id="2"/>
      <w:r w:rsidR="00DC58CF"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очти четвертую часть населения городского поселения Пойковский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Пойковский заинтересовано в р</w:t>
      </w:r>
      <w:r w:rsidR="00DC58CF" w:rsidRPr="00434C5F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="00DC58CF"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="00DC58CF"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гп. Пойковский.</w:t>
      </w:r>
      <w:r w:rsidR="00DC58CF"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</w:t>
      </w:r>
      <w:r w:rsidR="00DC58CF" w:rsidRPr="00434C5F">
        <w:rPr>
          <w:rFonts w:ascii="Times New Roman" w:hAnsi="Times New Roman" w:cs="Times New Roman"/>
          <w:color w:val="auto"/>
          <w:sz w:val="26"/>
          <w:szCs w:val="26"/>
        </w:rPr>
        <w:t>Муниципальная программа «Развитие молодежной политики в городском поселении Пойковский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Данная Программа рассчитана на 12 лет и предполагает достижение своей цели к 2030 году. Реализация молодёжной политики в городском поселении Пойковский осуществляется в соответствии</w:t>
      </w:r>
      <w:r w:rsidR="00DC58CF"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="00DC58CF" w:rsidRPr="00434C5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="00DC58CF"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="00DC58CF"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434C5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434C5F" w:rsidRDefault="00DC58CF" w:rsidP="00DC58CF">
      <w:pPr>
        <w:pStyle w:val="a7"/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негативным тенденциям можно отнести:</w:t>
      </w:r>
    </w:p>
    <w:p w14:paraId="49B37FAD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434C5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2373079F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sz w:val="26"/>
          <w:szCs w:val="26"/>
        </w:rPr>
      </w:pPr>
    </w:p>
    <w:p w14:paraId="6175769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</w:r>
      <w:r w:rsidRPr="00434C5F">
        <w:rPr>
          <w:sz w:val="26"/>
          <w:szCs w:val="26"/>
          <w:u w:val="single"/>
        </w:rPr>
        <w:t>Основными целями Программы является</w:t>
      </w:r>
      <w:r w:rsidRPr="00434C5F">
        <w:rPr>
          <w:sz w:val="26"/>
          <w:szCs w:val="26"/>
        </w:rPr>
        <w:t>:</w:t>
      </w:r>
    </w:p>
    <w:p w14:paraId="7252DAE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434C5F">
        <w:rPr>
          <w:sz w:val="26"/>
          <w:szCs w:val="26"/>
        </w:rPr>
        <w:t>2. Создание и развитие, в рамках поселения, социально – досуговых комплексов во внеурочного времени, открытых для всех категорий детей, подростков и молодежи, а также ор</w:t>
      </w:r>
      <w:r w:rsidRPr="00434C5F">
        <w:rPr>
          <w:rFonts w:eastAsia="Calibri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  <w:r w:rsidRPr="00434C5F">
        <w:rPr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эффективной профориентационной работы с молодежью в возрасте 14 - 17 лет.</w:t>
      </w:r>
    </w:p>
    <w:p w14:paraId="13B41B3D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физическом развитии и оздоровлении детей, подростков и молодежи.</w:t>
      </w:r>
    </w:p>
    <w:p w14:paraId="4756443C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538489B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14:paraId="1EA3014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духовного развития детей, подростков и молодежи, удовлетворение их творческих и иных потребностей, организация свободного времени, содействие общественно полезной деятельности детей.</w:t>
      </w:r>
    </w:p>
    <w:p w14:paraId="6E73C5B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6A74288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05430455" w14:textId="77777777" w:rsidR="00DC58CF" w:rsidRPr="00434C5F" w:rsidRDefault="00DC58CF" w:rsidP="00DC58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sz w:val="26"/>
          <w:szCs w:val="26"/>
          <w:u w:val="single"/>
        </w:rPr>
        <w:t>Целевые показатели программы</w:t>
      </w:r>
      <w:r w:rsidRPr="00434C5F">
        <w:rPr>
          <w:rFonts w:ascii="Times New Roman" w:hAnsi="Times New Roman" w:cs="Times New Roman"/>
          <w:sz w:val="26"/>
          <w:szCs w:val="26"/>
        </w:rPr>
        <w:t>:</w:t>
      </w:r>
    </w:p>
    <w:p w14:paraId="7709E314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Трудоустройство молодежи в возрасте 14 - 17 лет. </w:t>
      </w:r>
    </w:p>
    <w:p w14:paraId="51596AE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</w:p>
    <w:p w14:paraId="6E67FF41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</w:p>
    <w:p w14:paraId="26B855C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 </w:t>
      </w:r>
    </w:p>
    <w:p w14:paraId="08C0769D" w14:textId="77777777" w:rsidR="00DC58CF" w:rsidRPr="00434C5F" w:rsidRDefault="00DC58CF" w:rsidP="00DC58CF">
      <w:pPr>
        <w:pStyle w:val="ab"/>
        <w:tabs>
          <w:tab w:val="left" w:pos="993"/>
        </w:tabs>
        <w:ind w:left="435"/>
        <w:jc w:val="both"/>
        <w:rPr>
          <w:sz w:val="26"/>
          <w:szCs w:val="26"/>
        </w:rPr>
      </w:pPr>
    </w:p>
    <w:p w14:paraId="5A93100B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434C5F" w:rsidRDefault="00DC58CF" w:rsidP="00DC58CF">
      <w:pPr>
        <w:pStyle w:val="a7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813C516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гражданском становлении и патриотическом воспитании детей, подростков и  молодежи;</w:t>
      </w:r>
    </w:p>
    <w:p w14:paraId="08A72320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ПМБУ ЦК и Д «РОДНИКИ»</w:t>
      </w:r>
    </w:p>
    <w:p w14:paraId="4525D2D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-</w:t>
      </w:r>
      <w:r w:rsidRPr="00434C5F">
        <w:rPr>
          <w:sz w:val="26"/>
          <w:szCs w:val="26"/>
        </w:rPr>
        <w:tab/>
        <w:t>НРБОУ ДОД ДЮСШ «Нептун»</w:t>
      </w:r>
    </w:p>
    <w:p w14:paraId="5716931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БУНР ФСО «Атлант»</w:t>
      </w:r>
    </w:p>
    <w:p w14:paraId="1815C56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 МБУ ДО ЦРТДиЮ</w:t>
      </w:r>
    </w:p>
    <w:p w14:paraId="1642D76A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Совет молодежи при Главе гп.Пойковский</w:t>
      </w:r>
    </w:p>
    <w:p w14:paraId="1D4EAC91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общеобразовательные учреждения г.п. Пойковский</w:t>
      </w:r>
    </w:p>
    <w:p w14:paraId="6E3EECD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общественные организации гп.Пойковский</w:t>
      </w:r>
    </w:p>
    <w:p w14:paraId="7F11272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434C5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434C5F">
        <w:rPr>
          <w:sz w:val="26"/>
          <w:szCs w:val="26"/>
        </w:rPr>
        <w:t>:</w:t>
      </w:r>
    </w:p>
    <w:p w14:paraId="3D752679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реализация на территории гп.Пойковский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встречи с работодателями по вопросу трудоустройства несовершеннолетних детей на предприятия, учреждения гп. Пойковский;</w:t>
      </w:r>
    </w:p>
    <w:p w14:paraId="27F95A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434C5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434C5F">
        <w:rPr>
          <w:sz w:val="26"/>
          <w:szCs w:val="26"/>
        </w:rPr>
        <w:t>:</w:t>
      </w:r>
    </w:p>
    <w:p w14:paraId="69D58E7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750C8003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пропаганда здорового образа жизни;</w:t>
      </w:r>
    </w:p>
    <w:p w14:paraId="7C1CF482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D1BC47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19928D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Механизм реализации Программы включает в себя 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</w:t>
      </w:r>
      <w:r w:rsidRPr="00434C5F">
        <w:rPr>
          <w:color w:val="000000"/>
          <w:sz w:val="26"/>
          <w:szCs w:val="26"/>
        </w:rPr>
        <w:lastRenderedPageBreak/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Pr="00434C5F">
        <w:rPr>
          <w:sz w:val="26"/>
          <w:szCs w:val="26"/>
        </w:rPr>
        <w:t>ПМБУ ЦК и Д «РОДНИКИ».</w:t>
      </w:r>
    </w:p>
    <w:p w14:paraId="5D0EC339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434C5F">
        <w:rPr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здорового образа жизни у молодежи; </w:t>
      </w:r>
      <w:r w:rsidRPr="00434C5F">
        <w:rPr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снижение девиантных и криминальных проявлений в молодежной среде; </w:t>
      </w:r>
    </w:p>
    <w:p w14:paraId="55DEF10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недофинансирование мероприятий программы.</w:t>
      </w:r>
    </w:p>
    <w:p w14:paraId="7F987ECA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lastRenderedPageBreak/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1845193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</w:p>
    <w:p w14:paraId="2DE573B4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434C5F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8895" w14:textId="77777777" w:rsidR="00933E9A" w:rsidRDefault="00933E9A" w:rsidP="00871EB5">
      <w:r>
        <w:separator/>
      </w:r>
    </w:p>
  </w:endnote>
  <w:endnote w:type="continuationSeparator" w:id="0">
    <w:p w14:paraId="259CEBF9" w14:textId="77777777" w:rsidR="00933E9A" w:rsidRDefault="00933E9A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E6BB7" w14:textId="77777777" w:rsidR="00933E9A" w:rsidRDefault="00933E9A" w:rsidP="00871EB5">
      <w:r>
        <w:separator/>
      </w:r>
    </w:p>
  </w:footnote>
  <w:footnote w:type="continuationSeparator" w:id="0">
    <w:p w14:paraId="5108C98F" w14:textId="77777777" w:rsidR="00933E9A" w:rsidRDefault="00933E9A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1151F4">
      <w:rPr>
        <w:noProof/>
        <w:color w:val="FFFFFF" w:themeColor="background1"/>
        <w:sz w:val="24"/>
        <w:szCs w:val="24"/>
      </w:rPr>
      <w:t>13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5F0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1F4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5AD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2F7802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4C5F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0A3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59C7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75C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A3F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4CC9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EC0D2-44D8-4F32-A716-9D32F340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9536</TotalTime>
  <Pages>14</Pages>
  <Words>3493</Words>
  <Characters>19916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432</cp:revision>
  <cp:lastPrinted>2021-07-22T11:53:00Z</cp:lastPrinted>
  <dcterms:created xsi:type="dcterms:W3CDTF">2014-04-04T10:47:00Z</dcterms:created>
  <dcterms:modified xsi:type="dcterms:W3CDTF">2021-08-02T11:40:00Z</dcterms:modified>
</cp:coreProperties>
</file>