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3E8" w:rsidRPr="008D63E8" w:rsidRDefault="008D63E8" w:rsidP="008D63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6704" behindDoc="0" locked="0" layoutInCell="1" allowOverlap="1">
            <wp:simplePos x="0" y="0"/>
            <wp:positionH relativeFrom="column">
              <wp:posOffset>2708910</wp:posOffset>
            </wp:positionH>
            <wp:positionV relativeFrom="paragraph">
              <wp:posOffset>-254844</wp:posOffset>
            </wp:positionV>
            <wp:extent cx="590550" cy="742950"/>
            <wp:effectExtent l="0" t="0" r="0" b="0"/>
            <wp:wrapNone/>
            <wp:docPr id="8" name="Рисунок 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l="10042" t="16806" r="9666" b="8174"/>
                    <a:stretch>
                      <a:fillRect/>
                    </a:stretch>
                  </pic:blipFill>
                  <pic:spPr bwMode="auto">
                    <a:xfrm>
                      <a:off x="0" y="0"/>
                      <a:ext cx="5905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3E8" w:rsidRPr="008D63E8" w:rsidRDefault="008D63E8" w:rsidP="008D63E8">
      <w:pPr>
        <w:spacing w:after="0" w:line="240" w:lineRule="auto"/>
        <w:rPr>
          <w:rFonts w:ascii="Times New Roman" w:eastAsia="Times New Roman" w:hAnsi="Times New Roman" w:cs="Times New Roman"/>
          <w:sz w:val="24"/>
          <w:szCs w:val="24"/>
          <w:lang w:eastAsia="ru-RU"/>
        </w:rPr>
      </w:pPr>
    </w:p>
    <w:p w:rsidR="008D63E8" w:rsidRPr="008D63E8" w:rsidRDefault="008D63E8" w:rsidP="008D63E8">
      <w:pPr>
        <w:spacing w:after="0" w:line="240" w:lineRule="auto"/>
        <w:jc w:val="center"/>
        <w:rPr>
          <w:rFonts w:ascii="Times New Roman" w:eastAsia="Times New Roman" w:hAnsi="Times New Roman" w:cs="Times New Roman"/>
          <w:b/>
          <w:sz w:val="24"/>
          <w:szCs w:val="20"/>
          <w:lang w:eastAsia="ru-RU"/>
        </w:rPr>
      </w:pPr>
    </w:p>
    <w:p w:rsidR="008D63E8" w:rsidRPr="008D63E8" w:rsidRDefault="008D63E8" w:rsidP="008D63E8">
      <w:pPr>
        <w:spacing w:after="0" w:line="240" w:lineRule="auto"/>
        <w:jc w:val="center"/>
        <w:rPr>
          <w:rFonts w:ascii="Times New Roman" w:eastAsia="Times New Roman" w:hAnsi="Times New Roman" w:cs="Times New Roman"/>
          <w:b/>
          <w:sz w:val="24"/>
          <w:szCs w:val="20"/>
          <w:lang w:eastAsia="ru-RU"/>
        </w:rPr>
      </w:pPr>
    </w:p>
    <w:p w:rsidR="008D63E8" w:rsidRPr="008D63E8" w:rsidRDefault="008D63E8" w:rsidP="008D63E8">
      <w:pPr>
        <w:spacing w:after="0" w:line="240" w:lineRule="auto"/>
        <w:jc w:val="center"/>
        <w:rPr>
          <w:rFonts w:ascii="Times New Roman" w:eastAsia="Times New Roman" w:hAnsi="Times New Roman" w:cs="Times New Roman"/>
          <w:b/>
          <w:sz w:val="26"/>
          <w:szCs w:val="26"/>
          <w:lang w:eastAsia="ru-RU"/>
        </w:rPr>
      </w:pPr>
      <w:r w:rsidRPr="008D63E8">
        <w:rPr>
          <w:rFonts w:ascii="Times New Roman" w:eastAsia="Times New Roman" w:hAnsi="Times New Roman" w:cs="Times New Roman"/>
          <w:b/>
          <w:sz w:val="26"/>
          <w:szCs w:val="26"/>
          <w:lang w:eastAsia="ru-RU"/>
        </w:rPr>
        <w:t>Муниципальное образование</w:t>
      </w:r>
    </w:p>
    <w:p w:rsidR="008D63E8" w:rsidRPr="008D63E8" w:rsidRDefault="008D63E8" w:rsidP="008D63E8">
      <w:pPr>
        <w:spacing w:after="0" w:line="240" w:lineRule="auto"/>
        <w:jc w:val="center"/>
        <w:rPr>
          <w:rFonts w:ascii="Times New Roman" w:eastAsia="Times New Roman" w:hAnsi="Times New Roman" w:cs="Times New Roman"/>
          <w:b/>
          <w:sz w:val="26"/>
          <w:szCs w:val="26"/>
          <w:lang w:eastAsia="ru-RU"/>
        </w:rPr>
      </w:pPr>
      <w:r w:rsidRPr="008D63E8">
        <w:rPr>
          <w:rFonts w:ascii="Times New Roman" w:eastAsia="Times New Roman" w:hAnsi="Times New Roman" w:cs="Times New Roman"/>
          <w:b/>
          <w:sz w:val="26"/>
          <w:szCs w:val="26"/>
          <w:lang w:eastAsia="ru-RU"/>
        </w:rPr>
        <w:t>городское поселение Пойковский</w:t>
      </w:r>
    </w:p>
    <w:p w:rsidR="008D63E8" w:rsidRPr="008D63E8" w:rsidRDefault="008D63E8" w:rsidP="008D63E8">
      <w:pPr>
        <w:spacing w:after="0" w:line="240" w:lineRule="auto"/>
        <w:jc w:val="center"/>
        <w:rPr>
          <w:rFonts w:ascii="Times New Roman" w:eastAsia="Times New Roman" w:hAnsi="Times New Roman" w:cs="Times New Roman"/>
          <w:b/>
          <w:sz w:val="26"/>
          <w:szCs w:val="26"/>
          <w:lang w:eastAsia="ru-RU"/>
        </w:rPr>
      </w:pPr>
      <w:r w:rsidRPr="008D63E8">
        <w:rPr>
          <w:rFonts w:ascii="Times New Roman" w:eastAsia="Times New Roman" w:hAnsi="Times New Roman" w:cs="Times New Roman"/>
          <w:b/>
          <w:sz w:val="26"/>
          <w:szCs w:val="26"/>
          <w:lang w:eastAsia="ru-RU"/>
        </w:rPr>
        <w:t>Нефтеюганского муниципального района</w:t>
      </w:r>
    </w:p>
    <w:p w:rsidR="008D63E8" w:rsidRPr="008D63E8" w:rsidRDefault="008D63E8" w:rsidP="008D63E8">
      <w:pPr>
        <w:spacing w:after="0" w:line="240" w:lineRule="auto"/>
        <w:jc w:val="center"/>
        <w:rPr>
          <w:rFonts w:ascii="Times New Roman" w:eastAsia="Times New Roman" w:hAnsi="Times New Roman" w:cs="Times New Roman"/>
          <w:b/>
          <w:sz w:val="26"/>
          <w:szCs w:val="26"/>
          <w:lang w:eastAsia="ru-RU"/>
        </w:rPr>
      </w:pPr>
      <w:r w:rsidRPr="008D63E8">
        <w:rPr>
          <w:rFonts w:ascii="Times New Roman" w:eastAsia="Times New Roman" w:hAnsi="Times New Roman" w:cs="Times New Roman"/>
          <w:b/>
          <w:sz w:val="26"/>
          <w:szCs w:val="26"/>
          <w:lang w:eastAsia="ru-RU"/>
        </w:rPr>
        <w:t>Ханты-Мансийского автономного округа - Югры</w:t>
      </w:r>
    </w:p>
    <w:p w:rsidR="008D63E8" w:rsidRPr="008D63E8" w:rsidRDefault="008D63E8" w:rsidP="008D63E8">
      <w:pPr>
        <w:spacing w:after="0" w:line="240" w:lineRule="auto"/>
        <w:jc w:val="center"/>
        <w:rPr>
          <w:rFonts w:ascii="Times New Roman" w:eastAsia="Times New Roman" w:hAnsi="Times New Roman" w:cs="Times New Roman"/>
          <w:sz w:val="24"/>
          <w:szCs w:val="24"/>
          <w:lang w:eastAsia="ru-RU"/>
        </w:rPr>
      </w:pPr>
    </w:p>
    <w:p w:rsidR="008D63E8" w:rsidRPr="008D63E8" w:rsidRDefault="008D63E8" w:rsidP="008D63E8">
      <w:pPr>
        <w:spacing w:after="0" w:line="240" w:lineRule="auto"/>
        <w:jc w:val="center"/>
        <w:rPr>
          <w:rFonts w:ascii="Times New Roman" w:eastAsia="Times New Roman" w:hAnsi="Times New Roman" w:cs="Times New Roman"/>
          <w:b/>
          <w:sz w:val="36"/>
          <w:szCs w:val="36"/>
          <w:lang w:eastAsia="ru-RU"/>
        </w:rPr>
      </w:pPr>
      <w:r w:rsidRPr="008D63E8">
        <w:rPr>
          <w:rFonts w:ascii="Times New Roman" w:eastAsia="Times New Roman" w:hAnsi="Times New Roman" w:cs="Times New Roman"/>
          <w:b/>
          <w:sz w:val="36"/>
          <w:szCs w:val="36"/>
          <w:lang w:eastAsia="ru-RU"/>
        </w:rPr>
        <w:t>АДМИНИСТРАЦИЯ</w:t>
      </w:r>
    </w:p>
    <w:p w:rsidR="008D63E8" w:rsidRPr="008D63E8" w:rsidRDefault="008D63E8" w:rsidP="008D63E8">
      <w:pPr>
        <w:spacing w:after="0" w:line="240" w:lineRule="auto"/>
        <w:jc w:val="center"/>
        <w:rPr>
          <w:rFonts w:ascii="Times New Roman" w:eastAsia="Times New Roman" w:hAnsi="Times New Roman" w:cs="Times New Roman"/>
          <w:b/>
          <w:sz w:val="36"/>
          <w:szCs w:val="36"/>
          <w:lang w:eastAsia="ru-RU"/>
        </w:rPr>
      </w:pPr>
      <w:r w:rsidRPr="008D63E8">
        <w:rPr>
          <w:rFonts w:ascii="Times New Roman" w:eastAsia="Times New Roman" w:hAnsi="Times New Roman" w:cs="Times New Roman"/>
          <w:b/>
          <w:sz w:val="36"/>
          <w:szCs w:val="36"/>
          <w:lang w:eastAsia="ru-RU"/>
        </w:rPr>
        <w:t>ГОРОДСКОГО ПОСЕЛЕНИЯ ПОЙКОВСКИЙ</w:t>
      </w:r>
    </w:p>
    <w:p w:rsidR="008D63E8" w:rsidRPr="008D63E8" w:rsidRDefault="008D63E8" w:rsidP="008D63E8">
      <w:pPr>
        <w:spacing w:after="0" w:line="240" w:lineRule="auto"/>
        <w:jc w:val="center"/>
        <w:rPr>
          <w:rFonts w:ascii="Times New Roman" w:eastAsia="Times New Roman" w:hAnsi="Times New Roman" w:cs="Times New Roman"/>
          <w:b/>
          <w:sz w:val="28"/>
          <w:szCs w:val="28"/>
          <w:lang w:eastAsia="ru-RU"/>
        </w:rPr>
      </w:pPr>
    </w:p>
    <w:p w:rsidR="008D63E8" w:rsidRPr="008D63E8" w:rsidRDefault="008D63E8" w:rsidP="008D63E8">
      <w:pPr>
        <w:keepNext/>
        <w:spacing w:after="0" w:line="240" w:lineRule="auto"/>
        <w:jc w:val="center"/>
        <w:outlineLvl w:val="0"/>
        <w:rPr>
          <w:rFonts w:ascii="Times New Roman" w:eastAsia="Times New Roman" w:hAnsi="Times New Roman" w:cs="Times New Roman"/>
          <w:b/>
          <w:sz w:val="36"/>
          <w:szCs w:val="20"/>
          <w:lang w:eastAsia="ru-RU"/>
        </w:rPr>
      </w:pPr>
      <w:r w:rsidRPr="008D63E8">
        <w:rPr>
          <w:rFonts w:ascii="Times New Roman" w:eastAsia="Times New Roman" w:hAnsi="Times New Roman" w:cs="Times New Roman"/>
          <w:b/>
          <w:sz w:val="36"/>
          <w:szCs w:val="20"/>
          <w:lang w:eastAsia="ru-RU"/>
        </w:rPr>
        <w:t>ПОСТАНОВЛЕНИЕ</w:t>
      </w:r>
    </w:p>
    <w:p w:rsidR="008D63E8" w:rsidRPr="008D63E8" w:rsidRDefault="008D63E8" w:rsidP="008D63E8">
      <w:pPr>
        <w:shd w:val="clear" w:color="auto" w:fill="FFFFFF"/>
        <w:tabs>
          <w:tab w:val="left" w:pos="730"/>
        </w:tabs>
        <w:spacing w:after="0" w:line="240" w:lineRule="auto"/>
        <w:ind w:left="5040"/>
        <w:rPr>
          <w:rFonts w:ascii="Arial" w:eastAsia="Times New Roman" w:hAnsi="Arial" w:cs="Arial"/>
          <w:color w:val="000000"/>
          <w:sz w:val="26"/>
          <w:szCs w:val="26"/>
          <w:lang w:eastAsia="ru-RU"/>
        </w:rPr>
      </w:pPr>
    </w:p>
    <w:p w:rsidR="008D63E8" w:rsidRPr="008D63E8" w:rsidRDefault="000C1E6E" w:rsidP="008D63E8">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19.03.2025</w:t>
      </w:r>
      <w:r w:rsidR="008D63E8" w:rsidRPr="008D63E8">
        <w:rPr>
          <w:rFonts w:ascii="Times New Roman" w:eastAsia="Times New Roman" w:hAnsi="Times New Roman" w:cs="Times New Roman"/>
          <w:sz w:val="26"/>
          <w:szCs w:val="26"/>
          <w:lang w:eastAsia="ru-RU"/>
        </w:rPr>
        <w:tab/>
      </w:r>
      <w:r w:rsidR="008D63E8" w:rsidRPr="008D63E8">
        <w:rPr>
          <w:rFonts w:ascii="Times New Roman" w:eastAsia="Times New Roman" w:hAnsi="Times New Roman" w:cs="Times New Roman"/>
          <w:sz w:val="26"/>
          <w:szCs w:val="26"/>
          <w:lang w:eastAsia="ru-RU"/>
        </w:rPr>
        <w:tab/>
      </w:r>
      <w:r w:rsidR="008D63E8" w:rsidRPr="008D63E8">
        <w:rPr>
          <w:rFonts w:ascii="Times New Roman" w:eastAsia="Times New Roman" w:hAnsi="Times New Roman" w:cs="Times New Roman"/>
          <w:sz w:val="26"/>
          <w:szCs w:val="26"/>
          <w:lang w:eastAsia="ru-RU"/>
        </w:rPr>
        <w:tab/>
      </w:r>
      <w:r w:rsidR="008D63E8" w:rsidRPr="008D63E8">
        <w:rPr>
          <w:rFonts w:ascii="Times New Roman" w:eastAsia="Times New Roman" w:hAnsi="Times New Roman" w:cs="Times New Roman"/>
          <w:sz w:val="26"/>
          <w:szCs w:val="26"/>
          <w:lang w:eastAsia="ru-RU"/>
        </w:rPr>
        <w:tab/>
        <w:t xml:space="preserve">                       </w:t>
      </w:r>
      <w:r w:rsidR="00A61339">
        <w:rPr>
          <w:rFonts w:ascii="Times New Roman" w:eastAsia="Times New Roman" w:hAnsi="Times New Roman" w:cs="Times New Roman"/>
          <w:sz w:val="26"/>
          <w:szCs w:val="26"/>
          <w:lang w:eastAsia="ru-RU"/>
        </w:rPr>
        <w:t xml:space="preserve">       </w:t>
      </w:r>
      <w:r w:rsidR="000B383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 364-п</w:t>
      </w:r>
    </w:p>
    <w:p w:rsidR="008D63E8" w:rsidRPr="008D63E8" w:rsidRDefault="008D63E8" w:rsidP="008D63E8">
      <w:pPr>
        <w:shd w:val="clear" w:color="auto" w:fill="FFFFFF"/>
        <w:tabs>
          <w:tab w:val="left" w:pos="730"/>
        </w:tabs>
        <w:spacing w:after="0" w:line="240" w:lineRule="auto"/>
        <w:ind w:left="5040"/>
        <w:rPr>
          <w:rFonts w:ascii="Arial" w:eastAsia="Times New Roman" w:hAnsi="Arial" w:cs="Arial"/>
          <w:color w:val="000000"/>
          <w:sz w:val="26"/>
          <w:szCs w:val="26"/>
          <w:lang w:eastAsia="ru-RU"/>
        </w:rPr>
      </w:pPr>
    </w:p>
    <w:p w:rsidR="008D63E8" w:rsidRPr="008D63E8" w:rsidRDefault="008D63E8" w:rsidP="008D63E8">
      <w:pPr>
        <w:shd w:val="clear" w:color="auto" w:fill="FFFFFF"/>
        <w:tabs>
          <w:tab w:val="left" w:pos="730"/>
        </w:tabs>
        <w:spacing w:after="0" w:line="240" w:lineRule="auto"/>
        <w:jc w:val="center"/>
        <w:rPr>
          <w:rFonts w:ascii="Arial" w:eastAsia="Times New Roman" w:hAnsi="Arial" w:cs="Arial"/>
          <w:color w:val="000000"/>
          <w:sz w:val="26"/>
          <w:szCs w:val="26"/>
          <w:lang w:eastAsia="ru-RU"/>
        </w:rPr>
      </w:pPr>
      <w:r w:rsidRPr="008D63E8">
        <w:rPr>
          <w:rFonts w:ascii="Times New Roman" w:eastAsia="Times New Roman" w:hAnsi="Times New Roman" w:cs="Times New Roman"/>
          <w:lang w:eastAsia="ru-RU"/>
        </w:rPr>
        <w:t>пгт. Пойковский</w:t>
      </w:r>
    </w:p>
    <w:p w:rsidR="009125C8" w:rsidRDefault="009125C8" w:rsidP="009125C8">
      <w:pPr>
        <w:pStyle w:val="a4"/>
        <w:spacing w:line="276" w:lineRule="auto"/>
        <w:rPr>
          <w:b w:val="0"/>
          <w:szCs w:val="26"/>
        </w:rPr>
      </w:pPr>
    </w:p>
    <w:p w:rsidR="005809A8" w:rsidRPr="00BB70E7" w:rsidRDefault="005809A8" w:rsidP="009125C8">
      <w:pPr>
        <w:pStyle w:val="a4"/>
        <w:spacing w:line="276" w:lineRule="auto"/>
        <w:rPr>
          <w:b w:val="0"/>
          <w:szCs w:val="26"/>
        </w:rPr>
      </w:pPr>
    </w:p>
    <w:p w:rsidR="00D92686" w:rsidRPr="00D92686" w:rsidRDefault="00353BE6" w:rsidP="00D92686">
      <w:pPr>
        <w:pStyle w:val="a4"/>
        <w:rPr>
          <w:b w:val="0"/>
          <w:szCs w:val="26"/>
        </w:rPr>
      </w:pPr>
      <w:r>
        <w:rPr>
          <w:b w:val="0"/>
          <w:szCs w:val="26"/>
        </w:rPr>
        <w:t>О согласовании</w:t>
      </w:r>
      <w:r w:rsidR="008C3A34">
        <w:rPr>
          <w:b w:val="0"/>
          <w:szCs w:val="26"/>
        </w:rPr>
        <w:t xml:space="preserve"> </w:t>
      </w:r>
      <w:r>
        <w:rPr>
          <w:b w:val="0"/>
          <w:szCs w:val="26"/>
        </w:rPr>
        <w:t>архитектурно-градостроительного облика объекта капитального строительства</w:t>
      </w:r>
    </w:p>
    <w:p w:rsidR="00D84A6A" w:rsidRPr="00BB70E7" w:rsidRDefault="00D84A6A" w:rsidP="008C3A34">
      <w:pPr>
        <w:pStyle w:val="a4"/>
        <w:rPr>
          <w:szCs w:val="26"/>
          <w:lang w:eastAsia="ru-RU"/>
        </w:rPr>
      </w:pPr>
    </w:p>
    <w:p w:rsidR="009125C8" w:rsidRPr="00BB70E7" w:rsidRDefault="009125C8" w:rsidP="008D63E8">
      <w:pPr>
        <w:spacing w:line="240" w:lineRule="auto"/>
        <w:ind w:firstLine="708"/>
        <w:jc w:val="both"/>
        <w:rPr>
          <w:rFonts w:ascii="Times New Roman" w:hAnsi="Times New Roman" w:cs="Times New Roman"/>
          <w:color w:val="000000" w:themeColor="text1"/>
          <w:sz w:val="26"/>
          <w:szCs w:val="26"/>
        </w:rPr>
      </w:pPr>
      <w:r w:rsidRPr="00BB70E7">
        <w:rPr>
          <w:rFonts w:ascii="Times New Roman" w:eastAsia="Times New Roman" w:hAnsi="Times New Roman" w:cs="Times New Roman"/>
          <w:sz w:val="26"/>
          <w:szCs w:val="26"/>
          <w:lang w:eastAsia="ru-RU"/>
        </w:rPr>
        <w:t>В соответствии с</w:t>
      </w:r>
      <w:r w:rsidR="00353BE6">
        <w:rPr>
          <w:rFonts w:ascii="Times New Roman" w:eastAsia="Times New Roman" w:hAnsi="Times New Roman" w:cs="Times New Roman"/>
          <w:sz w:val="26"/>
          <w:szCs w:val="26"/>
          <w:lang w:eastAsia="ru-RU"/>
        </w:rPr>
        <w:t xml:space="preserve"> Федеральным законом</w:t>
      </w:r>
      <w:r w:rsidR="00B22336">
        <w:rPr>
          <w:rFonts w:ascii="Times New Roman" w:eastAsia="Times New Roman" w:hAnsi="Times New Roman" w:cs="Times New Roman"/>
          <w:sz w:val="26"/>
          <w:szCs w:val="26"/>
          <w:lang w:eastAsia="ru-RU"/>
        </w:rPr>
        <w:t xml:space="preserve"> от 29.12.2004 № </w:t>
      </w:r>
      <w:r w:rsidR="00353BE6" w:rsidRPr="00353BE6">
        <w:rPr>
          <w:rFonts w:ascii="Times New Roman" w:eastAsia="Times New Roman" w:hAnsi="Times New Roman" w:cs="Times New Roman"/>
          <w:sz w:val="26"/>
          <w:szCs w:val="26"/>
          <w:lang w:eastAsia="ru-RU"/>
        </w:rPr>
        <w:t>190-ФЗ</w:t>
      </w:r>
      <w:r w:rsidR="00353BE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Градостроительный кодекс Российской Федерации</w:t>
      </w:r>
      <w:r w:rsidR="00353BE6">
        <w:rPr>
          <w:rFonts w:ascii="Times New Roman" w:eastAsia="Times New Roman" w:hAnsi="Times New Roman" w:cs="Times New Roman"/>
          <w:sz w:val="26"/>
          <w:szCs w:val="26"/>
          <w:lang w:eastAsia="ru-RU"/>
        </w:rPr>
        <w:t>»</w:t>
      </w:r>
      <w:r w:rsidRPr="00BB70E7">
        <w:rPr>
          <w:rFonts w:ascii="Times New Roman" w:eastAsia="Times New Roman" w:hAnsi="Times New Roman" w:cs="Times New Roman"/>
          <w:sz w:val="26"/>
          <w:szCs w:val="26"/>
          <w:lang w:eastAsia="ru-RU"/>
        </w:rPr>
        <w:t xml:space="preserve">, от 06.10.2003 </w:t>
      </w:r>
      <w:r w:rsidR="00B22336">
        <w:rPr>
          <w:rFonts w:ascii="Times New Roman" w:eastAsia="Times New Roman" w:hAnsi="Times New Roman" w:cs="Times New Roman"/>
          <w:sz w:val="26"/>
          <w:szCs w:val="26"/>
          <w:lang w:eastAsia="ru-RU"/>
        </w:rPr>
        <w:t>№</w:t>
      </w:r>
      <w:r w:rsidRPr="00BB70E7">
        <w:rPr>
          <w:rFonts w:ascii="Times New Roman" w:eastAsia="Times New Roman" w:hAnsi="Times New Roman" w:cs="Times New Roman"/>
          <w:sz w:val="26"/>
          <w:szCs w:val="26"/>
          <w:lang w:eastAsia="ru-RU"/>
        </w:rPr>
        <w:t xml:space="preserve"> 131-ФЗ «Об общих принципах организации местного самоуправления в Российской Федерации»,</w:t>
      </w:r>
      <w:r w:rsidR="00353BE6">
        <w:rPr>
          <w:rFonts w:ascii="Times New Roman" w:eastAsia="Times New Roman" w:hAnsi="Times New Roman" w:cs="Times New Roman"/>
          <w:sz w:val="26"/>
          <w:szCs w:val="26"/>
          <w:lang w:eastAsia="ru-RU"/>
        </w:rPr>
        <w:t xml:space="preserve"> постановлением Правительства Российской Федерации</w:t>
      </w:r>
      <w:r w:rsidR="00B22336" w:rsidRPr="00B22336">
        <w:rPr>
          <w:rFonts w:ascii="Times New Roman" w:eastAsia="Times New Roman" w:hAnsi="Times New Roman" w:cs="Times New Roman"/>
          <w:sz w:val="26"/>
          <w:szCs w:val="26"/>
          <w:lang w:eastAsia="ru-RU"/>
        </w:rPr>
        <w:t xml:space="preserve"> от 29</w:t>
      </w:r>
      <w:r w:rsidR="00B22336">
        <w:rPr>
          <w:rFonts w:ascii="Times New Roman" w:eastAsia="Times New Roman" w:hAnsi="Times New Roman" w:cs="Times New Roman"/>
          <w:sz w:val="26"/>
          <w:szCs w:val="26"/>
          <w:lang w:eastAsia="ru-RU"/>
        </w:rPr>
        <w:t xml:space="preserve">.05.2023 № </w:t>
      </w:r>
      <w:r w:rsidR="00B22336" w:rsidRPr="00B22336">
        <w:rPr>
          <w:rFonts w:ascii="Times New Roman" w:eastAsia="Times New Roman" w:hAnsi="Times New Roman" w:cs="Times New Roman"/>
          <w:sz w:val="26"/>
          <w:szCs w:val="26"/>
          <w:lang w:eastAsia="ru-RU"/>
        </w:rPr>
        <w:t>857</w:t>
      </w:r>
      <w:r w:rsidR="00353BE6">
        <w:rPr>
          <w:rFonts w:ascii="Times New Roman" w:eastAsia="Times New Roman" w:hAnsi="Times New Roman" w:cs="Times New Roman"/>
          <w:sz w:val="26"/>
          <w:szCs w:val="26"/>
          <w:lang w:eastAsia="ru-RU"/>
        </w:rPr>
        <w:t xml:space="preserve"> «</w:t>
      </w:r>
      <w:r w:rsidR="00B22336">
        <w:rPr>
          <w:rFonts w:ascii="Times New Roman" w:eastAsia="Times New Roman" w:hAnsi="Times New Roman" w:cs="Times New Roman"/>
          <w:sz w:val="26"/>
          <w:szCs w:val="26"/>
          <w:lang w:eastAsia="ru-RU"/>
        </w:rPr>
        <w:t>О</w:t>
      </w:r>
      <w:r w:rsidR="00353BE6" w:rsidRPr="00353BE6">
        <w:rPr>
          <w:rFonts w:ascii="Times New Roman" w:eastAsia="Times New Roman" w:hAnsi="Times New Roman" w:cs="Times New Roman"/>
          <w:sz w:val="26"/>
          <w:szCs w:val="26"/>
          <w:lang w:eastAsia="ru-RU"/>
        </w:rPr>
        <w:t>б утверждении требований</w:t>
      </w:r>
      <w:r w:rsidR="00353BE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к архитектурно-градостроительному облику объекта</w:t>
      </w:r>
      <w:r w:rsidR="00B2233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капитального строительства и правил согласования</w:t>
      </w:r>
      <w:r w:rsidR="00B2233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архитектурно-градостроительного облика объекта</w:t>
      </w:r>
      <w:r w:rsidR="00B22336">
        <w:rPr>
          <w:rFonts w:ascii="Times New Roman" w:eastAsia="Times New Roman" w:hAnsi="Times New Roman" w:cs="Times New Roman"/>
          <w:sz w:val="26"/>
          <w:szCs w:val="26"/>
          <w:lang w:eastAsia="ru-RU"/>
        </w:rPr>
        <w:t xml:space="preserve"> </w:t>
      </w:r>
      <w:r w:rsidR="00353BE6" w:rsidRPr="00353BE6">
        <w:rPr>
          <w:rFonts w:ascii="Times New Roman" w:eastAsia="Times New Roman" w:hAnsi="Times New Roman" w:cs="Times New Roman"/>
          <w:sz w:val="26"/>
          <w:szCs w:val="26"/>
          <w:lang w:eastAsia="ru-RU"/>
        </w:rPr>
        <w:t>капитального строительства</w:t>
      </w:r>
      <w:r w:rsidR="00B22336">
        <w:rPr>
          <w:rFonts w:ascii="Times New Roman" w:eastAsia="Times New Roman" w:hAnsi="Times New Roman" w:cs="Times New Roman"/>
          <w:sz w:val="26"/>
          <w:szCs w:val="26"/>
          <w:lang w:eastAsia="ru-RU"/>
        </w:rPr>
        <w:t xml:space="preserve">», </w:t>
      </w:r>
      <w:r w:rsidR="00D84A6A" w:rsidRPr="00D84A6A">
        <w:rPr>
          <w:rFonts w:ascii="Times New Roman" w:hAnsi="Times New Roman" w:cs="Times New Roman"/>
          <w:sz w:val="26"/>
          <w:szCs w:val="26"/>
        </w:rPr>
        <w:t>Уставом муниципального образования городского поселения Пойковский Нефтеюганского муниципального района Ханты-Мансийского автономного округа-Югры</w:t>
      </w:r>
      <w:r w:rsidRPr="00BB70E7">
        <w:rPr>
          <w:rFonts w:ascii="Times New Roman" w:hAnsi="Times New Roman" w:cs="Times New Roman"/>
          <w:sz w:val="26"/>
          <w:szCs w:val="26"/>
        </w:rPr>
        <w:t xml:space="preserve">, </w:t>
      </w:r>
      <w:r w:rsidR="00D84A6A" w:rsidRPr="00D84A6A">
        <w:rPr>
          <w:rFonts w:ascii="Times New Roman" w:hAnsi="Times New Roman" w:cs="Times New Roman"/>
          <w:sz w:val="26"/>
          <w:szCs w:val="26"/>
        </w:rPr>
        <w:t xml:space="preserve">постановлением Администрации городского поселения Пойковский </w:t>
      </w:r>
      <w:r w:rsidR="00B22336" w:rsidRPr="00B22336">
        <w:rPr>
          <w:rFonts w:ascii="Times New Roman" w:hAnsi="Times New Roman" w:cs="Times New Roman"/>
          <w:bCs/>
          <w:sz w:val="26"/>
          <w:szCs w:val="26"/>
        </w:rPr>
        <w:t>от 14.01.2019 № 5-п «Об утверждении административного регламента предоставления муниципальной услуги «Выдача разрешения на строительство (за исключением случаев, предусмотренных Градостроительным кодексом Российской Федерации, иными федеральными законами) при осуществлении строительства, реконструкции объекта капитального строительства, расположенного на территории городского поселения Пойковский»</w:t>
      </w:r>
      <w:r w:rsidR="00C76F92">
        <w:rPr>
          <w:rFonts w:ascii="Times New Roman" w:hAnsi="Times New Roman" w:cs="Times New Roman"/>
          <w:sz w:val="26"/>
          <w:szCs w:val="26"/>
        </w:rPr>
        <w:t>:</w:t>
      </w:r>
      <w:r w:rsidR="008D63E8">
        <w:rPr>
          <w:rFonts w:ascii="Times New Roman" w:hAnsi="Times New Roman" w:cs="Times New Roman"/>
          <w:sz w:val="26"/>
          <w:szCs w:val="26"/>
        </w:rPr>
        <w:t xml:space="preserve"> </w:t>
      </w:r>
    </w:p>
    <w:p w:rsidR="00BF675E" w:rsidRDefault="00602AE7"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w:t>
      </w:r>
      <w:r w:rsidR="00B0530D">
        <w:rPr>
          <w:rFonts w:ascii="Times New Roman" w:hAnsi="Times New Roman" w:cs="Times New Roman"/>
          <w:sz w:val="26"/>
          <w:szCs w:val="26"/>
        </w:rPr>
        <w:t xml:space="preserve"> </w:t>
      </w:r>
      <w:r>
        <w:rPr>
          <w:rFonts w:ascii="Times New Roman" w:hAnsi="Times New Roman" w:cs="Times New Roman"/>
          <w:sz w:val="26"/>
          <w:szCs w:val="26"/>
        </w:rPr>
        <w:t xml:space="preserve">Согласовать архитектурно-градостроительный облик объекта капитального строительства «Культурно-образовательный комплекс», предполагаемого к строительству в границах земельного участка с кадастровым номером 86:08:0020303:1199, площадью </w:t>
      </w:r>
      <w:r w:rsidRPr="00602AE7">
        <w:rPr>
          <w:rFonts w:ascii="Times New Roman" w:hAnsi="Times New Roman" w:cs="Times New Roman"/>
          <w:sz w:val="26"/>
          <w:szCs w:val="26"/>
        </w:rPr>
        <w:t>31 404 кв.м</w:t>
      </w:r>
      <w:r>
        <w:rPr>
          <w:rFonts w:ascii="Times New Roman" w:hAnsi="Times New Roman" w:cs="Times New Roman"/>
          <w:sz w:val="26"/>
          <w:szCs w:val="26"/>
        </w:rPr>
        <w:t>,</w:t>
      </w:r>
      <w:r w:rsidR="00002A38">
        <w:rPr>
          <w:rFonts w:ascii="Times New Roman" w:hAnsi="Times New Roman" w:cs="Times New Roman"/>
          <w:sz w:val="26"/>
          <w:szCs w:val="26"/>
        </w:rPr>
        <w:t xml:space="preserve"> видом разрешенного использования – культурное развитие (код 3.6),</w:t>
      </w:r>
      <w:r>
        <w:rPr>
          <w:rFonts w:ascii="Times New Roman" w:hAnsi="Times New Roman" w:cs="Times New Roman"/>
          <w:sz w:val="26"/>
          <w:szCs w:val="26"/>
        </w:rPr>
        <w:t xml:space="preserve"> расположенного по адресу: </w:t>
      </w:r>
      <w:r w:rsidRPr="00602AE7">
        <w:rPr>
          <w:rFonts w:ascii="Times New Roman" w:hAnsi="Times New Roman" w:cs="Times New Roman"/>
          <w:sz w:val="26"/>
          <w:szCs w:val="26"/>
        </w:rPr>
        <w:t xml:space="preserve">Российская Федерация, Ханты-Мансийский автономный округ - Югра, муниципальный район Нефтеюганский, городское поселение Пойковский, поселок </w:t>
      </w:r>
      <w:r w:rsidRPr="00602AE7">
        <w:rPr>
          <w:rFonts w:ascii="Times New Roman" w:hAnsi="Times New Roman" w:cs="Times New Roman"/>
          <w:sz w:val="26"/>
          <w:szCs w:val="26"/>
        </w:rPr>
        <w:lastRenderedPageBreak/>
        <w:t>городского типа Пойковский, микрорайон 6-й, земельный участок 3</w:t>
      </w:r>
      <w:r w:rsidR="00FC7C15">
        <w:rPr>
          <w:rFonts w:ascii="Times New Roman" w:hAnsi="Times New Roman" w:cs="Times New Roman"/>
          <w:sz w:val="26"/>
          <w:szCs w:val="26"/>
        </w:rPr>
        <w:t>, со следующими параметрами:</w:t>
      </w:r>
    </w:p>
    <w:p w:rsidR="00FC7C15" w:rsidRDefault="00002A38"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1.1.</w:t>
      </w:r>
      <w:r w:rsidR="00FC7C15">
        <w:rPr>
          <w:rFonts w:ascii="Times New Roman" w:hAnsi="Times New Roman" w:cs="Times New Roman"/>
          <w:sz w:val="26"/>
          <w:szCs w:val="26"/>
        </w:rPr>
        <w:t>функциональное назначение объекта – административн</w:t>
      </w:r>
      <w:r>
        <w:rPr>
          <w:rFonts w:ascii="Times New Roman" w:hAnsi="Times New Roman" w:cs="Times New Roman"/>
          <w:sz w:val="26"/>
          <w:szCs w:val="26"/>
        </w:rPr>
        <w:t>ое</w:t>
      </w:r>
      <w:r w:rsidR="00FC7C15">
        <w:rPr>
          <w:rFonts w:ascii="Times New Roman" w:hAnsi="Times New Roman" w:cs="Times New Roman"/>
          <w:sz w:val="26"/>
          <w:szCs w:val="26"/>
        </w:rPr>
        <w:t xml:space="preserve"> здани</w:t>
      </w:r>
      <w:r>
        <w:rPr>
          <w:rFonts w:ascii="Times New Roman" w:hAnsi="Times New Roman" w:cs="Times New Roman"/>
          <w:sz w:val="26"/>
          <w:szCs w:val="26"/>
        </w:rPr>
        <w:t>е</w:t>
      </w:r>
      <w:r w:rsidR="00FC7C15">
        <w:rPr>
          <w:rFonts w:ascii="Times New Roman" w:hAnsi="Times New Roman" w:cs="Times New Roman"/>
          <w:sz w:val="26"/>
          <w:szCs w:val="26"/>
        </w:rPr>
        <w:t xml:space="preserve"> общественного назначения гражданского строительства;</w:t>
      </w:r>
    </w:p>
    <w:p w:rsidR="00FC7C15" w:rsidRDefault="00FC7C15"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1.2.</w:t>
      </w:r>
      <w:r w:rsidR="00002A38">
        <w:rPr>
          <w:rFonts w:ascii="Times New Roman" w:hAnsi="Times New Roman" w:cs="Times New Roman"/>
          <w:sz w:val="26"/>
          <w:szCs w:val="26"/>
        </w:rPr>
        <w:t>площадь застройки – 3201,4 кв.м;</w:t>
      </w:r>
    </w:p>
    <w:p w:rsidR="00002A38" w:rsidRDefault="00002A38"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1.3общая площадь здания – 2555,44 кв.м;</w:t>
      </w:r>
    </w:p>
    <w:p w:rsidR="00002A38" w:rsidRDefault="00002A38"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1.4.</w:t>
      </w:r>
      <w:r w:rsidR="009E2B84">
        <w:rPr>
          <w:rFonts w:ascii="Times New Roman" w:hAnsi="Times New Roman" w:cs="Times New Roman"/>
          <w:sz w:val="26"/>
          <w:szCs w:val="26"/>
        </w:rPr>
        <w:t>строительный объем – 23631,41куб.м;</w:t>
      </w:r>
    </w:p>
    <w:p w:rsidR="009E2B84" w:rsidRDefault="009E2B84"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1.5.количество этажей – 2;</w:t>
      </w:r>
    </w:p>
    <w:p w:rsidR="009E2B84" w:rsidRDefault="009E2B84"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1.6.этажность-2;</w:t>
      </w:r>
    </w:p>
    <w:p w:rsidR="009E2B84" w:rsidRDefault="009E2B84" w:rsidP="00602AE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1.7.процент застройки </w:t>
      </w:r>
      <w:r w:rsidR="002E7D49">
        <w:rPr>
          <w:rFonts w:ascii="Times New Roman" w:hAnsi="Times New Roman" w:cs="Times New Roman"/>
          <w:sz w:val="26"/>
          <w:szCs w:val="26"/>
        </w:rPr>
        <w:t>–</w:t>
      </w:r>
      <w:r>
        <w:rPr>
          <w:rFonts w:ascii="Times New Roman" w:hAnsi="Times New Roman" w:cs="Times New Roman"/>
          <w:sz w:val="26"/>
          <w:szCs w:val="26"/>
        </w:rPr>
        <w:t xml:space="preserve"> </w:t>
      </w:r>
      <w:r w:rsidR="002E7D49">
        <w:rPr>
          <w:rFonts w:ascii="Times New Roman" w:hAnsi="Times New Roman" w:cs="Times New Roman"/>
          <w:sz w:val="26"/>
          <w:szCs w:val="26"/>
        </w:rPr>
        <w:t>10.2%</w:t>
      </w:r>
      <w:r w:rsidR="00E90F63">
        <w:rPr>
          <w:rFonts w:ascii="Times New Roman" w:hAnsi="Times New Roman" w:cs="Times New Roman"/>
          <w:sz w:val="26"/>
          <w:szCs w:val="26"/>
        </w:rPr>
        <w:t>;</w:t>
      </w:r>
    </w:p>
    <w:p w:rsidR="00E90F63" w:rsidRPr="00602AE7" w:rsidRDefault="00E90F63" w:rsidP="00602AE7">
      <w:pPr>
        <w:spacing w:after="0" w:line="240" w:lineRule="auto"/>
        <w:ind w:firstLine="708"/>
        <w:jc w:val="both"/>
        <w:rPr>
          <w:szCs w:val="26"/>
        </w:rPr>
      </w:pPr>
      <w:r>
        <w:rPr>
          <w:rFonts w:ascii="Times New Roman" w:hAnsi="Times New Roman" w:cs="Times New Roman"/>
          <w:sz w:val="26"/>
          <w:szCs w:val="26"/>
        </w:rPr>
        <w:t>1.8.цветовое решение фасада, согласно приложен</w:t>
      </w:r>
      <w:r w:rsidR="0068239A">
        <w:rPr>
          <w:rFonts w:ascii="Times New Roman" w:hAnsi="Times New Roman" w:cs="Times New Roman"/>
          <w:sz w:val="26"/>
          <w:szCs w:val="26"/>
        </w:rPr>
        <w:t>ия к настоящему постановлению</w:t>
      </w:r>
      <w:r w:rsidR="006B6D9E">
        <w:rPr>
          <w:rFonts w:ascii="Times New Roman" w:hAnsi="Times New Roman" w:cs="Times New Roman"/>
          <w:sz w:val="26"/>
          <w:szCs w:val="26"/>
        </w:rPr>
        <w:t xml:space="preserve"> в </w:t>
      </w:r>
      <w:r w:rsidR="00B0530D">
        <w:rPr>
          <w:rFonts w:ascii="Times New Roman" w:hAnsi="Times New Roman" w:cs="Times New Roman"/>
          <w:sz w:val="26"/>
          <w:szCs w:val="26"/>
        </w:rPr>
        <w:t>соответствии</w:t>
      </w:r>
      <w:r w:rsidR="006B6D9E">
        <w:rPr>
          <w:rFonts w:ascii="Times New Roman" w:hAnsi="Times New Roman" w:cs="Times New Roman"/>
          <w:sz w:val="26"/>
          <w:szCs w:val="26"/>
        </w:rPr>
        <w:t xml:space="preserve"> с </w:t>
      </w:r>
      <w:r w:rsidR="00B0530D" w:rsidRPr="00B0530D">
        <w:rPr>
          <w:rFonts w:ascii="Times New Roman" w:hAnsi="Times New Roman" w:cs="Times New Roman"/>
          <w:sz w:val="26"/>
          <w:szCs w:val="26"/>
        </w:rPr>
        <w:t>требованиям</w:t>
      </w:r>
      <w:r w:rsidR="00B0530D">
        <w:rPr>
          <w:rFonts w:ascii="Times New Roman" w:hAnsi="Times New Roman" w:cs="Times New Roman"/>
          <w:sz w:val="26"/>
          <w:szCs w:val="26"/>
        </w:rPr>
        <w:t>и</w:t>
      </w:r>
      <w:r w:rsidR="00B0530D" w:rsidRPr="00B0530D">
        <w:rPr>
          <w:rFonts w:ascii="Times New Roman" w:hAnsi="Times New Roman" w:cs="Times New Roman"/>
          <w:sz w:val="26"/>
          <w:szCs w:val="26"/>
        </w:rPr>
        <w:t xml:space="preserve"> к архитектурно-градостроительному облику объекта капитального строительства, указанным в градостроительном регламенте</w:t>
      </w:r>
      <w:r w:rsidR="00B0530D">
        <w:rPr>
          <w:rFonts w:ascii="Times New Roman" w:hAnsi="Times New Roman" w:cs="Times New Roman"/>
          <w:sz w:val="26"/>
          <w:szCs w:val="26"/>
        </w:rPr>
        <w:t>.</w:t>
      </w:r>
    </w:p>
    <w:p w:rsidR="00D149A2" w:rsidRPr="00D149A2" w:rsidRDefault="004F60C1" w:rsidP="007E457F">
      <w:pPr>
        <w:tabs>
          <w:tab w:val="left" w:pos="993"/>
        </w:tabs>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2</w:t>
      </w:r>
      <w:r w:rsidR="00D149A2" w:rsidRPr="00D149A2">
        <w:rPr>
          <w:rFonts w:ascii="Times New Roman" w:hAnsi="Times New Roman" w:cs="Times New Roman"/>
          <w:sz w:val="26"/>
          <w:szCs w:val="26"/>
          <w:lang w:eastAsia="ru-RU"/>
        </w:rPr>
        <w:t>.</w:t>
      </w:r>
      <w:r w:rsidR="00B0530D">
        <w:rPr>
          <w:rFonts w:ascii="Times New Roman" w:hAnsi="Times New Roman" w:cs="Times New Roman"/>
          <w:sz w:val="26"/>
          <w:szCs w:val="26"/>
          <w:lang w:eastAsia="ru-RU"/>
        </w:rPr>
        <w:t xml:space="preserve"> </w:t>
      </w:r>
      <w:r w:rsidR="00D149A2" w:rsidRPr="00D149A2">
        <w:rPr>
          <w:rFonts w:ascii="Times New Roman" w:hAnsi="Times New Roman" w:cs="Times New Roman"/>
          <w:sz w:val="26"/>
          <w:szCs w:val="26"/>
          <w:lang w:eastAsia="ru-RU"/>
        </w:rPr>
        <w:t>Настоящее постановление подлежит официальному опубликованию в информационном бюллетене «Пойковский вестник» и размещению на официальном сайте муниципального образования городское поселение Пойковский.</w:t>
      </w:r>
    </w:p>
    <w:p w:rsidR="00D149A2" w:rsidRPr="00D149A2" w:rsidRDefault="004F60C1" w:rsidP="00B0530D">
      <w:pPr>
        <w:tabs>
          <w:tab w:val="left" w:pos="993"/>
        </w:tabs>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3</w:t>
      </w:r>
      <w:r w:rsidR="00D149A2" w:rsidRPr="00D149A2">
        <w:rPr>
          <w:rFonts w:ascii="Times New Roman" w:hAnsi="Times New Roman" w:cs="Times New Roman"/>
          <w:sz w:val="26"/>
          <w:szCs w:val="26"/>
          <w:lang w:eastAsia="ru-RU"/>
        </w:rPr>
        <w:t>. Настоящее постановление вступает в силу после его официального обнародования.</w:t>
      </w:r>
    </w:p>
    <w:p w:rsidR="009125C8" w:rsidRDefault="004F60C1" w:rsidP="00B0530D">
      <w:pPr>
        <w:tabs>
          <w:tab w:val="left" w:pos="993"/>
        </w:tabs>
        <w:spacing w:after="0" w:line="240" w:lineRule="auto"/>
        <w:ind w:firstLine="709"/>
        <w:jc w:val="both"/>
        <w:rPr>
          <w:rFonts w:ascii="Times New Roman" w:hAnsi="Times New Roman" w:cs="Times New Roman"/>
          <w:sz w:val="26"/>
          <w:szCs w:val="26"/>
          <w:lang w:eastAsia="ru-RU"/>
        </w:rPr>
      </w:pPr>
      <w:r>
        <w:rPr>
          <w:rFonts w:ascii="Times New Roman" w:hAnsi="Times New Roman" w:cs="Times New Roman"/>
          <w:sz w:val="26"/>
          <w:szCs w:val="26"/>
          <w:lang w:eastAsia="ru-RU"/>
        </w:rPr>
        <w:t>4</w:t>
      </w:r>
      <w:r w:rsidR="00D149A2" w:rsidRPr="00D149A2">
        <w:rPr>
          <w:rFonts w:ascii="Times New Roman" w:hAnsi="Times New Roman" w:cs="Times New Roman"/>
          <w:sz w:val="26"/>
          <w:szCs w:val="26"/>
          <w:lang w:eastAsia="ru-RU"/>
        </w:rPr>
        <w:t xml:space="preserve">. </w:t>
      </w:r>
      <w:r w:rsidR="00B0530D">
        <w:rPr>
          <w:rFonts w:ascii="Times New Roman" w:hAnsi="Times New Roman" w:cs="Times New Roman"/>
          <w:sz w:val="26"/>
          <w:szCs w:val="26"/>
          <w:lang w:eastAsia="ru-RU"/>
        </w:rPr>
        <w:t xml:space="preserve"> </w:t>
      </w:r>
      <w:r>
        <w:rPr>
          <w:rFonts w:ascii="Times New Roman" w:hAnsi="Times New Roman" w:cs="Times New Roman"/>
          <w:sz w:val="26"/>
          <w:szCs w:val="26"/>
          <w:lang w:eastAsia="ru-RU"/>
        </w:rPr>
        <w:t xml:space="preserve"> </w:t>
      </w:r>
      <w:r w:rsidR="00D149A2" w:rsidRPr="00D149A2">
        <w:rPr>
          <w:rFonts w:ascii="Times New Roman" w:hAnsi="Times New Roman" w:cs="Times New Roman"/>
          <w:sz w:val="26"/>
          <w:szCs w:val="26"/>
          <w:lang w:eastAsia="ru-RU"/>
        </w:rPr>
        <w:t>Контроль за исполнением настоящего постановления оставляю за собой.</w:t>
      </w:r>
    </w:p>
    <w:p w:rsidR="006A4108" w:rsidRPr="00BB70E7" w:rsidRDefault="006A4108" w:rsidP="00B0530D">
      <w:pPr>
        <w:tabs>
          <w:tab w:val="left" w:pos="993"/>
        </w:tabs>
        <w:spacing w:after="0" w:line="240" w:lineRule="auto"/>
        <w:ind w:firstLine="709"/>
        <w:jc w:val="both"/>
        <w:rPr>
          <w:rFonts w:ascii="Times New Roman" w:hAnsi="Times New Roman" w:cs="Times New Roman"/>
          <w:sz w:val="26"/>
          <w:szCs w:val="26"/>
          <w:lang w:eastAsia="ru-RU"/>
        </w:rPr>
      </w:pPr>
    </w:p>
    <w:p w:rsidR="009125C8" w:rsidRDefault="009125C8" w:rsidP="006E01C4">
      <w:pPr>
        <w:tabs>
          <w:tab w:val="left" w:pos="993"/>
        </w:tabs>
        <w:spacing w:after="0" w:line="240" w:lineRule="auto"/>
        <w:jc w:val="both"/>
        <w:rPr>
          <w:rFonts w:ascii="Times New Roman" w:eastAsia="Times New Roman" w:hAnsi="Times New Roman" w:cs="Times New Roman"/>
          <w:sz w:val="26"/>
          <w:szCs w:val="26"/>
          <w:lang w:eastAsia="ru-RU"/>
        </w:rPr>
      </w:pPr>
    </w:p>
    <w:p w:rsidR="007E457F" w:rsidRPr="00BB70E7" w:rsidRDefault="007E457F" w:rsidP="006E01C4">
      <w:pPr>
        <w:tabs>
          <w:tab w:val="left" w:pos="993"/>
        </w:tabs>
        <w:spacing w:after="0" w:line="240" w:lineRule="auto"/>
        <w:jc w:val="both"/>
        <w:rPr>
          <w:rFonts w:ascii="Times New Roman" w:eastAsia="Times New Roman" w:hAnsi="Times New Roman" w:cs="Times New Roman"/>
          <w:sz w:val="26"/>
          <w:szCs w:val="26"/>
          <w:lang w:eastAsia="ru-RU"/>
        </w:rPr>
      </w:pPr>
    </w:p>
    <w:p w:rsidR="009125C8" w:rsidRDefault="009125C8" w:rsidP="006E01C4">
      <w:pPr>
        <w:spacing w:line="240" w:lineRule="auto"/>
        <w:jc w:val="both"/>
        <w:rPr>
          <w:rFonts w:ascii="Times New Roman" w:eastAsia="Times New Roman" w:hAnsi="Times New Roman" w:cs="Times New Roman"/>
          <w:sz w:val="26"/>
          <w:szCs w:val="26"/>
          <w:lang w:eastAsia="ru-RU"/>
        </w:rPr>
      </w:pPr>
      <w:r w:rsidRPr="00BB70E7">
        <w:rPr>
          <w:rFonts w:ascii="Times New Roman" w:eastAsia="Times New Roman" w:hAnsi="Times New Roman" w:cs="Times New Roman"/>
          <w:sz w:val="26"/>
          <w:szCs w:val="26"/>
          <w:lang w:eastAsia="ru-RU"/>
        </w:rPr>
        <w:t>Глава городского поселения                                                       И.С. Бородина</w:t>
      </w:r>
    </w:p>
    <w:p w:rsidR="00D84A6A" w:rsidRDefault="00D84A6A" w:rsidP="00C043FD">
      <w:pPr>
        <w:spacing w:after="0" w:line="240" w:lineRule="auto"/>
        <w:jc w:val="both"/>
        <w:rPr>
          <w:rFonts w:ascii="Times New Roman" w:eastAsia="Times New Roman" w:hAnsi="Times New Roman" w:cs="Times New Roman"/>
          <w:sz w:val="26"/>
          <w:szCs w:val="20"/>
          <w:lang w:eastAsia="ru-RU"/>
        </w:rPr>
      </w:pPr>
    </w:p>
    <w:p w:rsidR="00D84A6A" w:rsidRDefault="00D84A6A" w:rsidP="00C043FD">
      <w:pPr>
        <w:spacing w:after="0" w:line="240" w:lineRule="auto"/>
        <w:jc w:val="both"/>
        <w:rPr>
          <w:rFonts w:ascii="Times New Roman" w:eastAsia="Times New Roman" w:hAnsi="Times New Roman" w:cs="Times New Roman"/>
          <w:sz w:val="26"/>
          <w:szCs w:val="20"/>
          <w:lang w:eastAsia="ru-RU"/>
        </w:rPr>
      </w:pPr>
    </w:p>
    <w:p w:rsidR="00D84A6A" w:rsidRDefault="00D84A6A"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5809A8" w:rsidRDefault="005809A8" w:rsidP="00C043FD">
      <w:pPr>
        <w:spacing w:after="0" w:line="240" w:lineRule="auto"/>
        <w:jc w:val="both"/>
        <w:rPr>
          <w:rFonts w:ascii="Times New Roman" w:eastAsia="Times New Roman" w:hAnsi="Times New Roman" w:cs="Times New Roman"/>
          <w:sz w:val="26"/>
          <w:szCs w:val="20"/>
          <w:lang w:eastAsia="ru-RU"/>
        </w:rPr>
      </w:pPr>
    </w:p>
    <w:p w:rsidR="000C1E6E" w:rsidRDefault="000C1E6E" w:rsidP="00693F25">
      <w:pPr>
        <w:spacing w:after="160" w:line="259" w:lineRule="auto"/>
        <w:jc w:val="center"/>
        <w:rPr>
          <w:rFonts w:ascii="Times New Roman" w:hAnsi="Times New Roman" w:cs="Times New Roman"/>
          <w:sz w:val="26"/>
          <w:szCs w:val="26"/>
        </w:rPr>
      </w:pPr>
    </w:p>
    <w:p w:rsidR="000C1E6E" w:rsidRDefault="000C1E6E" w:rsidP="00693F25">
      <w:pPr>
        <w:spacing w:after="160" w:line="259" w:lineRule="auto"/>
        <w:jc w:val="center"/>
        <w:rPr>
          <w:rFonts w:ascii="Times New Roman" w:hAnsi="Times New Roman" w:cs="Times New Roman"/>
          <w:sz w:val="26"/>
          <w:szCs w:val="26"/>
        </w:rPr>
      </w:pPr>
    </w:p>
    <w:p w:rsidR="000C1E6E" w:rsidRDefault="000C1E6E" w:rsidP="00693F25">
      <w:pPr>
        <w:spacing w:after="160" w:line="259" w:lineRule="auto"/>
        <w:jc w:val="center"/>
        <w:rPr>
          <w:rFonts w:ascii="Times New Roman" w:hAnsi="Times New Roman" w:cs="Times New Roman"/>
          <w:sz w:val="26"/>
          <w:szCs w:val="26"/>
        </w:rPr>
      </w:pPr>
    </w:p>
    <w:p w:rsidR="000C1E6E" w:rsidRDefault="000C1E6E" w:rsidP="00693F25">
      <w:pPr>
        <w:spacing w:after="160" w:line="259" w:lineRule="auto"/>
        <w:jc w:val="center"/>
        <w:rPr>
          <w:rFonts w:ascii="Times New Roman" w:hAnsi="Times New Roman" w:cs="Times New Roman"/>
          <w:sz w:val="26"/>
          <w:szCs w:val="26"/>
        </w:rPr>
      </w:pPr>
    </w:p>
    <w:p w:rsidR="005809A8" w:rsidRDefault="00AA3141" w:rsidP="00693F25">
      <w:pPr>
        <w:spacing w:after="160" w:line="259" w:lineRule="auto"/>
        <w:jc w:val="center"/>
        <w:rPr>
          <w:rFonts w:ascii="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55680" behindDoc="0" locked="0" layoutInCell="1" allowOverlap="1" wp14:anchorId="7BF9216A" wp14:editId="1F83DB71">
                <wp:simplePos x="0" y="0"/>
                <wp:positionH relativeFrom="column">
                  <wp:posOffset>3443605</wp:posOffset>
                </wp:positionH>
                <wp:positionV relativeFrom="paragraph">
                  <wp:posOffset>-7620</wp:posOffset>
                </wp:positionV>
                <wp:extent cx="2924175" cy="933450"/>
                <wp:effectExtent l="0" t="0" r="0" b="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33450"/>
                        </a:xfrm>
                        <a:prstGeom prst="rect">
                          <a:avLst/>
                        </a:prstGeom>
                        <a:noFill/>
                        <a:ln w="9525">
                          <a:noFill/>
                          <a:miter lim="800000"/>
                          <a:headEnd/>
                          <a:tailEnd/>
                        </a:ln>
                      </wps:spPr>
                      <wps:txbx>
                        <w:txbxContent>
                          <w:p w:rsidR="00353BE6" w:rsidRPr="00A5307F" w:rsidRDefault="00353BE6" w:rsidP="00C4165F">
                            <w:pPr>
                              <w:pStyle w:val="a6"/>
                              <w:rPr>
                                <w:rFonts w:ascii="Times New Roman" w:hAnsi="Times New Roman"/>
                                <w:sz w:val="26"/>
                                <w:szCs w:val="26"/>
                              </w:rPr>
                            </w:pPr>
                            <w:r w:rsidRPr="00A5307F">
                              <w:rPr>
                                <w:rFonts w:ascii="Times New Roman" w:hAnsi="Times New Roman"/>
                                <w:sz w:val="26"/>
                                <w:szCs w:val="26"/>
                              </w:rPr>
                              <w:t xml:space="preserve">Приложение </w:t>
                            </w:r>
                          </w:p>
                          <w:p w:rsidR="00353BE6" w:rsidRPr="00A5307F" w:rsidRDefault="00353BE6" w:rsidP="00C4165F">
                            <w:pPr>
                              <w:pStyle w:val="a6"/>
                              <w:rPr>
                                <w:rFonts w:ascii="Times New Roman" w:hAnsi="Times New Roman"/>
                                <w:sz w:val="26"/>
                                <w:szCs w:val="26"/>
                              </w:rPr>
                            </w:pPr>
                            <w:r w:rsidRPr="00A5307F">
                              <w:rPr>
                                <w:rFonts w:ascii="Times New Roman" w:hAnsi="Times New Roman"/>
                                <w:sz w:val="26"/>
                                <w:szCs w:val="26"/>
                              </w:rPr>
                              <w:t xml:space="preserve">к постановлению </w:t>
                            </w:r>
                            <w:r>
                              <w:rPr>
                                <w:rFonts w:ascii="Times New Roman" w:hAnsi="Times New Roman"/>
                                <w:sz w:val="26"/>
                                <w:szCs w:val="26"/>
                              </w:rPr>
                              <w:t>администрации городского поселения Пойковский</w:t>
                            </w:r>
                          </w:p>
                          <w:p w:rsidR="00353BE6" w:rsidRPr="00A5307F" w:rsidRDefault="00353BE6" w:rsidP="00C4165F">
                            <w:pPr>
                              <w:pStyle w:val="a6"/>
                              <w:rPr>
                                <w:rFonts w:ascii="Times New Roman" w:hAnsi="Times New Roman"/>
                                <w:sz w:val="26"/>
                                <w:szCs w:val="26"/>
                              </w:rPr>
                            </w:pPr>
                            <w:r>
                              <w:rPr>
                                <w:rFonts w:ascii="Times New Roman" w:hAnsi="Times New Roman"/>
                                <w:sz w:val="26"/>
                                <w:szCs w:val="26"/>
                              </w:rPr>
                              <w:t xml:space="preserve">от </w:t>
                            </w:r>
                            <w:r w:rsidR="000C1E6E">
                              <w:rPr>
                                <w:rFonts w:ascii="Times New Roman" w:hAnsi="Times New Roman"/>
                                <w:sz w:val="26"/>
                                <w:szCs w:val="26"/>
                              </w:rPr>
                              <w:t>19.03.2025 № 364-п</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9216A" id="Прямоугольник 253" o:spid="_x0000_s1026" style="position:absolute;left:0;text-align:left;margin-left:271.15pt;margin-top:-.6pt;width:230.25pt;height: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" filled="f" stroked="f">
                <v:textbox>
                  <w:txbxContent>
                    <w:p w:rsidR="00353BE6" w:rsidRPr="00A5307F" w:rsidRDefault="00353BE6" w:rsidP="00C4165F">
                      <w:pPr>
                        <w:pStyle w:val="a6"/>
                        <w:rPr>
                          <w:rFonts w:ascii="Times New Roman" w:hAnsi="Times New Roman"/>
                          <w:sz w:val="26"/>
                          <w:szCs w:val="26"/>
                        </w:rPr>
                      </w:pPr>
                      <w:r w:rsidRPr="00A5307F">
                        <w:rPr>
                          <w:rFonts w:ascii="Times New Roman" w:hAnsi="Times New Roman"/>
                          <w:sz w:val="26"/>
                          <w:szCs w:val="26"/>
                        </w:rPr>
                        <w:t xml:space="preserve">Приложение </w:t>
                      </w:r>
                    </w:p>
                    <w:p w:rsidR="00353BE6" w:rsidRPr="00A5307F" w:rsidRDefault="00353BE6" w:rsidP="00C4165F">
                      <w:pPr>
                        <w:pStyle w:val="a6"/>
                        <w:rPr>
                          <w:rFonts w:ascii="Times New Roman" w:hAnsi="Times New Roman"/>
                          <w:sz w:val="26"/>
                          <w:szCs w:val="26"/>
                        </w:rPr>
                      </w:pPr>
                      <w:r w:rsidRPr="00A5307F">
                        <w:rPr>
                          <w:rFonts w:ascii="Times New Roman" w:hAnsi="Times New Roman"/>
                          <w:sz w:val="26"/>
                          <w:szCs w:val="26"/>
                        </w:rPr>
                        <w:t xml:space="preserve">к постановлению </w:t>
                      </w:r>
                      <w:r>
                        <w:rPr>
                          <w:rFonts w:ascii="Times New Roman" w:hAnsi="Times New Roman"/>
                          <w:sz w:val="26"/>
                          <w:szCs w:val="26"/>
                        </w:rPr>
                        <w:t>администрации городского поселения Пойковский</w:t>
                      </w:r>
                    </w:p>
                    <w:p w:rsidR="00353BE6" w:rsidRPr="00A5307F" w:rsidRDefault="00353BE6" w:rsidP="00C4165F">
                      <w:pPr>
                        <w:pStyle w:val="a6"/>
                        <w:rPr>
                          <w:rFonts w:ascii="Times New Roman" w:hAnsi="Times New Roman"/>
                          <w:sz w:val="26"/>
                          <w:szCs w:val="26"/>
                        </w:rPr>
                      </w:pPr>
                      <w:r>
                        <w:rPr>
                          <w:rFonts w:ascii="Times New Roman" w:hAnsi="Times New Roman"/>
                          <w:sz w:val="26"/>
                          <w:szCs w:val="26"/>
                        </w:rPr>
                        <w:t xml:space="preserve">от </w:t>
                      </w:r>
                      <w:r w:rsidR="000C1E6E">
                        <w:rPr>
                          <w:rFonts w:ascii="Times New Roman" w:hAnsi="Times New Roman"/>
                          <w:sz w:val="26"/>
                          <w:szCs w:val="26"/>
                        </w:rPr>
                        <w:t>19.03.2025 № 364-п</w:t>
                      </w:r>
                      <w:bookmarkStart w:id="1" w:name="_GoBack"/>
                      <w:bookmarkEnd w:id="1"/>
                    </w:p>
                  </w:txbxContent>
                </v:textbox>
              </v:rect>
            </w:pict>
          </mc:Fallback>
        </mc:AlternateContent>
      </w:r>
    </w:p>
    <w:p w:rsidR="0065655B" w:rsidRPr="0065655B" w:rsidRDefault="0065655B" w:rsidP="0065655B">
      <w:pPr>
        <w:widowControl w:val="0"/>
        <w:spacing w:after="0" w:line="240" w:lineRule="auto"/>
        <w:rPr>
          <w:rFonts w:ascii="Times New Roman" w:eastAsia="Calibri" w:hAnsi="Times New Roman" w:cs="Times New Roman"/>
          <w:sz w:val="24"/>
          <w:szCs w:val="24"/>
        </w:rPr>
      </w:pPr>
    </w:p>
    <w:tbl>
      <w:tblPr>
        <w:tblStyle w:val="TableNormal1"/>
        <w:tblW w:w="10490" w:type="dxa"/>
        <w:tblInd w:w="-983" w:type="dxa"/>
        <w:tblLayout w:type="fixed"/>
        <w:tblLook w:val="01E0" w:firstRow="1" w:lastRow="1" w:firstColumn="1" w:lastColumn="1" w:noHBand="0" w:noVBand="0"/>
      </w:tblPr>
      <w:tblGrid>
        <w:gridCol w:w="10490"/>
      </w:tblGrid>
      <w:tr w:rsidR="003E58B9" w:rsidRPr="003E58B9" w:rsidTr="00B9581A">
        <w:trPr>
          <w:trHeight w:hRule="exact" w:val="391"/>
        </w:trPr>
        <w:tc>
          <w:tcPr>
            <w:tcW w:w="10490" w:type="dxa"/>
            <w:tcBorders>
              <w:top w:val="nil"/>
              <w:bottom w:val="nil"/>
            </w:tcBorders>
          </w:tcPr>
          <w:p w:rsidR="003E58B9" w:rsidRPr="003E58B9" w:rsidRDefault="003E58B9" w:rsidP="003E58B9">
            <w:pPr>
              <w:spacing w:after="0" w:line="240" w:lineRule="auto"/>
              <w:ind w:left="269" w:firstLine="1140"/>
              <w:rPr>
                <w:rFonts w:ascii="Times New Roman" w:eastAsia="Times New Roman" w:hAnsi="Times New Roman" w:cs="Times New Roman"/>
                <w:sz w:val="28"/>
                <w:szCs w:val="28"/>
              </w:rPr>
            </w:pPr>
          </w:p>
        </w:tc>
      </w:tr>
    </w:tbl>
    <w:p w:rsidR="00DE0F14" w:rsidRDefault="00B0530D" w:rsidP="00CC1309">
      <w:pPr>
        <w:ind w:left="567" w:right="566"/>
        <w:jc w:val="both"/>
        <w:rPr>
          <w:rFonts w:ascii="Times New Roman" w:hAnsi="Times New Roman" w:cs="Times New Roman"/>
          <w:sz w:val="26"/>
          <w:szCs w:val="26"/>
        </w:rPr>
      </w:pPr>
      <w:r>
        <w:rPr>
          <w:noProof/>
          <w:lang w:eastAsia="ru-RU"/>
        </w:rPr>
        <w:drawing>
          <wp:anchor distT="0" distB="0" distL="114300" distR="114300" simplePos="0" relativeHeight="251657728" behindDoc="1" locked="0" layoutInCell="1" allowOverlap="1">
            <wp:simplePos x="0" y="0"/>
            <wp:positionH relativeFrom="column">
              <wp:posOffset>1211179</wp:posOffset>
            </wp:positionH>
            <wp:positionV relativeFrom="paragraph">
              <wp:posOffset>351924</wp:posOffset>
            </wp:positionV>
            <wp:extent cx="4838098" cy="2422108"/>
            <wp:effectExtent l="19050" t="19050" r="19685" b="165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27093" cy="2466662"/>
                    </a:xfrm>
                    <a:prstGeom prst="rect">
                      <a:avLst/>
                    </a:prstGeom>
                    <a:ln w="3175">
                      <a:solidFill>
                        <a:srgbClr val="002060"/>
                      </a:solidFill>
                    </a:ln>
                  </pic:spPr>
                </pic:pic>
              </a:graphicData>
            </a:graphic>
            <wp14:sizeRelH relativeFrom="page">
              <wp14:pctWidth>0</wp14:pctWidth>
            </wp14:sizeRelH>
            <wp14:sizeRelV relativeFrom="page">
              <wp14:pctHeight>0</wp14:pctHeight>
            </wp14:sizeRelV>
          </wp:anchor>
        </w:drawing>
      </w: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B0530D" w:rsidP="00B0530D">
      <w:pPr>
        <w:tabs>
          <w:tab w:val="left" w:pos="3663"/>
        </w:tabs>
        <w:ind w:left="567" w:right="566"/>
        <w:jc w:val="both"/>
        <w:rPr>
          <w:rFonts w:ascii="Times New Roman" w:hAnsi="Times New Roman" w:cs="Times New Roman"/>
          <w:sz w:val="26"/>
          <w:szCs w:val="26"/>
        </w:rPr>
      </w:pPr>
      <w:r>
        <w:rPr>
          <w:rFonts w:ascii="Times New Roman" w:hAnsi="Times New Roman" w:cs="Times New Roman"/>
          <w:sz w:val="26"/>
          <w:szCs w:val="26"/>
        </w:rPr>
        <w:tab/>
      </w: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B0530D" w:rsidP="00CC1309">
      <w:pPr>
        <w:ind w:left="567" w:right="566"/>
        <w:jc w:val="both"/>
        <w:rPr>
          <w:rFonts w:ascii="Times New Roman" w:hAnsi="Times New Roman" w:cs="Times New Roman"/>
          <w:sz w:val="26"/>
          <w:szCs w:val="26"/>
        </w:rPr>
      </w:pPr>
      <w:r>
        <w:rPr>
          <w:noProof/>
          <w:lang w:eastAsia="ru-RU"/>
        </w:rPr>
        <w:drawing>
          <wp:anchor distT="0" distB="0" distL="114300" distR="114300" simplePos="0" relativeHeight="251658752" behindDoc="1" locked="0" layoutInCell="1" allowOverlap="1">
            <wp:simplePos x="0" y="0"/>
            <wp:positionH relativeFrom="column">
              <wp:posOffset>1212286</wp:posOffset>
            </wp:positionH>
            <wp:positionV relativeFrom="paragraph">
              <wp:posOffset>19350</wp:posOffset>
            </wp:positionV>
            <wp:extent cx="4806439" cy="2369792"/>
            <wp:effectExtent l="19050" t="19050" r="13335" b="1206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06439" cy="2369792"/>
                    </a:xfrm>
                    <a:prstGeom prst="rect">
                      <a:avLst/>
                    </a:prstGeom>
                    <a:ln w="3175">
                      <a:solidFill>
                        <a:srgbClr val="002060"/>
                      </a:solidFill>
                    </a:ln>
                  </pic:spPr>
                </pic:pic>
              </a:graphicData>
            </a:graphic>
            <wp14:sizeRelH relativeFrom="page">
              <wp14:pctWidth>0</wp14:pctWidth>
            </wp14:sizeRelH>
            <wp14:sizeRelV relativeFrom="page">
              <wp14:pctHeight>0</wp14:pctHeight>
            </wp14:sizeRelV>
          </wp:anchor>
        </w:drawing>
      </w: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Default="00693F25" w:rsidP="00CC1309">
      <w:pPr>
        <w:ind w:left="567" w:right="566"/>
        <w:jc w:val="both"/>
        <w:rPr>
          <w:rFonts w:ascii="Times New Roman" w:hAnsi="Times New Roman" w:cs="Times New Roman"/>
          <w:sz w:val="26"/>
          <w:szCs w:val="26"/>
        </w:rPr>
      </w:pPr>
    </w:p>
    <w:p w:rsidR="00693F25" w:rsidRPr="00693F25" w:rsidRDefault="00693F25" w:rsidP="00693F25">
      <w:pPr>
        <w:widowControl w:val="0"/>
        <w:spacing w:after="0" w:line="240" w:lineRule="auto"/>
        <w:rPr>
          <w:rFonts w:ascii="Times New Roman" w:eastAsia="Times New Roman" w:hAnsi="Times New Roman" w:cs="Times New Roman"/>
          <w:sz w:val="20"/>
          <w:szCs w:val="20"/>
          <w:lang w:val="en-US"/>
        </w:rPr>
      </w:pPr>
    </w:p>
    <w:p w:rsidR="00693F25" w:rsidRPr="00693F25" w:rsidRDefault="00693F25" w:rsidP="00693F25">
      <w:pPr>
        <w:widowControl w:val="0"/>
        <w:spacing w:after="0" w:line="240" w:lineRule="auto"/>
        <w:rPr>
          <w:rFonts w:ascii="Times New Roman" w:eastAsia="Times New Roman" w:hAnsi="Times New Roman" w:cs="Times New Roman"/>
          <w:sz w:val="20"/>
          <w:szCs w:val="20"/>
          <w:lang w:val="en-US"/>
        </w:rPr>
      </w:pPr>
    </w:p>
    <w:p w:rsidR="00693F25" w:rsidRPr="00693F25" w:rsidRDefault="00B0530D" w:rsidP="00693F25">
      <w:pPr>
        <w:widowControl w:val="0"/>
        <w:spacing w:before="11" w:after="0" w:line="240" w:lineRule="auto"/>
        <w:rPr>
          <w:rFonts w:ascii="Times New Roman" w:eastAsia="Times New Roman" w:hAnsi="Times New Roman" w:cs="Times New Roman"/>
          <w:sz w:val="25"/>
          <w:szCs w:val="25"/>
          <w:lang w:val="en-US"/>
        </w:rPr>
      </w:pPr>
      <w:r>
        <w:rPr>
          <w:noProof/>
          <w:lang w:eastAsia="ru-RU"/>
        </w:rPr>
        <w:drawing>
          <wp:anchor distT="0" distB="0" distL="114300" distR="114300" simplePos="0" relativeHeight="251659776" behindDoc="1" locked="0" layoutInCell="1" allowOverlap="1">
            <wp:simplePos x="0" y="0"/>
            <wp:positionH relativeFrom="column">
              <wp:posOffset>1209763</wp:posOffset>
            </wp:positionH>
            <wp:positionV relativeFrom="paragraph">
              <wp:posOffset>446739</wp:posOffset>
            </wp:positionV>
            <wp:extent cx="4810965" cy="2390274"/>
            <wp:effectExtent l="19050" t="19050" r="27940" b="1016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20343" cy="2394933"/>
                    </a:xfrm>
                    <a:prstGeom prst="rect">
                      <a:avLst/>
                    </a:prstGeom>
                    <a:ln w="3175">
                      <a:solidFill>
                        <a:srgbClr val="002060"/>
                      </a:solidFill>
                    </a:ln>
                  </pic:spPr>
                </pic:pic>
              </a:graphicData>
            </a:graphic>
            <wp14:sizeRelH relativeFrom="page">
              <wp14:pctWidth>0</wp14:pctWidth>
            </wp14:sizeRelH>
            <wp14:sizeRelV relativeFrom="page">
              <wp14:pctHeight>0</wp14:pctHeight>
            </wp14:sizeRelV>
          </wp:anchor>
        </w:drawing>
      </w:r>
    </w:p>
    <w:sectPr w:rsidR="00693F25" w:rsidRPr="00693F25" w:rsidSect="00B0530D">
      <w:pgSz w:w="11910" w:h="16840"/>
      <w:pgMar w:top="1580" w:right="74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79D" w:rsidRDefault="008F279D">
      <w:pPr>
        <w:spacing w:after="0" w:line="240" w:lineRule="auto"/>
      </w:pPr>
      <w:r>
        <w:separator/>
      </w:r>
    </w:p>
  </w:endnote>
  <w:endnote w:type="continuationSeparator" w:id="0">
    <w:p w:rsidR="008F279D" w:rsidRDefault="008F2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79D" w:rsidRDefault="008F279D">
      <w:pPr>
        <w:spacing w:after="0" w:line="240" w:lineRule="auto"/>
      </w:pPr>
      <w:r>
        <w:separator/>
      </w:r>
    </w:p>
  </w:footnote>
  <w:footnote w:type="continuationSeparator" w:id="0">
    <w:p w:rsidR="008F279D" w:rsidRDefault="008F27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6B2799"/>
    <w:multiLevelType w:val="hybridMultilevel"/>
    <w:tmpl w:val="9DB6F4BA"/>
    <w:lvl w:ilvl="0" w:tplc="1AF23C10">
      <w:start w:val="1"/>
      <w:numFmt w:val="bullet"/>
      <w:lvlText w:val="-"/>
      <w:lvlJc w:val="left"/>
      <w:pPr>
        <w:ind w:left="269" w:hanging="177"/>
      </w:pPr>
      <w:rPr>
        <w:rFonts w:ascii="Times New Roman" w:eastAsia="Times New Roman" w:hAnsi="Times New Roman" w:hint="default"/>
        <w:sz w:val="24"/>
        <w:szCs w:val="24"/>
      </w:rPr>
    </w:lvl>
    <w:lvl w:ilvl="1" w:tplc="A6C6884E">
      <w:start w:val="1"/>
      <w:numFmt w:val="bullet"/>
      <w:lvlText w:val="•"/>
      <w:lvlJc w:val="left"/>
      <w:pPr>
        <w:ind w:left="1288" w:hanging="177"/>
      </w:pPr>
      <w:rPr>
        <w:rFonts w:hint="default"/>
      </w:rPr>
    </w:lvl>
    <w:lvl w:ilvl="2" w:tplc="B95A5602">
      <w:start w:val="1"/>
      <w:numFmt w:val="bullet"/>
      <w:lvlText w:val="•"/>
      <w:lvlJc w:val="left"/>
      <w:pPr>
        <w:ind w:left="2307" w:hanging="177"/>
      </w:pPr>
      <w:rPr>
        <w:rFonts w:hint="default"/>
      </w:rPr>
    </w:lvl>
    <w:lvl w:ilvl="3" w:tplc="FB547C90">
      <w:start w:val="1"/>
      <w:numFmt w:val="bullet"/>
      <w:lvlText w:val="•"/>
      <w:lvlJc w:val="left"/>
      <w:pPr>
        <w:ind w:left="3326" w:hanging="177"/>
      </w:pPr>
      <w:rPr>
        <w:rFonts w:hint="default"/>
      </w:rPr>
    </w:lvl>
    <w:lvl w:ilvl="4" w:tplc="2996DDA8">
      <w:start w:val="1"/>
      <w:numFmt w:val="bullet"/>
      <w:lvlText w:val="•"/>
      <w:lvlJc w:val="left"/>
      <w:pPr>
        <w:ind w:left="4345" w:hanging="177"/>
      </w:pPr>
      <w:rPr>
        <w:rFonts w:hint="default"/>
      </w:rPr>
    </w:lvl>
    <w:lvl w:ilvl="5" w:tplc="0F86F144">
      <w:start w:val="1"/>
      <w:numFmt w:val="bullet"/>
      <w:lvlText w:val="•"/>
      <w:lvlJc w:val="left"/>
      <w:pPr>
        <w:ind w:left="5364" w:hanging="177"/>
      </w:pPr>
      <w:rPr>
        <w:rFonts w:hint="default"/>
      </w:rPr>
    </w:lvl>
    <w:lvl w:ilvl="6" w:tplc="5ACC9F8E">
      <w:start w:val="1"/>
      <w:numFmt w:val="bullet"/>
      <w:lvlText w:val="•"/>
      <w:lvlJc w:val="left"/>
      <w:pPr>
        <w:ind w:left="6383" w:hanging="177"/>
      </w:pPr>
      <w:rPr>
        <w:rFonts w:hint="default"/>
      </w:rPr>
    </w:lvl>
    <w:lvl w:ilvl="7" w:tplc="953A77AC">
      <w:start w:val="1"/>
      <w:numFmt w:val="bullet"/>
      <w:lvlText w:val="•"/>
      <w:lvlJc w:val="left"/>
      <w:pPr>
        <w:ind w:left="7402" w:hanging="177"/>
      </w:pPr>
      <w:rPr>
        <w:rFonts w:hint="default"/>
      </w:rPr>
    </w:lvl>
    <w:lvl w:ilvl="8" w:tplc="6FEACF14">
      <w:start w:val="1"/>
      <w:numFmt w:val="bullet"/>
      <w:lvlText w:val="•"/>
      <w:lvlJc w:val="left"/>
      <w:pPr>
        <w:ind w:left="8421" w:hanging="177"/>
      </w:pPr>
      <w:rPr>
        <w:rFonts w:hint="default"/>
      </w:rPr>
    </w:lvl>
  </w:abstractNum>
  <w:abstractNum w:abstractNumId="1">
    <w:nsid w:val="36AE71B4"/>
    <w:multiLevelType w:val="hybridMultilevel"/>
    <w:tmpl w:val="C2EA39DA"/>
    <w:lvl w:ilvl="0" w:tplc="A9A21EF6">
      <w:start w:val="1"/>
      <w:numFmt w:val="decimal"/>
      <w:lvlText w:val="%1."/>
      <w:lvlJc w:val="left"/>
      <w:pPr>
        <w:ind w:left="10280" w:hanging="1065"/>
      </w:pPr>
      <w:rPr>
        <w:rFonts w:ascii="Times New Roman" w:hAnsi="Times New Roman" w:cs="Times New Roman"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CF12A3C"/>
    <w:multiLevelType w:val="hybridMultilevel"/>
    <w:tmpl w:val="CF7C7494"/>
    <w:lvl w:ilvl="0" w:tplc="C63ED5EE">
      <w:start w:val="3"/>
      <w:numFmt w:val="decimal"/>
      <w:lvlText w:val="%1"/>
      <w:lvlJc w:val="left"/>
      <w:pPr>
        <w:ind w:left="1336" w:hanging="201"/>
      </w:pPr>
      <w:rPr>
        <w:rFonts w:ascii="Times New Roman" w:eastAsia="Times New Roman" w:hAnsi="Times New Roman" w:hint="default"/>
        <w:b/>
        <w:bCs/>
        <w:sz w:val="24"/>
        <w:szCs w:val="24"/>
      </w:rPr>
    </w:lvl>
    <w:lvl w:ilvl="1" w:tplc="9370C0B0">
      <w:start w:val="1"/>
      <w:numFmt w:val="bullet"/>
      <w:lvlText w:val="•"/>
      <w:lvlJc w:val="left"/>
      <w:pPr>
        <w:ind w:left="2619" w:hanging="201"/>
      </w:pPr>
      <w:rPr>
        <w:rFonts w:hint="default"/>
      </w:rPr>
    </w:lvl>
    <w:lvl w:ilvl="2" w:tplc="A3AEC62C">
      <w:start w:val="1"/>
      <w:numFmt w:val="bullet"/>
      <w:lvlText w:val="•"/>
      <w:lvlJc w:val="left"/>
      <w:pPr>
        <w:ind w:left="3545" w:hanging="201"/>
      </w:pPr>
      <w:rPr>
        <w:rFonts w:hint="default"/>
      </w:rPr>
    </w:lvl>
    <w:lvl w:ilvl="3" w:tplc="40683502">
      <w:start w:val="1"/>
      <w:numFmt w:val="bullet"/>
      <w:lvlText w:val="•"/>
      <w:lvlJc w:val="left"/>
      <w:pPr>
        <w:ind w:left="4471" w:hanging="201"/>
      </w:pPr>
      <w:rPr>
        <w:rFonts w:hint="default"/>
      </w:rPr>
    </w:lvl>
    <w:lvl w:ilvl="4" w:tplc="0756ED96">
      <w:start w:val="1"/>
      <w:numFmt w:val="bullet"/>
      <w:lvlText w:val="•"/>
      <w:lvlJc w:val="left"/>
      <w:pPr>
        <w:ind w:left="5398" w:hanging="201"/>
      </w:pPr>
      <w:rPr>
        <w:rFonts w:hint="default"/>
      </w:rPr>
    </w:lvl>
    <w:lvl w:ilvl="5" w:tplc="50F89F18">
      <w:start w:val="1"/>
      <w:numFmt w:val="bullet"/>
      <w:lvlText w:val="•"/>
      <w:lvlJc w:val="left"/>
      <w:pPr>
        <w:ind w:left="6324" w:hanging="201"/>
      </w:pPr>
      <w:rPr>
        <w:rFonts w:hint="default"/>
      </w:rPr>
    </w:lvl>
    <w:lvl w:ilvl="6" w:tplc="FC24795A">
      <w:start w:val="1"/>
      <w:numFmt w:val="bullet"/>
      <w:lvlText w:val="•"/>
      <w:lvlJc w:val="left"/>
      <w:pPr>
        <w:ind w:left="7250" w:hanging="201"/>
      </w:pPr>
      <w:rPr>
        <w:rFonts w:hint="default"/>
      </w:rPr>
    </w:lvl>
    <w:lvl w:ilvl="7" w:tplc="0CFEA796">
      <w:start w:val="1"/>
      <w:numFmt w:val="bullet"/>
      <w:lvlText w:val="•"/>
      <w:lvlJc w:val="left"/>
      <w:pPr>
        <w:ind w:left="8176" w:hanging="201"/>
      </w:pPr>
      <w:rPr>
        <w:rFonts w:hint="default"/>
      </w:rPr>
    </w:lvl>
    <w:lvl w:ilvl="8" w:tplc="A2CE2092">
      <w:start w:val="1"/>
      <w:numFmt w:val="bullet"/>
      <w:lvlText w:val="•"/>
      <w:lvlJc w:val="left"/>
      <w:pPr>
        <w:ind w:left="9103" w:hanging="201"/>
      </w:pPr>
      <w:rPr>
        <w:rFonts w:hint="default"/>
      </w:rPr>
    </w:lvl>
  </w:abstractNum>
  <w:abstractNum w:abstractNumId="3">
    <w:nsid w:val="3F986BD6"/>
    <w:multiLevelType w:val="hybridMultilevel"/>
    <w:tmpl w:val="A1A233EC"/>
    <w:lvl w:ilvl="0" w:tplc="48A44D84">
      <w:start w:val="1"/>
      <w:numFmt w:val="bullet"/>
      <w:lvlText w:val="-"/>
      <w:lvlJc w:val="left"/>
      <w:pPr>
        <w:ind w:left="269" w:hanging="177"/>
      </w:pPr>
      <w:rPr>
        <w:rFonts w:ascii="Times New Roman" w:eastAsia="Times New Roman" w:hAnsi="Times New Roman" w:hint="default"/>
        <w:sz w:val="24"/>
        <w:szCs w:val="24"/>
      </w:rPr>
    </w:lvl>
    <w:lvl w:ilvl="1" w:tplc="50263406">
      <w:start w:val="1"/>
      <w:numFmt w:val="bullet"/>
      <w:lvlText w:val="•"/>
      <w:lvlJc w:val="left"/>
      <w:pPr>
        <w:ind w:left="1288" w:hanging="177"/>
      </w:pPr>
      <w:rPr>
        <w:rFonts w:hint="default"/>
      </w:rPr>
    </w:lvl>
    <w:lvl w:ilvl="2" w:tplc="442A5FB0">
      <w:start w:val="1"/>
      <w:numFmt w:val="bullet"/>
      <w:lvlText w:val="•"/>
      <w:lvlJc w:val="left"/>
      <w:pPr>
        <w:ind w:left="2307" w:hanging="177"/>
      </w:pPr>
      <w:rPr>
        <w:rFonts w:hint="default"/>
      </w:rPr>
    </w:lvl>
    <w:lvl w:ilvl="3" w:tplc="6E5E8F04">
      <w:start w:val="1"/>
      <w:numFmt w:val="bullet"/>
      <w:lvlText w:val="•"/>
      <w:lvlJc w:val="left"/>
      <w:pPr>
        <w:ind w:left="3326" w:hanging="177"/>
      </w:pPr>
      <w:rPr>
        <w:rFonts w:hint="default"/>
      </w:rPr>
    </w:lvl>
    <w:lvl w:ilvl="4" w:tplc="0AACE098">
      <w:start w:val="1"/>
      <w:numFmt w:val="bullet"/>
      <w:lvlText w:val="•"/>
      <w:lvlJc w:val="left"/>
      <w:pPr>
        <w:ind w:left="4345" w:hanging="177"/>
      </w:pPr>
      <w:rPr>
        <w:rFonts w:hint="default"/>
      </w:rPr>
    </w:lvl>
    <w:lvl w:ilvl="5" w:tplc="D74E5C4A">
      <w:start w:val="1"/>
      <w:numFmt w:val="bullet"/>
      <w:lvlText w:val="•"/>
      <w:lvlJc w:val="left"/>
      <w:pPr>
        <w:ind w:left="5364" w:hanging="177"/>
      </w:pPr>
      <w:rPr>
        <w:rFonts w:hint="default"/>
      </w:rPr>
    </w:lvl>
    <w:lvl w:ilvl="6" w:tplc="F2C2B60E">
      <w:start w:val="1"/>
      <w:numFmt w:val="bullet"/>
      <w:lvlText w:val="•"/>
      <w:lvlJc w:val="left"/>
      <w:pPr>
        <w:ind w:left="6383" w:hanging="177"/>
      </w:pPr>
      <w:rPr>
        <w:rFonts w:hint="default"/>
      </w:rPr>
    </w:lvl>
    <w:lvl w:ilvl="7" w:tplc="DA1AC1A0">
      <w:start w:val="1"/>
      <w:numFmt w:val="bullet"/>
      <w:lvlText w:val="•"/>
      <w:lvlJc w:val="left"/>
      <w:pPr>
        <w:ind w:left="7402" w:hanging="177"/>
      </w:pPr>
      <w:rPr>
        <w:rFonts w:hint="default"/>
      </w:rPr>
    </w:lvl>
    <w:lvl w:ilvl="8" w:tplc="92566432">
      <w:start w:val="1"/>
      <w:numFmt w:val="bullet"/>
      <w:lvlText w:val="•"/>
      <w:lvlJc w:val="left"/>
      <w:pPr>
        <w:ind w:left="8421" w:hanging="177"/>
      </w:pPr>
      <w:rPr>
        <w:rFonts w:hint="default"/>
      </w:rPr>
    </w:lvl>
  </w:abstractNum>
  <w:abstractNum w:abstractNumId="4">
    <w:nsid w:val="61CE6EF2"/>
    <w:multiLevelType w:val="hybridMultilevel"/>
    <w:tmpl w:val="E7DA2916"/>
    <w:lvl w:ilvl="0" w:tplc="FFFFFFFF">
      <w:start w:val="3"/>
      <w:numFmt w:val="decimal"/>
      <w:lvlText w:val="%1"/>
      <w:lvlJc w:val="left"/>
      <w:pPr>
        <w:ind w:left="1197" w:hanging="201"/>
      </w:pPr>
      <w:rPr>
        <w:rFonts w:ascii="Times New Roman" w:eastAsia="Times New Roman" w:hAnsi="Times New Roman" w:hint="default"/>
        <w:b/>
        <w:bCs/>
        <w:sz w:val="24"/>
        <w:szCs w:val="24"/>
      </w:rPr>
    </w:lvl>
    <w:lvl w:ilvl="1" w:tplc="FFFFFFFF">
      <w:start w:val="1"/>
      <w:numFmt w:val="bullet"/>
      <w:lvlText w:val="•"/>
      <w:lvlJc w:val="left"/>
      <w:pPr>
        <w:ind w:left="2123" w:hanging="201"/>
      </w:pPr>
      <w:rPr>
        <w:rFonts w:hint="default"/>
      </w:rPr>
    </w:lvl>
    <w:lvl w:ilvl="2" w:tplc="FFFFFFFF">
      <w:start w:val="1"/>
      <w:numFmt w:val="bullet"/>
      <w:lvlText w:val="•"/>
      <w:lvlJc w:val="left"/>
      <w:pPr>
        <w:ind w:left="3049" w:hanging="201"/>
      </w:pPr>
      <w:rPr>
        <w:rFonts w:hint="default"/>
      </w:rPr>
    </w:lvl>
    <w:lvl w:ilvl="3" w:tplc="FFFFFFFF">
      <w:start w:val="1"/>
      <w:numFmt w:val="bullet"/>
      <w:lvlText w:val="•"/>
      <w:lvlJc w:val="left"/>
      <w:pPr>
        <w:ind w:left="3976" w:hanging="201"/>
      </w:pPr>
      <w:rPr>
        <w:rFonts w:hint="default"/>
      </w:rPr>
    </w:lvl>
    <w:lvl w:ilvl="4" w:tplc="FFFFFFFF">
      <w:start w:val="1"/>
      <w:numFmt w:val="bullet"/>
      <w:lvlText w:val="•"/>
      <w:lvlJc w:val="left"/>
      <w:pPr>
        <w:ind w:left="4902" w:hanging="201"/>
      </w:pPr>
      <w:rPr>
        <w:rFonts w:hint="default"/>
      </w:rPr>
    </w:lvl>
    <w:lvl w:ilvl="5" w:tplc="FFFFFFFF">
      <w:start w:val="1"/>
      <w:numFmt w:val="bullet"/>
      <w:lvlText w:val="•"/>
      <w:lvlJc w:val="left"/>
      <w:pPr>
        <w:ind w:left="5828" w:hanging="201"/>
      </w:pPr>
      <w:rPr>
        <w:rFonts w:hint="default"/>
      </w:rPr>
    </w:lvl>
    <w:lvl w:ilvl="6" w:tplc="FFFFFFFF">
      <w:start w:val="1"/>
      <w:numFmt w:val="bullet"/>
      <w:lvlText w:val="•"/>
      <w:lvlJc w:val="left"/>
      <w:pPr>
        <w:ind w:left="6754" w:hanging="201"/>
      </w:pPr>
      <w:rPr>
        <w:rFonts w:hint="default"/>
      </w:rPr>
    </w:lvl>
    <w:lvl w:ilvl="7" w:tplc="FFFFFFFF">
      <w:start w:val="1"/>
      <w:numFmt w:val="bullet"/>
      <w:lvlText w:val="•"/>
      <w:lvlJc w:val="left"/>
      <w:pPr>
        <w:ind w:left="7681" w:hanging="201"/>
      </w:pPr>
      <w:rPr>
        <w:rFonts w:hint="default"/>
      </w:rPr>
    </w:lvl>
    <w:lvl w:ilvl="8" w:tplc="FFFFFFFF">
      <w:start w:val="1"/>
      <w:numFmt w:val="bullet"/>
      <w:lvlText w:val="•"/>
      <w:lvlJc w:val="left"/>
      <w:pPr>
        <w:ind w:left="8607" w:hanging="201"/>
      </w:pPr>
      <w:rPr>
        <w:rFont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A0B"/>
    <w:rsid w:val="00002A38"/>
    <w:rsid w:val="00065835"/>
    <w:rsid w:val="0006670C"/>
    <w:rsid w:val="000B3834"/>
    <w:rsid w:val="000C1E6E"/>
    <w:rsid w:val="000E7B6A"/>
    <w:rsid w:val="00102D1B"/>
    <w:rsid w:val="001227F5"/>
    <w:rsid w:val="00150460"/>
    <w:rsid w:val="00171B56"/>
    <w:rsid w:val="0018260F"/>
    <w:rsid w:val="00247800"/>
    <w:rsid w:val="002C1F0D"/>
    <w:rsid w:val="002E7D49"/>
    <w:rsid w:val="002F67FC"/>
    <w:rsid w:val="003127A5"/>
    <w:rsid w:val="00326275"/>
    <w:rsid w:val="00346662"/>
    <w:rsid w:val="00353BE6"/>
    <w:rsid w:val="00397E73"/>
    <w:rsid w:val="003A4FAB"/>
    <w:rsid w:val="003E58B9"/>
    <w:rsid w:val="003F4D45"/>
    <w:rsid w:val="0041084F"/>
    <w:rsid w:val="004F60C1"/>
    <w:rsid w:val="00575875"/>
    <w:rsid w:val="005776C1"/>
    <w:rsid w:val="005809A8"/>
    <w:rsid w:val="005921D0"/>
    <w:rsid w:val="00602AE7"/>
    <w:rsid w:val="00605F47"/>
    <w:rsid w:val="00636220"/>
    <w:rsid w:val="00641847"/>
    <w:rsid w:val="0065655B"/>
    <w:rsid w:val="0068239A"/>
    <w:rsid w:val="00693F25"/>
    <w:rsid w:val="006A4108"/>
    <w:rsid w:val="006B6D9E"/>
    <w:rsid w:val="006E01C4"/>
    <w:rsid w:val="006E1264"/>
    <w:rsid w:val="007C1EDD"/>
    <w:rsid w:val="007E457F"/>
    <w:rsid w:val="0087209F"/>
    <w:rsid w:val="00882A05"/>
    <w:rsid w:val="008C3A34"/>
    <w:rsid w:val="008D63E8"/>
    <w:rsid w:val="008D7B0B"/>
    <w:rsid w:val="008F279D"/>
    <w:rsid w:val="009125C8"/>
    <w:rsid w:val="0092687E"/>
    <w:rsid w:val="0096035D"/>
    <w:rsid w:val="009B26AF"/>
    <w:rsid w:val="009E2B84"/>
    <w:rsid w:val="00A47A0B"/>
    <w:rsid w:val="00A61339"/>
    <w:rsid w:val="00A71D6D"/>
    <w:rsid w:val="00A9542F"/>
    <w:rsid w:val="00AA3141"/>
    <w:rsid w:val="00AC50A2"/>
    <w:rsid w:val="00B0530D"/>
    <w:rsid w:val="00B22336"/>
    <w:rsid w:val="00B3211D"/>
    <w:rsid w:val="00B60081"/>
    <w:rsid w:val="00B94079"/>
    <w:rsid w:val="00B9581A"/>
    <w:rsid w:val="00BA12F1"/>
    <w:rsid w:val="00BB7DD1"/>
    <w:rsid w:val="00BC253E"/>
    <w:rsid w:val="00BF675E"/>
    <w:rsid w:val="00C043FD"/>
    <w:rsid w:val="00C4165F"/>
    <w:rsid w:val="00C72F1B"/>
    <w:rsid w:val="00C76F92"/>
    <w:rsid w:val="00CC1309"/>
    <w:rsid w:val="00CC5DD4"/>
    <w:rsid w:val="00CD37D2"/>
    <w:rsid w:val="00D149A2"/>
    <w:rsid w:val="00D84A6A"/>
    <w:rsid w:val="00D85CB5"/>
    <w:rsid w:val="00D92686"/>
    <w:rsid w:val="00DE0F14"/>
    <w:rsid w:val="00E85D47"/>
    <w:rsid w:val="00E90F63"/>
    <w:rsid w:val="00F115F4"/>
    <w:rsid w:val="00F944E4"/>
    <w:rsid w:val="00F95609"/>
    <w:rsid w:val="00FC7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DB321-36E7-4DF8-8487-30937525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7A5"/>
    <w:pPr>
      <w:spacing w:after="200" w:line="276" w:lineRule="auto"/>
    </w:pPr>
  </w:style>
  <w:style w:type="paragraph" w:styleId="2">
    <w:name w:val="heading 2"/>
    <w:basedOn w:val="a"/>
    <w:link w:val="20"/>
    <w:uiPriority w:val="9"/>
    <w:unhideWhenUsed/>
    <w:qFormat/>
    <w:rsid w:val="0065655B"/>
    <w:pPr>
      <w:widowControl w:val="0"/>
      <w:spacing w:before="77" w:after="0" w:line="240" w:lineRule="auto"/>
      <w:ind w:left="666"/>
      <w:outlineLvl w:val="1"/>
    </w:pPr>
    <w:rPr>
      <w:rFonts w:ascii="Times New Roman" w:eastAsia="Times New Roman" w:hAnsi="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aliases w:val="Знак2 Знак"/>
    <w:basedOn w:val="a0"/>
    <w:link w:val="a4"/>
    <w:locked/>
    <w:rsid w:val="003127A5"/>
    <w:rPr>
      <w:rFonts w:ascii="Times New Roman" w:eastAsia="Times New Roman" w:hAnsi="Times New Roman" w:cs="Times New Roman"/>
      <w:b/>
      <w:sz w:val="26"/>
      <w:szCs w:val="24"/>
    </w:rPr>
  </w:style>
  <w:style w:type="paragraph" w:styleId="a4">
    <w:name w:val="Title"/>
    <w:aliases w:val="Знак2"/>
    <w:basedOn w:val="a"/>
    <w:link w:val="a3"/>
    <w:qFormat/>
    <w:rsid w:val="003127A5"/>
    <w:pPr>
      <w:spacing w:after="0" w:line="240" w:lineRule="auto"/>
      <w:jc w:val="center"/>
    </w:pPr>
    <w:rPr>
      <w:rFonts w:ascii="Times New Roman" w:eastAsia="Times New Roman" w:hAnsi="Times New Roman" w:cs="Times New Roman"/>
      <w:b/>
      <w:sz w:val="26"/>
      <w:szCs w:val="24"/>
    </w:rPr>
  </w:style>
  <w:style w:type="character" w:customStyle="1" w:styleId="1">
    <w:name w:val="Заголовок Знак1"/>
    <w:basedOn w:val="a0"/>
    <w:uiPriority w:val="10"/>
    <w:rsid w:val="003127A5"/>
    <w:rPr>
      <w:rFonts w:asciiTheme="majorHAnsi" w:eastAsiaTheme="majorEastAsia" w:hAnsiTheme="majorHAnsi" w:cstheme="majorBidi"/>
      <w:spacing w:val="-10"/>
      <w:kern w:val="28"/>
      <w:sz w:val="56"/>
      <w:szCs w:val="56"/>
    </w:rPr>
  </w:style>
  <w:style w:type="paragraph" w:styleId="a5">
    <w:name w:val="List Paragraph"/>
    <w:basedOn w:val="a"/>
    <w:uiPriority w:val="1"/>
    <w:qFormat/>
    <w:rsid w:val="003127A5"/>
    <w:pPr>
      <w:ind w:left="720"/>
      <w:contextualSpacing/>
    </w:pPr>
  </w:style>
  <w:style w:type="paragraph" w:styleId="a6">
    <w:name w:val="No Spacing"/>
    <w:aliases w:val="Без интервала для таблиц"/>
    <w:link w:val="a7"/>
    <w:uiPriority w:val="1"/>
    <w:qFormat/>
    <w:rsid w:val="009125C8"/>
    <w:pPr>
      <w:spacing w:after="0" w:line="240" w:lineRule="auto"/>
    </w:pPr>
  </w:style>
  <w:style w:type="character" w:customStyle="1" w:styleId="a7">
    <w:name w:val="Без интервала Знак"/>
    <w:aliases w:val="Без интервала для таблиц Знак"/>
    <w:link w:val="a6"/>
    <w:uiPriority w:val="1"/>
    <w:rsid w:val="009125C8"/>
  </w:style>
  <w:style w:type="paragraph" w:styleId="a8">
    <w:name w:val="Balloon Text"/>
    <w:basedOn w:val="a"/>
    <w:link w:val="a9"/>
    <w:uiPriority w:val="99"/>
    <w:semiHidden/>
    <w:unhideWhenUsed/>
    <w:rsid w:val="00A954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542F"/>
    <w:rPr>
      <w:rFonts w:ascii="Tahoma" w:hAnsi="Tahoma" w:cs="Tahoma"/>
      <w:sz w:val="16"/>
      <w:szCs w:val="16"/>
    </w:rPr>
  </w:style>
  <w:style w:type="character" w:customStyle="1" w:styleId="20">
    <w:name w:val="Заголовок 2 Знак"/>
    <w:basedOn w:val="a0"/>
    <w:link w:val="2"/>
    <w:uiPriority w:val="9"/>
    <w:rsid w:val="0065655B"/>
    <w:rPr>
      <w:rFonts w:ascii="Times New Roman" w:eastAsia="Times New Roman" w:hAnsi="Times New Roman"/>
      <w:b/>
      <w:bCs/>
      <w:sz w:val="24"/>
      <w:szCs w:val="24"/>
      <w:lang w:val="en-US"/>
    </w:rPr>
  </w:style>
  <w:style w:type="numbering" w:customStyle="1" w:styleId="10">
    <w:name w:val="Нет списка1"/>
    <w:next w:val="a2"/>
    <w:uiPriority w:val="99"/>
    <w:semiHidden/>
    <w:unhideWhenUsed/>
    <w:rsid w:val="0065655B"/>
  </w:style>
  <w:style w:type="paragraph" w:styleId="aa">
    <w:name w:val="Body Text"/>
    <w:basedOn w:val="a"/>
    <w:link w:val="ab"/>
    <w:uiPriority w:val="1"/>
    <w:qFormat/>
    <w:rsid w:val="0065655B"/>
    <w:pPr>
      <w:widowControl w:val="0"/>
      <w:spacing w:after="0" w:line="240" w:lineRule="auto"/>
      <w:ind w:left="1396"/>
    </w:pPr>
    <w:rPr>
      <w:rFonts w:ascii="Times New Roman" w:eastAsia="Times New Roman" w:hAnsi="Times New Roman"/>
      <w:b/>
      <w:bCs/>
      <w:sz w:val="24"/>
      <w:szCs w:val="24"/>
      <w:lang w:val="en-US"/>
    </w:rPr>
  </w:style>
  <w:style w:type="character" w:customStyle="1" w:styleId="ab">
    <w:name w:val="Основной текст Знак"/>
    <w:basedOn w:val="a0"/>
    <w:link w:val="aa"/>
    <w:uiPriority w:val="1"/>
    <w:rsid w:val="0065655B"/>
    <w:rPr>
      <w:rFonts w:ascii="Times New Roman" w:eastAsia="Times New Roman" w:hAnsi="Times New Roman"/>
      <w:b/>
      <w:bCs/>
      <w:sz w:val="24"/>
      <w:szCs w:val="24"/>
      <w:lang w:val="en-US"/>
    </w:rPr>
  </w:style>
  <w:style w:type="table" w:customStyle="1" w:styleId="TableNormal">
    <w:name w:val="Table Normal"/>
    <w:uiPriority w:val="2"/>
    <w:semiHidden/>
    <w:unhideWhenUsed/>
    <w:qFormat/>
    <w:rsid w:val="0065655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5655B"/>
    <w:pPr>
      <w:widowControl w:val="0"/>
      <w:spacing w:after="0" w:line="240" w:lineRule="auto"/>
    </w:pPr>
    <w:rPr>
      <w:lang w:val="en-US"/>
    </w:rPr>
  </w:style>
  <w:style w:type="paragraph" w:styleId="ac">
    <w:name w:val="header"/>
    <w:basedOn w:val="a"/>
    <w:link w:val="ad"/>
    <w:uiPriority w:val="99"/>
    <w:unhideWhenUsed/>
    <w:rsid w:val="0065655B"/>
    <w:pPr>
      <w:widowControl w:val="0"/>
      <w:tabs>
        <w:tab w:val="center" w:pos="4677"/>
        <w:tab w:val="right" w:pos="9355"/>
      </w:tabs>
      <w:spacing w:after="0" w:line="240" w:lineRule="auto"/>
    </w:pPr>
    <w:rPr>
      <w:lang w:val="en-US"/>
    </w:rPr>
  </w:style>
  <w:style w:type="character" w:customStyle="1" w:styleId="ad">
    <w:name w:val="Верхний колонтитул Знак"/>
    <w:basedOn w:val="a0"/>
    <w:link w:val="ac"/>
    <w:uiPriority w:val="99"/>
    <w:rsid w:val="0065655B"/>
    <w:rPr>
      <w:lang w:val="en-US"/>
    </w:rPr>
  </w:style>
  <w:style w:type="paragraph" w:styleId="ae">
    <w:name w:val="footer"/>
    <w:basedOn w:val="a"/>
    <w:link w:val="af"/>
    <w:uiPriority w:val="99"/>
    <w:unhideWhenUsed/>
    <w:rsid w:val="0065655B"/>
    <w:pPr>
      <w:widowControl w:val="0"/>
      <w:tabs>
        <w:tab w:val="center" w:pos="4677"/>
        <w:tab w:val="right" w:pos="9355"/>
      </w:tabs>
      <w:spacing w:after="0" w:line="240" w:lineRule="auto"/>
    </w:pPr>
    <w:rPr>
      <w:lang w:val="en-US"/>
    </w:rPr>
  </w:style>
  <w:style w:type="character" w:customStyle="1" w:styleId="af">
    <w:name w:val="Нижний колонтитул Знак"/>
    <w:basedOn w:val="a0"/>
    <w:link w:val="ae"/>
    <w:uiPriority w:val="99"/>
    <w:rsid w:val="0065655B"/>
    <w:rPr>
      <w:lang w:val="en-US"/>
    </w:rPr>
  </w:style>
  <w:style w:type="table" w:styleId="af0">
    <w:name w:val="Table Grid"/>
    <w:basedOn w:val="a1"/>
    <w:uiPriority w:val="39"/>
    <w:rsid w:val="0065655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E58B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58B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
    <w:name w:val="Нет списка2"/>
    <w:next w:val="a2"/>
    <w:uiPriority w:val="99"/>
    <w:semiHidden/>
    <w:unhideWhenUsed/>
    <w:rsid w:val="00693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3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704</TotalTime>
  <Pages>3</Pages>
  <Words>465</Words>
  <Characters>2657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Богданова Алина Хамитовна</dc:creator>
  <cp:keywords/>
  <dc:description/>
  <cp:lastModifiedBy>Лякина Елена Васильевна</cp:lastModifiedBy>
  <cp:revision>118</cp:revision>
  <cp:lastPrinted>2025-03-12T12:29:00Z</cp:lastPrinted>
  <dcterms:created xsi:type="dcterms:W3CDTF">2022-05-26T08:00:00Z</dcterms:created>
  <dcterms:modified xsi:type="dcterms:W3CDTF">2025-03-20T05:47:00Z</dcterms:modified>
</cp:coreProperties>
</file>